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AI Website Chatbot Platform</w:t>
        <w:br/>
        <w:t>Architecture Explainer</w:t>
      </w:r>
    </w:p>
    <w:p>
      <w:pPr>
        <w:jc w:val="center"/>
      </w:pPr>
      <w:r>
        <w:rPr>
          <w:i/>
          <w:sz w:val="22"/>
        </w:rPr>
        <w:t>Generic B2B platform for automatically understanding websites, creating knowledge bases and flows, and running AI conversations.</w:t>
      </w:r>
    </w:p>
    <w:p>
      <w:pPr>
        <w:pStyle w:val="Heading1"/>
      </w:pPr>
      <w:r>
        <w:t>1. What the System Does</w:t>
      </w:r>
    </w:p>
    <w:p>
      <w:r>
        <w:t>A website owner provides a website URL. The platform crawls the website to discover relevant pages and uses a separate scraping/extraction stage to understand page content and interactive elements. The extracted information is converted into a searchable knowledge base and candidate conversational flows. An admin can review/edit the flows before publishing the chatbot widget.</w:t>
      </w:r>
    </w:p>
    <w:tbl>
      <w:tblPr>
        <w:tblW w:type="auto" w:w="0"/>
        <w:jc w:val="center"/>
        <w:tblLayout w:type="autofit"/>
        <w:tblLook w:firstColumn="1" w:firstRow="1" w:lastColumn="0" w:lastRow="0" w:noHBand="0" w:noVBand="1" w:val="04A0"/>
      </w:tblPr>
      <w:tblGrid>
        <w:gridCol w:w="10224"/>
      </w:tblGrid>
      <w:tr>
        <w:tc>
          <w:tcPr>
            <w:tcW w:type="dxa" w:w="10224"/>
            <w:shd w:fill="F4F6F8"/>
            <w:tcMar>
              <w:top w:w="140" w:type="dxa"/>
              <w:start w:w="140" w:type="dxa"/>
              <w:bottom w:w="140" w:type="dxa"/>
              <w:end w:w="140" w:type="dxa"/>
            </w:tcMar>
            <w:vAlign w:val="center"/>
          </w:tcPr>
          <w:p>
            <w:pPr>
              <w:jc w:val="center"/>
            </w:pPr>
            <w:r>
              <w:rPr>
                <w:b/>
                <w:sz w:val="22"/>
              </w:rPr>
              <w:t>Business-Level Architecture</w:t>
            </w:r>
          </w:p>
          <w:p>
            <w:pPr>
              <w:jc w:val="center"/>
            </w:pPr>
            <w:r>
              <w:rPr>
                <w:rFonts w:ascii="Consolas" w:hAnsi="Consolas"/>
                <w:sz w:val="18"/>
              </w:rPr>
              <w:t>Website Owner -&gt; Enter Website URL -&gt; AI Website Analysis</w:t>
            </w:r>
          </w:p>
          <w:p>
            <w:pPr>
              <w:jc w:val="center"/>
            </w:pPr>
            <w:r>
              <w:rPr>
                <w:rFonts w:ascii="Consolas" w:hAnsi="Consolas"/>
                <w:sz w:val="18"/>
              </w:rPr>
              <w:t xml:space="preserve">                         |</w:t>
            </w:r>
          </w:p>
          <w:p>
            <w:pPr>
              <w:jc w:val="center"/>
            </w:pPr>
            <w:r>
              <w:rPr>
                <w:rFonts w:ascii="Consolas" w:hAnsi="Consolas"/>
                <w:sz w:val="18"/>
              </w:rPr>
              <w:t xml:space="preserve">              Knowledge Base + Flows</w:t>
            </w:r>
          </w:p>
          <w:p>
            <w:pPr>
              <w:jc w:val="center"/>
            </w:pPr>
            <w:r>
              <w:rPr>
                <w:rFonts w:ascii="Consolas" w:hAnsi="Consolas"/>
                <w:sz w:val="18"/>
              </w:rPr>
              <w:t xml:space="preserve">                         |</w:t>
            </w:r>
          </w:p>
          <w:p>
            <w:pPr>
              <w:jc w:val="center"/>
            </w:pPr>
            <w:r>
              <w:rPr>
                <w:rFonts w:ascii="Consolas" w:hAnsi="Consolas"/>
                <w:sz w:val="18"/>
              </w:rPr>
              <w:t xml:space="preserve">                 Review / Edit Flows</w:t>
            </w:r>
          </w:p>
          <w:p>
            <w:pPr>
              <w:jc w:val="center"/>
            </w:pPr>
            <w:r>
              <w:rPr>
                <w:rFonts w:ascii="Consolas" w:hAnsi="Consolas"/>
                <w:sz w:val="18"/>
              </w:rPr>
              <w:t xml:space="preserve">                         |</w:t>
            </w:r>
          </w:p>
          <w:p>
            <w:pPr>
              <w:jc w:val="center"/>
            </w:pPr>
            <w:r>
              <w:rPr>
                <w:rFonts w:ascii="Consolas" w:hAnsi="Consolas"/>
                <w:sz w:val="18"/>
              </w:rPr>
              <w:t xml:space="preserve">                    Publish Chatbot</w:t>
            </w:r>
          </w:p>
          <w:p>
            <w:pPr>
              <w:jc w:val="center"/>
            </w:pPr>
            <w:r>
              <w:rPr>
                <w:rFonts w:ascii="Consolas" w:hAnsi="Consolas"/>
                <w:sz w:val="18"/>
              </w:rPr>
              <w:t xml:space="preserve">                         |</w:t>
            </w:r>
          </w:p>
          <w:p>
            <w:pPr>
              <w:jc w:val="center"/>
            </w:pPr>
            <w:r>
              <w:rPr>
                <w:rFonts w:ascii="Consolas" w:hAnsi="Consolas"/>
                <w:sz w:val="18"/>
              </w:rPr>
              <w:t xml:space="preserve">                Embed Chatbot Widget</w:t>
            </w:r>
          </w:p>
          <w:p>
            <w:pPr>
              <w:jc w:val="center"/>
            </w:pPr>
            <w:r>
              <w:rPr>
                <w:rFonts w:ascii="Consolas" w:hAnsi="Consolas"/>
                <w:sz w:val="18"/>
              </w:rPr>
              <w:t xml:space="preserve">                         |</w:t>
            </w:r>
          </w:p>
          <w:p>
            <w:pPr>
              <w:jc w:val="center"/>
            </w:pPr>
            <w:r>
              <w:rPr>
                <w:rFonts w:ascii="Consolas" w:hAnsi="Consolas"/>
                <w:sz w:val="18"/>
              </w:rPr>
              <w:t xml:space="preserve">                   Website Visitors</w:t>
            </w:r>
          </w:p>
        </w:tc>
      </w:tr>
    </w:tbl>
    <w:p>
      <w:pPr>
        <w:pStyle w:val="Heading1"/>
      </w:pPr>
      <w:r>
        <w:t>2. Website Understanding Pipeline</w:t>
      </w:r>
    </w:p>
    <w:p>
      <w:r>
        <w:t>The ingestion pipeline intentionally separates crawling from scraping. The crawler answers “which pages should we visit?”, while the scraper answers “what is on each page?”. Playwright can support browser-based navigation and extraction; the architecture keeps the responsibilities logically separate so they can evolve independently.</w:t>
      </w:r>
    </w:p>
    <w:tbl>
      <w:tblPr>
        <w:tblW w:type="auto" w:w="0"/>
        <w:jc w:val="center"/>
        <w:tblLayout w:type="autofit"/>
        <w:tblLook w:firstColumn="1" w:firstRow="1" w:lastColumn="0" w:lastRow="0" w:noHBand="0" w:noVBand="1" w:val="04A0"/>
      </w:tblPr>
      <w:tblGrid>
        <w:gridCol w:w="10224"/>
      </w:tblGrid>
      <w:tr>
        <w:tc>
          <w:tcPr>
            <w:tcW w:type="dxa" w:w="10224"/>
            <w:shd w:fill="F4F6F8"/>
            <w:tcMar>
              <w:top w:w="140" w:type="dxa"/>
              <w:start w:w="140" w:type="dxa"/>
              <w:bottom w:w="140" w:type="dxa"/>
              <w:end w:w="140" w:type="dxa"/>
            </w:tcMar>
            <w:vAlign w:val="center"/>
          </w:tcPr>
          <w:p>
            <w:pPr>
              <w:jc w:val="center"/>
            </w:pPr>
            <w:r>
              <w:rPr>
                <w:b/>
                <w:sz w:val="22"/>
              </w:rPr>
              <w:t>Data Preparation / Website Understanding</w:t>
            </w:r>
          </w:p>
          <w:p>
            <w:pPr>
              <w:jc w:val="center"/>
            </w:pPr>
            <w:r>
              <w:rPr>
                <w:rFonts w:ascii="Consolas" w:hAnsi="Consolas"/>
                <w:sz w:val="18"/>
              </w:rPr>
              <w:t>Ness.com / Target Website</w:t>
            </w:r>
          </w:p>
          <w:p>
            <w:pPr>
              <w:jc w:val="center"/>
            </w:pPr>
            <w:r>
              <w:rPr>
                <w:rFonts w:ascii="Consolas" w:hAnsi="Consolas"/>
                <w:sz w:val="18"/>
              </w:rPr>
              <w:t xml:space="preserve">        |</w:t>
            </w:r>
          </w:p>
          <w:p>
            <w:pPr>
              <w:jc w:val="center"/>
            </w:pPr>
            <w:r>
              <w:rPr>
                <w:rFonts w:ascii="Consolas" w:hAnsi="Consolas"/>
                <w:sz w:val="18"/>
              </w:rPr>
              <w:t>Web Crawler (Playwright)</w:t>
            </w:r>
          </w:p>
          <w:p>
            <w:pPr>
              <w:jc w:val="center"/>
            </w:pPr>
            <w:r>
              <w:rPr>
                <w:rFonts w:ascii="Consolas" w:hAnsi="Consolas"/>
                <w:sz w:val="18"/>
              </w:rPr>
              <w:t xml:space="preserve">        |  discovers pages / URLs</w:t>
            </w:r>
          </w:p>
          <w:p>
            <w:pPr>
              <w:jc w:val="center"/>
            </w:pPr>
            <w:r>
              <w:rPr>
                <w:rFonts w:ascii="Consolas" w:hAnsi="Consolas"/>
                <w:sz w:val="18"/>
              </w:rPr>
              <w:t>Web Scraper / Extractor (Playwright + BeautifulSoup)</w:t>
            </w:r>
          </w:p>
          <w:p>
            <w:pPr>
              <w:jc w:val="center"/>
            </w:pPr>
            <w:r>
              <w:rPr>
                <w:rFonts w:ascii="Consolas" w:hAnsi="Consolas"/>
                <w:sz w:val="18"/>
              </w:rPr>
              <w:t xml:space="preserve">        |</w:t>
            </w:r>
          </w:p>
          <w:p>
            <w:pPr>
              <w:jc w:val="center"/>
            </w:pPr>
            <w:r>
              <w:rPr>
                <w:rFonts w:ascii="Consolas" w:hAnsi="Consolas"/>
                <w:sz w:val="18"/>
              </w:rPr>
              <w:t>Text | Headings | Links | Buttons | Forms | Menus | Page Structure</w:t>
            </w:r>
          </w:p>
          <w:p>
            <w:pPr>
              <w:jc w:val="center"/>
            </w:pPr>
            <w:r>
              <w:rPr>
                <w:rFonts w:ascii="Consolas" w:hAnsi="Consolas"/>
                <w:sz w:val="18"/>
              </w:rPr>
              <w:t xml:space="preserve">        |</w:t>
            </w:r>
          </w:p>
          <w:p>
            <w:pPr>
              <w:jc w:val="center"/>
            </w:pPr>
            <w:r>
              <w:rPr>
                <w:rFonts w:ascii="Consolas" w:hAnsi="Consolas"/>
                <w:sz w:val="18"/>
              </w:rPr>
              <w:t>Website Understanding (AWS Bedrock)</w:t>
            </w:r>
          </w:p>
          <w:p>
            <w:pPr>
              <w:jc w:val="center"/>
            </w:pPr>
            <w:r>
              <w:rPr>
                <w:rFonts w:ascii="Consolas" w:hAnsi="Consolas"/>
                <w:sz w:val="18"/>
              </w:rPr>
              <w:t xml:space="preserve">       / \ </w:t>
            </w:r>
          </w:p>
          <w:p>
            <w:pPr>
              <w:jc w:val="center"/>
            </w:pPr>
            <w:r>
              <w:rPr>
                <w:rFonts w:ascii="Consolas" w:hAnsi="Consolas"/>
                <w:sz w:val="18"/>
              </w:rPr>
              <w:t>Knowledge Pipeline     Flow Discovery</w:t>
            </w:r>
          </w:p>
          <w:p>
            <w:pPr>
              <w:jc w:val="center"/>
            </w:pPr>
            <w:r>
              <w:rPr>
                <w:rFonts w:ascii="Consolas" w:hAnsi="Consolas"/>
                <w:sz w:val="18"/>
              </w:rPr>
              <w:t xml:space="preserve">       |                     |</w:t>
            </w:r>
          </w:p>
          <w:p>
            <w:pPr>
              <w:jc w:val="center"/>
            </w:pPr>
            <w:r>
              <w:rPr>
                <w:rFonts w:ascii="Consolas" w:hAnsi="Consolas"/>
                <w:sz w:val="18"/>
              </w:rPr>
              <w:t>Chunking -&gt; Bedrock       Candidate Flows</w:t>
            </w:r>
          </w:p>
          <w:p>
            <w:pPr>
              <w:jc w:val="center"/>
            </w:pPr>
            <w:r>
              <w:rPr>
                <w:rFonts w:ascii="Consolas" w:hAnsi="Consolas"/>
                <w:sz w:val="18"/>
              </w:rPr>
              <w:t>Embeddings -&gt; pgvector     -&gt; PostgreSQL</w:t>
            </w:r>
          </w:p>
          <w:p>
            <w:pPr>
              <w:jc w:val="center"/>
            </w:pPr>
            <w:r>
              <w:rPr>
                <w:rFonts w:ascii="Consolas" w:hAnsi="Consolas"/>
                <w:sz w:val="18"/>
              </w:rPr>
              <w:t>PostgreSQL + pgvector      -&gt; Admin Edit -&gt; Published Flows</w:t>
            </w:r>
          </w:p>
        </w:tc>
      </w:tr>
    </w:tbl>
    <w:p>
      <w:pPr>
        <w:pStyle w:val="Heading1"/>
      </w:pPr>
      <w:r>
        <w:t>3. Runtime Chat Architecture</w:t>
      </w:r>
    </w:p>
    <w:p>
      <w:r>
        <w:t>At runtime, the website visitor talks to the chatbot widget. FastAPI receives the request and invokes a LangGraph workflow. The workflow applies safety checks, determines whether the request is informational or action-oriented, retrieves relevant context from pgvector when needed, executes a configured flow/tool against mock APIs when needed, calls AWS Bedrock for the response, applies output safety, persists the conversation, and returns the answer.</w:t>
      </w:r>
    </w:p>
    <w:tbl>
      <w:tblPr>
        <w:tblW w:type="auto" w:w="0"/>
        <w:jc w:val="center"/>
        <w:tblLayout w:type="autofit"/>
        <w:tblLook w:firstColumn="1" w:firstRow="1" w:lastColumn="0" w:lastRow="0" w:noHBand="0" w:noVBand="1" w:val="04A0"/>
      </w:tblPr>
      <w:tblGrid>
        <w:gridCol w:w="10224"/>
      </w:tblGrid>
      <w:tr>
        <w:tc>
          <w:tcPr>
            <w:tcW w:type="dxa" w:w="10224"/>
            <w:shd w:fill="F4F6F8"/>
            <w:tcMar>
              <w:top w:w="140" w:type="dxa"/>
              <w:start w:w="140" w:type="dxa"/>
              <w:bottom w:w="140" w:type="dxa"/>
              <w:end w:w="140" w:type="dxa"/>
            </w:tcMar>
            <w:vAlign w:val="center"/>
          </w:tcPr>
          <w:p>
            <w:pPr>
              <w:jc w:val="center"/>
            </w:pPr>
            <w:r>
              <w:rPr>
                <w:b/>
                <w:sz w:val="22"/>
              </w:rPr>
              <w:t>Chat Runtime</w:t>
            </w:r>
          </w:p>
          <w:p>
            <w:pPr>
              <w:jc w:val="center"/>
            </w:pPr>
            <w:r>
              <w:rPr>
                <w:rFonts w:ascii="Consolas" w:hAnsi="Consolas"/>
                <w:sz w:val="18"/>
              </w:rPr>
              <w:t>User -&gt; Chatbot Widget -&gt; FastAPI Backend -&gt; LangGraph</w:t>
            </w:r>
          </w:p>
          <w:p>
            <w:pPr>
              <w:jc w:val="center"/>
            </w:pPr>
            <w:r>
              <w:rPr>
                <w:rFonts w:ascii="Consolas" w:hAnsi="Consolas"/>
                <w:sz w:val="18"/>
              </w:rPr>
              <w:t xml:space="preserve">                                      |</w:t>
            </w:r>
          </w:p>
          <w:p>
            <w:pPr>
              <w:jc w:val="center"/>
            </w:pPr>
            <w:r>
              <w:rPr>
                <w:rFonts w:ascii="Consolas" w:hAnsi="Consolas"/>
                <w:sz w:val="18"/>
              </w:rPr>
              <w:t xml:space="preserve">                                 Input Safety</w:t>
            </w:r>
          </w:p>
          <w:p>
            <w:pPr>
              <w:jc w:val="center"/>
            </w:pPr>
            <w:r>
              <w:rPr>
                <w:rFonts w:ascii="Consolas" w:hAnsi="Consolas"/>
                <w:sz w:val="18"/>
              </w:rPr>
              <w:t xml:space="preserve">                                      |</w:t>
            </w:r>
          </w:p>
          <w:p>
            <w:pPr>
              <w:jc w:val="center"/>
            </w:pPr>
            <w:r>
              <w:rPr>
                <w:rFonts w:ascii="Consolas" w:hAnsi="Consolas"/>
                <w:sz w:val="18"/>
              </w:rPr>
              <w:t xml:space="preserve">                           Intent Detection / Router</w:t>
            </w:r>
          </w:p>
          <w:p>
            <w:pPr>
              <w:jc w:val="center"/>
            </w:pPr>
            <w:r>
              <w:rPr>
                <w:rFonts w:ascii="Consolas" w:hAnsi="Consolas"/>
                <w:sz w:val="18"/>
              </w:rPr>
              <w:t xml:space="preserve">                              /               \</w:t>
            </w:r>
          </w:p>
          <w:p>
            <w:pPr>
              <w:jc w:val="center"/>
            </w:pPr>
            <w:r>
              <w:rPr>
                <w:rFonts w:ascii="Consolas" w:hAnsi="Consolas"/>
                <w:sz w:val="18"/>
              </w:rPr>
              <w:t xml:space="preserve">                    Information Query     Action / Flow Query</w:t>
            </w:r>
          </w:p>
          <w:p>
            <w:pPr>
              <w:jc w:val="center"/>
            </w:pPr>
            <w:r>
              <w:rPr>
                <w:rFonts w:ascii="Consolas" w:hAnsi="Consolas"/>
                <w:sz w:val="18"/>
              </w:rPr>
              <w:t xml:space="preserve">                           |                     |</w:t>
            </w:r>
          </w:p>
          <w:p>
            <w:pPr>
              <w:jc w:val="center"/>
            </w:pPr>
            <w:r>
              <w:rPr>
                <w:rFonts w:ascii="Consolas" w:hAnsi="Consolas"/>
                <w:sz w:val="18"/>
              </w:rPr>
              <w:t xml:space="preserve">                        RAG Node              Flow Node</w:t>
            </w:r>
          </w:p>
          <w:p>
            <w:pPr>
              <w:jc w:val="center"/>
            </w:pPr>
            <w:r>
              <w:rPr>
                <w:rFonts w:ascii="Consolas" w:hAnsi="Consolas"/>
                <w:sz w:val="18"/>
              </w:rPr>
              <w:t xml:space="preserve">                           |                     |</w:t>
            </w:r>
          </w:p>
          <w:p>
            <w:pPr>
              <w:jc w:val="center"/>
            </w:pPr>
            <w:r>
              <w:rPr>
                <w:rFonts w:ascii="Consolas" w:hAnsi="Consolas"/>
                <w:sz w:val="18"/>
              </w:rPr>
              <w:t xml:space="preserve">                 pgvector Retrieval          Flow State</w:t>
            </w:r>
          </w:p>
          <w:p>
            <w:pPr>
              <w:jc w:val="center"/>
            </w:pPr>
            <w:r>
              <w:rPr>
                <w:rFonts w:ascii="Consolas" w:hAnsi="Consolas"/>
                <w:sz w:val="18"/>
              </w:rPr>
              <w:t xml:space="preserve">                           |                     |</w:t>
            </w:r>
          </w:p>
          <w:p>
            <w:pPr>
              <w:jc w:val="center"/>
            </w:pPr>
            <w:r>
              <w:rPr>
                <w:rFonts w:ascii="Consolas" w:hAnsi="Consolas"/>
                <w:sz w:val="18"/>
              </w:rPr>
              <w:t xml:space="preserve">                   Website Context        Tool / API Node -&gt; Mock APIs</w:t>
            </w:r>
          </w:p>
          <w:p>
            <w:pPr>
              <w:jc w:val="center"/>
            </w:pPr>
            <w:r>
              <w:rPr>
                <w:rFonts w:ascii="Consolas" w:hAnsi="Consolas"/>
                <w:sz w:val="18"/>
              </w:rPr>
              <w:t xml:space="preserve">                           \                   /</w:t>
            </w:r>
          </w:p>
          <w:p>
            <w:pPr>
              <w:jc w:val="center"/>
            </w:pPr>
            <w:r>
              <w:rPr>
                <w:rFonts w:ascii="Consolas" w:hAnsi="Consolas"/>
                <w:sz w:val="18"/>
              </w:rPr>
              <w:t xml:space="preserve">                            -&gt; AWS Bedrock LLM &lt;-</w:t>
            </w:r>
          </w:p>
          <w:p>
            <w:pPr>
              <w:jc w:val="center"/>
            </w:pPr>
            <w:r>
              <w:rPr>
                <w:rFonts w:ascii="Consolas" w:hAnsi="Consolas"/>
                <w:sz w:val="18"/>
              </w:rPr>
              <w:t xml:space="preserve">                                      |</w:t>
            </w:r>
          </w:p>
          <w:p>
            <w:pPr>
              <w:jc w:val="center"/>
            </w:pPr>
            <w:r>
              <w:rPr>
                <w:rFonts w:ascii="Consolas" w:hAnsi="Consolas"/>
                <w:sz w:val="18"/>
              </w:rPr>
              <w:t xml:space="preserve">                                Output Safety</w:t>
            </w:r>
          </w:p>
          <w:p>
            <w:pPr>
              <w:jc w:val="center"/>
            </w:pPr>
            <w:r>
              <w:rPr>
                <w:rFonts w:ascii="Consolas" w:hAnsi="Consolas"/>
                <w:sz w:val="18"/>
              </w:rPr>
              <w:t xml:space="preserve">                                      |</w:t>
            </w:r>
          </w:p>
          <w:p>
            <w:pPr>
              <w:jc w:val="center"/>
            </w:pPr>
            <w:r>
              <w:rPr>
                <w:rFonts w:ascii="Consolas" w:hAnsi="Consolas"/>
                <w:sz w:val="18"/>
              </w:rPr>
              <w:t xml:space="preserve">                              Persist Conversation</w:t>
            </w:r>
          </w:p>
          <w:p>
            <w:pPr>
              <w:jc w:val="center"/>
            </w:pPr>
            <w:r>
              <w:rPr>
                <w:rFonts w:ascii="Consolas" w:hAnsi="Consolas"/>
                <w:sz w:val="18"/>
              </w:rPr>
              <w:t xml:space="preserve">                                      |</w:t>
            </w:r>
          </w:p>
          <w:p>
            <w:pPr>
              <w:jc w:val="center"/>
            </w:pPr>
            <w:r>
              <w:rPr>
                <w:rFonts w:ascii="Consolas" w:hAnsi="Consolas"/>
                <w:sz w:val="18"/>
              </w:rPr>
              <w:t xml:space="preserve">                                  Response -&gt; User</w:t>
            </w:r>
          </w:p>
        </w:tc>
      </w:tr>
    </w:tbl>
    <w:p>
      <w:pPr>
        <w:pStyle w:val="Heading1"/>
      </w:pPr>
      <w:r>
        <w:t>4. Major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Stage</w:t>
            </w:r>
          </w:p>
        </w:tc>
        <w:tc>
          <w:tcPr>
            <w:tcW w:type="dxa" w:w="3408"/>
            <w:shd w:fill="1F4E78"/>
          </w:tcPr>
          <w:p>
            <w:r>
              <w:rPr>
                <w:b/>
                <w:color w:val="FFFFFF"/>
              </w:rPr>
              <w:t>Component</w:t>
            </w:r>
          </w:p>
        </w:tc>
        <w:tc>
          <w:tcPr>
            <w:tcW w:type="dxa" w:w="3408"/>
            <w:shd w:fill="1F4E78"/>
          </w:tcPr>
          <w:p>
            <w:r>
              <w:rPr>
                <w:b/>
                <w:color w:val="FFFFFF"/>
              </w:rPr>
              <w:t>Purpose</w:t>
            </w:r>
          </w:p>
        </w:tc>
      </w:tr>
      <w:tr>
        <w:tc>
          <w:tcPr>
            <w:tcW w:type="dxa" w:w="3408"/>
            <w:tcMar>
              <w:top w:w="80" w:type="dxa"/>
              <w:start w:w="90" w:type="dxa"/>
              <w:bottom w:w="80" w:type="dxa"/>
              <w:end w:w="90" w:type="dxa"/>
            </w:tcMar>
          </w:tcPr>
          <w:p>
            <w:r>
              <w:t>1</w:t>
            </w:r>
          </w:p>
        </w:tc>
        <w:tc>
          <w:tcPr>
            <w:tcW w:type="dxa" w:w="3408"/>
            <w:tcMar>
              <w:top w:w="80" w:type="dxa"/>
              <w:start w:w="90" w:type="dxa"/>
              <w:bottom w:w="80" w:type="dxa"/>
              <w:end w:w="90" w:type="dxa"/>
            </w:tcMar>
          </w:tcPr>
          <w:p>
            <w:r>
              <w:t>Website Crawler</w:t>
            </w:r>
          </w:p>
        </w:tc>
        <w:tc>
          <w:tcPr>
            <w:tcW w:type="dxa" w:w="3408"/>
            <w:tcMar>
              <w:top w:w="80" w:type="dxa"/>
              <w:start w:w="90" w:type="dxa"/>
              <w:bottom w:w="80" w:type="dxa"/>
              <w:end w:w="90" w:type="dxa"/>
            </w:tcMar>
          </w:tcPr>
          <w:p>
            <w:r>
              <w:t>Discovers URLs/pages, follows navigation rules, and builds the set of pages to process.</w:t>
            </w:r>
          </w:p>
        </w:tc>
      </w:tr>
      <w:tr>
        <w:tc>
          <w:tcPr>
            <w:tcW w:type="dxa" w:w="3408"/>
            <w:tcMar>
              <w:top w:w="80" w:type="dxa"/>
              <w:start w:w="90" w:type="dxa"/>
              <w:bottom w:w="80" w:type="dxa"/>
              <w:end w:w="90" w:type="dxa"/>
            </w:tcMar>
          </w:tcPr>
          <w:p>
            <w:r>
              <w:t>2</w:t>
            </w:r>
          </w:p>
        </w:tc>
        <w:tc>
          <w:tcPr>
            <w:tcW w:type="dxa" w:w="3408"/>
            <w:tcMar>
              <w:top w:w="80" w:type="dxa"/>
              <w:start w:w="90" w:type="dxa"/>
              <w:bottom w:w="80" w:type="dxa"/>
              <w:end w:w="90" w:type="dxa"/>
            </w:tcMar>
          </w:tcPr>
          <w:p>
            <w:r>
              <w:t>Web Scraper / Extractor</w:t>
            </w:r>
          </w:p>
        </w:tc>
        <w:tc>
          <w:tcPr>
            <w:tcW w:type="dxa" w:w="3408"/>
            <w:tcMar>
              <w:top w:w="80" w:type="dxa"/>
              <w:start w:w="90" w:type="dxa"/>
              <w:bottom w:w="80" w:type="dxa"/>
              <w:end w:w="90" w:type="dxa"/>
            </w:tcMar>
          </w:tcPr>
          <w:p>
            <w:r>
              <w:t>Extracts visible content plus links, buttons, forms, menus, metadata, and page structure.</w:t>
            </w:r>
          </w:p>
        </w:tc>
      </w:tr>
      <w:tr>
        <w:tc>
          <w:tcPr>
            <w:tcW w:type="dxa" w:w="3408"/>
            <w:tcMar>
              <w:top w:w="80" w:type="dxa"/>
              <w:start w:w="90" w:type="dxa"/>
              <w:bottom w:w="80" w:type="dxa"/>
              <w:end w:w="90" w:type="dxa"/>
            </w:tcMar>
          </w:tcPr>
          <w:p>
            <w:r>
              <w:t>3</w:t>
            </w:r>
          </w:p>
        </w:tc>
        <w:tc>
          <w:tcPr>
            <w:tcW w:type="dxa" w:w="3408"/>
            <w:tcMar>
              <w:top w:w="80" w:type="dxa"/>
              <w:start w:w="90" w:type="dxa"/>
              <w:bottom w:w="80" w:type="dxa"/>
              <w:end w:w="90" w:type="dxa"/>
            </w:tcMar>
          </w:tcPr>
          <w:p>
            <w:r>
              <w:t>Website Understanding</w:t>
            </w:r>
          </w:p>
        </w:tc>
        <w:tc>
          <w:tcPr>
            <w:tcW w:type="dxa" w:w="3408"/>
            <w:tcMar>
              <w:top w:w="80" w:type="dxa"/>
              <w:start w:w="90" w:type="dxa"/>
              <w:bottom w:w="80" w:type="dxa"/>
              <w:end w:w="90" w:type="dxa"/>
            </w:tcMar>
          </w:tcPr>
          <w:p>
            <w:r>
              <w:t>Uses AWS Bedrock to classify/organize extracted information and identify candidate flows.</w:t>
            </w:r>
          </w:p>
        </w:tc>
      </w:tr>
      <w:tr>
        <w:tc>
          <w:tcPr>
            <w:tcW w:type="dxa" w:w="3408"/>
            <w:tcMar>
              <w:top w:w="80" w:type="dxa"/>
              <w:start w:w="90" w:type="dxa"/>
              <w:bottom w:w="80" w:type="dxa"/>
              <w:end w:w="90" w:type="dxa"/>
            </w:tcMar>
          </w:tcPr>
          <w:p>
            <w:r>
              <w:t>4</w:t>
            </w:r>
          </w:p>
        </w:tc>
        <w:tc>
          <w:tcPr>
            <w:tcW w:type="dxa" w:w="3408"/>
            <w:tcMar>
              <w:top w:w="80" w:type="dxa"/>
              <w:start w:w="90" w:type="dxa"/>
              <w:bottom w:w="80" w:type="dxa"/>
              <w:end w:w="90" w:type="dxa"/>
            </w:tcMar>
          </w:tcPr>
          <w:p>
            <w:r>
              <w:t>Knowledge Pipeline</w:t>
            </w:r>
          </w:p>
        </w:tc>
        <w:tc>
          <w:tcPr>
            <w:tcW w:type="dxa" w:w="3408"/>
            <w:tcMar>
              <w:top w:w="80" w:type="dxa"/>
              <w:start w:w="90" w:type="dxa"/>
              <w:bottom w:w="80" w:type="dxa"/>
              <w:end w:w="90" w:type="dxa"/>
            </w:tcMar>
          </w:tcPr>
          <w:p>
            <w:r>
              <w:t>Cleans content, creates chunks, generates Bedrock embeddings, and stores vectors in PostgreSQL with pgvector.</w:t>
            </w:r>
          </w:p>
        </w:tc>
      </w:tr>
      <w:tr>
        <w:tc>
          <w:tcPr>
            <w:tcW w:type="dxa" w:w="3408"/>
            <w:tcMar>
              <w:top w:w="80" w:type="dxa"/>
              <w:start w:w="90" w:type="dxa"/>
              <w:bottom w:w="80" w:type="dxa"/>
              <w:end w:w="90" w:type="dxa"/>
            </w:tcMar>
          </w:tcPr>
          <w:p>
            <w:r>
              <w:t>5</w:t>
            </w:r>
          </w:p>
        </w:tc>
        <w:tc>
          <w:tcPr>
            <w:tcW w:type="dxa" w:w="3408"/>
            <w:tcMar>
              <w:top w:w="80" w:type="dxa"/>
              <w:start w:w="90" w:type="dxa"/>
              <w:bottom w:w="80" w:type="dxa"/>
              <w:end w:w="90" w:type="dxa"/>
            </w:tcMar>
          </w:tcPr>
          <w:p>
            <w:r>
              <w:t>Flow Manager</w:t>
            </w:r>
          </w:p>
        </w:tc>
        <w:tc>
          <w:tcPr>
            <w:tcW w:type="dxa" w:w="3408"/>
            <w:tcMar>
              <w:top w:w="80" w:type="dxa"/>
              <w:start w:w="90" w:type="dxa"/>
              <w:bottom w:w="80" w:type="dxa"/>
              <w:end w:w="90" w:type="dxa"/>
            </w:tcMar>
          </w:tcPr>
          <w:p>
            <w:r>
              <w:t>Stores automatically detected flows in PostgreSQL and allows an admin to edit/publish them.</w:t>
            </w:r>
          </w:p>
        </w:tc>
      </w:tr>
      <w:tr>
        <w:tc>
          <w:tcPr>
            <w:tcW w:type="dxa" w:w="3408"/>
            <w:tcMar>
              <w:top w:w="80" w:type="dxa"/>
              <w:start w:w="90" w:type="dxa"/>
              <w:bottom w:w="80" w:type="dxa"/>
              <w:end w:w="90" w:type="dxa"/>
            </w:tcMar>
          </w:tcPr>
          <w:p>
            <w:r>
              <w:t>6</w:t>
            </w:r>
          </w:p>
        </w:tc>
        <w:tc>
          <w:tcPr>
            <w:tcW w:type="dxa" w:w="3408"/>
            <w:tcMar>
              <w:top w:w="80" w:type="dxa"/>
              <w:start w:w="90" w:type="dxa"/>
              <w:bottom w:w="80" w:type="dxa"/>
              <w:end w:w="90" w:type="dxa"/>
            </w:tcMar>
          </w:tcPr>
          <w:p>
            <w:r>
              <w:t>FastAPI Backend</w:t>
            </w:r>
          </w:p>
        </w:tc>
        <w:tc>
          <w:tcPr>
            <w:tcW w:type="dxa" w:w="3408"/>
            <w:tcMar>
              <w:top w:w="80" w:type="dxa"/>
              <w:start w:w="90" w:type="dxa"/>
              <w:bottom w:w="80" w:type="dxa"/>
              <w:end w:w="90" w:type="dxa"/>
            </w:tcMar>
          </w:tcPr>
          <w:p>
            <w:r>
              <w:t>Provides APIs for ingestion, websites, chat, flows, analytics, and mock actions.</w:t>
            </w:r>
          </w:p>
        </w:tc>
      </w:tr>
      <w:tr>
        <w:tc>
          <w:tcPr>
            <w:tcW w:type="dxa" w:w="3408"/>
            <w:tcMar>
              <w:top w:w="80" w:type="dxa"/>
              <w:start w:w="90" w:type="dxa"/>
              <w:bottom w:w="80" w:type="dxa"/>
              <w:end w:w="90" w:type="dxa"/>
            </w:tcMar>
          </w:tcPr>
          <w:p>
            <w:r>
              <w:t>7</w:t>
            </w:r>
          </w:p>
        </w:tc>
        <w:tc>
          <w:tcPr>
            <w:tcW w:type="dxa" w:w="3408"/>
            <w:tcMar>
              <w:top w:w="80" w:type="dxa"/>
              <w:start w:w="90" w:type="dxa"/>
              <w:bottom w:w="80" w:type="dxa"/>
              <w:end w:w="90" w:type="dxa"/>
            </w:tcMar>
          </w:tcPr>
          <w:p>
            <w:r>
              <w:t>LangGraph Runtime</w:t>
            </w:r>
          </w:p>
        </w:tc>
        <w:tc>
          <w:tcPr>
            <w:tcW w:type="dxa" w:w="3408"/>
            <w:tcMar>
              <w:top w:w="80" w:type="dxa"/>
              <w:start w:w="90" w:type="dxa"/>
              <w:bottom w:w="80" w:type="dxa"/>
              <w:end w:w="90" w:type="dxa"/>
            </w:tcMar>
          </w:tcPr>
          <w:p>
            <w:r>
              <w:t>Orchestrates the conversation state, routing, RAG, flow execution, tools, safety and persistence steps.</w:t>
            </w:r>
          </w:p>
        </w:tc>
      </w:tr>
      <w:tr>
        <w:tc>
          <w:tcPr>
            <w:tcW w:type="dxa" w:w="3408"/>
            <w:tcMar>
              <w:top w:w="80" w:type="dxa"/>
              <w:start w:w="90" w:type="dxa"/>
              <w:bottom w:w="80" w:type="dxa"/>
              <w:end w:w="90" w:type="dxa"/>
            </w:tcMar>
          </w:tcPr>
          <w:p>
            <w:r>
              <w:t>8</w:t>
            </w:r>
          </w:p>
        </w:tc>
        <w:tc>
          <w:tcPr>
            <w:tcW w:type="dxa" w:w="3408"/>
            <w:tcMar>
              <w:top w:w="80" w:type="dxa"/>
              <w:start w:w="90" w:type="dxa"/>
              <w:bottom w:w="80" w:type="dxa"/>
              <w:end w:w="90" w:type="dxa"/>
            </w:tcMar>
          </w:tcPr>
          <w:p>
            <w:r>
              <w:t>AWS Bedrock</w:t>
            </w:r>
          </w:p>
        </w:tc>
        <w:tc>
          <w:tcPr>
            <w:tcW w:type="dxa" w:w="3408"/>
            <w:tcMar>
              <w:top w:w="80" w:type="dxa"/>
              <w:start w:w="90" w:type="dxa"/>
              <w:bottom w:w="80" w:type="dxa"/>
              <w:end w:w="90" w:type="dxa"/>
            </w:tcMar>
          </w:tcPr>
          <w:p>
            <w:r>
              <w:t>Provides the primary LLM and embedding capabilities used by the platform.</w:t>
            </w:r>
          </w:p>
        </w:tc>
      </w:tr>
      <w:tr>
        <w:tc>
          <w:tcPr>
            <w:tcW w:type="dxa" w:w="3408"/>
            <w:tcMar>
              <w:top w:w="80" w:type="dxa"/>
              <w:start w:w="90" w:type="dxa"/>
              <w:bottom w:w="80" w:type="dxa"/>
              <w:end w:w="90" w:type="dxa"/>
            </w:tcMar>
          </w:tcPr>
          <w:p>
            <w:r>
              <w:t>9</w:t>
            </w:r>
          </w:p>
        </w:tc>
        <w:tc>
          <w:tcPr>
            <w:tcW w:type="dxa" w:w="3408"/>
            <w:tcMar>
              <w:top w:w="80" w:type="dxa"/>
              <w:start w:w="90" w:type="dxa"/>
              <w:bottom w:w="80" w:type="dxa"/>
              <w:end w:w="90" w:type="dxa"/>
            </w:tcMar>
          </w:tcPr>
          <w:p>
            <w:r>
              <w:t>PostgreSQL + pgvector</w:t>
            </w:r>
          </w:p>
        </w:tc>
        <w:tc>
          <w:tcPr>
            <w:tcW w:type="dxa" w:w="3408"/>
            <w:tcMar>
              <w:top w:w="80" w:type="dxa"/>
              <w:start w:w="90" w:type="dxa"/>
              <w:bottom w:w="80" w:type="dxa"/>
              <w:end w:w="90" w:type="dxa"/>
            </w:tcMar>
          </w:tcPr>
          <w:p>
            <w:r>
              <w:t>Stores application data, flows, conversations, and vector embeddings in one database platform.</w:t>
            </w:r>
          </w:p>
        </w:tc>
      </w:tr>
      <w:tr>
        <w:tc>
          <w:tcPr>
            <w:tcW w:type="dxa" w:w="3408"/>
            <w:tcMar>
              <w:top w:w="80" w:type="dxa"/>
              <w:start w:w="90" w:type="dxa"/>
              <w:bottom w:w="80" w:type="dxa"/>
              <w:end w:w="90" w:type="dxa"/>
            </w:tcMar>
          </w:tcPr>
          <w:p>
            <w:r>
              <w:t>10</w:t>
            </w:r>
          </w:p>
        </w:tc>
        <w:tc>
          <w:tcPr>
            <w:tcW w:type="dxa" w:w="3408"/>
            <w:tcMar>
              <w:top w:w="80" w:type="dxa"/>
              <w:start w:w="90" w:type="dxa"/>
              <w:bottom w:w="80" w:type="dxa"/>
              <w:end w:w="90" w:type="dxa"/>
            </w:tcMar>
          </w:tcPr>
          <w:p>
            <w:r>
              <w:t>Mock APIs</w:t>
            </w:r>
          </w:p>
        </w:tc>
        <w:tc>
          <w:tcPr>
            <w:tcW w:type="dxa" w:w="3408"/>
            <w:tcMar>
              <w:top w:w="80" w:type="dxa"/>
              <w:start w:w="90" w:type="dxa"/>
              <w:bottom w:w="80" w:type="dxa"/>
              <w:end w:w="90" w:type="dxa"/>
            </w:tcMar>
          </w:tcPr>
          <w:p>
            <w:r>
              <w:t>Demonstrate action execution in the MVP without implementing a real customer business backend.</w:t>
            </w:r>
          </w:p>
        </w:tc>
      </w:tr>
      <w:tr>
        <w:tc>
          <w:tcPr>
            <w:tcW w:type="dxa" w:w="3408"/>
            <w:tcMar>
              <w:top w:w="80" w:type="dxa"/>
              <w:start w:w="90" w:type="dxa"/>
              <w:bottom w:w="80" w:type="dxa"/>
              <w:end w:w="90" w:type="dxa"/>
            </w:tcMar>
          </w:tcPr>
          <w:p>
            <w:r>
              <w:t>11</w:t>
            </w:r>
          </w:p>
        </w:tc>
        <w:tc>
          <w:tcPr>
            <w:tcW w:type="dxa" w:w="3408"/>
            <w:tcMar>
              <w:top w:w="80" w:type="dxa"/>
              <w:start w:w="90" w:type="dxa"/>
              <w:bottom w:w="80" w:type="dxa"/>
              <w:end w:w="90" w:type="dxa"/>
            </w:tcMar>
          </w:tcPr>
          <w:p>
            <w:r>
              <w:t>Chatbot Widget</w:t>
            </w:r>
          </w:p>
        </w:tc>
        <w:tc>
          <w:tcPr>
            <w:tcW w:type="dxa" w:w="3408"/>
            <w:tcMar>
              <w:top w:w="80" w:type="dxa"/>
              <w:start w:w="90" w:type="dxa"/>
              <w:bottom w:w="80" w:type="dxa"/>
              <w:end w:w="90" w:type="dxa"/>
            </w:tcMar>
          </w:tcPr>
          <w:p>
            <w:r>
              <w:t>Embeddable chat window used by website visitors; the MVP demo can host it from an index.html page.</w:t>
            </w:r>
          </w:p>
        </w:tc>
      </w:tr>
      <w:tr>
        <w:tc>
          <w:tcPr>
            <w:tcW w:type="dxa" w:w="3408"/>
            <w:tcMar>
              <w:top w:w="80" w:type="dxa"/>
              <w:start w:w="90" w:type="dxa"/>
              <w:bottom w:w="80" w:type="dxa"/>
              <w:end w:w="90" w:type="dxa"/>
            </w:tcMar>
          </w:tcPr>
          <w:p>
            <w:r>
              <w:t>12</w:t>
            </w:r>
          </w:p>
        </w:tc>
        <w:tc>
          <w:tcPr>
            <w:tcW w:type="dxa" w:w="3408"/>
            <w:tcMar>
              <w:top w:w="80" w:type="dxa"/>
              <w:start w:w="90" w:type="dxa"/>
              <w:bottom w:w="80" w:type="dxa"/>
              <w:end w:w="90" w:type="dxa"/>
            </w:tcMar>
          </w:tcPr>
          <w:p>
            <w:r>
              <w:t>Analytics / Reports</w:t>
            </w:r>
          </w:p>
        </w:tc>
        <w:tc>
          <w:tcPr>
            <w:tcW w:type="dxa" w:w="3408"/>
            <w:tcMar>
              <w:top w:w="80" w:type="dxa"/>
              <w:start w:w="90" w:type="dxa"/>
              <w:bottom w:w="80" w:type="dxa"/>
              <w:end w:w="90" w:type="dxa"/>
            </w:tcMar>
          </w:tcPr>
          <w:p>
            <w:r>
              <w:t>Stores conversations and provides conversation/flow analysis, including handling of abusive interactions.</w:t>
            </w:r>
          </w:p>
        </w:tc>
      </w:tr>
    </w:tbl>
    <w:p>
      <w:pPr>
        <w:pStyle w:val="Heading1"/>
      </w:pPr>
      <w:r>
        <w:t>5. Why Both Crawler and Scraper?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Stage</w:t>
            </w:r>
          </w:p>
        </w:tc>
        <w:tc>
          <w:tcPr>
            <w:tcW w:type="dxa" w:w="3408"/>
            <w:shd w:fill="1F4E78"/>
          </w:tcPr>
          <w:p>
            <w:r>
              <w:rPr>
                <w:b/>
                <w:color w:val="FFFFFF"/>
              </w:rPr>
              <w:t>Component</w:t>
            </w:r>
          </w:p>
        </w:tc>
        <w:tc>
          <w:tcPr>
            <w:tcW w:type="dxa" w:w="3408"/>
            <w:shd w:fill="1F4E78"/>
          </w:tcPr>
          <w:p>
            <w:r>
              <w:rPr>
                <w:b/>
                <w:color w:val="FFFFFF"/>
              </w:rPr>
              <w:t>Purpose</w:t>
            </w:r>
          </w:p>
        </w:tc>
      </w:tr>
      <w:tr>
        <w:tc>
          <w:tcPr>
            <w:tcW w:type="dxa" w:w="3408"/>
            <w:tcMar>
              <w:top w:w="80" w:type="dxa"/>
              <w:start w:w="90" w:type="dxa"/>
              <w:bottom w:w="80" w:type="dxa"/>
              <w:end w:w="90" w:type="dxa"/>
            </w:tcMar>
          </w:tcPr>
          <w:p>
            <w:r>
              <w:t>Crawler</w:t>
            </w:r>
          </w:p>
        </w:tc>
        <w:tc>
          <w:tcPr>
            <w:tcW w:type="dxa" w:w="3408"/>
            <w:tcMar>
              <w:top w:w="80" w:type="dxa"/>
              <w:start w:w="90" w:type="dxa"/>
              <w:bottom w:w="80" w:type="dxa"/>
              <w:end w:w="90" w:type="dxa"/>
            </w:tcMar>
          </w:tcPr>
          <w:p>
            <w:r>
              <w:t>Discovers</w:t>
            </w:r>
          </w:p>
        </w:tc>
        <w:tc>
          <w:tcPr>
            <w:tcW w:type="dxa" w:w="3408"/>
            <w:tcMar>
              <w:top w:w="80" w:type="dxa"/>
              <w:start w:w="90" w:type="dxa"/>
              <w:bottom w:w="80" w:type="dxa"/>
              <w:end w:w="90" w:type="dxa"/>
            </w:tcMar>
          </w:tcPr>
          <w:p>
            <w:r>
              <w:t>Which URLs/pages exist and which should be visited.</w:t>
            </w:r>
          </w:p>
        </w:tc>
      </w:tr>
      <w:tr>
        <w:tc>
          <w:tcPr>
            <w:tcW w:type="dxa" w:w="3408"/>
            <w:tcMar>
              <w:top w:w="80" w:type="dxa"/>
              <w:start w:w="90" w:type="dxa"/>
              <w:bottom w:w="80" w:type="dxa"/>
              <w:end w:w="90" w:type="dxa"/>
            </w:tcMar>
          </w:tcPr>
          <w:p>
            <w:r>
              <w:t>Scraper</w:t>
            </w:r>
          </w:p>
        </w:tc>
        <w:tc>
          <w:tcPr>
            <w:tcW w:type="dxa" w:w="3408"/>
            <w:tcMar>
              <w:top w:w="80" w:type="dxa"/>
              <w:start w:w="90" w:type="dxa"/>
              <w:bottom w:w="80" w:type="dxa"/>
              <w:end w:w="90" w:type="dxa"/>
            </w:tcMar>
          </w:tcPr>
          <w:p>
            <w:r>
              <w:t>Extracts</w:t>
            </w:r>
          </w:p>
        </w:tc>
        <w:tc>
          <w:tcPr>
            <w:tcW w:type="dxa" w:w="3408"/>
            <w:tcMar>
              <w:top w:w="80" w:type="dxa"/>
              <w:start w:w="90" w:type="dxa"/>
              <w:bottom w:w="80" w:type="dxa"/>
              <w:end w:w="90" w:type="dxa"/>
            </w:tcMar>
          </w:tcPr>
          <w:p>
            <w:r>
              <w:t>What each visited page contains: text, structure and interactive elements.</w:t>
            </w:r>
          </w:p>
        </w:tc>
      </w:tr>
      <w:tr>
        <w:tc>
          <w:tcPr>
            <w:tcW w:type="dxa" w:w="3408"/>
            <w:tcMar>
              <w:top w:w="80" w:type="dxa"/>
              <w:start w:w="90" w:type="dxa"/>
              <w:bottom w:w="80" w:type="dxa"/>
              <w:end w:w="90" w:type="dxa"/>
            </w:tcMar>
          </w:tcPr>
          <w:p>
            <w:r>
              <w:t>Together</w:t>
            </w:r>
          </w:p>
        </w:tc>
        <w:tc>
          <w:tcPr>
            <w:tcW w:type="dxa" w:w="3408"/>
            <w:tcMar>
              <w:top w:w="80" w:type="dxa"/>
              <w:start w:w="90" w:type="dxa"/>
              <w:bottom w:w="80" w:type="dxa"/>
              <w:end w:w="90" w:type="dxa"/>
            </w:tcMar>
          </w:tcPr>
          <w:p>
            <w:r>
              <w:t>Understand</w:t>
            </w:r>
          </w:p>
        </w:tc>
        <w:tc>
          <w:tcPr>
            <w:tcW w:type="dxa" w:w="3408"/>
            <w:tcMar>
              <w:top w:w="80" w:type="dxa"/>
              <w:start w:w="90" w:type="dxa"/>
              <w:bottom w:w="80" w:type="dxa"/>
              <w:end w:w="90" w:type="dxa"/>
            </w:tcMar>
          </w:tcPr>
          <w:p>
            <w:r>
              <w:t>Create a structured representation of the website that can feed the knowledge and flow pipelines.</w:t>
            </w:r>
          </w:p>
        </w:tc>
      </w:tr>
    </w:tbl>
    <w:p>
      <w:pPr>
        <w:pStyle w:val="Heading1"/>
      </w:pPr>
      <w:r>
        <w:t>6. Knowledge Base and RAG</w:t>
      </w:r>
    </w:p>
    <w:p>
      <w:r>
        <w:t>The MVP includes vector embeddings from the beginning. Extracted website content is chunked, transformed into embeddings using the Bedrock embedding capability, and stored in PostgreSQL using pgvector. At chat time, the user query is embedded and used for vector similarity retrieval so the LLM receives relevant website context rather than relying only on its general model knowledge.</w:t>
      </w:r>
    </w:p>
    <w:p>
      <w:pPr>
        <w:pStyle w:val="Heading1"/>
      </w:pPr>
      <w:r>
        <w:t>7. Flow Discovery and Editing</w:t>
      </w:r>
    </w:p>
    <w:p>
      <w:r>
        <w:t>The platform detects candidate flows from website structure and content. Examples can include information-oriented interactions on a site such as Ness.com, or service/action-oriented interactions such as selecting or ordering on an e-commerce-style site. The automatically generated flows are stored in PostgreSQL and remain editable by an administrator before they are published.</w:t>
      </w:r>
    </w:p>
    <w:p>
      <w:pPr>
        <w:pStyle w:val="Heading1"/>
      </w:pPr>
      <w:r>
        <w:t>8. Runtime Orchestration with LangGraph</w:t>
      </w:r>
    </w:p>
    <w:p>
      <w:r>
        <w:t>LangGraph is used for runtime workflow orchestration rather than for crawling or database storage. It maintains conversational state and supports branching between information retrieval and action flows, tool/API calls, retries, and later extensions such as human-in-the-loop review.</w:t>
      </w:r>
    </w:p>
    <w:p>
      <w:pPr>
        <w:pStyle w:val="Heading1"/>
      </w:pPr>
      <w:r>
        <w:t>9. MVP Scope</w:t>
      </w:r>
    </w:p>
    <w:p>
      <w:r>
        <w:t>The MVP demonstrates the complete platform path without requiring a real customer business backend. The system can analyze a target website such as Ness.com, create embeddings and a vector knowledge base, discover at least two conversational flows, allow the admin to edit them, publish a chatbot widget, and execute action flows through mock APIs. Docker/Docker Compose package the application, while AWS Bedrock remains an external service and credentials are supplied at runtime rather than embedded in the image.</w:t>
      </w:r>
    </w:p>
    <w:p>
      <w:pPr>
        <w:pStyle w:val="Heading1"/>
      </w:pPr>
      <w:r>
        <w:t>10. Security and Safety</w:t>
      </w:r>
    </w:p>
    <w:p>
      <w:r>
        <w:t>The runtime includes input and output safety controls. The chatbot should avoid revealing internal implementation details, credentials, hidden prompts, private data, or other protected information. Abusive or unsafe user behavior should be handled through the safety layer while still preserving the conversation record for review and analytics.</w:t>
      </w:r>
    </w:p>
    <w:p>
      <w:pPr>
        <w:pStyle w:val="Heading1"/>
      </w:pPr>
      <w:r>
        <w:t>11. End-to-End View</w:t>
      </w:r>
    </w:p>
    <w:tbl>
      <w:tblPr>
        <w:tblW w:type="auto" w:w="0"/>
        <w:jc w:val="center"/>
        <w:tblLayout w:type="autofit"/>
        <w:tblLook w:firstColumn="1" w:firstRow="1" w:lastColumn="0" w:lastRow="0" w:noHBand="0" w:noVBand="1" w:val="04A0"/>
      </w:tblPr>
      <w:tblGrid>
        <w:gridCol w:w="10224"/>
      </w:tblGrid>
      <w:tr>
        <w:tc>
          <w:tcPr>
            <w:tcW w:type="dxa" w:w="10224"/>
            <w:shd w:fill="F4F6F8"/>
            <w:tcMar>
              <w:top w:w="140" w:type="dxa"/>
              <w:start w:w="140" w:type="dxa"/>
              <w:bottom w:w="140" w:type="dxa"/>
              <w:end w:w="140" w:type="dxa"/>
            </w:tcMar>
            <w:vAlign w:val="center"/>
          </w:tcPr>
          <w:p>
            <w:pPr>
              <w:jc w:val="center"/>
            </w:pPr>
            <w:r>
              <w:rPr>
                <w:b/>
                <w:sz w:val="22"/>
              </w:rPr>
              <w:t>Complete Architecture at a Glance</w:t>
            </w:r>
          </w:p>
          <w:p>
            <w:pPr>
              <w:jc w:val="center"/>
            </w:pPr>
            <w:r>
              <w:rPr>
                <w:rFonts w:ascii="Consolas" w:hAnsi="Consolas"/>
                <w:sz w:val="18"/>
              </w:rPr>
              <w:t>WEBSITE OWNER</w:t>
            </w:r>
          </w:p>
          <w:p>
            <w:pPr>
              <w:jc w:val="center"/>
            </w:pPr>
            <w:r>
              <w:rPr>
                <w:rFonts w:ascii="Consolas" w:hAnsi="Consolas"/>
                <w:sz w:val="18"/>
              </w:rPr>
              <w:t xml:space="preserve">      | URL</w:t>
            </w:r>
          </w:p>
          <w:p>
            <w:pPr>
              <w:jc w:val="center"/>
            </w:pPr>
            <w:r>
              <w:rPr>
                <w:rFonts w:ascii="Consolas" w:hAnsi="Consolas"/>
                <w:sz w:val="18"/>
              </w:rPr>
              <w:t xml:space="preserve">      v</w:t>
            </w:r>
          </w:p>
          <w:p>
            <w:pPr>
              <w:jc w:val="center"/>
            </w:pPr>
            <w:r>
              <w:rPr>
                <w:rFonts w:ascii="Consolas" w:hAnsi="Consolas"/>
                <w:sz w:val="18"/>
              </w:rPr>
              <w:t>CRAWLER -&gt; SCRAPER -&gt; WEBSITE UNDERSTANDING</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                     |</w:t>
            </w:r>
          </w:p>
          <w:p>
            <w:pPr>
              <w:jc w:val="center"/>
            </w:pPr>
            <w:r>
              <w:rPr>
                <w:rFonts w:ascii="Consolas" w:hAnsi="Consolas"/>
                <w:sz w:val="18"/>
              </w:rPr>
              <w:t xml:space="preserve">       KNOWLEDGE PIPELINE       FLOW DISCOVERY</w:t>
            </w:r>
          </w:p>
          <w:p>
            <w:pPr>
              <w:jc w:val="center"/>
            </w:pPr>
            <w:r>
              <w:rPr>
                <w:rFonts w:ascii="Consolas" w:hAnsi="Consolas"/>
                <w:sz w:val="18"/>
              </w:rPr>
              <w:t xml:space="preserve">              |                     |</w:t>
            </w:r>
          </w:p>
          <w:p>
            <w:pPr>
              <w:jc w:val="center"/>
            </w:pPr>
            <w:r>
              <w:rPr>
                <w:rFonts w:ascii="Consolas" w:hAnsi="Consolas"/>
                <w:sz w:val="18"/>
              </w:rPr>
              <w:t xml:space="preserve">     BEDROCK EMBEDDINGS        EDIT / PUBLISH</w:t>
            </w:r>
          </w:p>
          <w:p>
            <w:pPr>
              <w:jc w:val="center"/>
            </w:pPr>
            <w:r>
              <w:rPr>
                <w:rFonts w:ascii="Consolas" w:hAnsi="Consolas"/>
                <w:sz w:val="18"/>
              </w:rPr>
              <w:t xml:space="preserve">              |                     |</w:t>
            </w:r>
          </w:p>
          <w:p>
            <w:pPr>
              <w:jc w:val="center"/>
            </w:pPr>
            <w:r>
              <w:rPr>
                <w:rFonts w:ascii="Consolas" w:hAnsi="Consolas"/>
                <w:sz w:val="18"/>
              </w:rPr>
              <w:t xml:space="preserve">        POSTGRES + PGVECTOR     POSTGRES</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PUBLISHED BOT</w:t>
            </w:r>
          </w:p>
          <w:p>
            <w:pPr>
              <w:jc w:val="center"/>
            </w:pPr>
            <w:r>
              <w:rPr>
                <w:rFonts w:ascii="Consolas" w:hAnsi="Consolas"/>
                <w:sz w:val="18"/>
              </w:rPr>
              <w:t xml:space="preserve">                         |</w:t>
            </w:r>
          </w:p>
          <w:p>
            <w:pPr>
              <w:jc w:val="center"/>
            </w:pPr>
            <w:r>
              <w:rPr>
                <w:rFonts w:ascii="Consolas" w:hAnsi="Consolas"/>
                <w:sz w:val="18"/>
              </w:rPr>
              <w:t xml:space="preserve">                   CHATBOT WIDGET</w:t>
            </w:r>
          </w:p>
          <w:p>
            <w:pPr>
              <w:jc w:val="center"/>
            </w:pPr>
            <w:r>
              <w:rPr>
                <w:rFonts w:ascii="Consolas" w:hAnsi="Consolas"/>
                <w:sz w:val="18"/>
              </w:rPr>
              <w:t xml:space="preserve">                         |</w:t>
            </w:r>
          </w:p>
          <w:p>
            <w:pPr>
              <w:jc w:val="center"/>
            </w:pPr>
            <w:r>
              <w:rPr>
                <w:rFonts w:ascii="Consolas" w:hAnsi="Consolas"/>
                <w:sz w:val="18"/>
              </w:rPr>
              <w:t xml:space="preserve">                      FASTAPI</w:t>
            </w:r>
          </w:p>
          <w:p>
            <w:pPr>
              <w:jc w:val="center"/>
            </w:pPr>
            <w:r>
              <w:rPr>
                <w:rFonts w:ascii="Consolas" w:hAnsi="Consolas"/>
                <w:sz w:val="18"/>
              </w:rPr>
              <w:t xml:space="preserve">                         |</w:t>
            </w:r>
          </w:p>
          <w:p>
            <w:pPr>
              <w:jc w:val="center"/>
            </w:pPr>
            <w:r>
              <w:rPr>
                <w:rFonts w:ascii="Consolas" w:hAnsi="Consolas"/>
                <w:sz w:val="18"/>
              </w:rPr>
              <w:t xml:space="preserve">                     LANGGRAPH</w:t>
            </w:r>
          </w:p>
          <w:p>
            <w:pPr>
              <w:jc w:val="center"/>
            </w:pPr>
            <w:r>
              <w:rPr>
                <w:rFonts w:ascii="Consolas" w:hAnsi="Consolas"/>
                <w:sz w:val="18"/>
              </w:rPr>
              <w:t xml:space="preserve">                    /          \</w:t>
            </w:r>
          </w:p>
          <w:p>
            <w:pPr>
              <w:jc w:val="center"/>
            </w:pPr>
            <w:r>
              <w:rPr>
                <w:rFonts w:ascii="Consolas" w:hAnsi="Consolas"/>
                <w:sz w:val="18"/>
              </w:rPr>
              <w:t xml:space="preserve">                  RAG          FLOWS / TOOLS</w:t>
            </w:r>
          </w:p>
          <w:p>
            <w:pPr>
              <w:jc w:val="center"/>
            </w:pPr>
            <w:r>
              <w:rPr>
                <w:rFonts w:ascii="Consolas" w:hAnsi="Consolas"/>
                <w:sz w:val="18"/>
              </w:rPr>
              <w:t xml:space="preserve">                   |               |</w:t>
            </w:r>
          </w:p>
          <w:p>
            <w:pPr>
              <w:jc w:val="center"/>
            </w:pPr>
            <w:r>
              <w:rPr>
                <w:rFonts w:ascii="Consolas" w:hAnsi="Consolas"/>
                <w:sz w:val="18"/>
              </w:rPr>
              <w:t xml:space="preserve">             PGVECTOR           MOCK APIS</w:t>
            </w:r>
          </w:p>
          <w:p>
            <w:pPr>
              <w:jc w:val="center"/>
            </w:pPr>
            <w:r>
              <w:rPr>
                <w:rFonts w:ascii="Consolas" w:hAnsi="Consolas"/>
                <w:sz w:val="18"/>
              </w:rPr>
              <w:t xml:space="preserve">                   \             /</w:t>
            </w:r>
          </w:p>
          <w:p>
            <w:pPr>
              <w:jc w:val="center"/>
            </w:pPr>
            <w:r>
              <w:rPr>
                <w:rFonts w:ascii="Consolas" w:hAnsi="Consolas"/>
                <w:sz w:val="18"/>
              </w:rPr>
              <w:t xml:space="preserve">                    AWS BEDROCK LLM</w:t>
            </w:r>
          </w:p>
          <w:p>
            <w:pPr>
              <w:jc w:val="center"/>
            </w:pPr>
            <w:r>
              <w:rPr>
                <w:rFonts w:ascii="Consolas" w:hAnsi="Consolas"/>
                <w:sz w:val="18"/>
              </w:rPr>
              <w:t xml:space="preserve">                           |</w:t>
            </w:r>
          </w:p>
          <w:p>
            <w:pPr>
              <w:jc w:val="center"/>
            </w:pPr>
            <w:r>
              <w:rPr>
                <w:rFonts w:ascii="Consolas" w:hAnsi="Consolas"/>
                <w:sz w:val="18"/>
              </w:rPr>
              <w:t xml:space="preserve">                     SAFETY + PERSISTENCE</w:t>
            </w:r>
          </w:p>
          <w:p>
            <w:pPr>
              <w:jc w:val="center"/>
            </w:pPr>
            <w:r>
              <w:rPr>
                <w:rFonts w:ascii="Consolas" w:hAnsi="Consolas"/>
                <w:sz w:val="18"/>
              </w:rPr>
              <w:t xml:space="preserve">                           |</w:t>
            </w:r>
          </w:p>
          <w:p>
            <w:pPr>
              <w:jc w:val="center"/>
            </w:pPr>
            <w:r>
              <w:rPr>
                <w:rFonts w:ascii="Consolas" w:hAnsi="Consolas"/>
                <w:sz w:val="18"/>
              </w:rPr>
              <w:t xml:space="preserve">                      RESPONSE / REPORTS</w:t>
            </w:r>
          </w:p>
        </w:tc>
      </w:tr>
    </w:tbl>
    <w:p>
      <w:pPr>
        <w:pStyle w:val="Heading1"/>
      </w:pPr>
      <w:r>
        <w:t>12. Suggested Presentation Flow</w:t>
      </w:r>
    </w:p>
    <w:p>
      <w:r>
        <w:t>For explaining this architecture to another person, start with the business-level diagram, then show the website ingestion pipeline, and finish with the runtime chat diagram. This sequence answers three simple questions: how the bot is created, what data it learns from, and how it responds to users.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Website Chatbot Platform - Architecture Explainer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