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Calibri" w:hAnsi="Calibri"/>
          <w:b/>
          <w:color w:val="B71C1C"/>
          <w:sz w:val="34"/>
        </w:rPr>
        <w:t>SVKM's NMIMS University</w:t>
        <w:br/>
      </w:r>
      <w:r>
        <w:rPr>
          <w:rFonts w:ascii="Calibri" w:hAnsi="Calibri"/>
          <w:color w:val="424242"/>
          <w:sz w:val="24"/>
        </w:rPr>
        <w:t>School of Technology Management &amp; Engineering, Mumbai</w:t>
        <w:br/>
        <w:t>Department of Computer Engineering &amp; Information Technology</w:t>
        <w:br/>
      </w:r>
    </w:p>
    <w:p>
      <w:pPr>
        <w:spacing w:before="120" w:after="240"/>
        <w:jc w:val="center"/>
      </w:pPr>
      <w:r>
        <w:rPr>
          <w:rFonts w:ascii="Calibri" w:hAnsi="Calibri"/>
          <w:b/>
          <w:color w:val="1565C0"/>
          <w:sz w:val="36"/>
        </w:rPr>
        <w:t>LAB ASSIGNMENT - 1 REPORT</w:t>
        <w:br/>
      </w:r>
      <w:r>
        <w:rPr>
          <w:rFonts w:ascii="Calibri" w:hAnsi="Calibri"/>
          <w:b/>
          <w:color w:val="616161"/>
          <w:sz w:val="22"/>
        </w:rPr>
        <w:t>Course: Mobile Application Development (Subject Code: 702AI0E002)</w:t>
        <w:br/>
        <w:t>Academic Year: 2024–2025 / 2025–2026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  <w:shd w:fill="EBF3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212121"/>
                <w:sz w:val="20"/>
              </w:rPr>
              <w:t>Student Name</w:t>
            </w:r>
          </w:p>
        </w:tc>
        <w:tc>
          <w:tcPr>
            <w:tcW w:type="dxa" w:w="648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Devraj Murari</w:t>
            </w:r>
          </w:p>
        </w:tc>
      </w:tr>
      <w:tr>
        <w:tc>
          <w:tcPr>
            <w:tcW w:type="dxa" w:w="3168"/>
            <w:shd w:fill="F4F8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212121"/>
                <w:sz w:val="20"/>
              </w:rPr>
              <w:t>Roll Number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B71C1C"/>
                <w:sz w:val="20"/>
              </w:rPr>
              <w:t>N066</w:t>
            </w:r>
          </w:p>
        </w:tc>
      </w:tr>
      <w:tr>
        <w:tc>
          <w:tcPr>
            <w:tcW w:type="dxa" w:w="3168"/>
            <w:shd w:fill="EBF3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212121"/>
                <w:sz w:val="20"/>
              </w:rPr>
              <w:t>Course Name</w:t>
            </w:r>
          </w:p>
        </w:tc>
        <w:tc>
          <w:tcPr>
            <w:tcW w:type="dxa" w:w="648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Mobile Application Development (702AI0E002)</w:t>
            </w:r>
          </w:p>
        </w:tc>
      </w:tr>
      <w:tr>
        <w:tc>
          <w:tcPr>
            <w:tcW w:type="dxa" w:w="3168"/>
            <w:shd w:fill="F4F8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212121"/>
                <w:sz w:val="20"/>
              </w:rPr>
              <w:t>Project Title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Gemini AI Assistant Chatbot (Jetpack Compose &amp; Material 3)</w:t>
            </w:r>
          </w:p>
        </w:tc>
      </w:tr>
      <w:tr>
        <w:tc>
          <w:tcPr>
            <w:tcW w:type="dxa" w:w="3168"/>
            <w:shd w:fill="EBF3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212121"/>
                <w:sz w:val="20"/>
              </w:rPr>
              <w:t>Submission Branch</w:t>
            </w:r>
          </w:p>
        </w:tc>
        <w:tc>
          <w:tcPr>
            <w:tcW w:type="dxa" w:w="648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N066_assignment_1</w:t>
            </w:r>
          </w:p>
        </w:tc>
      </w:tr>
      <w:tr>
        <w:tc>
          <w:tcPr>
            <w:tcW w:type="dxa" w:w="3168"/>
            <w:shd w:fill="F4F8FC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212121"/>
                <w:sz w:val="20"/>
              </w:rPr>
              <w:t>GitHub Profile</w:t>
            </w:r>
          </w:p>
        </w:tc>
        <w:tc>
          <w:tcPr>
            <w:tcW w:type="dxa" w:w="6480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https://github.com/dev-raj-murari</w:t>
            </w:r>
          </w:p>
        </w:tc>
      </w:tr>
      <w:tr>
        <w:tc>
          <w:tcPr>
            <w:tcW w:type="dxa" w:w="3168"/>
            <w:shd w:fill="EBF3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212121"/>
                <w:sz w:val="20"/>
              </w:rPr>
              <w:t>Student Repository</w:t>
            </w:r>
          </w:p>
        </w:tc>
        <w:tc>
          <w:tcPr>
            <w:tcW w:type="dxa" w:w="6480"/>
            <w:shd w:fill="FAFAFA"/>
            <w:tcMar>
              <w:top w:w="70" w:type="dxa"/>
              <w:bottom w:w="7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sz w:val="20"/>
              </w:rPr>
              <w:t>https://github.com/dev-raj-murari/GeminiApiComposeStarter</w:t>
            </w:r>
          </w:p>
        </w:tc>
      </w:tr>
    </w:tbl>
    <w:p>
      <w:pPr>
        <w:spacing w:after="160"/>
      </w:pPr>
    </w:p>
    <w:p>
      <w:pPr>
        <w:pStyle w:val="Heading1"/>
        <w:spacing w:before="280" w:after="120"/>
      </w:pPr>
      <w:r>
        <w:rPr>
          <w:rFonts w:ascii="Calibri" w:hAnsi="Calibri"/>
          <w:b/>
          <w:color w:val="1565C0"/>
          <w:sz w:val="32"/>
        </w:rPr>
        <w:t>1. Executive Summary &amp; Problem Statement</w:t>
      </w:r>
    </w:p>
    <w:p>
      <w:r>
        <w:t>This project delivers an enterprise-grade AI chatbot Android application built with Jetpack Compose, Material 3, and Google's Generative AI SDK (com.google.ai.client.generativeai), implemented by Devraj Murari (Roll Number: N066). The objective is to extend the Gemini Jetpack Compose Starter App into a secure, responsive, persistent, and accessible application adhering strictly to the SVKM's NMIMS Lab Manual specifications.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E3F2FD"/>
            <w:tcMar>
              <w:top w:w="140" w:type="dxa"/>
              <w:bottom w:w="140" w:type="dxa"/>
              <w:left w:w="200" w:type="dxa"/>
              <w:right w:w="200" w:type="dxa"/>
            </w:tcMar>
          </w:tcPr>
          <w:p>
            <w:pPr>
              <w:spacing w:before="0" w:after="40"/>
            </w:pPr>
            <w:r>
              <w:rPr>
                <w:rFonts w:ascii="Calibri" w:hAnsi="Calibri"/>
                <w:b/>
                <w:color w:val="0D47A1"/>
                <w:sz w:val="22"/>
              </w:rPr>
              <w:t>📌 Core Capabilities Implemented</w:t>
              <w:br/>
            </w:r>
            <w:r>
              <w:rPr>
                <w:rFonts w:ascii="Calibri" w:hAnsi="Calibri"/>
                <w:color w:val="263238"/>
                <w:sz w:val="20"/>
              </w:rPr>
              <w:t>• Mandatory API Key Security: Hardware-backed AES-256-GCM Android Keystore encryption at rest with on-demand in-memory decryption.</w:t>
              <w:br/>
              <w:t>• Declarative Jetpack Compose UI: Material 3 chat bubbles, LazyColumn with stable keys, animated auto-scrolling, and suggestion chips.</w:t>
              <w:br/>
              <w:t>• Offline Persistence &amp; State Management: Room Database for offline chat persistence across restarts and Preferences DataStore for AI customization.</w:t>
              <w:br/>
              <w:t>• Multimodal Voice Input: Speech recognition via Android RecognizerIntent.</w:t>
              <w:br/>
              <w:t>• Automated Verification: Unit testing with kotlinx-coroutines-test and UI testing with createComposeRule().</w:t>
            </w:r>
          </w:p>
        </w:tc>
      </w:tr>
    </w:tbl>
    <w:p>
      <w:pPr>
        <w:spacing w:before="0" w:after="120"/>
      </w:pPr>
    </w:p>
    <w:p>
      <w:pPr>
        <w:pStyle w:val="Heading1"/>
        <w:spacing w:before="280" w:after="120"/>
      </w:pPr>
      <w:r>
        <w:rPr>
          <w:rFonts w:ascii="Calibri" w:hAnsi="Calibri"/>
          <w:b/>
          <w:color w:val="1565C0"/>
          <w:sz w:val="32"/>
        </w:rPr>
        <w:t>2. Architecture &amp; System Design</w:t>
      </w:r>
    </w:p>
    <w:p>
      <w:r>
        <w:t>The application is architected following Google's official Android Architecture Guidelines implementing MVVM (Model-View-ViewModel) and the Repository Pattern with clean separation across layers under package com.devraj.geminiassistant: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4F6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212121"/>
                <w:sz w:val="19"/>
              </w:rPr>
              <w:t>+-----------------------------------------------------------------------+</w:t>
              <w:br/>
              <w:t>|                         PRESENTATION LAYER (Compose)                  |</w:t>
              <w:br/>
              <w:t>|  - MainActivity.kt (WindowSizeClass calculation &amp; theme injection)     |</w:t>
              <w:br/>
              <w:t>|  - ChatScreen.kt (Scaffold, TopAppBar, LazyColumn, Responsive layout) |</w:t>
              <w:br/>
              <w:t>|  - ChatBubble.kt (Material 3 bubble cards, formatted timestamps)      |</w:t>
              <w:br/>
              <w:t>|  - ChatInputBar.kt (Outlined input, mic trigger, animated actions)    |</w:t>
              <w:br/>
              <w:t>|  - SettingsDialog.kt (System prompt &amp; temperature configuration)      |</w:t>
              <w:br/>
              <w:t>+-----------------------------------------------------------------------+</w:t>
              <w:br/>
              <w:t xml:space="preserve">                                   |</w:t>
              <w:br/>
              <w:t xml:space="preserve">                       Collects StateFlow / Sends Events</w:t>
              <w:br/>
              <w:t xml:space="preserve">                                   v</w:t>
              <w:br/>
              <w:t>+-----------------------------------------------------------------------+</w:t>
              <w:br/>
              <w:t>|                         VIEWMODEL LAYER                               |</w:t>
              <w:br/>
              <w:t>|  - ChatViewModel.kt (StateFlow&lt;ChatUiState&gt;, coroutine dispatchers)   |</w:t>
              <w:br/>
              <w:t>|  - ChatUiState.kt (Immutable UI data model)                           |</w:t>
              <w:br/>
              <w:t>+-----------------------------------------------------------------------+</w:t>
              <w:br/>
              <w:t xml:space="preserve">                                   |</w:t>
              <w:br/>
              <w:t xml:space="preserve">                           Coroutines / Flow</w:t>
              <w:br/>
              <w:t xml:space="preserve">                                   v</w:t>
              <w:br/>
              <w:t>+-----------------------------------------------------------------------+</w:t>
              <w:br/>
              <w:t>|                         DATA &amp; REPOSITORY LAYER                       |</w:t>
              <w:br/>
              <w:t>|  - GeminiRepository.kt (Interface)                                    |</w:t>
              <w:br/>
              <w:t>|  - GeminiRepositoryImpl.kt (Orchestrates Gemini, Room, DataStore)     |</w:t>
              <w:br/>
              <w:t>+-----------------------------------------------------------------------+</w:t>
              <w:br/>
              <w:t xml:space="preserve">       |                                   |                    |</w:t>
              <w:br/>
              <w:t xml:space="preserve">       v                                   v                    v</w:t>
              <w:br/>
              <w:t>+-----------------------+     +-----------------------+ +---------------+</w:t>
              <w:br/>
              <w:t>|  Google Generative AI |     |     Room Database     | | DataStore &amp;   |</w:t>
              <w:br/>
              <w:t>|  SDK (GenerativeModel)|     | (ChatMessageDao / DB) | | Keystore      |</w:t>
              <w:br/>
              <w:t>|  (In-Memory API Key)  |     |  Survives App Restarts| | (AES-256-GCM) |</w:t>
              <w:br/>
              <w:t>+-----------------------+     +-----------------------+ +---------------+</w:t>
            </w:r>
          </w:p>
        </w:tc>
      </w:tr>
    </w:tbl>
    <w:p>
      <w:pPr>
        <w:spacing w:before="0" w:after="120"/>
      </w:pPr>
    </w:p>
    <w:p>
      <w:pPr>
        <w:pStyle w:val="Heading1"/>
        <w:spacing w:before="280" w:after="120"/>
      </w:pPr>
      <w:r>
        <w:rPr>
          <w:rFonts w:ascii="Calibri" w:hAnsi="Calibri"/>
          <w:b/>
          <w:color w:val="1565C0"/>
          <w:sz w:val="32"/>
        </w:rPr>
        <w:t>3. Security &amp; Hardware Keystore Encryption</w:t>
      </w:r>
    </w:p>
    <w:p>
      <w:r>
        <w:t>To fulfill the mandatory API key security requirements without risking credential leakage:</w:t>
        <w:br/>
        <w:t>1. Zero Hardcoding: The API key is stored in local.properties (listed in .gitignore) and never committed.</w:t>
        <w:br/>
        <w:t>2. CI Fallback: app/build.gradle.kts reads the key dynamically from local.properties or System.getenv("GEMINI_API_KEY").</w:t>
        <w:br/>
        <w:t>3. Hardware Encryption-at-Rest: On first launch, KeystoreHelper generates an AES-256-GCM hardware key inside AndroidKeyStore using KeyGenParameterSpec.</w:t>
        <w:br/>
        <w:t>4. In-Memory Decryption: The API key is decrypted into RAM strictly at the moment GenerativeModel is created. It is never logged or toasted.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4F6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212121"/>
                <w:sz w:val="19"/>
              </w:rPr>
              <w:t>// KeystoreHelper: Generating AES-256-GCM Hardware-backed Key</w:t>
              <w:br/>
              <w:t>val keyGenParameterSpec = KeyGenParameterSpec.Builder(</w:t>
              <w:br/>
              <w:t xml:space="preserve">    KEY_ALIAS,</w:t>
              <w:br/>
              <w:t xml:space="preserve">    KeyProperties.PURPOSE_ENCRYPT or KeyProperties.PURPOSE_DECRYPT</w:t>
              <w:br/>
              <w:t>)</w:t>
              <w:br/>
              <w:t xml:space="preserve">    .setBlockModes(KeyProperties.BLOCK_MODE_GCM)</w:t>
              <w:br/>
              <w:t xml:space="preserve">    .setEncryptionPaddings(KeyProperties.ENCRYPTION_PADDING_NONE)</w:t>
              <w:br/>
              <w:t xml:space="preserve">    .setKeySize(256)</w:t>
              <w:br/>
              <w:t xml:space="preserve">    .setUserAuthenticationRequired(false)</w:t>
              <w:br/>
              <w:t xml:space="preserve">    .setRandomizedEncryptionRequired(true)</w:t>
              <w:br/>
              <w:t xml:space="preserve">    .build()</w:t>
            </w:r>
          </w:p>
        </w:tc>
      </w:tr>
    </w:tbl>
    <w:p>
      <w:pPr>
        <w:spacing w:before="0" w:after="120"/>
      </w:pPr>
    </w:p>
    <w:p>
      <w:pPr>
        <w:pStyle w:val="Heading1"/>
        <w:spacing w:before="280" w:after="120"/>
      </w:pPr>
      <w:r>
        <w:rPr>
          <w:rFonts w:ascii="Calibri" w:hAnsi="Calibri"/>
          <w:b/>
          <w:color w:val="1565C0"/>
          <w:sz w:val="32"/>
        </w:rPr>
        <w:t>4. User Interface &amp; Jetpack Compose Enhancements</w:t>
      </w:r>
    </w:p>
    <w:p>
      <w:r>
        <w:t>The user interface is built with 100% Jetpack Compose and Material 3 design components:</w:t>
        <w:br/>
        <w:t>• LazyColumn with Stable Keys: Each message bubble uses key = { message.id } for optimal recomposition skipping.</w:t>
        <w:br/>
        <w:t>• Synchronized Auto-Scroll: rememberLazyListState() animates to new messages using LaunchedEffect(state.messages.size).</w:t>
        <w:br/>
        <w:t>• Unidirectional Data Flow: ChatUiState is exposed as StateFlow&lt;ChatUiState&gt; and collected via collectAsStateWithLifecycle().</w:t>
        <w:br/>
        <w:t>• Adaptive Layouts: Supports phones (single-pane) and tablets/landscape (master-detail two-pane) using WindowSizeClass.</w:t>
        <w:br/>
        <w:t>• Suggestion Chips: Quick prompt chips allowing one-tap exploration of Kotlin, Compose, and AI concepts.</w:t>
      </w:r>
    </w:p>
    <w:p>
      <w:pPr>
        <w:pStyle w:val="Heading1"/>
        <w:spacing w:before="280" w:after="120"/>
      </w:pPr>
      <w:r>
        <w:rPr>
          <w:rFonts w:ascii="Calibri" w:hAnsi="Calibri"/>
          <w:b/>
          <w:color w:val="1565C0"/>
          <w:sz w:val="32"/>
        </w:rPr>
        <w:t>5. Local Persistence &amp; Preferences DataStore</w:t>
      </w:r>
    </w:p>
    <w:p>
      <w:r>
        <w:t>• Room Database (AppDatabase, ChatMessageDao, ChatMessageEntity): All conversations (user inputs, AI answers, timestamps, and error flags) are saved locally in an SQLite database, ensuring chat history survives process death and device restarts.</w:t>
        <w:br/>
        <w:t>• Preferences DataStore (PreferencesManager): Stores custom AI system instructions and creativity temperature settings in an asynchronous, non-blocking data store.</w:t>
      </w:r>
    </w:p>
    <w:p>
      <w:pPr>
        <w:pStyle w:val="Heading1"/>
        <w:spacing w:before="280" w:after="120"/>
      </w:pPr>
      <w:r>
        <w:rPr>
          <w:rFonts w:ascii="Calibri" w:hAnsi="Calibri"/>
          <w:b/>
          <w:color w:val="1565C0"/>
          <w:sz w:val="32"/>
        </w:rPr>
        <w:t>6. Speech-to-Text (Voice Input) Modality</w:t>
      </w:r>
    </w:p>
    <w:p>
      <w:r>
        <w:t>Multimodal voice transcription is implemented using Android's native RecognizerIntent.ACTION_RECOGNIZE_SPEECH and invoked via rememberLauncherForActivityResult(ActivityResultContracts.StartActivityForResult()). Transcribed text is passed directly to the ViewModel for query execution.</w:t>
      </w:r>
    </w:p>
    <w:p>
      <w:pPr>
        <w:pStyle w:val="Heading1"/>
        <w:spacing w:before="280" w:after="120"/>
      </w:pPr>
      <w:r>
        <w:rPr>
          <w:rFonts w:ascii="Calibri" w:hAnsi="Calibri"/>
          <w:b/>
          <w:color w:val="1565C0"/>
          <w:sz w:val="32"/>
        </w:rPr>
        <w:t>7. Automated Testing Suite</w:t>
      </w:r>
    </w:p>
    <w:p>
      <w:r>
        <w:t>The project includes full unit test and Compose UI test coverage:</w:t>
        <w:br/>
        <w:t>• Unit Tests (ChatViewModelTest.kt): Validates initial states, prompt mutations, voice query dispatching, success responses, API failure states, and history clearing using kotlinx-coroutines-test.</w:t>
        <w:br/>
        <w:t>• Compose UI Tests (ChatScreenTest.kt): Verifies welcome card rendering, message bubble display, typing simulation, and voice trigger buttons using createComposeRule().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shd w:fill="F4F6F9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pPr>
              <w:spacing w:before="0" w:after="0"/>
            </w:pPr>
            <w:r>
              <w:rPr>
                <w:rFonts w:ascii="Consolas" w:hAnsi="Consolas"/>
                <w:color w:val="212121"/>
                <w:sz w:val="19"/>
              </w:rPr>
              <w:t># Commands to run test suite:</w:t>
              <w:br/>
              <w:t>./gradlew testDebugUnitTest       # Runs Unit Tests</w:t>
              <w:br/>
              <w:t>./gradlew connectedAndroidTest    # Runs Instrumented Compose UI Tests</w:t>
            </w:r>
          </w:p>
        </w:tc>
      </w:tr>
    </w:tbl>
    <w:p>
      <w:pPr>
        <w:spacing w:before="0" w:after="120"/>
      </w:pPr>
    </w:p>
    <w:p>
      <w:pPr>
        <w:pStyle w:val="Heading1"/>
        <w:spacing w:before="280" w:after="120"/>
      </w:pPr>
      <w:r>
        <w:rPr>
          <w:rFonts w:ascii="Calibri" w:hAnsi="Calibri"/>
          <w:b/>
          <w:color w:val="1565C0"/>
          <w:sz w:val="32"/>
        </w:rPr>
        <w:t>8. Production Security Analysis ('Know the Limits')</w:t>
      </w:r>
    </w:p>
    <w:p>
      <w:r>
        <w:t>As highlighted in Section 3 of the lab manual, client-side encryption elevates security but cannot fully conceal secrets from a determined attacker with root access using dynamic memory hooking frameworks (e.g., Frida, Xposed).</w:t>
        <w:br/>
        <w:br/>
        <w:t>Production Recommendations:</w:t>
        <w:br/>
        <w:t>1. Backend Proxy Architecture: Relocate Gemini API calls to a secure backend server (Firebase Cloud Functions / Ktor) that holds the API key in Google Cloud Secret Manager.</w:t>
        <w:br/>
        <w:t>2. Firebase App Check &amp; Play Integrity API: Ensure only genuine, untampered instances of the mobile application on authentic Android devices can communicate with the backend.</w:t>
        <w:br/>
        <w:t>3. Google Cloud Restrictions: Restrict API keys by Android Package Name (com.devraj.geminiassistant) and SHA-256 certificate fingerprint.</w:t>
      </w:r>
    </w:p>
    <w:p>
      <w:pPr>
        <w:pStyle w:val="Heading1"/>
        <w:spacing w:before="280" w:after="120"/>
      </w:pPr>
      <w:r>
        <w:rPr>
          <w:rFonts w:ascii="Calibri" w:hAnsi="Calibri"/>
          <w:b/>
          <w:color w:val="1565C0"/>
          <w:sz w:val="32"/>
        </w:rPr>
        <w:t>9. Submission Checklist &amp; Git Verification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  <w:shd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9"/>
              </w:rPr>
              <w:t>Student Identifier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E7D32"/>
                <w:sz w:val="19"/>
              </w:rPr>
              <w:t>✔  Devraj Murari — Roll Number: N066</w:t>
            </w:r>
          </w:p>
        </w:tc>
      </w:tr>
      <w:tr>
        <w:tc>
          <w:tcPr>
            <w:tcW w:type="dxa" w:w="3168"/>
            <w:shd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9"/>
              </w:rPr>
              <w:t>Git Branch Format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E7D32"/>
                <w:sz w:val="19"/>
              </w:rPr>
              <w:t>✔  N066_assignment_1 (starts with roll number N066)</w:t>
            </w:r>
          </w:p>
        </w:tc>
      </w:tr>
      <w:tr>
        <w:tc>
          <w:tcPr>
            <w:tcW w:type="dxa" w:w="3168"/>
            <w:shd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9"/>
              </w:rPr>
              <w:t>Package Refactoring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E7D32"/>
                <w:sz w:val="19"/>
              </w:rPr>
              <w:t>✔  com.devraj.geminiassistant (Clean custom package)</w:t>
            </w:r>
          </w:p>
        </w:tc>
      </w:tr>
      <w:tr>
        <w:tc>
          <w:tcPr>
            <w:tcW w:type="dxa" w:w="3168"/>
            <w:shd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9"/>
              </w:rPr>
              <w:t>Secret Prevention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E7D32"/>
                <w:sz w:val="19"/>
              </w:rPr>
              <w:t>✔  local.properties in .gitignore; local.properties.example provided</w:t>
            </w:r>
          </w:p>
        </w:tc>
      </w:tr>
      <w:tr>
        <w:tc>
          <w:tcPr>
            <w:tcW w:type="dxa" w:w="3168"/>
            <w:shd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9"/>
              </w:rPr>
              <w:t>Keystore AES-256-GCM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E7D32"/>
                <w:sz w:val="19"/>
              </w:rPr>
              <w:t>✔  Implemented with on-demand in-memory decryption</w:t>
            </w:r>
          </w:p>
        </w:tc>
      </w:tr>
      <w:tr>
        <w:tc>
          <w:tcPr>
            <w:tcW w:type="dxa" w:w="3168"/>
            <w:shd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9"/>
              </w:rPr>
              <w:t>Room Persistence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E7D32"/>
                <w:sz w:val="19"/>
              </w:rPr>
              <w:t>✔  AppDatabase &amp; ChatMessageDao storing complete history</w:t>
            </w:r>
          </w:p>
        </w:tc>
      </w:tr>
      <w:tr>
        <w:tc>
          <w:tcPr>
            <w:tcW w:type="dxa" w:w="3168"/>
            <w:shd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9"/>
              </w:rPr>
              <w:t>Jetpack Compose UI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E7D32"/>
                <w:sz w:val="19"/>
              </w:rPr>
              <w:t>✔  LazyColumn, auto-scroll, suggestion chips, WindowSizeClass</w:t>
            </w:r>
          </w:p>
        </w:tc>
      </w:tr>
      <w:tr>
        <w:tc>
          <w:tcPr>
            <w:tcW w:type="dxa" w:w="3168"/>
            <w:shd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sz w:val="19"/>
              </w:rPr>
              <w:t>Test Suite</w:t>
            </w:r>
          </w:p>
        </w:tc>
        <w:tc>
          <w:tcPr>
            <w:tcW w:type="dxa" w:w="648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color w:val="2E7D32"/>
                <w:sz w:val="19"/>
              </w:rPr>
              <w:t>✔  Unit tests and UI tests passing successfully</w:t>
            </w:r>
          </w:p>
        </w:tc>
      </w:tr>
    </w:tbl>
    <w:p>
      <w:pPr>
        <w:spacing w:after="240"/>
      </w:pPr>
    </w:p>
    <w:p>
      <w:pPr>
        <w:pStyle w:val="Heading1"/>
        <w:spacing w:before="280" w:after="120"/>
      </w:pPr>
      <w:r>
        <w:rPr>
          <w:rFonts w:ascii="Calibri" w:hAnsi="Calibri"/>
          <w:b/>
          <w:color w:val="1565C0"/>
          <w:sz w:val="32"/>
        </w:rPr>
        <w:t>10. Conclusion</w:t>
      </w:r>
    </w:p>
    <w:p>
      <w:r>
        <w:t>This project successfully completes all objectives of Mobile Application Development Lab Assignment-1. The resulting application combines hardware-grade security, offline reliability, multi-window adaptability, and AI-powered multimodal interaction, fulfilling all requirements set by SVKM's NMIMS STME.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