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26EF44F1" w:rsidR="007B7DBE" w:rsidRDefault="00D612D6" w:rsidP="007B7D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DIAGRAMA DE CASO DE USO</w:t>
      </w:r>
    </w:p>
    <w:p w14:paraId="5FAEDF05" w14:textId="01F83662" w:rsidR="00543BA2" w:rsidRDefault="00543BA2" w:rsidP="00543BA2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>
        <w:rPr>
          <w:rFonts w:ascii="Times New Roman" w:hAnsi="Times New Roman" w:cs="Times New Roman"/>
        </w:rPr>
        <w:br/>
        <w:t>Versão: 1.0</w:t>
      </w:r>
      <w:r>
        <w:rPr>
          <w:rFonts w:ascii="Times New Roman" w:hAnsi="Times New Roman" w:cs="Times New Roman"/>
        </w:rPr>
        <w:br/>
        <w:t xml:space="preserve">Data: </w:t>
      </w:r>
      <w:proofErr w:type="gramStart"/>
      <w:r>
        <w:rPr>
          <w:rFonts w:ascii="Times New Roman" w:hAnsi="Times New Roman" w:cs="Times New Roman"/>
        </w:rPr>
        <w:t>Maio</w:t>
      </w:r>
      <w:proofErr w:type="gramEnd"/>
      <w:r>
        <w:rPr>
          <w:rFonts w:ascii="Times New Roman" w:hAnsi="Times New Roman" w:cs="Times New Roman"/>
        </w:rPr>
        <w:t>/2026</w:t>
      </w:r>
      <w:r>
        <w:rPr>
          <w:rFonts w:ascii="Times New Roman" w:hAnsi="Times New Roman" w:cs="Times New Roman"/>
        </w:rPr>
        <w:br/>
        <w:t>Autor: Ryan Cristian</w:t>
      </w:r>
    </w:p>
    <w:p w14:paraId="13DED09A" w14:textId="77777777" w:rsidR="00DA121F" w:rsidRDefault="00DA121F" w:rsidP="00543BA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B3269C3" w14:textId="77777777" w:rsidR="00DA121F" w:rsidRPr="007B7DBE" w:rsidRDefault="00DA121F" w:rsidP="007B7D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6EC70" w14:textId="77777777" w:rsidR="00BF61B9" w:rsidRDefault="00232E59" w:rsidP="00BF61B9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3712FE">
        <w:rPr>
          <w:rFonts w:ascii="Times New Roman" w:hAnsi="Times New Roman" w:cs="Times New Roman"/>
          <w:b/>
          <w:bCs/>
        </w:rPr>
        <w:t>Objetivo</w:t>
      </w:r>
    </w:p>
    <w:p w14:paraId="07D55E2B" w14:textId="4E60562D" w:rsidR="00BF61B9" w:rsidRPr="00BF61B9" w:rsidRDefault="00BF61B9" w:rsidP="00BF61B9">
      <w:pPr>
        <w:jc w:val="both"/>
        <w:rPr>
          <w:rFonts w:ascii="Times New Roman" w:hAnsi="Times New Roman" w:cs="Times New Roman"/>
          <w:b/>
          <w:bCs/>
        </w:rPr>
      </w:pPr>
      <w:r>
        <w:t xml:space="preserve">Apresentar o </w:t>
      </w:r>
      <w:r>
        <w:rPr>
          <w:rStyle w:val="Forte"/>
        </w:rPr>
        <w:t>Diagrama de Caso de Uso</w:t>
      </w:r>
      <w:r>
        <w:t xml:space="preserve"> do sistema MechSystem, identificando os atores, seus casos de uso e os relacionamentos entre eles (inclusão, extensão e generalização).</w:t>
      </w:r>
    </w:p>
    <w:p w14:paraId="61C928ED" w14:textId="6A50DBDF" w:rsidR="00B03B4A" w:rsidRDefault="00B03B4A" w:rsidP="004336C2">
      <w:pPr>
        <w:jc w:val="both"/>
        <w:rPr>
          <w:rFonts w:ascii="Times New Roman" w:hAnsi="Times New Roman" w:cs="Times New Roman"/>
        </w:rPr>
      </w:pPr>
    </w:p>
    <w:p w14:paraId="793B4A62" w14:textId="13A2F335" w:rsidR="004336C2" w:rsidRDefault="00BF61B9" w:rsidP="004336C2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Atores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50"/>
        <w:gridCol w:w="1720"/>
        <w:gridCol w:w="5591"/>
      </w:tblGrid>
      <w:tr w:rsidR="00F15DB4" w:rsidRPr="00F15DB4" w14:paraId="0E53752D" w14:textId="77777777" w:rsidTr="00F15DB4">
        <w:tc>
          <w:tcPr>
            <w:tcW w:w="0" w:type="auto"/>
            <w:hideMark/>
          </w:tcPr>
          <w:p w14:paraId="58CEFD4F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Ator</w:t>
            </w:r>
          </w:p>
        </w:tc>
        <w:tc>
          <w:tcPr>
            <w:tcW w:w="0" w:type="auto"/>
            <w:hideMark/>
          </w:tcPr>
          <w:p w14:paraId="17D8AED2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EB77013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F15DB4" w:rsidRPr="00F15DB4" w14:paraId="47BDA2DE" w14:textId="77777777" w:rsidTr="00F15DB4">
        <w:tc>
          <w:tcPr>
            <w:tcW w:w="0" w:type="auto"/>
            <w:hideMark/>
          </w:tcPr>
          <w:p w14:paraId="32C304F5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Administrador</w:t>
            </w:r>
          </w:p>
        </w:tc>
        <w:tc>
          <w:tcPr>
            <w:tcW w:w="0" w:type="auto"/>
            <w:hideMark/>
          </w:tcPr>
          <w:p w14:paraId="7EA1FB06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Primário</w:t>
            </w:r>
          </w:p>
        </w:tc>
        <w:tc>
          <w:tcPr>
            <w:tcW w:w="0" w:type="auto"/>
            <w:hideMark/>
          </w:tcPr>
          <w:p w14:paraId="27281516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Proprietário/gerente da oficina. Acesso total ao sistema. Herda todos os casos de uso dos demais perfis.</w:t>
            </w:r>
          </w:p>
        </w:tc>
      </w:tr>
      <w:tr w:rsidR="00F15DB4" w:rsidRPr="00F15DB4" w14:paraId="5CCF8479" w14:textId="77777777" w:rsidTr="00F15DB4">
        <w:tc>
          <w:tcPr>
            <w:tcW w:w="0" w:type="auto"/>
            <w:hideMark/>
          </w:tcPr>
          <w:p w14:paraId="511DE920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Atendente</w:t>
            </w:r>
          </w:p>
        </w:tc>
        <w:tc>
          <w:tcPr>
            <w:tcW w:w="0" w:type="auto"/>
            <w:hideMark/>
          </w:tcPr>
          <w:p w14:paraId="03855F99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Primário</w:t>
            </w:r>
          </w:p>
        </w:tc>
        <w:tc>
          <w:tcPr>
            <w:tcW w:w="0" w:type="auto"/>
            <w:hideMark/>
          </w:tcPr>
          <w:p w14:paraId="2EB1246F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Responsável pelo atendimento, cadastros, criação de OS e comunicação com cliente.</w:t>
            </w:r>
          </w:p>
        </w:tc>
      </w:tr>
      <w:tr w:rsidR="00F15DB4" w:rsidRPr="00F15DB4" w14:paraId="6906A96C" w14:textId="77777777" w:rsidTr="00F15DB4">
        <w:tc>
          <w:tcPr>
            <w:tcW w:w="0" w:type="auto"/>
            <w:hideMark/>
          </w:tcPr>
          <w:p w14:paraId="201A011B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Mecânico</w:t>
            </w:r>
          </w:p>
        </w:tc>
        <w:tc>
          <w:tcPr>
            <w:tcW w:w="0" w:type="auto"/>
            <w:hideMark/>
          </w:tcPr>
          <w:p w14:paraId="20A938E9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Primário</w:t>
            </w:r>
          </w:p>
        </w:tc>
        <w:tc>
          <w:tcPr>
            <w:tcW w:w="0" w:type="auto"/>
            <w:hideMark/>
          </w:tcPr>
          <w:p w14:paraId="16F8FCCB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Responsável pela execução dos serviços e consulta de OS. Acesso restrito.</w:t>
            </w:r>
          </w:p>
        </w:tc>
      </w:tr>
      <w:tr w:rsidR="00F15DB4" w:rsidRPr="00F15DB4" w14:paraId="4A35D660" w14:textId="77777777" w:rsidTr="00F15DB4">
        <w:tc>
          <w:tcPr>
            <w:tcW w:w="0" w:type="auto"/>
            <w:hideMark/>
          </w:tcPr>
          <w:p w14:paraId="3F9E7E7C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3E672441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Secundário (Externo)</w:t>
            </w:r>
          </w:p>
        </w:tc>
        <w:tc>
          <w:tcPr>
            <w:tcW w:w="0" w:type="auto"/>
            <w:hideMark/>
          </w:tcPr>
          <w:p w14:paraId="15E696DA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Dono do veículo. Acessa o sistema apenas via token de acompanhamento.</w:t>
            </w:r>
          </w:p>
        </w:tc>
      </w:tr>
      <w:tr w:rsidR="00F15DB4" w:rsidRPr="00F15DB4" w14:paraId="40D00020" w14:textId="77777777" w:rsidTr="00F15DB4">
        <w:tc>
          <w:tcPr>
            <w:tcW w:w="0" w:type="auto"/>
            <w:hideMark/>
          </w:tcPr>
          <w:p w14:paraId="0E6E0F06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  <w:b/>
                <w:bCs/>
              </w:rPr>
              <w:t>Sistema</w:t>
            </w:r>
          </w:p>
        </w:tc>
        <w:tc>
          <w:tcPr>
            <w:tcW w:w="0" w:type="auto"/>
            <w:hideMark/>
          </w:tcPr>
          <w:p w14:paraId="2F430D1B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Interno</w:t>
            </w:r>
          </w:p>
        </w:tc>
        <w:tc>
          <w:tcPr>
            <w:tcW w:w="0" w:type="auto"/>
            <w:hideMark/>
          </w:tcPr>
          <w:p w14:paraId="3A5A99EE" w14:textId="77777777" w:rsidR="00F15DB4" w:rsidRPr="00F15DB4" w:rsidRDefault="00F15DB4" w:rsidP="00F15DB4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15DB4">
              <w:rPr>
                <w:rFonts w:ascii="Times New Roman" w:hAnsi="Times New Roman" w:cs="Times New Roman"/>
              </w:rPr>
              <w:t>Automação de processos (cálculos, alertas, movimentações automáticas).</w:t>
            </w:r>
          </w:p>
        </w:tc>
      </w:tr>
    </w:tbl>
    <w:p w14:paraId="089505B8" w14:textId="68C63DFA" w:rsidR="00F22A18" w:rsidRDefault="00F22A18" w:rsidP="005C6F5B">
      <w:pPr>
        <w:jc w:val="both"/>
        <w:rPr>
          <w:rFonts w:ascii="Times New Roman" w:hAnsi="Times New Roman" w:cs="Times New Roman"/>
        </w:rPr>
      </w:pPr>
    </w:p>
    <w:p w14:paraId="3E5C4B21" w14:textId="3B7D437F" w:rsidR="00F15DB4" w:rsidRPr="004F1ED5" w:rsidRDefault="00F15DB4" w:rsidP="00F15DB4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Diagrama de Caso de Uso </w:t>
      </w:r>
      <w:r w:rsidR="004F1ED5">
        <w:rPr>
          <w:rFonts w:ascii="Times New Roman" w:hAnsi="Times New Roman" w:cs="Times New Roman"/>
          <w:b/>
          <w:bCs/>
        </w:rPr>
        <w:t>— Visão geral</w:t>
      </w:r>
    </w:p>
    <w:p w14:paraId="5CC16EB7" w14:textId="5BDE70C2" w:rsidR="004F1ED5" w:rsidRDefault="004F1ED5" w:rsidP="004F1ED5">
      <w:pPr>
        <w:jc w:val="both"/>
        <w:rPr>
          <w:rFonts w:ascii="Times New Roman" w:hAnsi="Times New Roman" w:cs="Times New Roman"/>
        </w:rPr>
      </w:pPr>
    </w:p>
    <w:p w14:paraId="2035589F" w14:textId="77777777" w:rsidR="009B6D34" w:rsidRDefault="009B6D34" w:rsidP="004F1ED5">
      <w:pPr>
        <w:jc w:val="both"/>
        <w:rPr>
          <w:rFonts w:ascii="Times New Roman" w:hAnsi="Times New Roman" w:cs="Times New Roman"/>
        </w:rPr>
      </w:pPr>
    </w:p>
    <w:p w14:paraId="395B8085" w14:textId="77777777" w:rsidR="009B6D34" w:rsidRDefault="009B6D34" w:rsidP="004F1ED5">
      <w:pPr>
        <w:jc w:val="both"/>
        <w:rPr>
          <w:rFonts w:ascii="Times New Roman" w:hAnsi="Times New Roman" w:cs="Times New Roman"/>
        </w:rPr>
      </w:pPr>
    </w:p>
    <w:p w14:paraId="3F4E149A" w14:textId="3144723D" w:rsidR="00E37F8C" w:rsidRPr="004F1ED5" w:rsidRDefault="00E37F8C" w:rsidP="004F1ED5">
      <w:pPr>
        <w:jc w:val="both"/>
        <w:rPr>
          <w:rFonts w:ascii="Times New Roman" w:hAnsi="Times New Roman" w:cs="Times New Roman"/>
        </w:rPr>
      </w:pPr>
    </w:p>
    <w:p w14:paraId="4934380B" w14:textId="1CE30B0F" w:rsidR="00E37F8C" w:rsidRDefault="00C326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703561" wp14:editId="4D2BF2C0">
            <wp:extent cx="3871595" cy="8870950"/>
            <wp:effectExtent l="0" t="0" r="0" b="6350"/>
            <wp:docPr id="60820174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887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0B5E" w14:textId="0515850E" w:rsidR="00223B57" w:rsidRDefault="00B567BF" w:rsidP="00B567B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Diagrama de Relacionamento (Include / </w:t>
      </w:r>
      <w:proofErr w:type="spellStart"/>
      <w:r>
        <w:rPr>
          <w:rFonts w:ascii="Times New Roman" w:hAnsi="Times New Roman" w:cs="Times New Roman"/>
        </w:rPr>
        <w:t>Extendf</w:t>
      </w:r>
      <w:proofErr w:type="spellEnd"/>
      <w:r>
        <w:rPr>
          <w:rFonts w:ascii="Times New Roman" w:hAnsi="Times New Roman" w:cs="Times New Roman"/>
        </w:rPr>
        <w:t>)</w:t>
      </w:r>
    </w:p>
    <w:p w14:paraId="3B4BCCBB" w14:textId="6269F123" w:rsidR="00B567BF" w:rsidRDefault="00D56A78" w:rsidP="00B567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344C4C" wp14:editId="61C9AA0E">
            <wp:extent cx="5759450" cy="1214755"/>
            <wp:effectExtent l="0" t="0" r="0" b="4445"/>
            <wp:docPr id="18717497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664B" w14:textId="77777777" w:rsidR="00464A6F" w:rsidRDefault="00464A6F" w:rsidP="00B567BF">
      <w:pPr>
        <w:jc w:val="both"/>
        <w:rPr>
          <w:rFonts w:ascii="Times New Roman" w:hAnsi="Times New Roman" w:cs="Times New Roman"/>
        </w:rPr>
      </w:pPr>
    </w:p>
    <w:p w14:paraId="40B20F2E" w14:textId="251A4D93" w:rsidR="00464A6F" w:rsidRPr="00BC75BA" w:rsidRDefault="00464A6F" w:rsidP="00464A6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BC75BA">
        <w:rPr>
          <w:rFonts w:ascii="Times New Roman" w:hAnsi="Times New Roman" w:cs="Times New Roman"/>
          <w:b/>
          <w:bCs/>
        </w:rPr>
        <w:t>Lista completa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976"/>
        <w:gridCol w:w="3026"/>
        <w:gridCol w:w="1542"/>
      </w:tblGrid>
      <w:tr w:rsidR="00305015" w:rsidRPr="00305015" w14:paraId="7C01C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C82E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96684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192A502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0" w:type="auto"/>
            <w:vAlign w:val="center"/>
            <w:hideMark/>
          </w:tcPr>
          <w:p w14:paraId="0752513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</w:tr>
      <w:tr w:rsidR="00305015" w:rsidRPr="00305015" w14:paraId="7B66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CF8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78A8491F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Realizar Login</w:t>
            </w:r>
          </w:p>
        </w:tc>
        <w:tc>
          <w:tcPr>
            <w:tcW w:w="0" w:type="auto"/>
            <w:vAlign w:val="center"/>
            <w:hideMark/>
          </w:tcPr>
          <w:p w14:paraId="6B0A327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Atendente, Mecânico, Administrador</w:t>
            </w:r>
          </w:p>
        </w:tc>
        <w:tc>
          <w:tcPr>
            <w:tcW w:w="0" w:type="auto"/>
            <w:vAlign w:val="center"/>
            <w:hideMark/>
          </w:tcPr>
          <w:p w14:paraId="013F7B3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Autenticação</w:t>
            </w:r>
          </w:p>
        </w:tc>
      </w:tr>
      <w:tr w:rsidR="00305015" w:rsidRPr="00305015" w14:paraId="2965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414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072FF52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Realizar Logout</w:t>
            </w:r>
          </w:p>
        </w:tc>
        <w:tc>
          <w:tcPr>
            <w:tcW w:w="0" w:type="auto"/>
            <w:vAlign w:val="center"/>
            <w:hideMark/>
          </w:tcPr>
          <w:p w14:paraId="55DD4B2F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Atendente, Mecânico, Administrador</w:t>
            </w:r>
          </w:p>
        </w:tc>
        <w:tc>
          <w:tcPr>
            <w:tcW w:w="0" w:type="auto"/>
            <w:vAlign w:val="center"/>
            <w:hideMark/>
          </w:tcPr>
          <w:p w14:paraId="259A3EBD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Autenticação</w:t>
            </w:r>
          </w:p>
        </w:tc>
      </w:tr>
      <w:tr w:rsidR="00305015" w:rsidRPr="00305015" w14:paraId="54A56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967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2CD4E7C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Gerenciar Usuários</w:t>
            </w:r>
          </w:p>
        </w:tc>
        <w:tc>
          <w:tcPr>
            <w:tcW w:w="0" w:type="auto"/>
            <w:vAlign w:val="center"/>
            <w:hideMark/>
          </w:tcPr>
          <w:p w14:paraId="7ECBF4D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17C9D2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Autenticação</w:t>
            </w:r>
          </w:p>
        </w:tc>
      </w:tr>
      <w:tr w:rsidR="00305015" w:rsidRPr="00305015" w14:paraId="565BD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282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068F061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Gerenciar Clientes (CRUD)</w:t>
            </w:r>
          </w:p>
        </w:tc>
        <w:tc>
          <w:tcPr>
            <w:tcW w:w="0" w:type="auto"/>
            <w:vAlign w:val="center"/>
            <w:hideMark/>
          </w:tcPr>
          <w:p w14:paraId="37E92A0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06FDEC3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Cadastros</w:t>
            </w:r>
          </w:p>
        </w:tc>
      </w:tr>
      <w:tr w:rsidR="00305015" w:rsidRPr="00305015" w14:paraId="5C47D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759F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111702B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Gerenciar Veículos (CRUD)</w:t>
            </w:r>
          </w:p>
        </w:tc>
        <w:tc>
          <w:tcPr>
            <w:tcW w:w="0" w:type="auto"/>
            <w:vAlign w:val="center"/>
            <w:hideMark/>
          </w:tcPr>
          <w:p w14:paraId="3ACF276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382771D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Cadastros</w:t>
            </w:r>
          </w:p>
        </w:tc>
      </w:tr>
      <w:tr w:rsidR="00305015" w:rsidRPr="00305015" w14:paraId="51D4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5231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42A20A6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Gerenciar Serviços (CRUD)</w:t>
            </w:r>
          </w:p>
        </w:tc>
        <w:tc>
          <w:tcPr>
            <w:tcW w:w="0" w:type="auto"/>
            <w:vAlign w:val="center"/>
            <w:hideMark/>
          </w:tcPr>
          <w:p w14:paraId="5D75DAC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0D56B11A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Cadastros</w:t>
            </w:r>
          </w:p>
        </w:tc>
      </w:tr>
      <w:tr w:rsidR="00305015" w:rsidRPr="00305015" w14:paraId="0803A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774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6647D86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Criar Ordem de Serviço</w:t>
            </w:r>
          </w:p>
        </w:tc>
        <w:tc>
          <w:tcPr>
            <w:tcW w:w="0" w:type="auto"/>
            <w:vAlign w:val="center"/>
            <w:hideMark/>
          </w:tcPr>
          <w:p w14:paraId="6D45B9C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26F45F9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48F95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FD5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2601567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Consultar Ordem de Serviço</w:t>
            </w:r>
          </w:p>
        </w:tc>
        <w:tc>
          <w:tcPr>
            <w:tcW w:w="0" w:type="auto"/>
            <w:vAlign w:val="center"/>
            <w:hideMark/>
          </w:tcPr>
          <w:p w14:paraId="1C5ED4DF" w14:textId="46B99C5D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Atendente, mecânico</w:t>
            </w:r>
          </w:p>
        </w:tc>
        <w:tc>
          <w:tcPr>
            <w:tcW w:w="0" w:type="auto"/>
            <w:vAlign w:val="center"/>
            <w:hideMark/>
          </w:tcPr>
          <w:p w14:paraId="7D1926F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3C5F8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BB9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798C1BF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Atualizar Status da OS</w:t>
            </w:r>
          </w:p>
        </w:tc>
        <w:tc>
          <w:tcPr>
            <w:tcW w:w="0" w:type="auto"/>
            <w:vAlign w:val="center"/>
            <w:hideMark/>
          </w:tcPr>
          <w:p w14:paraId="0F190FA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4F7AFD9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2F28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0BC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UC10</w:t>
            </w:r>
          </w:p>
        </w:tc>
        <w:tc>
          <w:tcPr>
            <w:tcW w:w="0" w:type="auto"/>
            <w:vAlign w:val="center"/>
            <w:hideMark/>
          </w:tcPr>
          <w:p w14:paraId="1FA3996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Registrar Autorização do Cliente</w:t>
            </w:r>
          </w:p>
        </w:tc>
        <w:tc>
          <w:tcPr>
            <w:tcW w:w="0" w:type="auto"/>
            <w:vAlign w:val="center"/>
            <w:hideMark/>
          </w:tcPr>
          <w:p w14:paraId="6241817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061001F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3C35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7C8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UC11</w:t>
            </w:r>
          </w:p>
        </w:tc>
        <w:tc>
          <w:tcPr>
            <w:tcW w:w="0" w:type="auto"/>
            <w:vAlign w:val="center"/>
            <w:hideMark/>
          </w:tcPr>
          <w:p w14:paraId="6E5EA24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Vincular Peças à OS</w:t>
            </w:r>
          </w:p>
        </w:tc>
        <w:tc>
          <w:tcPr>
            <w:tcW w:w="0" w:type="auto"/>
            <w:vAlign w:val="center"/>
            <w:hideMark/>
          </w:tcPr>
          <w:p w14:paraId="3F836A5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Atendente, Sistema</w:t>
            </w:r>
          </w:p>
        </w:tc>
        <w:tc>
          <w:tcPr>
            <w:tcW w:w="0" w:type="auto"/>
            <w:vAlign w:val="center"/>
            <w:hideMark/>
          </w:tcPr>
          <w:p w14:paraId="2F932D1A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12EA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4F99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UC12</w:t>
            </w:r>
          </w:p>
        </w:tc>
        <w:tc>
          <w:tcPr>
            <w:tcW w:w="0" w:type="auto"/>
            <w:vAlign w:val="center"/>
            <w:hideMark/>
          </w:tcPr>
          <w:p w14:paraId="3019AE59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Registrar Contato com Cliente</w:t>
            </w:r>
          </w:p>
        </w:tc>
        <w:tc>
          <w:tcPr>
            <w:tcW w:w="0" w:type="auto"/>
            <w:vAlign w:val="center"/>
            <w:hideMark/>
          </w:tcPr>
          <w:p w14:paraId="6442594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60680DE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4461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B79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UC13</w:t>
            </w:r>
          </w:p>
        </w:tc>
        <w:tc>
          <w:tcPr>
            <w:tcW w:w="0" w:type="auto"/>
            <w:vAlign w:val="center"/>
            <w:hideMark/>
          </w:tcPr>
          <w:p w14:paraId="3914B92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Imprimir OS</w:t>
            </w:r>
          </w:p>
        </w:tc>
        <w:tc>
          <w:tcPr>
            <w:tcW w:w="0" w:type="auto"/>
            <w:vAlign w:val="center"/>
            <w:hideMark/>
          </w:tcPr>
          <w:p w14:paraId="6B0FE7D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5C3DA7F9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</w:tr>
      <w:tr w:rsidR="00305015" w:rsidRPr="00305015" w14:paraId="4DE0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A0BD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UC14</w:t>
            </w:r>
          </w:p>
        </w:tc>
        <w:tc>
          <w:tcPr>
            <w:tcW w:w="0" w:type="auto"/>
            <w:vAlign w:val="center"/>
            <w:hideMark/>
          </w:tcPr>
          <w:p w14:paraId="36B1604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Realizar Vistoria de Entrada</w:t>
            </w:r>
          </w:p>
        </w:tc>
        <w:tc>
          <w:tcPr>
            <w:tcW w:w="0" w:type="auto"/>
            <w:vAlign w:val="center"/>
            <w:hideMark/>
          </w:tcPr>
          <w:p w14:paraId="4DC77A1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78A4306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Vistoria</w:t>
            </w:r>
          </w:p>
        </w:tc>
      </w:tr>
      <w:tr w:rsidR="00305015" w:rsidRPr="00305015" w14:paraId="7615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ACE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UC15</w:t>
            </w:r>
          </w:p>
        </w:tc>
        <w:tc>
          <w:tcPr>
            <w:tcW w:w="0" w:type="auto"/>
            <w:vAlign w:val="center"/>
            <w:hideMark/>
          </w:tcPr>
          <w:p w14:paraId="62C67E0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Registrar Avarias do Veículo</w:t>
            </w:r>
          </w:p>
        </w:tc>
        <w:tc>
          <w:tcPr>
            <w:tcW w:w="0" w:type="auto"/>
            <w:vAlign w:val="center"/>
            <w:hideMark/>
          </w:tcPr>
          <w:p w14:paraId="73DE5651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</w:t>
            </w:r>
          </w:p>
        </w:tc>
        <w:tc>
          <w:tcPr>
            <w:tcW w:w="0" w:type="auto"/>
            <w:vAlign w:val="center"/>
            <w:hideMark/>
          </w:tcPr>
          <w:p w14:paraId="33A257F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Vistoria</w:t>
            </w:r>
          </w:p>
        </w:tc>
      </w:tr>
      <w:tr w:rsidR="00305015" w:rsidRPr="00305015" w14:paraId="3C9C7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752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UC16</w:t>
            </w:r>
          </w:p>
        </w:tc>
        <w:tc>
          <w:tcPr>
            <w:tcW w:w="0" w:type="auto"/>
            <w:vAlign w:val="center"/>
            <w:hideMark/>
          </w:tcPr>
          <w:p w14:paraId="6B6A558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Gerenciar Peças (CRUD)</w:t>
            </w:r>
          </w:p>
        </w:tc>
        <w:tc>
          <w:tcPr>
            <w:tcW w:w="0" w:type="auto"/>
            <w:vAlign w:val="center"/>
            <w:hideMark/>
          </w:tcPr>
          <w:p w14:paraId="695FA3AF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5175EC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Estoque</w:t>
            </w:r>
          </w:p>
        </w:tc>
      </w:tr>
      <w:tr w:rsidR="00305015" w:rsidRPr="00305015" w14:paraId="0EAD9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BE5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UC17</w:t>
            </w:r>
          </w:p>
        </w:tc>
        <w:tc>
          <w:tcPr>
            <w:tcW w:w="0" w:type="auto"/>
            <w:vAlign w:val="center"/>
            <w:hideMark/>
          </w:tcPr>
          <w:p w14:paraId="4037B6D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Registrar Movimentação de Estoque</w:t>
            </w:r>
          </w:p>
        </w:tc>
        <w:tc>
          <w:tcPr>
            <w:tcW w:w="0" w:type="auto"/>
            <w:vAlign w:val="center"/>
            <w:hideMark/>
          </w:tcPr>
          <w:p w14:paraId="346D899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944C7B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Estoque</w:t>
            </w:r>
          </w:p>
        </w:tc>
      </w:tr>
      <w:tr w:rsidR="00305015" w:rsidRPr="00305015" w14:paraId="76DB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B93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UC18</w:t>
            </w:r>
          </w:p>
        </w:tc>
        <w:tc>
          <w:tcPr>
            <w:tcW w:w="0" w:type="auto"/>
            <w:vAlign w:val="center"/>
            <w:hideMark/>
          </w:tcPr>
          <w:p w14:paraId="70082A1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Consultar Estoque</w:t>
            </w:r>
          </w:p>
        </w:tc>
        <w:tc>
          <w:tcPr>
            <w:tcW w:w="0" w:type="auto"/>
            <w:vAlign w:val="center"/>
            <w:hideMark/>
          </w:tcPr>
          <w:p w14:paraId="0443DBC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Atendente, Administrador</w:t>
            </w:r>
          </w:p>
        </w:tc>
        <w:tc>
          <w:tcPr>
            <w:tcW w:w="0" w:type="auto"/>
            <w:vAlign w:val="center"/>
            <w:hideMark/>
          </w:tcPr>
          <w:p w14:paraId="3A52002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Estoque</w:t>
            </w:r>
          </w:p>
        </w:tc>
      </w:tr>
      <w:tr w:rsidR="00305015" w:rsidRPr="00305015" w14:paraId="0778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283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UC19</w:t>
            </w:r>
          </w:p>
        </w:tc>
        <w:tc>
          <w:tcPr>
            <w:tcW w:w="0" w:type="auto"/>
            <w:vAlign w:val="center"/>
            <w:hideMark/>
          </w:tcPr>
          <w:p w14:paraId="2BD0DEE9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Visualizar Dashboard</w:t>
            </w:r>
          </w:p>
        </w:tc>
        <w:tc>
          <w:tcPr>
            <w:tcW w:w="0" w:type="auto"/>
            <w:vAlign w:val="center"/>
            <w:hideMark/>
          </w:tcPr>
          <w:p w14:paraId="0704602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DE93A91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Relatórios</w:t>
            </w:r>
          </w:p>
        </w:tc>
      </w:tr>
      <w:tr w:rsidR="00305015" w:rsidRPr="00305015" w14:paraId="6DB5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F40A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UC20</w:t>
            </w:r>
          </w:p>
        </w:tc>
        <w:tc>
          <w:tcPr>
            <w:tcW w:w="0" w:type="auto"/>
            <w:vAlign w:val="center"/>
            <w:hideMark/>
          </w:tcPr>
          <w:p w14:paraId="3C93090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Gerar Relatório de OS</w:t>
            </w:r>
          </w:p>
        </w:tc>
        <w:tc>
          <w:tcPr>
            <w:tcW w:w="0" w:type="auto"/>
            <w:vAlign w:val="center"/>
            <w:hideMark/>
          </w:tcPr>
          <w:p w14:paraId="6FCD88B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B02990A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Relatórios</w:t>
            </w:r>
          </w:p>
        </w:tc>
      </w:tr>
      <w:tr w:rsidR="00305015" w:rsidRPr="00305015" w14:paraId="3792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5C2D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UC21</w:t>
            </w:r>
          </w:p>
        </w:tc>
        <w:tc>
          <w:tcPr>
            <w:tcW w:w="0" w:type="auto"/>
            <w:vAlign w:val="center"/>
            <w:hideMark/>
          </w:tcPr>
          <w:p w14:paraId="609E23A8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Gerar Relatório Financeiro</w:t>
            </w:r>
          </w:p>
        </w:tc>
        <w:tc>
          <w:tcPr>
            <w:tcW w:w="0" w:type="auto"/>
            <w:vAlign w:val="center"/>
            <w:hideMark/>
          </w:tcPr>
          <w:p w14:paraId="2DCAC0DE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655E08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Relatórios</w:t>
            </w:r>
          </w:p>
        </w:tc>
      </w:tr>
      <w:tr w:rsidR="00305015" w:rsidRPr="00305015" w14:paraId="0D1C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B11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UC22</w:t>
            </w:r>
          </w:p>
        </w:tc>
        <w:tc>
          <w:tcPr>
            <w:tcW w:w="0" w:type="auto"/>
            <w:vAlign w:val="center"/>
            <w:hideMark/>
          </w:tcPr>
          <w:p w14:paraId="31BFB18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Gerar Relatório de Estoque</w:t>
            </w:r>
          </w:p>
        </w:tc>
        <w:tc>
          <w:tcPr>
            <w:tcW w:w="0" w:type="auto"/>
            <w:vAlign w:val="center"/>
            <w:hideMark/>
          </w:tcPr>
          <w:p w14:paraId="2209F4B7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2FDC933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Relatórios</w:t>
            </w:r>
          </w:p>
        </w:tc>
      </w:tr>
      <w:tr w:rsidR="00305015" w:rsidRPr="00305015" w14:paraId="47C7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3D96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UC23</w:t>
            </w:r>
          </w:p>
        </w:tc>
        <w:tc>
          <w:tcPr>
            <w:tcW w:w="0" w:type="auto"/>
            <w:vAlign w:val="center"/>
            <w:hideMark/>
          </w:tcPr>
          <w:p w14:paraId="3C066594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Configurar Dados da Oficina</w:t>
            </w:r>
          </w:p>
        </w:tc>
        <w:tc>
          <w:tcPr>
            <w:tcW w:w="0" w:type="auto"/>
            <w:vAlign w:val="center"/>
            <w:hideMark/>
          </w:tcPr>
          <w:p w14:paraId="5C73C08C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FAE964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Configurações</w:t>
            </w:r>
          </w:p>
        </w:tc>
      </w:tr>
      <w:tr w:rsidR="00305015" w:rsidRPr="00305015" w14:paraId="5A63C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241F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UC24</w:t>
            </w:r>
          </w:p>
        </w:tc>
        <w:tc>
          <w:tcPr>
            <w:tcW w:w="0" w:type="auto"/>
            <w:vAlign w:val="center"/>
            <w:hideMark/>
          </w:tcPr>
          <w:p w14:paraId="518D8F5B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Configurar Regras do Sistema</w:t>
            </w:r>
          </w:p>
        </w:tc>
        <w:tc>
          <w:tcPr>
            <w:tcW w:w="0" w:type="auto"/>
            <w:vAlign w:val="center"/>
            <w:hideMark/>
          </w:tcPr>
          <w:p w14:paraId="3EC16495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C3C8FC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Configurações</w:t>
            </w:r>
          </w:p>
        </w:tc>
      </w:tr>
      <w:tr w:rsidR="00305015" w:rsidRPr="00305015" w14:paraId="34175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CC7A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UC25</w:t>
            </w:r>
          </w:p>
        </w:tc>
        <w:tc>
          <w:tcPr>
            <w:tcW w:w="0" w:type="auto"/>
            <w:vAlign w:val="center"/>
            <w:hideMark/>
          </w:tcPr>
          <w:p w14:paraId="47272AC1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Acompanhar OS via Token</w:t>
            </w:r>
          </w:p>
        </w:tc>
        <w:tc>
          <w:tcPr>
            <w:tcW w:w="0" w:type="auto"/>
            <w:vAlign w:val="center"/>
            <w:hideMark/>
          </w:tcPr>
          <w:p w14:paraId="449FFE10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8E27E62" w14:textId="77777777" w:rsidR="00305015" w:rsidRPr="00305015" w:rsidRDefault="00305015" w:rsidP="0030501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5015">
              <w:rPr>
                <w:rFonts w:ascii="Times New Roman" w:hAnsi="Times New Roman" w:cs="Times New Roman"/>
                <w:sz w:val="20"/>
                <w:szCs w:val="20"/>
              </w:rPr>
              <w:t>Acompanhamento</w:t>
            </w:r>
          </w:p>
        </w:tc>
      </w:tr>
    </w:tbl>
    <w:p w14:paraId="0BFB7901" w14:textId="77777777" w:rsidR="00464A6F" w:rsidRDefault="00464A6F" w:rsidP="00464A6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54E4BD3" w14:textId="77777777" w:rsidR="00F1062C" w:rsidRPr="00BC75BA" w:rsidRDefault="00305015" w:rsidP="00F1062C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C75BA">
        <w:rPr>
          <w:rFonts w:ascii="Times New Roman" w:hAnsi="Times New Roman" w:cs="Times New Roman"/>
          <w:b/>
          <w:bCs/>
          <w:sz w:val="20"/>
          <w:szCs w:val="20"/>
        </w:rPr>
        <w:t>Conclusão</w:t>
      </w:r>
    </w:p>
    <w:p w14:paraId="7F98EFDB" w14:textId="04F6A616" w:rsidR="00F1062C" w:rsidRPr="00F1062C" w:rsidRDefault="00F1062C" w:rsidP="00F1062C">
      <w:pPr>
        <w:rPr>
          <w:rFonts w:ascii="Times New Roman" w:hAnsi="Times New Roman" w:cs="Times New Roman"/>
          <w:sz w:val="20"/>
          <w:szCs w:val="20"/>
        </w:rPr>
      </w:pPr>
      <w:r>
        <w:t xml:space="preserve">O diagrama de caso de uso do MechSystem identifica </w:t>
      </w:r>
      <w:r>
        <w:rPr>
          <w:rStyle w:val="Forte"/>
        </w:rPr>
        <w:t>5 atores</w:t>
      </w:r>
      <w:r>
        <w:t xml:space="preserve"> e </w:t>
      </w:r>
      <w:r>
        <w:rPr>
          <w:rStyle w:val="Forte"/>
        </w:rPr>
        <w:t>25 casos de uso</w:t>
      </w:r>
      <w:r>
        <w:t xml:space="preserve"> distribuídos em </w:t>
      </w:r>
      <w:r>
        <w:rPr>
          <w:rStyle w:val="Forte"/>
        </w:rPr>
        <w:t>8 módulos funcionais</w:t>
      </w:r>
      <w:r>
        <w:t xml:space="preserve">. O Administrador herda todas as permissões do Atendente, refletindo a hierarquia de perfis (RBAC) implementada no sistema. Os relacionamentos de </w:t>
      </w:r>
      <w:r w:rsidRPr="00F1062C">
        <w:rPr>
          <w:rStyle w:val="CdigoHTML"/>
          <w:rFonts w:eastAsiaTheme="minorHAnsi"/>
        </w:rPr>
        <w:t>&lt;&lt;include&gt;&gt;</w:t>
      </w:r>
      <w:r>
        <w:t xml:space="preserve"> e </w:t>
      </w:r>
      <w:r w:rsidRPr="00F1062C">
        <w:rPr>
          <w:rStyle w:val="CdigoHTML"/>
          <w:rFonts w:eastAsiaTheme="minorHAnsi"/>
        </w:rPr>
        <w:t>&lt;&lt;</w:t>
      </w:r>
      <w:proofErr w:type="spellStart"/>
      <w:r w:rsidRPr="00F1062C">
        <w:rPr>
          <w:rStyle w:val="CdigoHTML"/>
          <w:rFonts w:eastAsiaTheme="minorHAnsi"/>
        </w:rPr>
        <w:t>extend</w:t>
      </w:r>
      <w:proofErr w:type="spellEnd"/>
      <w:r w:rsidRPr="00F1062C">
        <w:rPr>
          <w:rStyle w:val="CdigoHTML"/>
          <w:rFonts w:eastAsiaTheme="minorHAnsi"/>
        </w:rPr>
        <w:t>&gt;&gt;</w:t>
      </w:r>
      <w:r>
        <w:t xml:space="preserve"> demonstram a composição de funcionalidades complexas a partir de funcionalidades atômicas.</w:t>
      </w:r>
    </w:p>
    <w:p w14:paraId="10CB82E0" w14:textId="77777777" w:rsidR="00305015" w:rsidRPr="00305015" w:rsidRDefault="00305015" w:rsidP="00305015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305015" w:rsidRPr="00305015" w:rsidSect="007B7DBE">
      <w:headerReference w:type="default" r:id="rId10"/>
      <w:foot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413C" w14:textId="77777777" w:rsidR="0027568C" w:rsidRDefault="0027568C" w:rsidP="00486CC7">
      <w:pPr>
        <w:spacing w:after="0" w:line="240" w:lineRule="auto"/>
      </w:pPr>
      <w:r>
        <w:separator/>
      </w:r>
    </w:p>
  </w:endnote>
  <w:endnote w:type="continuationSeparator" w:id="0">
    <w:p w14:paraId="1AD1DE3C" w14:textId="77777777" w:rsidR="0027568C" w:rsidRDefault="0027568C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B3C5" w14:textId="77777777" w:rsidR="0027568C" w:rsidRDefault="0027568C" w:rsidP="00486CC7">
      <w:pPr>
        <w:spacing w:after="0" w:line="240" w:lineRule="auto"/>
      </w:pPr>
      <w:r>
        <w:separator/>
      </w:r>
    </w:p>
  </w:footnote>
  <w:footnote w:type="continuationSeparator" w:id="0">
    <w:p w14:paraId="13079AB4" w14:textId="77777777" w:rsidR="0027568C" w:rsidRDefault="0027568C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0633"/>
    <w:multiLevelType w:val="hybridMultilevel"/>
    <w:tmpl w:val="9B129112"/>
    <w:lvl w:ilvl="0" w:tplc="CDDABA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2"/>
  </w:num>
  <w:num w:numId="2" w16cid:durableId="1107238950">
    <w:abstractNumId w:val="1"/>
  </w:num>
  <w:num w:numId="3" w16cid:durableId="301623592">
    <w:abstractNumId w:val="0"/>
  </w:num>
  <w:num w:numId="4" w16cid:durableId="1001196013">
    <w:abstractNumId w:val="7"/>
  </w:num>
  <w:num w:numId="5" w16cid:durableId="875775082">
    <w:abstractNumId w:val="6"/>
  </w:num>
  <w:num w:numId="6" w16cid:durableId="1255822044">
    <w:abstractNumId w:val="3"/>
  </w:num>
  <w:num w:numId="7" w16cid:durableId="1727996412">
    <w:abstractNumId w:val="5"/>
  </w:num>
  <w:num w:numId="8" w16cid:durableId="1288119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1A6B9E"/>
    <w:rsid w:val="001E1951"/>
    <w:rsid w:val="00223B57"/>
    <w:rsid w:val="00232E59"/>
    <w:rsid w:val="0027568C"/>
    <w:rsid w:val="002C67E2"/>
    <w:rsid w:val="002D3448"/>
    <w:rsid w:val="00305015"/>
    <w:rsid w:val="00335E55"/>
    <w:rsid w:val="003712FE"/>
    <w:rsid w:val="00372DBA"/>
    <w:rsid w:val="003A72DA"/>
    <w:rsid w:val="00410242"/>
    <w:rsid w:val="00413F80"/>
    <w:rsid w:val="004336C2"/>
    <w:rsid w:val="00464A6F"/>
    <w:rsid w:val="00486CC7"/>
    <w:rsid w:val="004F1ED5"/>
    <w:rsid w:val="005029AC"/>
    <w:rsid w:val="00543BA2"/>
    <w:rsid w:val="005C6F5B"/>
    <w:rsid w:val="006769F5"/>
    <w:rsid w:val="00693D37"/>
    <w:rsid w:val="007450D9"/>
    <w:rsid w:val="00765F86"/>
    <w:rsid w:val="007B7DBE"/>
    <w:rsid w:val="00920C49"/>
    <w:rsid w:val="00942D41"/>
    <w:rsid w:val="009B6D34"/>
    <w:rsid w:val="009D1520"/>
    <w:rsid w:val="009E6F81"/>
    <w:rsid w:val="00A27DEE"/>
    <w:rsid w:val="00A403BD"/>
    <w:rsid w:val="00B00E4B"/>
    <w:rsid w:val="00B03B4A"/>
    <w:rsid w:val="00B173DB"/>
    <w:rsid w:val="00B20181"/>
    <w:rsid w:val="00B567BF"/>
    <w:rsid w:val="00B71956"/>
    <w:rsid w:val="00BC75BA"/>
    <w:rsid w:val="00BF61B9"/>
    <w:rsid w:val="00C0023E"/>
    <w:rsid w:val="00C32681"/>
    <w:rsid w:val="00C7786F"/>
    <w:rsid w:val="00CC3E66"/>
    <w:rsid w:val="00D01397"/>
    <w:rsid w:val="00D56A78"/>
    <w:rsid w:val="00D612D6"/>
    <w:rsid w:val="00D66A8C"/>
    <w:rsid w:val="00DA121F"/>
    <w:rsid w:val="00DB6B0F"/>
    <w:rsid w:val="00E37F8C"/>
    <w:rsid w:val="00EE031F"/>
    <w:rsid w:val="00F1062C"/>
    <w:rsid w:val="00F15DB4"/>
    <w:rsid w:val="00F22A18"/>
    <w:rsid w:val="00FC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table" w:styleId="Tabelacomgrade">
    <w:name w:val="Table Grid"/>
    <w:basedOn w:val="Tabelanormal"/>
    <w:uiPriority w:val="39"/>
    <w:rsid w:val="003A7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6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A6B9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106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432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45</cp:revision>
  <dcterms:created xsi:type="dcterms:W3CDTF">2026-04-27T22:59:00Z</dcterms:created>
  <dcterms:modified xsi:type="dcterms:W3CDTF">2026-08-19T23:57:00Z</dcterms:modified>
</cp:coreProperties>
</file>