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88"/>
          <w:szCs w:val="88"/>
        </w:rPr>
        <w:t xml:space="preserve">SalesLay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11827"/>
          <w:sz w:val="36"/>
          <w:szCs w:val="36"/>
        </w:rPr>
        <w:t xml:space="preserve">Product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/>
          <w:iCs/>
          <w:color w:val="6B7280"/>
          <w:sz w:val="26"/>
          <w:szCs w:val="26"/>
        </w:rPr>
        <w:t xml:space="preserve">PMF Sprint — Road to First 20 Paying Customers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 |   April 2026   |   Confidential</w:t>
      </w: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0.  Purpose &amp; Ground Rules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This is the single source of truth for SalesLay's development priorities during the PMF sprint. Every item exists because it directly moves one thing: getting a user to experience real value fast enough that they pay $199/month and stay.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1"/>
          <w:szCs w:val="21"/>
        </w:rPr>
        <w:t xml:space="preserve">If a feature is not tied to a PMF metric defined in Section 2, it goes to the backlog. Build nothing that isn't in this document until you have 20 paying customers.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The One Question This Document Answers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What is the minimum we need to build, fix, and measure — so that a US-based agency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uploads their dead leads, gets a genuine positive response within 48 hours,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and pays us $199/month to keep going?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0"/>
              <w:left w:type="dxa" w:w="240"/>
              <w:bottom w:type="dxa" w:w="14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 Target Customer (ICP)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One profile only for this sprint. Resist every urge to broaden it.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US-based marketing agency or sales consultancy, 2–10 people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Revenue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$50K–$500K/month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Lead volume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500+ leads in CRM, majority untouched after initial contact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Current 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HubSpot (primary focus). GHL acceptable.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Core pain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Spending on ads, generating leads, converting &lt;10%, no structured follow-up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Awareness level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Knows their follow-up is broken. Does not know how to fix it.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Budget signal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Already paying for 2+ SaaS tools. $199/month is not a blocker.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 PMF Metrics — What We Measure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Three tiers. The North Star tells us if we have PMF. Level 2 are weekly health signals. Level 3 are lagging business outcomes — track but don't obsess yet.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 North Star Metric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NORTH STAR:  Positive Responses Per Active User Per 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Target:  5+ positive responses per active user per month by Day 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COUNTS:      'yes still interested'  /  'can we jump on a call'  /  'send me more info'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'I was actually thinking about this'  /  any clear purchase-intent reply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DOES NOT COUNT:  auto-replies, out-of-office, 'remove me', vague one-word replies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0"/>
              <w:left w:type="dxa" w:w="240"/>
              <w:bottom w:type="dxa" w:w="14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 Level 2 — Weekly Health Metrics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400"/>
        <w:gridCol w:w="1200"/>
        <w:gridCol w:w="3400"/>
      </w:tblGrid>
      <w:tr>
        <w:trPr>
          <w:tblHeader/>
        </w:trPr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Time to First Positive Response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Hours from sequence launch to first qualifying positive reply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&lt; 48 hrs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Core activation signal. Fast value = retention.</w:t>
            </w:r>
          </w:p>
        </w:tc>
      </w:tr>
      <w:tr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Time to First Sequence Launched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Minutes from signup to first sequence activated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&lt; 30 min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Onboarding speed predicts whether users activate at all.</w:t>
            </w:r>
          </w:p>
        </w:tc>
      </w:tr>
      <w:tr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Sequences Launched / User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Avg sequences activated in first 7 days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&gt; 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Users who launch 2+ sequences retain 3x longer.</w:t>
            </w:r>
          </w:p>
        </w:tc>
      </w:tr>
      <w:tr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Unique opens on reactivation email sequences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&gt; 35%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Validates deliverability and subject line quality.</w:t>
            </w:r>
          </w:p>
        </w:tc>
      </w:tr>
      <w:tr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Overall Response Rate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Total replies / total contacts reached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&gt; 4%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Below 2% = messaging broken, not the leads.</w:t>
            </w:r>
          </w:p>
        </w:tc>
      </w:tr>
      <w:tr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Lead Quality Score (avg)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Average score of uploaded lists on 1–10 scale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&gt; 6/10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Protects product from garbage-in-garbage-out failure.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 Level 3 — Business Outcomes (Track, Don't Obsess)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20 accounts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Primary business milestone for this sprint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&lt; 10%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Monitor from first billing cycle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Deals recovered / user / mo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&gt; 1 verified deal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Use for case studies and sales proof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Sean Ellis Score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&gt; 40% very disappointed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Run at Day 30 and Day 60 — single question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MRR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&gt; $3,800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20 customers x $199 = proof of willingness to pay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 Feature Priorities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Three levels. P0 = must exist before billing goes live. P1 = ship within 30 days. P2 = only after first PMF signal is confirmed.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6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Priority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P0  (RED)      Must ship before charging anyone. Non-negotiable.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P1  (ORANGE)   Ship within 30 days of launch. Required to hit North Star.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P2  (GREEN)    Ship only after PMF signal is confirmed. Not before.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240"/>
              <w:bottom w:type="dxa" w:w="14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960"/>
        <w:gridCol w:w="3440"/>
        <w:gridCol w:w="1980"/>
        <w:gridCol w:w="1400"/>
      </w:tblGrid>
      <w:tr>
        <w:trPr>
          <w:tblHeader/>
        </w:trP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PMF Metric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Lead Quality Scoring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Score every uploaded lead list 0–10 before any sequence can launch. Dimensions: data completeness, recency, prior engagement, source type. Show score + estimated positive response rate on the upload screen. Block Tier 3 lists behind an explicit warning.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Prevents bad-data churn. Protects North Star accuracy.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PRE-LAUNCH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AI Reply Classifier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Auto-classify every inbound reply: Positive Intent / Soft Interest / Neutral / Negative / Auto-reply. Use keyword matching first, LLM fallback for ambiguous replies. All classifications logged. This is what powers the North Star counter.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North Star metric accuracy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PRE-LAUNCH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Onboarding Under 30 Min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User connects HubSpot (OAuth) or uploads CSV, maps fields, and launches first sequence in under 30 minutes. Step-by-step guided flow. Measure drop-off at every step. Do NOT ask for credit card or company info before first sequence is launched.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Time to first sequence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PRE-LAUNCH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Email + SMS Sequences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Multi-step sequences on Email and SMS. Min 5-step cadence. Timing controls: Day 1, 3, 7, 14, 21, 30. Personalisation tokens: first name, company, last interaction date. Unsubscribe handling required.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Response rate, North Star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PRE-LAUNCH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3 Pre-Built Playbooks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Three conversion-optimised reactivation sequences pre-loaded: (1) Marketing agency leads, (2) Coaching/consulting, (3) Generic service business. These must outperform what a user would write themselves. Not generic templates.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Time to first response, Response rate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PRE-LAUNCH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HubSpot Integration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Bi-directional OAuth sync. Pull dead/cold leads from HubSpot deals or contacts. Push reply status, sequence outcome, and lead quality score back to the HubSpot record after each touch.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Activation rate for HubSpot users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PRE-LAUNCH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Stripe Billing — $199/mo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14-day free trial, no credit card at signup. Stripe checkout triggered at Day 12 reminder. Single flat plan only. No annual vs monthly complexity. No pricing tiers.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PRE-LAUNCH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North Star Dashboard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First screen on login. Shows: positive responses this month, response rate by channel, active sequences, avg time to first positive response, lead quality average. One number should dominate the screen: positive responses.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All Level 2 metrics visible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30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Lead Tier Labelling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Auto-tag every lead as Tier 1 (warm reactivation), Tier 2 (cold relevant), or Tier 3 (scraped/cold). Display tier badge on lead card. Show expected response rate per tier so users know what to expect before launching.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Response rate, Churn reduction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30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Low-Quality List Warning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If a list scores below 6/10, show a hard warning before launch: 'This list scores X/10. Expected positive response rate: Y%. Proceed or clean list first?' Require explicit confirmation to continue.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Protects performance guarantee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30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Sequence Analytics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Per-sequence breakdown: open rate, click rate, reply rate, positive reply rate, unsubscribes, bounces — by step. Users need to see exactly which step in their sequence is losing people.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All Level 2 engagement metrics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30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RCS Channel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RCS as third outreach channel. A/B test vs SMS for positive response rate. Track which channel produces highest response by lead tier. RCS is the upgrade path for users seeing low SMS engagement.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Response rate by channel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30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In-App Sean Ellis Survey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Trigger at Day 30 for active users: 'How would you feel if you could no longer use SalesLay?' Three-option response. Auto-calculate score. Alert founder if score drops below 35%.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Sean Ellis Score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60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CSV Lead Cleaner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On upload: auto-remove duplicates, flag missing fields, identify likely invalid emails, highlight leads with no prior engagement. Let user filter before launching. Improves quality score automatically.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Lead quality score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60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WhatsApp Channel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WhatsApp Business API. Only for opted-in lead lists — not cold outreach. Gate behind a compliance confirmation step. Build this only if multiple users are requesting it. Not speculatively.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Positive response rate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60</w:t>
            </w:r>
          </w:p>
        </w:tc>
      </w:tr>
      <w:tr>
        <w:tc>
          <w:tcPr>
            <w:tcW w:type="dxa" w:w="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Deal Recovery Log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When a user marks a lead as recovered / deal closed, prompt them to log outcome (deal value, time to close). Auto-generate a case study card for SalesLay to use in marketing.</w:t>
            </w:r>
          </w:p>
        </w:tc>
        <w:tc>
          <w:tcPr>
            <w:tcW w:type="dxa" w:w="1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Social proof and case studies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60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 Do Not Build — PMF Sprint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This section is equally important as Section 3. Every item below will be requested, will sound like a good idea, and will kill your focus. Say no to all of them until you have 20 paying customers.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Not Now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LinkedIn outreach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Restricted API, expensive, high account-ban risk. Earn this after PMF.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Instagram / social DMs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Too complex, low B2B response rate, irrelevant to agency ICP.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Phone / voice calls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Requires dialers, TCPA compliance, call scripts. Massive scope. Not now.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Full CRM features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The moment you build CRM features you lose your positioning entirely.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White-label / reseller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Adds support complexity before core product is validated. Premature.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AI-generated sequences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Pre-built playbooks outperform AI copy at this stage. Defer to P3.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Multi-user / team seats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Single user is fine for PMF. Add teams after 20 paying customers.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Web product first. Mobile adds engineering cost with zero PMF benefit now.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Salesforce integration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HubSpot first. Salesforce is a different ICP segment entirely. Stay focused.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Pricing tiers / add-ons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One price. One plan. Complexity kills conversion at pre-PMF stage.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 90-Day Sprint Plan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Sprint 1  —  Days 1–30:  Ship, Charge, Listen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Goal: All P0 features live. First 5 paying customers. First real usage data.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Ship all P0 features listed in Section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Go live with $199/month Stripe billing and 14-day free trial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Manually onboard 10 ICP users — get on calls, watch them use the product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Track two numbers obsessively: time to first sequence launched, time to first positive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Talk to every user who goes inactive within 7 days — find out exactly why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Send Sean Ellis survey informally via email at Day 30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Sprint 2  —  Days 31–60:  Close the Gaps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Goal: Time to first positive response consistently under 48 hours. 10 paying customers.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Ship all P1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A/B test pre-built playbook sequences — find top performer per ICP type with real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Instrument every step from signup to first positive response — eliminate every friction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Fix the top 3 drop-off points discovered in Sprint 1 user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Begin collecting first case study from a happy paying user with real deal numbers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Sprint 3  —  Days 61–90:  Validate and Repeat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Goal: 20 paying customers. Sean Ellis score above 40%. First case study published.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Ship P2 features only if users are actively requesting them — not speculatively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Publish first case study with verified numbers: leads reactivated, deals recovered,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Start outbound sales to ICP using SalesLay's own reactivation sequences — dogfood the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Re-assess ICP and pricing with 90 days of real data before any expansion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If Sean Ellis score is below 40% at Day 90, do not scale — go back to user interviews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 Decision Rules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Every new feature request, scope change, or reprioritisation must pass all three filters before touching the sprint backlog.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6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Filter 1 — The PMF Question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Does this directly help a user get their first positive response faster?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YES  -&gt;  consider it.     NO  -&gt;  post-PMF backlog, do not discuss further.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0"/>
              <w:left w:type="dxa" w:w="240"/>
              <w:bottom w:type="dxa" w:w="14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Filter 2 — The Positioning Question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Does this make SalesLay look like a CRM, a cold outreach tool, or generic automation?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YES  -&gt;  do not build it. We are a reactivation specialist. Stay in the lane.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0"/>
              <w:left w:type="dxa" w:w="240"/>
              <w:bottom w:type="dxa" w:w="14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Filter 3 — The Complexity Question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Does this add more than 3 engineering days with unclear PMF impact?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YES  -&gt;  defer it. Speed of learning beats feature completeness at this stage.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0"/>
              <w:left w:type="dxa" w:w="240"/>
              <w:bottom w:type="dxa" w:w="14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 Technical Spec — Lead Quality Scoring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This is the most important protective feature in the product. Ship it before billing goes live. Users who launch sequences on garbage lists and get 0% response will blame SalesLay and churn. This stops that.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 Scoring Dimensions  (10 points total)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Logic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Data Completeness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Has name + email + company = 3pts. Missing any one field = minus 1pt each.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Lead Recency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Went cold &lt; 6 months = 3pts. 6–18 months = 2pts. 18mo+ = 1pt. Never contacted = 0pts.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Prior Engagement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Opened email / clicked / replied before = 2pts. Form submit only = 1pt. Unknown = 0pts.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2 pts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Source Quality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Inbound opt-in = 2pts. Paid ad lead = 1pt. Scraped / purchased list = 0pts.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2 pts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 Score Interpretation and UX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960"/>
        <w:gridCol w:w="380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Positive Rate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Behaviour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8–10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Tier 1 — Warm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8–15%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Green. Launch immediately. Show optimistic estimate.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5–7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Tier 2 — Cold Relevant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3–5%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Yellow. Show estimate. Suggest cleaning before launch.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0–4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Tier 3 — Scraped / Cold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0.5–2%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Red. Block launch. Require explicit confirmation. Warning: 'This list will likely produce very low responses.'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 Technical Spec — Reply Classification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Every inbound reply must be classified automatically. This directly powers the North Star metric. Do not rely on users to tag replies manually — it will not happen.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 Categories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3800"/>
        <w:gridCol w:w="2200"/>
        <w:gridCol w:w="1400"/>
      </w:tblGrid>
      <w:tr>
        <w:trPr>
          <w:tblHeader/>
        </w:trPr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Patterns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Count?</w:t>
            </w:r>
          </w:p>
        </w:tc>
      </w:tr>
      <w:tr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Positive Intent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still interested / let's talk / send info / book a call / yes / when can we / I was thinking / sounds good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'Yes still interested, let's set up a call'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Soft Interest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maybe / remind me later / not right now but / possibly in Q3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'Maybe next quarter, remind me'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Neutral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who is this / how did you get my email — no intent signal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'How did you get my contact?'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Negative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 interested / stop emailing / unsubscribe / remove me / no thanks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'Please remove me from this list'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Auto-reply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out-of-office patterns / 'this is an automated reply' / delivery receipts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'I am out of office until Jan 10'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 Implementation Notes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Approach: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Keyword/regex matching first for speed. LLM classification (API call) as fallback for ambiguous replies only.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Confidence threshold: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If classifier confidence &lt; 70%, flag for manual review in a 'Needs Review' queue rather than auto-classify.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Feedback loop: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Allow users to correct mis-classifications. Log corrections to improve accuracy over time.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Latency: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Classification must complete within 60 seconds of reply receipt. Positive responses should appear in dashboard in near real-time.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 Technical Spec — Onboarding 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Target: signup to first sequence launched in under 30 minutes. Every unnecessary step loses a user before they see value. Measure drop-off at each step from Day 1.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080"/>
        <w:gridCol w:w="4160"/>
        <w:gridCol w:w="2600"/>
      </w:tblGrid>
      <w:tr>
        <w:trPr>
          <w:tblHeader/>
        </w:trP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Signup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Email + password only. No credit card. No company info. One-click social auth preferred (Google).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Connect Data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Option A: Connect HubSpot via OAuth. Option B: Upload CSV. Provide sample CSV template for download.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Quality Scan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Auto-score list. Show quality score + tier breakdown + expected response rate estimate. Option to filter before continuing.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User sees score before launching</w:t>
            </w:r>
          </w:p>
        </w:tc>
      </w:tr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Pick Playbook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Show 3 pre-built playbooks with names, target ICP, and message preview. User selects one. Can preview all steps.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&lt; 2 minutes</w:t>
            </w:r>
          </w:p>
        </w:tc>
      </w:tr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Customise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Edit sender name and personalisation tokens only. Editing the message copy is optional. Default playbook works out of the box.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Launch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Review screen: list size, playbook selected, schedule. Single 'Launch Sequence' button. First email sends within 5 minutes.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6A34A"/>
                <w:sz w:val="20"/>
                <w:szCs w:val="20"/>
              </w:rPr>
              <w:t xml:space="preserve">Sequence live &lt; 1 min after confirm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Critical Onboarding Rule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 not ask for credit card, company size, use case, or any other information before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user has launched their first sequence. Every extra field before launch costs activation rate.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Collect additional data later in account settings.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0"/>
              <w:left w:type="dxa" w:w="240"/>
              <w:bottom w:type="dxa" w:w="14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 Positioning Reference — For All UI Copy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Every piece of copy in the product — empty states, tooltips, onboarding prompts, error messages — should reflect this positioning. The developer needs to understand what we are and are not.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10.1  What SalesLay Is and Is Not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SalesLay IS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SalesLay IS NOT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A reactivation specialist — one job, done well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A CRM or pipeline management tool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A conversion layer on top of existing lead data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A cold outreach or lead generation tool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A revenue recovery system for dead pipelines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A marketing automation suite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The layer you add on top of HubSpot or GHL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A replacement for any existing tool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10.2  Approved Headline Directions (for Landing Page)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Primary: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"Your CRM is full of people who almost bought. We bring them back."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Alternative: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"Most businesses convert less than 10% of their leads. We go after the other 90%."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Direct: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"You don't have a lead problem. You have a follow-up problem. SalesLay fixes that."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21"/>
          <w:szCs w:val="21"/>
        </w:rPr>
        <w:t xml:space="preserve">The current headline — 'Recover Lost Deals with Intelligent Insights' — must be replaced before launch. It describes a feature, not an outcome.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Appendix — Quick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A.  All Metrics at a Glance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North Star: Positive responses / active user / month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5+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Time to first positive response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&lt; 48 hrs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Per user, every onboarding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Time to first sequence launched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&lt; 30 min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Per user, every onboarding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&gt; 35%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Overall response rate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&gt; 4%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Lead quality score (avg)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&gt; 6/10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Per upload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&lt; 10%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Sean Ellis Score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&gt; 40%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Day 30, Day 60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B.  Sprint Milestones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Looks Like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All P0 features live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Day 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User can sign up, upload leads, get quality score, launch sequence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First paying customer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Day 14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Credit card on file, sequence live, positive response received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5 paying customers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Day 30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North Star being tracked, first churn interviews done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10 paying customers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Day 60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Avg time to first response &lt; 48 hrs, Sean Ellis &gt; 30%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20 paying customers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Day 90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Sean Ellis &gt; 40%, first case study published, MRR &gt; $3,800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1"/>
          <w:szCs w:val="21"/>
        </w:rPr>
        <w:t xml:space="preserve">End of Document — SalesLay PMF PRD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color w:val="6B7280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6"/>
      </w:pBdr>
      <w:spacing w:after="120" w:before="0"/>
    </w:pPr>
    <w:r>
      <w:rPr>
        <w:rFonts w:ascii="Arial" w:cs="Arial" w:eastAsia="Arial" w:hAnsi="Arial"/>
        <w:b/>
        <w:bCs/>
        <w:color w:val="1A56DB"/>
        <w:sz w:val="19"/>
        <w:szCs w:val="19"/>
      </w:rPr>
      <w:t xml:space="preserve">SalesLay</w:t>
    </w:r>
    <w:r>
      <w:rPr>
        <w:rFonts w:ascii="Arial" w:cs="Arial" w:eastAsia="Arial" w:hAnsi="Arial"/>
        <w:color w:val="6B7280"/>
        <w:sz w:val="19"/>
        <w:szCs w:val="19"/>
      </w:rPr>
      <w:t xml:space="preserve">   |   PMF Product Requirements Document   |   v1.0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2026-04-01T12:14:28.795Z</dcterms:created>
  <dcterms:modified xsi:type="dcterms:W3CDTF">2026-04-01T12:14:28.796Z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