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007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 #1: Prepare an array from this tree (PHP/C)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$root = [“d”=&gt;[“e”,”f’=&gt;[“vv”=&gt;[“FT”,”AR”],”nn”],g]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 #2: Find the root for a node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  <w:t xml:space="preserve">Input: </w:t>
      </w:r>
      <w:r w:rsidDel="00000000" w:rsidR="00000000" w:rsidRPr="00000000">
        <w:rPr>
          <w:b w:val="1"/>
          <w:rtl w:val="0"/>
        </w:rPr>
        <w:t xml:space="preserve">FT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b w:val="1"/>
          <w:rtl w:val="0"/>
        </w:rPr>
        <w:t xml:space="preserve"> VV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Task #3: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$a = 123;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$b = 'a';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echo $$b; // 123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$a = 123;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echo $a; // 123 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$a++; // 124 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++$a; // 123-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$x = 8;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$y = 8.0;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($x === $y); // False+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= BROWSE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 = READ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 = EDIT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 ADD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 = DELETE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BREAD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