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447" w:lineRule="exact" w:before="0"/>
        <w:ind w:left="100" w:right="0" w:firstLine="0"/>
        <w:jc w:val="left"/>
        <w:rPr>
          <w:b/>
          <w:sz w:val="36"/>
        </w:rPr>
      </w:pPr>
      <w:r>
        <w:rPr>
          <w:b/>
          <w:sz w:val="36"/>
        </w:rPr>
        <w:t>Terms</w:t>
      </w:r>
      <w:r>
        <w:rPr>
          <w:b/>
          <w:spacing w:val="8"/>
          <w:sz w:val="36"/>
        </w:rPr>
        <w:t> </w:t>
      </w:r>
      <w:r>
        <w:rPr>
          <w:b/>
          <w:sz w:val="36"/>
        </w:rPr>
        <w:t>and</w:t>
      </w:r>
      <w:r>
        <w:rPr>
          <w:b/>
          <w:spacing w:val="9"/>
          <w:sz w:val="36"/>
        </w:rPr>
        <w:t> </w:t>
      </w:r>
      <w:r>
        <w:rPr>
          <w:b/>
          <w:sz w:val="36"/>
        </w:rPr>
        <w:t>Conditions</w:t>
      </w:r>
      <w:r>
        <w:rPr>
          <w:b/>
          <w:spacing w:val="9"/>
          <w:sz w:val="36"/>
        </w:rPr>
        <w:t> </w:t>
      </w:r>
      <w:r>
        <w:rPr>
          <w:b/>
          <w:sz w:val="36"/>
        </w:rPr>
        <w:t>for</w:t>
      </w:r>
      <w:r>
        <w:rPr>
          <w:b/>
          <w:spacing w:val="11"/>
          <w:sz w:val="36"/>
        </w:rPr>
        <w:t> </w:t>
      </w:r>
      <w:r>
        <w:rPr>
          <w:b/>
          <w:spacing w:val="-2"/>
          <w:sz w:val="36"/>
        </w:rPr>
        <w:t>Tekavenir</w:t>
      </w:r>
    </w:p>
    <w:p>
      <w:pPr>
        <w:pStyle w:val="BodyText"/>
        <w:spacing w:before="12"/>
        <w:ind w:left="0"/>
        <w:rPr>
          <w:b/>
          <w:sz w:val="29"/>
        </w:rPr>
      </w:pPr>
    </w:p>
    <w:p>
      <w:pPr>
        <w:pStyle w:val="Heading1"/>
      </w:pPr>
      <w:bookmarkStart w:name="Terms and Conditions" w:id="1"/>
      <w:bookmarkEnd w:id="1"/>
      <w:r>
        <w:rPr>
          <w:b w:val="0"/>
        </w:rPr>
      </w:r>
      <w:r>
        <w:rPr/>
        <w:t>Terms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>
          <w:spacing w:val="-2"/>
        </w:rPr>
        <w:t>Conditions</w:t>
      </w:r>
    </w:p>
    <w:p>
      <w:pPr>
        <w:pStyle w:val="BodyText"/>
        <w:spacing w:before="273"/>
      </w:pPr>
      <w:r>
        <w:rPr/>
        <w:t>Last</w:t>
      </w:r>
      <w:r>
        <w:rPr>
          <w:spacing w:val="-4"/>
        </w:rPr>
        <w:t> </w:t>
      </w:r>
      <w:r>
        <w:rPr/>
        <w:t>updated:</w:t>
      </w:r>
      <w:r>
        <w:rPr>
          <w:spacing w:val="-2"/>
        </w:rPr>
        <w:t> </w:t>
      </w:r>
      <w:r>
        <w:rPr/>
        <w:t>August</w:t>
      </w:r>
      <w:r>
        <w:rPr>
          <w:spacing w:val="-2"/>
        </w:rPr>
        <w:t> </w:t>
      </w:r>
      <w:r>
        <w:rPr/>
        <w:t>01,</w:t>
      </w:r>
      <w:r>
        <w:rPr>
          <w:spacing w:val="-2"/>
        </w:rPr>
        <w:t> </w:t>
      </w:r>
      <w:r>
        <w:rPr>
          <w:spacing w:val="-4"/>
        </w:rPr>
        <w:t>2022</w:t>
      </w:r>
    </w:p>
    <w:p>
      <w:pPr>
        <w:pStyle w:val="BodyText"/>
        <w:spacing w:before="3"/>
        <w:ind w:left="0"/>
        <w:rPr>
          <w:sz w:val="21"/>
        </w:rPr>
      </w:pPr>
    </w:p>
    <w:p>
      <w:pPr>
        <w:pStyle w:val="BodyText"/>
      </w:pPr>
      <w:r>
        <w:rPr/>
        <w:t>Please</w:t>
      </w:r>
      <w:r>
        <w:rPr>
          <w:spacing w:val="-4"/>
        </w:rPr>
        <w:t> </w:t>
      </w:r>
      <w:r>
        <w:rPr/>
        <w:t>read</w:t>
      </w:r>
      <w:r>
        <w:rPr>
          <w:spacing w:val="-4"/>
        </w:rPr>
        <w:t> </w:t>
      </w:r>
      <w:r>
        <w:rPr/>
        <w:t>these</w:t>
      </w:r>
      <w:r>
        <w:rPr>
          <w:spacing w:val="-2"/>
        </w:rPr>
        <w:t> </w:t>
      </w:r>
      <w:r>
        <w:rPr/>
        <w:t>terms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conditions</w:t>
      </w:r>
      <w:r>
        <w:rPr>
          <w:spacing w:val="-4"/>
        </w:rPr>
        <w:t> </w:t>
      </w:r>
      <w:r>
        <w:rPr/>
        <w:t>carefully</w:t>
      </w:r>
      <w:r>
        <w:rPr>
          <w:spacing w:val="-2"/>
        </w:rPr>
        <w:t> </w:t>
      </w:r>
      <w:r>
        <w:rPr/>
        <w:t>before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2"/>
        </w:rPr>
        <w:t>Service.</w:t>
      </w:r>
    </w:p>
    <w:p>
      <w:pPr>
        <w:pStyle w:val="BodyText"/>
        <w:spacing w:before="1"/>
        <w:ind w:left="0"/>
        <w:rPr>
          <w:sz w:val="30"/>
        </w:rPr>
      </w:pPr>
    </w:p>
    <w:p>
      <w:pPr>
        <w:pStyle w:val="Heading1"/>
      </w:pPr>
      <w:bookmarkStart w:name="Interpretation and Definitions" w:id="2"/>
      <w:bookmarkEnd w:id="2"/>
      <w:r>
        <w:rPr>
          <w:b w:val="0"/>
        </w:rPr>
      </w:r>
      <w:r>
        <w:rPr/>
        <w:t>Interpretation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>
          <w:spacing w:val="-2"/>
        </w:rPr>
        <w:t>Definitions</w:t>
      </w:r>
    </w:p>
    <w:p>
      <w:pPr>
        <w:pStyle w:val="Heading2"/>
        <w:spacing w:before="366"/>
      </w:pPr>
      <w:bookmarkStart w:name="Interpretation" w:id="3"/>
      <w:bookmarkEnd w:id="3"/>
      <w:r>
        <w:rPr>
          <w:b w:val="0"/>
        </w:rPr>
      </w:r>
      <w:r>
        <w:rPr>
          <w:spacing w:val="-2"/>
        </w:rPr>
        <w:t>Interpretation</w:t>
      </w:r>
    </w:p>
    <w:p>
      <w:pPr>
        <w:pStyle w:val="BodyText"/>
        <w:spacing w:line="242" w:lineRule="auto" w:before="275"/>
        <w:ind w:right="139"/>
        <w:jc w:val="both"/>
      </w:pPr>
      <w:r>
        <w:rPr/>
        <w:t>The</w:t>
      </w:r>
      <w:r>
        <w:rPr>
          <w:spacing w:val="-2"/>
        </w:rPr>
        <w:t> </w:t>
      </w:r>
      <w:r>
        <w:rPr/>
        <w:t>words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initial</w:t>
      </w:r>
      <w:r>
        <w:rPr>
          <w:spacing w:val="-1"/>
        </w:rPr>
        <w:t> </w:t>
      </w:r>
      <w:r>
        <w:rPr/>
        <w:t>letter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capitalized</w:t>
      </w:r>
      <w:r>
        <w:rPr>
          <w:spacing w:val="-9"/>
        </w:rPr>
        <w:t> </w:t>
      </w:r>
      <w:r>
        <w:rPr/>
        <w:t>have</w:t>
      </w:r>
      <w:r>
        <w:rPr>
          <w:spacing w:val="-2"/>
        </w:rPr>
        <w:t> </w:t>
      </w:r>
      <w:r>
        <w:rPr/>
        <w:t>meanings</w:t>
      </w:r>
      <w:r>
        <w:rPr>
          <w:spacing w:val="-4"/>
        </w:rPr>
        <w:t> </w:t>
      </w:r>
      <w:r>
        <w:rPr/>
        <w:t>defined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</w:t>
      </w:r>
      <w:r>
        <w:rPr/>
        <w:t>n</w:t>
      </w:r>
      <w:r>
        <w:rPr/>
        <w:t> g</w:t>
      </w:r>
      <w:r>
        <w:rPr>
          <w:spacing w:val="-5"/>
        </w:rPr>
        <w:t> </w:t>
      </w:r>
      <w:r>
        <w:rPr/>
        <w:t>conditions.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definitions</w:t>
      </w:r>
      <w:r>
        <w:rPr>
          <w:spacing w:val="-6"/>
        </w:rPr>
        <w:t> </w:t>
      </w:r>
      <w:r>
        <w:rPr/>
        <w:t>shall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1"/>
        </w:rPr>
        <w:t> </w:t>
      </w:r>
      <w:r>
        <w:rPr/>
        <w:t>meaning</w:t>
      </w:r>
      <w:r>
        <w:rPr>
          <w:spacing w:val="-5"/>
        </w:rPr>
        <w:t> </w:t>
      </w:r>
      <w:r>
        <w:rPr/>
        <w:t>regardless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whether</w:t>
      </w:r>
      <w:r>
        <w:rPr>
          <w:spacing w:val="-7"/>
        </w:rPr>
        <w:t> </w:t>
      </w:r>
      <w:r>
        <w:rPr/>
        <w:t>th</w:t>
      </w:r>
      <w:r>
        <w:rPr/>
        <w:t> ey appear in singular or plural.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Heading2"/>
      </w:pPr>
      <w:bookmarkStart w:name="Definitions" w:id="4"/>
      <w:bookmarkEnd w:id="4"/>
      <w:r>
        <w:rPr>
          <w:b w:val="0"/>
        </w:rPr>
      </w:r>
      <w:r>
        <w:rPr>
          <w:spacing w:val="-2"/>
        </w:rPr>
        <w:t>Definitions</w:t>
      </w:r>
    </w:p>
    <w:p>
      <w:pPr>
        <w:pStyle w:val="BodyText"/>
        <w:spacing w:before="276"/>
      </w:pPr>
      <w:r>
        <w:rPr/>
        <w:t>For</w:t>
      </w:r>
      <w:r>
        <w:rPr>
          <w:spacing w:val="-3"/>
        </w:rPr>
        <w:t> </w:t>
      </w:r>
      <w:r>
        <w:rPr/>
        <w:t>these</w:t>
      </w:r>
      <w:r>
        <w:rPr>
          <w:spacing w:val="-2"/>
        </w:rPr>
        <w:t> </w:t>
      </w:r>
      <w:r>
        <w:rPr/>
        <w:t>Terms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Conditions: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2" w:lineRule="auto" w:before="0" w:after="0"/>
        <w:ind w:left="821" w:right="164" w:hanging="360"/>
        <w:jc w:val="both"/>
        <w:rPr>
          <w:sz w:val="24"/>
        </w:rPr>
      </w:pPr>
      <w:r>
        <w:rPr>
          <w:b/>
          <w:sz w:val="24"/>
        </w:rPr>
        <w:t>Affiliate</w:t>
      </w:r>
      <w:r>
        <w:rPr>
          <w:b/>
          <w:spacing w:val="-1"/>
          <w:sz w:val="24"/>
        </w:rPr>
        <w:t> </w:t>
      </w:r>
      <w:r>
        <w:rPr>
          <w:sz w:val="24"/>
        </w:rPr>
        <w:t>means</w:t>
      </w:r>
      <w:r>
        <w:rPr>
          <w:spacing w:val="-4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entity</w:t>
      </w:r>
      <w:r>
        <w:rPr>
          <w:spacing w:val="-1"/>
          <w:sz w:val="24"/>
        </w:rPr>
        <w:t> </w:t>
      </w:r>
      <w:r>
        <w:rPr>
          <w:sz w:val="24"/>
        </w:rPr>
        <w:t>controlled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under</w:t>
      </w:r>
      <w:r>
        <w:rPr>
          <w:spacing w:val="-5"/>
          <w:sz w:val="24"/>
        </w:rPr>
        <w:t> </w:t>
      </w:r>
      <w:r>
        <w:rPr>
          <w:sz w:val="24"/>
        </w:rPr>
        <w:t>common control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party, wher</w:t>
      </w:r>
      <w:r>
        <w:rPr>
          <w:sz w:val="24"/>
        </w:rPr>
        <w:t>e</w:t>
      </w:r>
      <w:r>
        <w:rPr>
          <w:sz w:val="24"/>
        </w:rPr>
        <w:t> as</w:t>
      </w:r>
      <w:r>
        <w:rPr>
          <w:spacing w:val="-4"/>
          <w:sz w:val="24"/>
        </w:rPr>
        <w:t> </w:t>
      </w:r>
      <w:r>
        <w:rPr>
          <w:sz w:val="24"/>
        </w:rPr>
        <w:t>"control"</w:t>
      </w:r>
      <w:r>
        <w:rPr>
          <w:spacing w:val="-1"/>
          <w:sz w:val="24"/>
        </w:rPr>
        <w:t> </w:t>
      </w:r>
      <w:r>
        <w:rPr>
          <w:sz w:val="24"/>
        </w:rPr>
        <w:t>means ownership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50%</w:t>
      </w:r>
      <w:r>
        <w:rPr>
          <w:spacing w:val="-4"/>
          <w:sz w:val="24"/>
        </w:rPr>
        <w:t> </w:t>
      </w:r>
      <w:r>
        <w:rPr>
          <w:sz w:val="24"/>
        </w:rPr>
        <w:t>or more 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shares,</w:t>
      </w:r>
      <w:r>
        <w:rPr>
          <w:spacing w:val="-2"/>
          <w:sz w:val="24"/>
        </w:rPr>
        <w:t> </w:t>
      </w:r>
      <w:r>
        <w:rPr>
          <w:sz w:val="24"/>
        </w:rPr>
        <w:t>equity</w:t>
      </w:r>
      <w:r>
        <w:rPr>
          <w:spacing w:val="-3"/>
          <w:sz w:val="24"/>
        </w:rPr>
        <w:t> </w:t>
      </w:r>
      <w:r>
        <w:rPr>
          <w:sz w:val="24"/>
        </w:rPr>
        <w:t>interest,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other</w:t>
      </w:r>
      <w:r>
        <w:rPr>
          <w:spacing w:val="-4"/>
          <w:sz w:val="24"/>
        </w:rPr>
        <w:t> </w:t>
      </w:r>
      <w:r>
        <w:rPr>
          <w:sz w:val="24"/>
        </w:rPr>
        <w:t>s</w:t>
      </w:r>
      <w:r>
        <w:rPr>
          <w:sz w:val="24"/>
        </w:rPr>
        <w:t> ecurities entitled to vote for the election of directors or other managing authority.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8" w:lineRule="exact" w:before="0" w:after="0"/>
        <w:ind w:left="821" w:right="0" w:hanging="361"/>
        <w:jc w:val="both"/>
        <w:rPr>
          <w:sz w:val="24"/>
        </w:rPr>
      </w:pPr>
      <w:r>
        <w:rPr>
          <w:b/>
          <w:sz w:val="24"/>
        </w:rPr>
        <w:t>Country</w:t>
      </w:r>
      <w:r>
        <w:rPr>
          <w:b/>
          <w:spacing w:val="5"/>
          <w:sz w:val="24"/>
        </w:rPr>
        <w:t> </w:t>
      </w:r>
      <w:r>
        <w:rPr>
          <w:sz w:val="24"/>
        </w:rPr>
        <w:t>refers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Virginia,</w:t>
      </w:r>
      <w:r>
        <w:rPr>
          <w:spacing w:val="-1"/>
          <w:sz w:val="24"/>
        </w:rPr>
        <w:t> </w:t>
      </w:r>
      <w:r>
        <w:rPr>
          <w:sz w:val="24"/>
        </w:rPr>
        <w:t>United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States.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1" w:right="111" w:hanging="360"/>
        <w:jc w:val="both"/>
        <w:rPr>
          <w:sz w:val="24"/>
        </w:rPr>
      </w:pPr>
      <w:r>
        <w:rPr>
          <w:b/>
          <w:sz w:val="24"/>
        </w:rPr>
        <w:t>Company </w:t>
      </w:r>
      <w:r>
        <w:rPr>
          <w:sz w:val="24"/>
        </w:rPr>
        <w:t>(referred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as</w:t>
      </w:r>
      <w:r>
        <w:rPr>
          <w:spacing w:val="-4"/>
          <w:sz w:val="24"/>
        </w:rPr>
        <w:t> </w:t>
      </w:r>
      <w:r>
        <w:rPr>
          <w:sz w:val="24"/>
        </w:rPr>
        <w:t>either</w:t>
      </w:r>
      <w:r>
        <w:rPr>
          <w:spacing w:val="-5"/>
          <w:sz w:val="24"/>
        </w:rPr>
        <w:t> </w:t>
      </w:r>
      <w:r>
        <w:rPr>
          <w:sz w:val="24"/>
        </w:rPr>
        <w:t>"the Company,”</w:t>
      </w:r>
      <w:r>
        <w:rPr>
          <w:spacing w:val="-5"/>
          <w:sz w:val="24"/>
        </w:rPr>
        <w:t> </w:t>
      </w:r>
      <w:r>
        <w:rPr>
          <w:sz w:val="24"/>
        </w:rPr>
        <w:t>"We,”</w:t>
      </w:r>
      <w:r>
        <w:rPr>
          <w:spacing w:val="-5"/>
          <w:sz w:val="24"/>
        </w:rPr>
        <w:t> </w:t>
      </w:r>
      <w:r>
        <w:rPr>
          <w:sz w:val="24"/>
        </w:rPr>
        <w:t>"Us,"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"Our"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this</w:t>
      </w:r>
      <w:r>
        <w:rPr>
          <w:spacing w:val="-4"/>
          <w:sz w:val="24"/>
        </w:rPr>
        <w:t> </w:t>
      </w:r>
      <w:r>
        <w:rPr>
          <w:sz w:val="24"/>
        </w:rPr>
        <w:t>Agreem</w:t>
      </w:r>
      <w:r>
        <w:rPr>
          <w:sz w:val="24"/>
        </w:rPr>
        <w:t>en</w:t>
      </w:r>
      <w:r>
        <w:rPr>
          <w:sz w:val="24"/>
        </w:rPr>
        <w:t> t) refers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Paramount Technology Solutions (dba Tekavenir), 2201 Cooperative Wa</w:t>
      </w:r>
      <w:r>
        <w:rPr>
          <w:sz w:val="24"/>
        </w:rPr>
        <w:t>y,</w:t>
      </w:r>
      <w:r>
        <w:rPr>
          <w:sz w:val="24"/>
        </w:rPr>
        <w:t> Ste 600, Herndon, VA 20171-3005.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2" w:after="0"/>
        <w:ind w:left="821" w:right="163" w:hanging="360"/>
        <w:jc w:val="both"/>
        <w:rPr>
          <w:sz w:val="24"/>
        </w:rPr>
      </w:pPr>
      <w:r>
        <w:rPr>
          <w:b/>
          <w:sz w:val="24"/>
        </w:rPr>
        <w:t>Device </w:t>
      </w:r>
      <w:r>
        <w:rPr>
          <w:sz w:val="24"/>
        </w:rPr>
        <w:t>means</w:t>
      </w:r>
      <w:r>
        <w:rPr>
          <w:spacing w:val="-4"/>
          <w:sz w:val="24"/>
        </w:rPr>
        <w:t> </w:t>
      </w:r>
      <w:r>
        <w:rPr>
          <w:sz w:val="24"/>
        </w:rPr>
        <w:t>any</w:t>
      </w:r>
      <w:r>
        <w:rPr>
          <w:spacing w:val="-3"/>
          <w:sz w:val="24"/>
        </w:rPr>
        <w:t> </w:t>
      </w:r>
      <w:r>
        <w:rPr>
          <w:sz w:val="24"/>
        </w:rPr>
        <w:t>device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3"/>
          <w:sz w:val="24"/>
        </w:rPr>
        <w:t> </w:t>
      </w:r>
      <w:r>
        <w:rPr>
          <w:sz w:val="24"/>
        </w:rPr>
        <w:t>access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Service,</w:t>
      </w:r>
      <w:r>
        <w:rPr>
          <w:spacing w:val="-2"/>
          <w:sz w:val="24"/>
        </w:rPr>
        <w:t> </w:t>
      </w:r>
      <w:r>
        <w:rPr>
          <w:sz w:val="24"/>
        </w:rPr>
        <w:t>such</w:t>
      </w:r>
      <w:r>
        <w:rPr>
          <w:spacing w:val="-4"/>
          <w:sz w:val="24"/>
        </w:rPr>
        <w:t> </w:t>
      </w:r>
      <w:r>
        <w:rPr>
          <w:sz w:val="24"/>
        </w:rPr>
        <w:t>as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computer,</w:t>
      </w:r>
      <w:r>
        <w:rPr>
          <w:spacing w:val="-2"/>
          <w:sz w:val="24"/>
        </w:rPr>
        <w:t> </w:t>
      </w:r>
      <w:r>
        <w:rPr>
          <w:sz w:val="24"/>
        </w:rPr>
        <w:t>a cellphone</w:t>
      </w:r>
      <w:r>
        <w:rPr>
          <w:sz w:val="24"/>
        </w:rPr>
        <w:t>,</w:t>
      </w:r>
      <w:r>
        <w:rPr>
          <w:sz w:val="24"/>
        </w:rPr>
        <w:t> or a digital tablet.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13" w:lineRule="exact" w:before="0" w:after="0"/>
        <w:ind w:left="821" w:right="0" w:hanging="361"/>
        <w:jc w:val="both"/>
        <w:rPr>
          <w:sz w:val="24"/>
        </w:rPr>
      </w:pPr>
      <w:r>
        <w:rPr>
          <w:b/>
          <w:sz w:val="24"/>
        </w:rPr>
        <w:t>Service</w:t>
      </w:r>
      <w:r>
        <w:rPr>
          <w:b/>
          <w:spacing w:val="4"/>
          <w:sz w:val="24"/>
        </w:rPr>
        <w:t> </w:t>
      </w:r>
      <w:r>
        <w:rPr>
          <w:sz w:val="24"/>
        </w:rPr>
        <w:t>refers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Website.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2" w:lineRule="auto" w:before="0" w:after="0"/>
        <w:ind w:left="821" w:right="154" w:hanging="360"/>
        <w:jc w:val="both"/>
        <w:rPr>
          <w:sz w:val="24"/>
        </w:rPr>
      </w:pPr>
      <w:r>
        <w:rPr>
          <w:b/>
          <w:sz w:val="24"/>
        </w:rPr>
        <w:t>Terms and Conditions </w:t>
      </w:r>
      <w:r>
        <w:rPr>
          <w:sz w:val="24"/>
        </w:rPr>
        <w:t>(also</w:t>
      </w:r>
      <w:r>
        <w:rPr>
          <w:spacing w:val="-1"/>
          <w:sz w:val="24"/>
        </w:rPr>
        <w:t> </w:t>
      </w:r>
      <w:r>
        <w:rPr>
          <w:sz w:val="24"/>
        </w:rPr>
        <w:t>referred to s</w:t>
      </w:r>
      <w:r>
        <w:rPr>
          <w:spacing w:val="-1"/>
          <w:sz w:val="24"/>
        </w:rPr>
        <w:t> </w:t>
      </w:r>
      <w:r>
        <w:rPr>
          <w:sz w:val="24"/>
        </w:rPr>
        <w:t>"Terms") mean these Terms and</w:t>
      </w:r>
      <w:r>
        <w:rPr>
          <w:spacing w:val="-1"/>
          <w:sz w:val="24"/>
        </w:rPr>
        <w:t> </w:t>
      </w:r>
      <w:r>
        <w:rPr>
          <w:sz w:val="24"/>
        </w:rPr>
        <w:t>Conditions</w:t>
      </w:r>
      <w:r>
        <w:rPr>
          <w:spacing w:val="-1"/>
          <w:sz w:val="24"/>
        </w:rPr>
        <w:t> </w:t>
      </w:r>
      <w:r>
        <w:rPr>
          <w:sz w:val="24"/>
        </w:rPr>
        <w:t>t</w:t>
      </w:r>
      <w:r>
        <w:rPr>
          <w:sz w:val="24"/>
        </w:rPr>
        <w:t> hat</w:t>
      </w:r>
      <w:r>
        <w:rPr>
          <w:spacing w:val="-4"/>
          <w:sz w:val="24"/>
        </w:rPr>
        <w:t> </w:t>
      </w:r>
      <w:r>
        <w:rPr>
          <w:sz w:val="24"/>
        </w:rPr>
        <w:t>form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entire agreement</w:t>
      </w:r>
      <w:r>
        <w:rPr>
          <w:spacing w:val="-4"/>
          <w:sz w:val="24"/>
        </w:rPr>
        <w:t> </w:t>
      </w:r>
      <w:r>
        <w:rPr>
          <w:sz w:val="24"/>
        </w:rPr>
        <w:t>between</w:t>
      </w:r>
      <w:r>
        <w:rPr>
          <w:spacing w:val="-2"/>
          <w:sz w:val="24"/>
        </w:rPr>
        <w:t> </w:t>
      </w:r>
      <w:r>
        <w:rPr>
          <w:sz w:val="24"/>
        </w:rPr>
        <w:t>You and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Company</w:t>
      </w:r>
      <w:r>
        <w:rPr>
          <w:spacing w:val="-4"/>
          <w:sz w:val="24"/>
        </w:rPr>
        <w:t> </w:t>
      </w:r>
      <w:r>
        <w:rPr>
          <w:sz w:val="24"/>
        </w:rPr>
        <w:t>regarding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use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th</w:t>
      </w:r>
      <w:r>
        <w:rPr>
          <w:sz w:val="24"/>
        </w:rPr>
        <w:t> e Service.</w:t>
      </w:r>
    </w:p>
    <w:p>
      <w:pPr>
        <w:spacing w:after="0" w:line="242" w:lineRule="auto"/>
        <w:jc w:val="both"/>
        <w:rPr>
          <w:sz w:val="24"/>
        </w:rPr>
        <w:sectPr>
          <w:type w:val="continuous"/>
          <w:pgSz w:w="12240" w:h="15840"/>
          <w:pgMar w:top="1480" w:bottom="280" w:left="1340" w:right="1340"/>
        </w:sect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49" w:after="0"/>
        <w:ind w:left="821" w:right="176" w:hanging="360"/>
        <w:jc w:val="both"/>
        <w:rPr>
          <w:sz w:val="24"/>
        </w:rPr>
      </w:pPr>
      <w:r>
        <w:rPr>
          <w:b/>
          <w:sz w:val="24"/>
        </w:rPr>
        <w:t>Third-party Social Media Service </w:t>
      </w:r>
      <w:r>
        <w:rPr>
          <w:sz w:val="24"/>
        </w:rPr>
        <w:t>means</w:t>
      </w:r>
      <w:r>
        <w:rPr>
          <w:spacing w:val="-1"/>
          <w:sz w:val="24"/>
        </w:rPr>
        <w:t> </w:t>
      </w:r>
      <w:r>
        <w:rPr>
          <w:sz w:val="24"/>
        </w:rPr>
        <w:t>any services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content (including data, info</w:t>
      </w:r>
      <w:r>
        <w:rPr>
          <w:sz w:val="24"/>
        </w:rPr>
        <w:t>r</w:t>
      </w:r>
      <w:r>
        <w:rPr>
          <w:sz w:val="24"/>
        </w:rPr>
        <w:t> mation,</w:t>
      </w:r>
      <w:r>
        <w:rPr>
          <w:spacing w:val="-2"/>
          <w:sz w:val="24"/>
        </w:rPr>
        <w:t> </w:t>
      </w:r>
      <w:r>
        <w:rPr>
          <w:sz w:val="24"/>
        </w:rPr>
        <w:t>products, or</w:t>
      </w:r>
      <w:r>
        <w:rPr>
          <w:spacing w:val="-4"/>
          <w:sz w:val="24"/>
        </w:rPr>
        <w:t> </w:t>
      </w:r>
      <w:r>
        <w:rPr>
          <w:sz w:val="24"/>
        </w:rPr>
        <w:t>services)</w:t>
      </w:r>
      <w:r>
        <w:rPr>
          <w:spacing w:val="-1"/>
          <w:sz w:val="24"/>
        </w:rPr>
        <w:t> </w:t>
      </w:r>
      <w:r>
        <w:rPr>
          <w:sz w:val="24"/>
        </w:rPr>
        <w:t>provided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a third party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may</w:t>
      </w:r>
      <w:r>
        <w:rPr>
          <w:spacing w:val="-3"/>
          <w:sz w:val="24"/>
        </w:rPr>
        <w:t> </w:t>
      </w:r>
      <w:r>
        <w:rPr>
          <w:sz w:val="24"/>
        </w:rPr>
        <w:t>be displayed,</w:t>
      </w:r>
      <w:r>
        <w:rPr>
          <w:spacing w:val="-2"/>
          <w:sz w:val="24"/>
        </w:rPr>
        <w:t> </w:t>
      </w:r>
      <w:r>
        <w:rPr>
          <w:sz w:val="24"/>
        </w:rPr>
        <w:t>incl</w:t>
      </w:r>
      <w:r>
        <w:rPr>
          <w:sz w:val="24"/>
        </w:rPr>
        <w:t>ud</w:t>
      </w:r>
      <w:r>
        <w:rPr>
          <w:sz w:val="24"/>
        </w:rPr>
        <w:t> ed, or made available by the Service.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16" w:lineRule="exact" w:before="2" w:after="0"/>
        <w:ind w:left="821" w:right="0" w:hanging="361"/>
        <w:jc w:val="both"/>
        <w:rPr>
          <w:sz w:val="24"/>
        </w:rPr>
      </w:pPr>
      <w:r>
        <w:rPr>
          <w:b/>
          <w:sz w:val="24"/>
        </w:rPr>
        <w:t>Website</w:t>
      </w:r>
      <w:r>
        <w:rPr>
          <w:b/>
          <w:spacing w:val="4"/>
          <w:sz w:val="24"/>
        </w:rPr>
        <w:t> </w:t>
      </w:r>
      <w:r>
        <w:rPr>
          <w:sz w:val="24"/>
        </w:rPr>
        <w:t>refers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Tekavenir,</w:t>
      </w:r>
      <w:r>
        <w:rPr>
          <w:spacing w:val="-2"/>
          <w:sz w:val="24"/>
        </w:rPr>
        <w:t> </w:t>
      </w:r>
      <w:r>
        <w:rPr>
          <w:sz w:val="24"/>
        </w:rPr>
        <w:t>accessible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hyperlink r:id="rId5">
        <w:r>
          <w:rPr>
            <w:color w:val="0452A4"/>
            <w:spacing w:val="-2"/>
            <w:sz w:val="24"/>
            <w:u w:val="single" w:color="0452A4"/>
          </w:rPr>
          <w:t>www.tekavenir.com</w:t>
        </w:r>
      </w:hyperlink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1" w:right="170" w:hanging="360"/>
        <w:jc w:val="both"/>
        <w:rPr>
          <w:sz w:val="24"/>
        </w:rPr>
      </w:pPr>
      <w:r>
        <w:rPr>
          <w:b/>
          <w:sz w:val="24"/>
        </w:rPr>
        <w:t>You </w:t>
      </w:r>
      <w:r>
        <w:rPr>
          <w:sz w:val="24"/>
        </w:rPr>
        <w:t>mean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individual</w:t>
      </w:r>
      <w:r>
        <w:rPr>
          <w:spacing w:val="-2"/>
          <w:sz w:val="24"/>
        </w:rPr>
        <w:t> </w:t>
      </w:r>
      <w:r>
        <w:rPr>
          <w:sz w:val="24"/>
        </w:rPr>
        <w:t>accessing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5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Service, the</w:t>
      </w:r>
      <w:r>
        <w:rPr>
          <w:spacing w:val="-3"/>
          <w:sz w:val="24"/>
        </w:rPr>
        <w:t> </w:t>
      </w:r>
      <w:r>
        <w:rPr>
          <w:sz w:val="24"/>
        </w:rPr>
        <w:t>company, or</w:t>
      </w:r>
      <w:r>
        <w:rPr>
          <w:spacing w:val="-5"/>
          <w:sz w:val="24"/>
        </w:rPr>
        <w:t> </w:t>
      </w:r>
      <w:r>
        <w:rPr>
          <w:sz w:val="24"/>
        </w:rPr>
        <w:t>other</w:t>
      </w:r>
      <w:r>
        <w:rPr>
          <w:spacing w:val="-6"/>
          <w:sz w:val="24"/>
        </w:rPr>
        <w:t> </w:t>
      </w:r>
      <w:r>
        <w:rPr>
          <w:sz w:val="24"/>
        </w:rPr>
        <w:t>legal</w:t>
      </w:r>
      <w:r>
        <w:rPr>
          <w:spacing w:val="-2"/>
          <w:sz w:val="24"/>
        </w:rPr>
        <w:t> </w:t>
      </w:r>
      <w:r>
        <w:rPr>
          <w:sz w:val="24"/>
        </w:rPr>
        <w:t>e</w:t>
      </w:r>
      <w:r>
        <w:rPr>
          <w:sz w:val="24"/>
        </w:rPr>
        <w:t> ntity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behalf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which such</w:t>
      </w:r>
      <w:r>
        <w:rPr>
          <w:spacing w:val="-4"/>
          <w:sz w:val="24"/>
        </w:rPr>
        <w:t> </w:t>
      </w:r>
      <w:r>
        <w:rPr>
          <w:sz w:val="24"/>
        </w:rPr>
        <w:t>individual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accessing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Service,</w:t>
      </w:r>
      <w:r>
        <w:rPr>
          <w:spacing w:val="-2"/>
          <w:sz w:val="24"/>
        </w:rPr>
        <w:t> </w:t>
      </w:r>
      <w:r>
        <w:rPr>
          <w:sz w:val="24"/>
        </w:rPr>
        <w:t>as applicab</w:t>
      </w:r>
      <w:r>
        <w:rPr>
          <w:sz w:val="24"/>
        </w:rPr>
        <w:t>l</w:t>
      </w:r>
      <w:r>
        <w:rPr>
          <w:sz w:val="24"/>
        </w:rPr>
        <w:t> </w:t>
      </w:r>
      <w:r>
        <w:rPr>
          <w:spacing w:val="-6"/>
          <w:sz w:val="24"/>
        </w:rPr>
        <w:t>e.</w:t>
      </w:r>
    </w:p>
    <w:p>
      <w:pPr>
        <w:pStyle w:val="BodyText"/>
        <w:spacing w:before="12"/>
        <w:ind w:left="0"/>
        <w:rPr>
          <w:sz w:val="29"/>
        </w:rPr>
      </w:pPr>
    </w:p>
    <w:p>
      <w:pPr>
        <w:pStyle w:val="Heading1"/>
      </w:pPr>
      <w:bookmarkStart w:name="Acknowledgment" w:id="5"/>
      <w:bookmarkEnd w:id="5"/>
      <w:r>
        <w:rPr>
          <w:b w:val="0"/>
        </w:rPr>
      </w:r>
      <w:r>
        <w:rPr>
          <w:spacing w:val="-2"/>
        </w:rPr>
        <w:t>Acknowledgment</w:t>
      </w:r>
    </w:p>
    <w:p>
      <w:pPr>
        <w:pStyle w:val="BodyText"/>
        <w:spacing w:line="242" w:lineRule="auto" w:before="273"/>
        <w:ind w:right="133"/>
        <w:jc w:val="both"/>
      </w:pPr>
      <w:r>
        <w:rPr/>
        <w:t>These are the Terms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Conditions</w:t>
      </w:r>
      <w:r>
        <w:rPr>
          <w:spacing w:val="-2"/>
        </w:rPr>
        <w:t> </w:t>
      </w:r>
      <w:r>
        <w:rPr/>
        <w:t>governing this</w:t>
      </w:r>
      <w:r>
        <w:rPr>
          <w:spacing w:val="-2"/>
        </w:rPr>
        <w:t> </w:t>
      </w:r>
      <w:r>
        <w:rPr/>
        <w:t>Service's</w:t>
      </w:r>
      <w:r>
        <w:rPr>
          <w:spacing w:val="-2"/>
        </w:rPr>
        <w:t> </w:t>
      </w:r>
      <w:r>
        <w:rPr/>
        <w:t>use and</w:t>
      </w:r>
      <w:r>
        <w:rPr>
          <w:spacing w:val="-2"/>
        </w:rPr>
        <w:t> </w:t>
      </w:r>
      <w:r>
        <w:rPr/>
        <w:t>the agreement betwee</w:t>
      </w:r>
      <w:r>
        <w:rPr/>
        <w:t>n</w:t>
      </w:r>
      <w:r>
        <w:rPr/>
        <w:t> You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Company.</w:t>
      </w:r>
      <w:r>
        <w:rPr>
          <w:spacing w:val="-3"/>
        </w:rPr>
        <w:t> </w:t>
      </w:r>
      <w:r>
        <w:rPr/>
        <w:t>These</w:t>
      </w:r>
      <w:r>
        <w:rPr>
          <w:spacing w:val="-2"/>
        </w:rPr>
        <w:t> </w:t>
      </w:r>
      <w:r>
        <w:rPr/>
        <w:t>Terms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Conditions</w:t>
      </w:r>
      <w:r>
        <w:rPr>
          <w:spacing w:val="-4"/>
        </w:rPr>
        <w:t> </w:t>
      </w:r>
      <w:r>
        <w:rPr/>
        <w:t>set</w:t>
      </w:r>
      <w:r>
        <w:rPr>
          <w:spacing w:val="-2"/>
        </w:rPr>
        <w:t> </w:t>
      </w:r>
      <w:r>
        <w:rPr/>
        <w:t>out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rights and</w:t>
      </w:r>
      <w:r>
        <w:rPr>
          <w:spacing w:val="-4"/>
        </w:rPr>
        <w:t> </w:t>
      </w:r>
      <w:r>
        <w:rPr/>
        <w:t>obligations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all</w:t>
      </w:r>
      <w:r>
        <w:rPr>
          <w:spacing w:val="-1"/>
        </w:rPr>
        <w:t> </w:t>
      </w:r>
      <w:r>
        <w:rPr/>
        <w:t>u</w:t>
      </w:r>
      <w:r>
        <w:rPr/>
        <w:t> sers regarding the use of the Service.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BodyText"/>
        <w:spacing w:line="242" w:lineRule="auto"/>
      </w:pPr>
      <w:r>
        <w:rPr/>
        <w:t>Your</w:t>
      </w:r>
      <w:r>
        <w:rPr>
          <w:spacing w:val="-5"/>
        </w:rPr>
        <w:t> </w:t>
      </w:r>
      <w:r>
        <w:rPr/>
        <w:t>access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use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Service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conditioned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Your</w:t>
      </w:r>
      <w:r>
        <w:rPr>
          <w:spacing w:val="-5"/>
        </w:rPr>
        <w:t> </w:t>
      </w:r>
      <w:r>
        <w:rPr/>
        <w:t>acceptance</w:t>
      </w:r>
      <w:r>
        <w:rPr>
          <w:spacing w:val="-3"/>
        </w:rPr>
        <w:t> </w:t>
      </w:r>
      <w:r>
        <w:rPr/>
        <w:t>of and compliance</w:t>
      </w:r>
      <w:r>
        <w:rPr>
          <w:spacing w:val="-3"/>
        </w:rPr>
        <w:t> </w:t>
      </w:r>
      <w:r>
        <w:rPr/>
        <w:t>w</w:t>
      </w:r>
      <w:r>
        <w:rPr/>
        <w:t> ith these Terms and Conditions. These Terms and Conditions apply to all visitors, users, an</w:t>
      </w:r>
      <w:r>
        <w:rPr/>
        <w:t>d</w:t>
      </w:r>
      <w:r>
        <w:rPr/>
        <w:t> others who are, ss or use the Service.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BodyText"/>
        <w:spacing w:before="1"/>
        <w:ind w:right="134"/>
      </w:pPr>
      <w:r>
        <w:rPr/>
        <w:t>You</w:t>
      </w:r>
      <w:r>
        <w:rPr>
          <w:spacing w:val="-2"/>
        </w:rPr>
        <w:t> </w:t>
      </w:r>
      <w:r>
        <w:rPr/>
        <w:t>agree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2"/>
        </w:rPr>
        <w:t> </w:t>
      </w:r>
      <w:r>
        <w:rPr/>
        <w:t>bound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these</w:t>
      </w:r>
      <w:r>
        <w:rPr>
          <w:spacing w:val="-2"/>
        </w:rPr>
        <w:t> </w:t>
      </w:r>
      <w:r>
        <w:rPr/>
        <w:t>Terms and</w:t>
      </w:r>
      <w:r>
        <w:rPr>
          <w:spacing w:val="-4"/>
        </w:rPr>
        <w:t> </w:t>
      </w:r>
      <w:r>
        <w:rPr/>
        <w:t>Conditions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accessing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Service.</w:t>
      </w:r>
      <w:r>
        <w:rPr>
          <w:spacing w:val="-2"/>
        </w:rPr>
        <w:t> </w:t>
      </w:r>
      <w:r>
        <w:rPr/>
        <w:t>If </w:t>
      </w:r>
      <w:r>
        <w:rPr/>
        <w:t>Y</w:t>
      </w:r>
      <w:r>
        <w:rPr/>
        <w:t> ou disagree with any part of these Terms and Conditions, you may not access the Service.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BodyText"/>
        <w:ind w:right="134"/>
      </w:pPr>
      <w:r>
        <w:rPr/>
        <w:t>You</w:t>
      </w:r>
      <w:r>
        <w:rPr>
          <w:spacing w:val="-3"/>
        </w:rPr>
        <w:t> </w:t>
      </w:r>
      <w:r>
        <w:rPr/>
        <w:t>represent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you are</w:t>
      </w:r>
      <w:r>
        <w:rPr>
          <w:spacing w:val="-3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age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18.</w:t>
      </w:r>
      <w:r>
        <w:rPr>
          <w:spacing w:val="-3"/>
        </w:rPr>
        <w:t> </w:t>
      </w:r>
      <w:r>
        <w:rPr/>
        <w:t>The Company does</w:t>
      </w:r>
      <w:r>
        <w:rPr>
          <w:spacing w:val="-5"/>
        </w:rPr>
        <w:t> </w:t>
      </w:r>
      <w:r>
        <w:rPr/>
        <w:t>not</w:t>
      </w:r>
      <w:r>
        <w:rPr>
          <w:spacing w:val="-3"/>
        </w:rPr>
        <w:t> </w:t>
      </w:r>
      <w:r>
        <w:rPr/>
        <w:t>permit</w:t>
      </w:r>
      <w:r>
        <w:rPr>
          <w:spacing w:val="-3"/>
        </w:rPr>
        <w:t> </w:t>
      </w:r>
      <w:r>
        <w:rPr/>
        <w:t>those</w:t>
      </w:r>
      <w:r>
        <w:rPr>
          <w:spacing w:val="-3"/>
        </w:rPr>
        <w:t> </w:t>
      </w:r>
      <w:r>
        <w:rPr/>
        <w:t>under</w:t>
      </w:r>
      <w:r>
        <w:rPr>
          <w:spacing w:val="-5"/>
        </w:rPr>
        <w:t> </w:t>
      </w:r>
      <w:r>
        <w:rPr/>
        <w:t>18</w:t>
      </w:r>
      <w:r>
        <w:rPr/>
        <w:t> to use the Service.</w:t>
      </w:r>
    </w:p>
    <w:p>
      <w:pPr>
        <w:pStyle w:val="BodyText"/>
        <w:spacing w:before="7"/>
        <w:ind w:left="0"/>
        <w:rPr>
          <w:sz w:val="21"/>
        </w:rPr>
      </w:pPr>
    </w:p>
    <w:p>
      <w:pPr>
        <w:pStyle w:val="BodyText"/>
        <w:ind w:right="134"/>
      </w:pPr>
      <w:r>
        <w:rPr/>
        <w:t>Your</w:t>
      </w:r>
      <w:r>
        <w:rPr>
          <w:spacing w:val="-5"/>
        </w:rPr>
        <w:t> </w:t>
      </w:r>
      <w:r>
        <w:rPr/>
        <w:t>access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use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Service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also</w:t>
      </w:r>
      <w:r>
        <w:rPr>
          <w:spacing w:val="-1"/>
        </w:rPr>
        <w:t> </w:t>
      </w:r>
      <w:r>
        <w:rPr/>
        <w:t>conditioned</w:t>
      </w:r>
      <w:r>
        <w:rPr>
          <w:spacing w:val="-5"/>
        </w:rPr>
        <w:t> </w:t>
      </w:r>
      <w:r>
        <w:rPr/>
        <w:t>on Your</w:t>
      </w:r>
      <w:r>
        <w:rPr>
          <w:spacing w:val="-5"/>
        </w:rPr>
        <w:t> </w:t>
      </w:r>
      <w:r>
        <w:rPr/>
        <w:t>acceptance of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complia</w:t>
      </w:r>
      <w:r>
        <w:rPr/>
        <w:t>n</w:t>
      </w:r>
      <w:r>
        <w:rPr/>
        <w:t> ce with</w:t>
      </w:r>
      <w:r>
        <w:rPr>
          <w:spacing w:val="-2"/>
        </w:rPr>
        <w:t> </w:t>
      </w:r>
      <w:r>
        <w:rPr/>
        <w:t>the Company's</w:t>
      </w:r>
      <w:r>
        <w:rPr>
          <w:spacing w:val="-2"/>
        </w:rPr>
        <w:t> </w:t>
      </w:r>
      <w:r>
        <w:rPr/>
        <w:t>Privacy</w:t>
      </w:r>
      <w:r>
        <w:rPr>
          <w:spacing w:val="-1"/>
        </w:rPr>
        <w:t> </w:t>
      </w:r>
      <w:r>
        <w:rPr/>
        <w:t>Policy. Our</w:t>
      </w:r>
      <w:r>
        <w:rPr>
          <w:spacing w:val="-2"/>
        </w:rPr>
        <w:t> </w:t>
      </w:r>
      <w:r>
        <w:rPr/>
        <w:t>Privacy</w:t>
      </w:r>
      <w:r>
        <w:rPr>
          <w:spacing w:val="-1"/>
        </w:rPr>
        <w:t> </w:t>
      </w:r>
      <w:r>
        <w:rPr/>
        <w:t>Policy</w:t>
      </w:r>
      <w:r>
        <w:rPr>
          <w:spacing w:val="-1"/>
        </w:rPr>
        <w:t> </w:t>
      </w:r>
      <w:r>
        <w:rPr/>
        <w:t>describes Our</w:t>
      </w:r>
      <w:r>
        <w:rPr>
          <w:spacing w:val="-2"/>
        </w:rPr>
        <w:t> </w:t>
      </w:r>
      <w:r>
        <w:rPr/>
        <w:t>policies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proc</w:t>
      </w:r>
      <w:r>
        <w:rPr/>
        <w:t>ed</w:t>
      </w:r>
      <w:r>
        <w:rPr/>
        <w:t> ures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 collection,</w:t>
      </w:r>
      <w:r>
        <w:rPr>
          <w:spacing w:val="-1"/>
        </w:rPr>
        <w:t> </w:t>
      </w:r>
      <w:r>
        <w:rPr/>
        <w:t>use, and</w:t>
      </w:r>
      <w:r>
        <w:rPr>
          <w:spacing w:val="-3"/>
        </w:rPr>
        <w:t> </w:t>
      </w:r>
      <w:r>
        <w:rPr/>
        <w:t>disclosure of Your personal information</w:t>
      </w:r>
      <w:r>
        <w:rPr>
          <w:spacing w:val="-2"/>
        </w:rPr>
        <w:t> </w:t>
      </w:r>
      <w:r>
        <w:rPr/>
        <w:t>when You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</w:t>
      </w:r>
      <w:r>
        <w:rPr/>
        <w:t> pplication or the Website and tells You about Your privacy rights and how the law protec</w:t>
      </w:r>
      <w:r>
        <w:rPr/>
        <w:t>ts</w:t>
      </w:r>
      <w:r>
        <w:rPr/>
        <w:t> You. Please read Our Privacy Policy carefully before using Our Service.</w:t>
      </w:r>
    </w:p>
    <w:p>
      <w:pPr>
        <w:pStyle w:val="BodyText"/>
        <w:spacing w:before="3"/>
        <w:ind w:left="0"/>
        <w:rPr>
          <w:sz w:val="30"/>
        </w:rPr>
      </w:pPr>
    </w:p>
    <w:p>
      <w:pPr>
        <w:pStyle w:val="Heading1"/>
      </w:pPr>
      <w:bookmarkStart w:name="Links to Other Websites" w:id="6"/>
      <w:bookmarkEnd w:id="6"/>
      <w:r>
        <w:rPr>
          <w:b w:val="0"/>
        </w:rPr>
      </w:r>
      <w:r>
        <w:rPr/>
        <w:t>Links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Other</w:t>
      </w:r>
      <w:r>
        <w:rPr>
          <w:spacing w:val="13"/>
        </w:rPr>
        <w:t> </w:t>
      </w:r>
      <w:r>
        <w:rPr>
          <w:spacing w:val="-2"/>
        </w:rPr>
        <w:t>Websites</w:t>
      </w:r>
    </w:p>
    <w:p>
      <w:pPr>
        <w:pStyle w:val="BodyText"/>
        <w:spacing w:before="272"/>
      </w:pPr>
      <w:r>
        <w:rPr/>
        <w:t>Our</w:t>
      </w:r>
      <w:r>
        <w:rPr>
          <w:spacing w:val="-5"/>
        </w:rPr>
        <w:t> </w:t>
      </w:r>
      <w:r>
        <w:rPr/>
        <w:t>Service</w:t>
      </w:r>
      <w:r>
        <w:rPr>
          <w:spacing w:val="-3"/>
        </w:rPr>
        <w:t> </w:t>
      </w:r>
      <w:r>
        <w:rPr/>
        <w:t>may contain</w:t>
      </w:r>
      <w:r>
        <w:rPr>
          <w:spacing w:val="-4"/>
        </w:rPr>
        <w:t> </w:t>
      </w:r>
      <w:r>
        <w:rPr/>
        <w:t>links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third-party</w:t>
      </w:r>
      <w:r>
        <w:rPr>
          <w:spacing w:val="-4"/>
        </w:rPr>
        <w:t> </w:t>
      </w:r>
      <w:r>
        <w:rPr/>
        <w:t>web</w:t>
      </w:r>
      <w:r>
        <w:rPr>
          <w:spacing w:val="-4"/>
        </w:rPr>
        <w:t> </w:t>
      </w:r>
      <w:r>
        <w:rPr/>
        <w:t>sites</w:t>
      </w:r>
      <w:r>
        <w:rPr>
          <w:spacing w:val="-5"/>
        </w:rPr>
        <w:t> </w:t>
      </w:r>
      <w:r>
        <w:rPr/>
        <w:t>websites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not</w:t>
      </w:r>
      <w:r>
        <w:rPr>
          <w:spacing w:val="-3"/>
        </w:rPr>
        <w:t> </w:t>
      </w:r>
      <w:r>
        <w:rPr/>
        <w:t>owned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co</w:t>
      </w:r>
      <w:r>
        <w:rPr/>
        <w:t>n</w:t>
      </w:r>
      <w:r>
        <w:rPr/>
        <w:t> trolled by the Company.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ind w:right="143"/>
        <w:jc w:val="both"/>
      </w:pP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/>
        <w:t>has</w:t>
      </w:r>
      <w:r>
        <w:rPr>
          <w:spacing w:val="-1"/>
        </w:rPr>
        <w:t> </w:t>
      </w:r>
      <w:r>
        <w:rPr/>
        <w:t>no</w:t>
      </w:r>
      <w:r>
        <w:rPr>
          <w:spacing w:val="-6"/>
        </w:rPr>
        <w:t> </w:t>
      </w:r>
      <w:r>
        <w:rPr/>
        <w:t>control</w:t>
      </w:r>
      <w:r>
        <w:rPr>
          <w:spacing w:val="-3"/>
        </w:rPr>
        <w:t> </w:t>
      </w:r>
      <w:r>
        <w:rPr/>
        <w:t>over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assumes</w:t>
      </w:r>
      <w:r>
        <w:rPr>
          <w:spacing w:val="-1"/>
        </w:rPr>
        <w:t> </w:t>
      </w:r>
      <w:r>
        <w:rPr/>
        <w:t>no</w:t>
      </w:r>
      <w:r>
        <w:rPr>
          <w:spacing w:val="-2"/>
        </w:rPr>
        <w:t> </w:t>
      </w:r>
      <w:r>
        <w:rPr/>
        <w:t>responsibility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 content,</w:t>
      </w:r>
      <w:r>
        <w:rPr>
          <w:spacing w:val="-4"/>
        </w:rPr>
        <w:t> </w:t>
      </w:r>
      <w:r>
        <w:rPr/>
        <w:t>privacy</w:t>
      </w:r>
      <w:r>
        <w:rPr>
          <w:spacing w:val="-5"/>
        </w:rPr>
        <w:t> </w:t>
      </w:r>
      <w:r>
        <w:rPr/>
        <w:t>pol</w:t>
      </w:r>
      <w:r>
        <w:rPr/>
        <w:t>i</w:t>
      </w:r>
      <w:r>
        <w:rPr/>
        <w:t> cies, or practices of any third-party websites or services. You further acknowledge and agr</w:t>
      </w:r>
      <w:r>
        <w:rPr/>
        <w:t>ee</w:t>
      </w:r>
      <w:r>
        <w:rPr/>
        <w:t> that the Company shall not be responsible or liable, directly or indirectly, for any damage or</w:t>
      </w:r>
    </w:p>
    <w:p>
      <w:pPr>
        <w:spacing w:after="0"/>
        <w:jc w:val="both"/>
        <w:sectPr>
          <w:pgSz w:w="12240" w:h="15840"/>
          <w:pgMar w:top="1400" w:bottom="280" w:left="1340" w:right="1340"/>
        </w:sectPr>
      </w:pPr>
    </w:p>
    <w:p>
      <w:pPr>
        <w:pStyle w:val="BodyText"/>
        <w:spacing w:before="9"/>
        <w:ind w:right="134"/>
      </w:pPr>
      <w:r>
        <w:rPr/>
        <w:t>loss</w:t>
      </w:r>
      <w:r>
        <w:rPr>
          <w:spacing w:val="-4"/>
        </w:rPr>
        <w:t> </w:t>
      </w:r>
      <w:r>
        <w:rPr/>
        <w:t>caused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alleged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2"/>
        </w:rPr>
        <w:t> </w:t>
      </w:r>
      <w:r>
        <w:rPr/>
        <w:t>caused</w:t>
      </w:r>
      <w:r>
        <w:rPr>
          <w:spacing w:val="-4"/>
        </w:rPr>
        <w:t> </w:t>
      </w:r>
      <w:r>
        <w:rPr/>
        <w:t>by or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connection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of or</w:t>
      </w:r>
      <w:r>
        <w:rPr>
          <w:spacing w:val="-4"/>
        </w:rPr>
        <w:t> </w:t>
      </w:r>
      <w:r>
        <w:rPr/>
        <w:t>reliance</w:t>
      </w:r>
      <w:r>
        <w:rPr>
          <w:spacing w:val="-2"/>
        </w:rPr>
        <w:t> </w:t>
      </w:r>
      <w:r>
        <w:rPr/>
        <w:t>on any</w:t>
      </w:r>
      <w:r>
        <w:rPr>
          <w:spacing w:val="-3"/>
        </w:rPr>
        <w:t> </w:t>
      </w:r>
      <w:r>
        <w:rPr/>
        <w:t>suc</w:t>
      </w:r>
      <w:r>
        <w:rPr/>
        <w:t> h content, goods, or services available on or through any such web sites or services.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BodyText"/>
        <w:spacing w:line="242" w:lineRule="auto"/>
      </w:pPr>
      <w:r>
        <w:rPr/>
        <w:t>We</w:t>
      </w:r>
      <w:r>
        <w:rPr>
          <w:spacing w:val="-2"/>
        </w:rPr>
        <w:t> </w:t>
      </w:r>
      <w:r>
        <w:rPr/>
        <w:t>strongly</w:t>
      </w:r>
      <w:r>
        <w:rPr>
          <w:spacing w:val="-3"/>
        </w:rPr>
        <w:t> </w:t>
      </w:r>
      <w:r>
        <w:rPr/>
        <w:t>advise You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read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terms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conditions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privacy</w:t>
      </w:r>
      <w:r>
        <w:rPr>
          <w:spacing w:val="-3"/>
        </w:rPr>
        <w:t> </w:t>
      </w:r>
      <w:r>
        <w:rPr/>
        <w:t>policies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third-</w:t>
      </w:r>
      <w:r>
        <w:rPr/>
        <w:t>pa</w:t>
      </w:r>
      <w:r>
        <w:rPr/>
        <w:t> rty web sites websites or services you visit.</w:t>
      </w:r>
    </w:p>
    <w:p>
      <w:pPr>
        <w:pStyle w:val="BodyText"/>
        <w:ind w:left="0"/>
        <w:rPr>
          <w:sz w:val="30"/>
        </w:rPr>
      </w:pPr>
    </w:p>
    <w:p>
      <w:pPr>
        <w:pStyle w:val="Heading1"/>
      </w:pPr>
      <w:bookmarkStart w:name="Termination" w:id="7"/>
      <w:bookmarkEnd w:id="7"/>
      <w:r>
        <w:rPr>
          <w:b w:val="0"/>
        </w:rPr>
      </w:r>
      <w:r>
        <w:rPr>
          <w:spacing w:val="-2"/>
        </w:rPr>
        <w:t>Termination</w:t>
      </w:r>
    </w:p>
    <w:p>
      <w:pPr>
        <w:pStyle w:val="BodyText"/>
        <w:spacing w:before="272"/>
      </w:pPr>
      <w:r>
        <w:rPr/>
        <w:t>We may terminate or suspend Your access immediately, without prior notice or liability, fo</w:t>
      </w:r>
      <w:r>
        <w:rPr/>
        <w:t>r</w:t>
      </w:r>
      <w:r>
        <w:rPr/>
        <w:t> any</w:t>
      </w:r>
      <w:r>
        <w:rPr>
          <w:spacing w:val="-5"/>
        </w:rPr>
        <w:t> </w:t>
      </w:r>
      <w:r>
        <w:rPr/>
        <w:t>reason</w:t>
      </w:r>
      <w:r>
        <w:rPr>
          <w:spacing w:val="-5"/>
        </w:rPr>
        <w:t> </w:t>
      </w:r>
      <w:r>
        <w:rPr/>
        <w:t>whatsoever,</w:t>
      </w:r>
      <w:r>
        <w:rPr>
          <w:spacing w:val="-4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without</w:t>
      </w:r>
      <w:r>
        <w:rPr>
          <w:spacing w:val="-4"/>
        </w:rPr>
        <w:t> </w:t>
      </w:r>
      <w:r>
        <w:rPr/>
        <w:t>limitation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breach</w:t>
      </w:r>
      <w:r>
        <w:rPr>
          <w:spacing w:val="-5"/>
        </w:rPr>
        <w:t> </w:t>
      </w:r>
      <w:r>
        <w:rPr/>
        <w:t>these</w:t>
      </w:r>
      <w:r>
        <w:rPr>
          <w:spacing w:val="-4"/>
        </w:rPr>
        <w:t> </w:t>
      </w:r>
      <w:r>
        <w:rPr/>
        <w:t>Terms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Conditi</w:t>
      </w:r>
      <w:r>
        <w:rPr/>
        <w:t>o</w:t>
      </w:r>
      <w:r>
        <w:rPr/>
        <w:t> </w:t>
      </w:r>
      <w:r>
        <w:rPr>
          <w:spacing w:val="-4"/>
        </w:rPr>
        <w:t>ns.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BodyText"/>
      </w:pPr>
      <w:r>
        <w:rPr/>
        <w:t>Upon</w:t>
      </w:r>
      <w:r>
        <w:rPr>
          <w:spacing w:val="-6"/>
        </w:rPr>
        <w:t> </w:t>
      </w:r>
      <w:r>
        <w:rPr/>
        <w:t>termination,</w:t>
      </w:r>
      <w:r>
        <w:rPr>
          <w:spacing w:val="-2"/>
        </w:rPr>
        <w:t> </w:t>
      </w:r>
      <w:r>
        <w:rPr/>
        <w:t>your</w:t>
      </w:r>
      <w:r>
        <w:rPr>
          <w:spacing w:val="1"/>
        </w:rPr>
        <w:t> </w:t>
      </w:r>
      <w:r>
        <w:rPr/>
        <w:t>right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Service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cease</w:t>
      </w:r>
      <w:r>
        <w:rPr>
          <w:spacing w:val="-2"/>
        </w:rPr>
        <w:t> immediately.</w:t>
      </w:r>
    </w:p>
    <w:p>
      <w:pPr>
        <w:pStyle w:val="BodyText"/>
        <w:spacing w:before="6"/>
        <w:ind w:left="0"/>
        <w:rPr>
          <w:sz w:val="30"/>
        </w:rPr>
      </w:pPr>
    </w:p>
    <w:p>
      <w:pPr>
        <w:pStyle w:val="Heading1"/>
      </w:pPr>
      <w:bookmarkStart w:name="Limitation of Liability" w:id="8"/>
      <w:bookmarkEnd w:id="8"/>
      <w:r>
        <w:rPr>
          <w:b w:val="0"/>
        </w:rPr>
      </w:r>
      <w:r>
        <w:rPr/>
        <w:t>Limitation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>
          <w:spacing w:val="-2"/>
        </w:rPr>
        <w:t>Liability</w:t>
      </w:r>
    </w:p>
    <w:p>
      <w:pPr>
        <w:pStyle w:val="BodyText"/>
        <w:spacing w:before="273"/>
      </w:pPr>
      <w:r>
        <w:rPr/>
        <w:t>Notwithstanding any damages that You might incur, the entire liability of the Company an</w:t>
      </w:r>
      <w:r>
        <w:rPr/>
        <w:t>d</w:t>
      </w:r>
      <w:r>
        <w:rPr/>
        <w:t> any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suppliers</w:t>
      </w:r>
      <w:r>
        <w:rPr>
          <w:spacing w:val="-4"/>
        </w:rPr>
        <w:t> </w:t>
      </w:r>
      <w:r>
        <w:rPr/>
        <w:t>under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provision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Terms</w:t>
      </w:r>
      <w:r>
        <w:rPr>
          <w:spacing w:val="-4"/>
        </w:rPr>
        <w:t> </w:t>
      </w:r>
      <w:r>
        <w:rPr/>
        <w:t>and Your exclusive remedy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/>
        <w:t>all</w:t>
      </w:r>
      <w:r>
        <w:rPr>
          <w:spacing w:val="-2"/>
        </w:rPr>
        <w:t> </w:t>
      </w:r>
      <w:r>
        <w:rPr/>
        <w:t>the </w:t>
      </w:r>
      <w:r>
        <w:rPr/>
        <w:t>p</w:t>
      </w:r>
      <w:r>
        <w:rPr/>
        <w:t> receding shall be limited</w:t>
      </w:r>
      <w:r>
        <w:rPr>
          <w:spacing w:val="-2"/>
        </w:rPr>
        <w:t> </w:t>
      </w:r>
      <w:r>
        <w:rPr/>
        <w:t>to the paid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You through</w:t>
      </w:r>
      <w:r>
        <w:rPr>
          <w:spacing w:val="-2"/>
        </w:rPr>
        <w:t> </w:t>
      </w:r>
      <w:r>
        <w:rPr/>
        <w:t>the Service or</w:t>
      </w:r>
      <w:r>
        <w:rPr>
          <w:spacing w:val="-2"/>
        </w:rPr>
        <w:t> </w:t>
      </w:r>
      <w:r>
        <w:rPr/>
        <w:t>100 USD if</w:t>
      </w:r>
      <w:r>
        <w:rPr>
          <w:spacing w:val="-2"/>
        </w:rPr>
        <w:t> </w:t>
      </w:r>
      <w:r>
        <w:rPr/>
        <w:t>You haven't </w:t>
      </w:r>
      <w:r>
        <w:rPr/>
        <w:t>p</w:t>
      </w:r>
      <w:r>
        <w:rPr/>
        <w:t> urchased anything through the Service.</w:t>
      </w:r>
    </w:p>
    <w:p>
      <w:pPr>
        <w:pStyle w:val="BodyText"/>
        <w:spacing w:before="5"/>
        <w:ind w:left="0"/>
        <w:rPr>
          <w:sz w:val="21"/>
        </w:rPr>
      </w:pPr>
    </w:p>
    <w:p>
      <w:pPr>
        <w:pStyle w:val="BodyText"/>
        <w:ind w:right="100"/>
      </w:pPr>
      <w:r>
        <w:rPr/>
        <w:t>To</w:t>
      </w:r>
      <w:r>
        <w:rPr>
          <w:spacing w:val="-1"/>
        </w:rPr>
        <w:t> </w:t>
      </w:r>
      <w:r>
        <w:rPr/>
        <w:t>the maximum</w:t>
      </w:r>
      <w:r>
        <w:rPr>
          <w:spacing w:val="-1"/>
        </w:rPr>
        <w:t> </w:t>
      </w:r>
      <w:r>
        <w:rPr/>
        <w:t>extent permitted</w:t>
      </w:r>
      <w:r>
        <w:rPr>
          <w:spacing w:val="-1"/>
        </w:rPr>
        <w:t> </w:t>
      </w:r>
      <w:r>
        <w:rPr/>
        <w:t>by applicable law, in no</w:t>
      </w:r>
      <w:r>
        <w:rPr>
          <w:spacing w:val="-1"/>
        </w:rPr>
        <w:t> </w:t>
      </w:r>
      <w:r>
        <w:rPr/>
        <w:t>event shall the Company or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s</w:t>
      </w:r>
      <w:r>
        <w:rPr/>
        <w:t>u</w:t>
      </w:r>
      <w:r>
        <w:rPr/>
        <w:t> ppliers</w:t>
      </w:r>
      <w:r>
        <w:rPr>
          <w:spacing w:val="-5"/>
        </w:rPr>
        <w:t> </w:t>
      </w:r>
      <w:r>
        <w:rPr/>
        <w:t>be</w:t>
      </w:r>
      <w:r>
        <w:rPr>
          <w:spacing w:val="-3"/>
        </w:rPr>
        <w:t> </w:t>
      </w:r>
      <w:r>
        <w:rPr/>
        <w:t>liable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any special,</w:t>
      </w:r>
      <w:r>
        <w:rPr>
          <w:spacing w:val="-3"/>
        </w:rPr>
        <w:t> </w:t>
      </w:r>
      <w:r>
        <w:rPr/>
        <w:t>incidental,</w:t>
      </w:r>
      <w:r>
        <w:rPr>
          <w:spacing w:val="-3"/>
        </w:rPr>
        <w:t> </w:t>
      </w:r>
      <w:r>
        <w:rPr/>
        <w:t>indirect,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consequential</w:t>
      </w:r>
      <w:r>
        <w:rPr>
          <w:spacing w:val="-2"/>
        </w:rPr>
        <w:t> </w:t>
      </w:r>
      <w:r>
        <w:rPr/>
        <w:t>damages</w:t>
      </w:r>
      <w:r>
        <w:rPr>
          <w:spacing w:val="-5"/>
        </w:rPr>
        <w:t> </w:t>
      </w:r>
      <w:r>
        <w:rPr/>
        <w:t>whatsoever</w:t>
      </w:r>
      <w:r>
        <w:rPr>
          <w:spacing w:val="-6"/>
        </w:rPr>
        <w:t> </w:t>
      </w:r>
      <w:r>
        <w:rPr/>
        <w:t>(i</w:t>
      </w:r>
      <w:r>
        <w:rPr/>
        <w:t>n</w:t>
      </w:r>
      <w:r>
        <w:rPr/>
        <w:t> cluding, but not limited</w:t>
      </w:r>
      <w:r>
        <w:rPr>
          <w:spacing w:val="-1"/>
        </w:rPr>
        <w:t> </w:t>
      </w:r>
      <w:r>
        <w:rPr/>
        <w:t>to, damages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loss of</w:t>
      </w:r>
      <w:r>
        <w:rPr>
          <w:spacing w:val="-1"/>
        </w:rPr>
        <w:t> </w:t>
      </w:r>
      <w:r>
        <w:rPr/>
        <w:t>profits, loss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or other</w:t>
      </w:r>
      <w:r>
        <w:rPr>
          <w:spacing w:val="-2"/>
        </w:rPr>
        <w:t> </w:t>
      </w:r>
      <w:r>
        <w:rPr/>
        <w:t>information, for</w:t>
      </w:r>
      <w:r>
        <w:rPr>
          <w:spacing w:val="-1"/>
        </w:rPr>
        <w:t> </w:t>
      </w:r>
      <w:r>
        <w:rPr/>
        <w:t>b</w:t>
      </w:r>
      <w:r>
        <w:rPr/>
        <w:t> usiness interruption, for personal injury, loss of privacy arising out of or in any way related </w:t>
      </w:r>
      <w:r>
        <w:rPr/>
        <w:t>t</w:t>
      </w:r>
      <w:r>
        <w:rPr/>
        <w:t> o</w:t>
      </w:r>
      <w:r>
        <w:rPr>
          <w:spacing w:val="-2"/>
        </w:rPr>
        <w:t> </w:t>
      </w:r>
      <w:r>
        <w:rPr/>
        <w:t>the use of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inability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use the Service, third-party</w:t>
      </w:r>
      <w:r>
        <w:rPr>
          <w:spacing w:val="-1"/>
        </w:rPr>
        <w:t> </w:t>
      </w:r>
      <w:r>
        <w:rPr/>
        <w:t>software and</w:t>
      </w:r>
      <w:r>
        <w:rPr>
          <w:spacing w:val="-2"/>
        </w:rPr>
        <w:t> </w:t>
      </w:r>
      <w:r>
        <w:rPr/>
        <w:t>third-party</w:t>
      </w:r>
      <w:r>
        <w:rPr>
          <w:spacing w:val="-1"/>
        </w:rPr>
        <w:t> </w:t>
      </w:r>
      <w:r>
        <w:rPr/>
        <w:t>hardware us</w:t>
      </w:r>
      <w:r>
        <w:rPr/>
        <w:t>e</w:t>
      </w:r>
      <w:r>
        <w:rPr/>
        <w:t> d with the Service, or otherwise in connection with any provision of this Terms), even if th</w:t>
      </w:r>
      <w:r>
        <w:rPr/>
        <w:t>e</w:t>
      </w:r>
      <w:r>
        <w:rPr/>
        <w:t> Company or any supplier has been advised of the possibility of such damages and even if th</w:t>
      </w:r>
      <w:r>
        <w:rPr/>
        <w:t>e</w:t>
      </w:r>
      <w:r>
        <w:rPr/>
        <w:t> remedy fails of its essential purpose.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BodyText"/>
        <w:ind w:right="122"/>
        <w:jc w:val="both"/>
      </w:pPr>
      <w:r>
        <w:rPr/>
        <w:t>Some states do</w:t>
      </w:r>
      <w:r>
        <w:rPr>
          <w:spacing w:val="-1"/>
        </w:rPr>
        <w:t> </w:t>
      </w:r>
      <w:r>
        <w:rPr/>
        <w:t>not allow the exclusion of</w:t>
      </w:r>
      <w:r>
        <w:rPr>
          <w:spacing w:val="-1"/>
        </w:rPr>
        <w:t> </w:t>
      </w:r>
      <w:r>
        <w:rPr/>
        <w:t>implied</w:t>
      </w:r>
      <w:r>
        <w:rPr>
          <w:spacing w:val="-1"/>
        </w:rPr>
        <w:t> </w:t>
      </w:r>
      <w:r>
        <w:rPr/>
        <w:t>warranties or</w:t>
      </w:r>
      <w:r>
        <w:rPr>
          <w:spacing w:val="-1"/>
        </w:rPr>
        <w:t> </w:t>
      </w:r>
      <w:r>
        <w:rPr/>
        <w:t>limitation of</w:t>
      </w:r>
      <w:r>
        <w:rPr>
          <w:spacing w:val="-1"/>
        </w:rPr>
        <w:t> </w:t>
      </w:r>
      <w:r>
        <w:rPr/>
        <w:t>liability for</w:t>
      </w:r>
      <w:r>
        <w:rPr>
          <w:spacing w:val="-1"/>
        </w:rPr>
        <w:t> </w:t>
      </w:r>
      <w:r>
        <w:rPr/>
        <w:t>inc</w:t>
      </w:r>
      <w:r>
        <w:rPr/>
        <w:t>i</w:t>
      </w:r>
      <w:r>
        <w:rPr/>
        <w:t> dental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consequential</w:t>
      </w:r>
      <w:r>
        <w:rPr>
          <w:spacing w:val="-2"/>
        </w:rPr>
        <w:t> </w:t>
      </w:r>
      <w:r>
        <w:rPr/>
        <w:t>damages,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/>
        <w:t>means</w:t>
      </w:r>
      <w:r>
        <w:rPr>
          <w:spacing w:val="-5"/>
        </w:rPr>
        <w:t> </w:t>
      </w:r>
      <w:r>
        <w:rPr/>
        <w:t>that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above</w:t>
      </w:r>
      <w:r>
        <w:rPr>
          <w:spacing w:val="-3"/>
        </w:rPr>
        <w:t> </w:t>
      </w:r>
      <w:r>
        <w:rPr/>
        <w:t>limitations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a</w:t>
      </w:r>
      <w:r>
        <w:rPr/>
        <w:t>p</w:t>
      </w:r>
      <w:r>
        <w:rPr/>
        <w:t> ply.</w:t>
      </w:r>
      <w:r>
        <w:rPr>
          <w:spacing w:val="-2"/>
        </w:rPr>
        <w:t> </w:t>
      </w:r>
      <w:r>
        <w:rPr/>
        <w:t>Each</w:t>
      </w:r>
      <w:r>
        <w:rPr>
          <w:spacing w:val="-4"/>
        </w:rPr>
        <w:t> </w:t>
      </w:r>
      <w:r>
        <w:rPr/>
        <w:t>party's</w:t>
      </w:r>
      <w:r>
        <w:rPr>
          <w:spacing w:val="-4"/>
        </w:rPr>
        <w:t> </w:t>
      </w:r>
      <w:r>
        <w:rPr/>
        <w:t>liability</w:t>
      </w:r>
      <w:r>
        <w:rPr>
          <w:spacing w:val="-4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limited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greatest</w:t>
      </w:r>
      <w:r>
        <w:rPr>
          <w:spacing w:val="-3"/>
        </w:rPr>
        <w:t> </w:t>
      </w:r>
      <w:r>
        <w:rPr/>
        <w:t>extent</w:t>
      </w:r>
      <w:r>
        <w:rPr>
          <w:spacing w:val="-3"/>
        </w:rPr>
        <w:t> </w:t>
      </w:r>
      <w:r>
        <w:rPr/>
        <w:t>permitted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law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these</w:t>
      </w:r>
      <w:r>
        <w:rPr>
          <w:spacing w:val="-3"/>
        </w:rPr>
        <w:t> </w:t>
      </w:r>
      <w:r>
        <w:rPr/>
        <w:t>sta</w:t>
      </w:r>
      <w:r>
        <w:rPr/>
        <w:t>te</w:t>
      </w:r>
      <w:r>
        <w:rPr/>
        <w:t> </w:t>
      </w:r>
      <w:r>
        <w:rPr>
          <w:spacing w:val="-6"/>
        </w:rPr>
        <w:t>s.</w:t>
      </w:r>
    </w:p>
    <w:p>
      <w:pPr>
        <w:spacing w:after="0"/>
        <w:jc w:val="both"/>
        <w:sectPr>
          <w:pgSz w:w="12240" w:h="15840"/>
          <w:pgMar w:top="1440" w:bottom="280" w:left="1340" w:right="1340"/>
        </w:sectPr>
      </w:pPr>
    </w:p>
    <w:p>
      <w:pPr>
        <w:pStyle w:val="Heading1"/>
        <w:spacing w:line="717" w:lineRule="exact"/>
      </w:pPr>
      <w:bookmarkStart w:name="&quot;AS IS&quot; and &quot;AS AVAILABLE&quot; Disclaimer" w:id="9"/>
      <w:bookmarkEnd w:id="9"/>
      <w:r>
        <w:rPr>
          <w:b w:val="0"/>
        </w:rPr>
      </w:r>
      <w:r>
        <w:rPr/>
        <w:t>"AS</w:t>
      </w:r>
      <w:r>
        <w:rPr>
          <w:spacing w:val="14"/>
        </w:rPr>
        <w:t> </w:t>
      </w:r>
      <w:r>
        <w:rPr/>
        <w:t>IS"</w:t>
      </w:r>
      <w:r>
        <w:rPr>
          <w:spacing w:val="16"/>
        </w:rPr>
        <w:t> </w:t>
      </w:r>
      <w:r>
        <w:rPr/>
        <w:t>and</w:t>
      </w:r>
      <w:r>
        <w:rPr>
          <w:spacing w:val="12"/>
        </w:rPr>
        <w:t> </w:t>
      </w:r>
      <w:r>
        <w:rPr/>
        <w:t>"AS</w:t>
      </w:r>
      <w:r>
        <w:rPr>
          <w:spacing w:val="15"/>
        </w:rPr>
        <w:t> </w:t>
      </w:r>
      <w:r>
        <w:rPr/>
        <w:t>AVAILABLE"</w:t>
      </w:r>
      <w:r>
        <w:rPr>
          <w:spacing w:val="14"/>
        </w:rPr>
        <w:t> </w:t>
      </w:r>
      <w:r>
        <w:rPr>
          <w:spacing w:val="-2"/>
        </w:rPr>
        <w:t>Discla</w:t>
      </w:r>
    </w:p>
    <w:p>
      <w:pPr>
        <w:spacing w:before="110"/>
        <w:ind w:left="100" w:right="0" w:firstLine="0"/>
        <w:jc w:val="left"/>
        <w:rPr>
          <w:b/>
          <w:sz w:val="60"/>
        </w:rPr>
      </w:pPr>
      <w:r>
        <w:rPr>
          <w:b/>
          <w:spacing w:val="-4"/>
          <w:sz w:val="60"/>
        </w:rPr>
        <w:t>imer</w:t>
      </w:r>
    </w:p>
    <w:p>
      <w:pPr>
        <w:pStyle w:val="BodyText"/>
        <w:spacing w:before="272"/>
        <w:ind w:right="134"/>
      </w:pPr>
      <w:r>
        <w:rPr/>
        <w:t>The Service is provided to You "AS IS" and "AS AVAILABLE" and with all faults and defec</w:t>
      </w:r>
      <w:r>
        <w:rPr/>
        <w:t>ts</w:t>
      </w:r>
      <w:r>
        <w:rPr/>
        <w:t> without warranty of any kind. To the maximum extent permitted under applicable law, th</w:t>
      </w:r>
      <w:r>
        <w:rPr/>
        <w:t>e</w:t>
      </w:r>
      <w:r>
        <w:rPr/>
        <w:t> Company, on</w:t>
      </w:r>
      <w:r>
        <w:rPr>
          <w:spacing w:val="-4"/>
        </w:rPr>
        <w:t> </w:t>
      </w:r>
      <w:r>
        <w:rPr/>
        <w:t>its</w:t>
      </w:r>
      <w:r>
        <w:rPr>
          <w:spacing w:val="-3"/>
        </w:rPr>
        <w:t> </w:t>
      </w:r>
      <w:r>
        <w:rPr/>
        <w:t>behalf and half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Affiliates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their</w:t>
      </w:r>
      <w:r>
        <w:rPr>
          <w:spacing w:val="-1"/>
        </w:rPr>
        <w:t> </w:t>
      </w:r>
      <w:r>
        <w:rPr/>
        <w:t>respective</w:t>
      </w:r>
      <w:r>
        <w:rPr>
          <w:spacing w:val="-3"/>
        </w:rPr>
        <w:t> </w:t>
      </w:r>
      <w:r>
        <w:rPr/>
        <w:t>licensors and</w:t>
      </w:r>
      <w:r>
        <w:rPr>
          <w:spacing w:val="-5"/>
        </w:rPr>
        <w:t> </w:t>
      </w:r>
      <w:r>
        <w:rPr/>
        <w:t>ser</w:t>
      </w:r>
      <w:r>
        <w:rPr/>
        <w:t>v</w:t>
      </w:r>
      <w:r>
        <w:rPr/>
        <w:t> ice</w:t>
      </w:r>
      <w:r>
        <w:rPr>
          <w:spacing w:val="-3"/>
        </w:rPr>
        <w:t> </w:t>
      </w:r>
      <w:r>
        <w:rPr/>
        <w:t>providers,</w:t>
      </w:r>
      <w:r>
        <w:rPr>
          <w:spacing w:val="-3"/>
        </w:rPr>
        <w:t> </w:t>
      </w:r>
      <w:r>
        <w:rPr/>
        <w:t>expressly</w:t>
      </w:r>
      <w:r>
        <w:rPr>
          <w:spacing w:val="-4"/>
        </w:rPr>
        <w:t> </w:t>
      </w:r>
      <w:r>
        <w:rPr/>
        <w:t>disclaims</w:t>
      </w:r>
      <w:r>
        <w:rPr>
          <w:spacing w:val="-5"/>
        </w:rPr>
        <w:t> </w:t>
      </w:r>
      <w:r>
        <w:rPr/>
        <w:t>all</w:t>
      </w:r>
      <w:r>
        <w:rPr>
          <w:spacing w:val="-2"/>
        </w:rPr>
        <w:t> </w:t>
      </w:r>
      <w:r>
        <w:rPr/>
        <w:t>warranties,</w:t>
      </w:r>
      <w:r>
        <w:rPr>
          <w:spacing w:val="-3"/>
        </w:rPr>
        <w:t> </w:t>
      </w:r>
      <w:r>
        <w:rPr/>
        <w:t>whether</w:t>
      </w:r>
      <w:r>
        <w:rPr>
          <w:spacing w:val="-6"/>
        </w:rPr>
        <w:t> </w:t>
      </w:r>
      <w:r>
        <w:rPr/>
        <w:t>express,</w:t>
      </w:r>
      <w:r>
        <w:rPr>
          <w:spacing w:val="-3"/>
        </w:rPr>
        <w:t> </w:t>
      </w:r>
      <w:r>
        <w:rPr/>
        <w:t>implied,</w:t>
      </w:r>
      <w:r>
        <w:rPr>
          <w:spacing w:val="-3"/>
        </w:rPr>
        <w:t> </w:t>
      </w:r>
      <w:r>
        <w:rPr/>
        <w:t>statutory,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othe</w:t>
      </w:r>
      <w:r>
        <w:rPr/>
        <w:t>r</w:t>
      </w:r>
      <w:r>
        <w:rPr/>
        <w:t> wise, concerning the Service, including all implied warranties of merchantability, fitness fo</w:t>
      </w:r>
      <w:r>
        <w:rPr/>
        <w:t>r</w:t>
      </w:r>
      <w:r>
        <w:rPr/>
        <w:t> a</w:t>
      </w:r>
      <w:r>
        <w:rPr>
          <w:spacing w:val="-4"/>
        </w:rPr>
        <w:t> </w:t>
      </w:r>
      <w:r>
        <w:rPr/>
        <w:t>particular</w:t>
      </w:r>
      <w:r>
        <w:rPr>
          <w:spacing w:val="-4"/>
        </w:rPr>
        <w:t> </w:t>
      </w:r>
      <w:r>
        <w:rPr/>
        <w:t>purpose,</w:t>
      </w:r>
      <w:r>
        <w:rPr>
          <w:spacing w:val="-2"/>
        </w:rPr>
        <w:t> </w:t>
      </w:r>
      <w:r>
        <w:rPr/>
        <w:t>title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non-infringement,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warranties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may</w:t>
      </w:r>
      <w:r>
        <w:rPr>
          <w:spacing w:val="-3"/>
        </w:rPr>
        <w:t> </w:t>
      </w:r>
      <w:r>
        <w:rPr/>
        <w:t>arise out</w:t>
      </w:r>
      <w:r>
        <w:rPr>
          <w:spacing w:val="-2"/>
        </w:rPr>
        <w:t> </w:t>
      </w:r>
      <w:r>
        <w:rPr/>
        <w:t>of a cour</w:t>
      </w:r>
      <w:r>
        <w:rPr/>
        <w:t>s</w:t>
      </w:r>
      <w:r>
        <w:rPr/>
        <w:t> 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dealing,</w:t>
      </w:r>
      <w:r>
        <w:rPr>
          <w:spacing w:val="-2"/>
        </w:rPr>
        <w:t> </w:t>
      </w:r>
      <w:r>
        <w:rPr/>
        <w:t>course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performance,</w:t>
      </w:r>
      <w:r>
        <w:rPr>
          <w:spacing w:val="-2"/>
        </w:rPr>
        <w:t> </w:t>
      </w:r>
      <w:r>
        <w:rPr/>
        <w:t>usage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/>
        <w:t>trade practice.</w:t>
      </w:r>
      <w:r>
        <w:rPr>
          <w:spacing w:val="-2"/>
        </w:rPr>
        <w:t> </w:t>
      </w:r>
      <w:r>
        <w:rPr/>
        <w:t>Without</w:t>
      </w:r>
      <w:r>
        <w:rPr>
          <w:spacing w:val="-2"/>
        </w:rPr>
        <w:t> </w:t>
      </w:r>
      <w:r>
        <w:rPr/>
        <w:t>limitation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 prec</w:t>
      </w:r>
      <w:r>
        <w:rPr/>
        <w:t>ed</w:t>
      </w:r>
      <w:r>
        <w:rPr/>
        <w:t> ing, the Company provides no warranty or undertaking, and makes no representation of an</w:t>
      </w:r>
      <w:r>
        <w:rPr/>
        <w:t>y</w:t>
      </w:r>
      <w:r>
        <w:rPr/>
        <w:t> kind that the Service will meet Your requirements, achieve any intended results, be compa</w:t>
      </w:r>
      <w:r>
        <w:rPr/>
        <w:t>ti</w:t>
      </w:r>
      <w:r>
        <w:rPr/>
        <w:t> ble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work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any other</w:t>
      </w:r>
      <w:r>
        <w:rPr>
          <w:spacing w:val="-4"/>
        </w:rPr>
        <w:t> </w:t>
      </w:r>
      <w:r>
        <w:rPr/>
        <w:t>software,</w:t>
      </w:r>
      <w:r>
        <w:rPr>
          <w:spacing w:val="-1"/>
        </w:rPr>
        <w:t> </w:t>
      </w:r>
      <w:r>
        <w:rPr/>
        <w:t>applications, systems,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services,</w:t>
      </w:r>
      <w:r>
        <w:rPr>
          <w:spacing w:val="-1"/>
        </w:rPr>
        <w:t> </w:t>
      </w:r>
      <w:r>
        <w:rPr/>
        <w:t>operate</w:t>
      </w:r>
      <w:r>
        <w:rPr>
          <w:spacing w:val="-1"/>
        </w:rPr>
        <w:t> </w:t>
      </w:r>
      <w:r>
        <w:rPr/>
        <w:t>without</w:t>
      </w:r>
      <w:r>
        <w:rPr>
          <w:spacing w:val="-1"/>
        </w:rPr>
        <w:t> </w:t>
      </w:r>
      <w:r>
        <w:rPr/>
        <w:t>in</w:t>
      </w:r>
      <w:r>
        <w:rPr/>
        <w:t>ter</w:t>
      </w:r>
      <w:r>
        <w:rPr/>
        <w:t> ruption,</w:t>
      </w:r>
      <w:r>
        <w:rPr>
          <w:spacing w:val="-2"/>
        </w:rPr>
        <w:t> </w:t>
      </w:r>
      <w:r>
        <w:rPr/>
        <w:t>meet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/>
        <w:t>reliability</w:t>
      </w:r>
      <w:r>
        <w:rPr>
          <w:spacing w:val="-3"/>
        </w:rPr>
        <w:t> </w:t>
      </w:r>
      <w:r>
        <w:rPr/>
        <w:t>standards or</w:t>
      </w:r>
      <w:r>
        <w:rPr>
          <w:spacing w:val="-4"/>
        </w:rPr>
        <w:t> </w:t>
      </w:r>
      <w:r>
        <w:rPr/>
        <w:t>be</w:t>
      </w:r>
      <w:r>
        <w:rPr>
          <w:spacing w:val="-2"/>
        </w:rPr>
        <w:t> </w:t>
      </w:r>
      <w:r>
        <w:rPr/>
        <w:t>error</w:t>
      </w:r>
      <w:r>
        <w:rPr>
          <w:spacing w:val="-4"/>
        </w:rPr>
        <w:t> </w:t>
      </w:r>
      <w:r>
        <w:rPr/>
        <w:t>free or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/>
        <w:t>errors</w:t>
      </w:r>
      <w:r>
        <w:rPr>
          <w:spacing w:val="-4"/>
        </w:rPr>
        <w:t> </w:t>
      </w:r>
      <w:r>
        <w:rPr/>
        <w:t>or </w:t>
      </w:r>
      <w:r>
        <w:rPr/>
        <w:t>d</w:t>
      </w:r>
      <w:r>
        <w:rPr/>
        <w:t> efects can or will be corrected.</w:t>
      </w:r>
    </w:p>
    <w:p>
      <w:pPr>
        <w:pStyle w:val="BodyText"/>
        <w:spacing w:before="7"/>
        <w:ind w:left="0"/>
        <w:rPr>
          <w:sz w:val="21"/>
        </w:rPr>
      </w:pPr>
    </w:p>
    <w:p>
      <w:pPr>
        <w:pStyle w:val="BodyText"/>
        <w:ind w:right="100"/>
      </w:pPr>
      <w:r>
        <w:rPr/>
        <w:t>Without</w:t>
      </w:r>
      <w:r>
        <w:rPr>
          <w:spacing w:val="-3"/>
        </w:rPr>
        <w:t> </w:t>
      </w:r>
      <w:r>
        <w:rPr/>
        <w:t>limiting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preceding,</w:t>
      </w:r>
      <w:r>
        <w:rPr>
          <w:spacing w:val="-3"/>
        </w:rPr>
        <w:t> </w:t>
      </w:r>
      <w:r>
        <w:rPr/>
        <w:t>neither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</w:t>
      </w:r>
      <w:r>
        <w:rPr>
          <w:spacing w:val="-4"/>
        </w:rPr>
        <w:t> </w:t>
      </w:r>
      <w:r>
        <w:rPr/>
        <w:t>nor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 company's</w:t>
      </w:r>
      <w:r>
        <w:rPr>
          <w:spacing w:val="-1"/>
        </w:rPr>
        <w:t> </w:t>
      </w:r>
      <w:r>
        <w:rPr/>
        <w:t>provider</w:t>
      </w:r>
      <w:r>
        <w:rPr>
          <w:spacing w:val="-6"/>
        </w:rPr>
        <w:t> </w:t>
      </w:r>
      <w:r>
        <w:rPr/>
        <w:t>pr</w:t>
      </w:r>
      <w:r>
        <w:rPr/>
        <w:t>o</w:t>
      </w:r>
      <w:r>
        <w:rPr/>
        <w:t> viders</w:t>
      </w:r>
      <w:r>
        <w:rPr>
          <w:spacing w:val="-1"/>
        </w:rPr>
        <w:t> </w:t>
      </w:r>
      <w:r>
        <w:rPr/>
        <w:t>makes any</w:t>
      </w:r>
      <w:r>
        <w:rPr>
          <w:spacing w:val="-1"/>
        </w:rPr>
        <w:t> </w:t>
      </w:r>
      <w:r>
        <w:rPr/>
        <w:t>representation or</w:t>
      </w:r>
      <w:r>
        <w:rPr>
          <w:spacing w:val="-2"/>
        </w:rPr>
        <w:t> </w:t>
      </w:r>
      <w:r>
        <w:rPr/>
        <w:t>warranty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any</w:t>
      </w:r>
      <w:r>
        <w:rPr>
          <w:spacing w:val="-1"/>
        </w:rPr>
        <w:t> </w:t>
      </w:r>
      <w:r>
        <w:rPr/>
        <w:t>kind, express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implied: (i) as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 o</w:t>
      </w:r>
      <w:r>
        <w:rPr/>
        <w:t>pe</w:t>
      </w:r>
      <w:r>
        <w:rPr/>
        <w:t> ration or availability of the Service, or the information, content, and materials or products i</w:t>
      </w:r>
      <w:r>
        <w:rPr/>
        <w:t>n</w:t>
      </w:r>
      <w:r>
        <w:rPr/>
        <w:t> cluded</w:t>
      </w:r>
      <w:r>
        <w:rPr>
          <w:spacing w:val="-2"/>
        </w:rPr>
        <w:t> </w:t>
      </w:r>
      <w:r>
        <w:rPr/>
        <w:t>thereon; (ii) that the Service will be uninterrupted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error-free; (iii) as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 accura</w:t>
      </w:r>
      <w:r>
        <w:rPr/>
        <w:t>c</w:t>
      </w:r>
      <w:r>
        <w:rPr/>
        <w:t> y,</w:t>
      </w:r>
      <w:r>
        <w:rPr>
          <w:spacing w:val="-1"/>
        </w:rPr>
        <w:t> </w:t>
      </w:r>
      <w:r>
        <w:rPr/>
        <w:t>reliability,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currency of</w:t>
      </w:r>
      <w:r>
        <w:rPr>
          <w:spacing w:val="-2"/>
        </w:rPr>
        <w:t> </w:t>
      </w:r>
      <w:r>
        <w:rPr/>
        <w:t>any</w:t>
      </w:r>
      <w:r>
        <w:rPr>
          <w:spacing w:val="-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content provided</w:t>
      </w:r>
      <w:r>
        <w:rPr>
          <w:spacing w:val="-2"/>
        </w:rPr>
        <w:t> </w:t>
      </w:r>
      <w:r>
        <w:rPr/>
        <w:t>through</w:t>
      </w:r>
      <w:r>
        <w:rPr>
          <w:spacing w:val="-2"/>
        </w:rPr>
        <w:t> </w:t>
      </w:r>
      <w:r>
        <w:rPr/>
        <w:t>the Service; or</w:t>
      </w:r>
      <w:r>
        <w:rPr>
          <w:spacing w:val="-2"/>
        </w:rPr>
        <w:t> </w:t>
      </w:r>
      <w:r>
        <w:rPr/>
        <w:t>(iv</w:t>
      </w:r>
      <w:r>
        <w:rPr/>
        <w:t>)</w:t>
      </w:r>
      <w:r>
        <w:rPr/>
        <w:t> that the Service, its</w:t>
      </w:r>
      <w:r>
        <w:rPr>
          <w:spacing w:val="-2"/>
        </w:rPr>
        <w:t> </w:t>
      </w:r>
      <w:r>
        <w:rPr/>
        <w:t>servers, the content, or</w:t>
      </w:r>
      <w:r>
        <w:rPr>
          <w:spacing w:val="-2"/>
        </w:rPr>
        <w:t> </w:t>
      </w:r>
      <w:r>
        <w:rPr/>
        <w:t>e-mails</w:t>
      </w:r>
      <w:r>
        <w:rPr>
          <w:spacing w:val="-2"/>
        </w:rPr>
        <w:t> </w:t>
      </w:r>
      <w:r>
        <w:rPr/>
        <w:t>sent from</w:t>
      </w:r>
      <w:r>
        <w:rPr>
          <w:spacing w:val="-2"/>
        </w:rPr>
        <w:t> </w:t>
      </w:r>
      <w:r>
        <w:rPr/>
        <w:t>or on</w:t>
      </w:r>
      <w:r>
        <w:rPr>
          <w:spacing w:val="-1"/>
        </w:rPr>
        <w:t> </w:t>
      </w:r>
      <w:r>
        <w:rPr/>
        <w:t>behalf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 Company</w:t>
      </w:r>
      <w:r>
        <w:rPr>
          <w:spacing w:val="-1"/>
        </w:rPr>
        <w:t> </w:t>
      </w:r>
      <w:r>
        <w:rPr/>
        <w:t>a</w:t>
      </w:r>
      <w:r>
        <w:rPr/>
        <w:t>r</w:t>
      </w:r>
      <w:r>
        <w:rPr/>
        <w:t> e free of viruses, scripts, trojan horses, worms, malware, timebombs or other harmful comp</w:t>
      </w:r>
      <w:r>
        <w:rPr/>
        <w:t>o</w:t>
      </w:r>
      <w:r>
        <w:rPr/>
        <w:t> </w:t>
      </w:r>
      <w:r>
        <w:rPr>
          <w:spacing w:val="-2"/>
        </w:rPr>
        <w:t>nents.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BodyText"/>
        <w:ind w:right="124"/>
        <w:jc w:val="both"/>
      </w:pPr>
      <w:r>
        <w:rPr/>
        <w:t>Some jurisdictions do not allow the exclusion of certain types of warranties or limitations o</w:t>
      </w:r>
      <w:r>
        <w:rPr/>
        <w:t>n</w:t>
      </w:r>
      <w:r>
        <w:rPr/>
        <w:t> applicable statutory</w:t>
      </w:r>
      <w:r>
        <w:rPr>
          <w:spacing w:val="-1"/>
        </w:rPr>
        <w:t> </w:t>
      </w:r>
      <w:r>
        <w:rPr/>
        <w:t>rights of</w:t>
      </w:r>
      <w:r>
        <w:rPr>
          <w:spacing w:val="-2"/>
        </w:rPr>
        <w:t> </w:t>
      </w:r>
      <w:r>
        <w:rPr/>
        <w:t>a consumer, so</w:t>
      </w:r>
      <w:r>
        <w:rPr>
          <w:spacing w:val="-2"/>
        </w:rPr>
        <w:t> </w:t>
      </w:r>
      <w:r>
        <w:rPr/>
        <w:t>some or</w:t>
      </w:r>
      <w:r>
        <w:rPr>
          <w:spacing w:val="-2"/>
        </w:rPr>
        <w:t> </w:t>
      </w:r>
      <w:r>
        <w:rPr/>
        <w:t>all of</w:t>
      </w:r>
      <w:r>
        <w:rPr>
          <w:spacing w:val="-2"/>
        </w:rPr>
        <w:t> </w:t>
      </w:r>
      <w:r>
        <w:rPr/>
        <w:t>the above exclusions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limitati</w:t>
      </w:r>
      <w:r>
        <w:rPr/>
        <w:t>o</w:t>
      </w:r>
      <w:r>
        <w:rPr/>
        <w:t> ns</w:t>
      </w:r>
      <w:r>
        <w:rPr>
          <w:spacing w:val="-4"/>
        </w:rPr>
        <w:t> </w:t>
      </w:r>
      <w:r>
        <w:rPr/>
        <w:t>may</w:t>
      </w:r>
      <w:r>
        <w:rPr>
          <w:spacing w:val="-2"/>
        </w:rPr>
        <w:t> </w:t>
      </w:r>
      <w:r>
        <w:rPr/>
        <w:t>not apply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You.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case,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exclusions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regulations</w:t>
      </w:r>
      <w:r>
        <w:rPr>
          <w:spacing w:val="-2"/>
        </w:rPr>
        <w:t> </w:t>
      </w:r>
      <w:r>
        <w:rPr/>
        <w:t>outlined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s</w:t>
      </w:r>
      <w:r>
        <w:rPr/>
        <w:t>e</w:t>
      </w:r>
      <w:r>
        <w:rPr/>
        <w:t> ction shall be applied to the greatest extent enforceable under applicable law.</w:t>
      </w:r>
    </w:p>
    <w:p>
      <w:pPr>
        <w:pStyle w:val="BodyText"/>
        <w:spacing w:before="4"/>
        <w:ind w:left="0"/>
        <w:rPr>
          <w:sz w:val="30"/>
        </w:rPr>
      </w:pPr>
    </w:p>
    <w:p>
      <w:pPr>
        <w:pStyle w:val="Heading1"/>
      </w:pPr>
      <w:bookmarkStart w:name="Governing Law" w:id="10"/>
      <w:bookmarkEnd w:id="10"/>
      <w:r>
        <w:rPr>
          <w:b w:val="0"/>
        </w:rPr>
      </w:r>
      <w:r>
        <w:rPr/>
        <w:t>Governing</w:t>
      </w:r>
      <w:r>
        <w:rPr>
          <w:spacing w:val="32"/>
        </w:rPr>
        <w:t> </w:t>
      </w:r>
      <w:r>
        <w:rPr>
          <w:spacing w:val="-5"/>
        </w:rPr>
        <w:t>Law</w:t>
      </w:r>
    </w:p>
    <w:p>
      <w:pPr>
        <w:pStyle w:val="BodyText"/>
        <w:spacing w:before="273"/>
        <w:ind w:right="100"/>
      </w:pPr>
      <w:r>
        <w:rPr/>
        <w:t>The</w:t>
      </w:r>
      <w:r>
        <w:rPr>
          <w:spacing w:val="-2"/>
        </w:rPr>
        <w:t> </w:t>
      </w:r>
      <w:r>
        <w:rPr/>
        <w:t>laws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Country,</w:t>
      </w:r>
      <w:r>
        <w:rPr>
          <w:spacing w:val="-3"/>
        </w:rPr>
        <w:t> </w:t>
      </w:r>
      <w:r>
        <w:rPr/>
        <w:t>excluding</w:t>
      </w:r>
      <w:r>
        <w:rPr>
          <w:spacing w:val="-2"/>
        </w:rPr>
        <w:t> </w:t>
      </w:r>
      <w:r>
        <w:rPr/>
        <w:t>its</w:t>
      </w:r>
      <w:r>
        <w:rPr>
          <w:spacing w:val="-4"/>
        </w:rPr>
        <w:t> </w:t>
      </w:r>
      <w:r>
        <w:rPr/>
        <w:t>conflicts</w:t>
      </w:r>
      <w:r>
        <w:rPr>
          <w:spacing w:val="-4"/>
        </w:rPr>
        <w:t> </w:t>
      </w:r>
      <w:r>
        <w:rPr/>
        <w:t>of law</w:t>
      </w:r>
      <w:r>
        <w:rPr>
          <w:spacing w:val="-2"/>
        </w:rPr>
        <w:t> </w:t>
      </w:r>
      <w:r>
        <w:rPr/>
        <w:t>rules,</w:t>
      </w:r>
      <w:r>
        <w:rPr>
          <w:spacing w:val="-2"/>
        </w:rPr>
        <w:t> </w:t>
      </w:r>
      <w:r>
        <w:rPr/>
        <w:t>shall</w:t>
      </w:r>
      <w:r>
        <w:rPr>
          <w:spacing w:val="-1"/>
        </w:rPr>
        <w:t> </w:t>
      </w:r>
      <w:r>
        <w:rPr/>
        <w:t>govern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Terms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Yo</w:t>
      </w:r>
      <w:r>
        <w:rPr/>
        <w:t>u</w:t>
      </w:r>
      <w:r>
        <w:rPr/>
        <w:t> r use of the Service. Your use of the Application use may also be subject to other local, sta</w:t>
      </w:r>
      <w:r>
        <w:rPr/>
        <w:t>te,</w:t>
      </w:r>
      <w:r>
        <w:rPr/>
        <w:t> national, or international laws.</w:t>
      </w:r>
    </w:p>
    <w:p>
      <w:pPr>
        <w:spacing w:after="0"/>
        <w:sectPr>
          <w:pgSz w:w="12240" w:h="15840"/>
          <w:pgMar w:top="1640" w:bottom="280" w:left="1340" w:right="1340"/>
        </w:sectPr>
      </w:pPr>
    </w:p>
    <w:p>
      <w:pPr>
        <w:pStyle w:val="Heading1"/>
        <w:spacing w:line="717" w:lineRule="exact"/>
      </w:pPr>
      <w:bookmarkStart w:name="Disputes Resolution" w:id="11"/>
      <w:bookmarkEnd w:id="11"/>
      <w:r>
        <w:rPr>
          <w:b w:val="0"/>
        </w:rPr>
      </w:r>
      <w:r>
        <w:rPr/>
        <w:t>Disputes</w:t>
      </w:r>
      <w:r>
        <w:rPr>
          <w:spacing w:val="20"/>
        </w:rPr>
        <w:t> </w:t>
      </w:r>
      <w:r>
        <w:rPr>
          <w:spacing w:val="-2"/>
        </w:rPr>
        <w:t>Resolution</w:t>
      </w:r>
    </w:p>
    <w:p>
      <w:pPr>
        <w:pStyle w:val="BodyText"/>
        <w:spacing w:line="451" w:lineRule="auto" w:before="272"/>
        <w:ind w:right="575"/>
      </w:pPr>
      <w:r>
        <w:rPr/>
        <w:t>If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any concerns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disputes</w:t>
      </w:r>
      <w:r>
        <w:rPr>
          <w:spacing w:val="-5"/>
        </w:rPr>
        <w:t> </w:t>
      </w:r>
      <w:r>
        <w:rPr/>
        <w:t>about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Service,</w:t>
      </w:r>
      <w:r>
        <w:rPr>
          <w:spacing w:val="-2"/>
        </w:rPr>
        <w:t> </w:t>
      </w:r>
      <w:r>
        <w:rPr/>
        <w:t>you</w:t>
      </w:r>
      <w:r>
        <w:rPr>
          <w:spacing w:val="-4"/>
        </w:rPr>
        <w:t> </w:t>
      </w:r>
      <w:r>
        <w:rPr/>
        <w:t>first</w:t>
      </w:r>
      <w:r>
        <w:rPr>
          <w:spacing w:val="-4"/>
        </w:rPr>
        <w:t> </w:t>
      </w:r>
      <w:r>
        <w:rPr/>
        <w:t>try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resolve</w:t>
      </w:r>
      <w:r>
        <w:rPr>
          <w:spacing w:val="-4"/>
        </w:rPr>
        <w:t> </w:t>
      </w:r>
      <w:r>
        <w:rPr/>
        <w:t>th</w:t>
      </w:r>
      <w:r>
        <w:rPr/>
        <w:t>e</w:t>
      </w:r>
      <w:r>
        <w:rPr/>
        <w:t> dispute informally by contacting the Company.</w:t>
      </w:r>
    </w:p>
    <w:p>
      <w:pPr>
        <w:pStyle w:val="Heading1"/>
        <w:spacing w:before="120"/>
      </w:pPr>
      <w:bookmarkStart w:name="For European Union (EU) Users" w:id="12"/>
      <w:bookmarkEnd w:id="12"/>
      <w:r>
        <w:rPr>
          <w:b w:val="0"/>
        </w:rPr>
      </w:r>
      <w:r>
        <w:rPr/>
        <w:t>For</w:t>
      </w:r>
      <w:r>
        <w:rPr>
          <w:spacing w:val="16"/>
        </w:rPr>
        <w:t> </w:t>
      </w:r>
      <w:r>
        <w:rPr/>
        <w:t>European</w:t>
      </w:r>
      <w:r>
        <w:rPr>
          <w:spacing w:val="23"/>
        </w:rPr>
        <w:t> </w:t>
      </w:r>
      <w:r>
        <w:rPr/>
        <w:t>Union</w:t>
      </w:r>
      <w:r>
        <w:rPr>
          <w:spacing w:val="17"/>
        </w:rPr>
        <w:t> </w:t>
      </w:r>
      <w:r>
        <w:rPr/>
        <w:t>(EU)</w:t>
      </w:r>
      <w:r>
        <w:rPr>
          <w:spacing w:val="15"/>
        </w:rPr>
        <w:t> </w:t>
      </w:r>
      <w:r>
        <w:rPr>
          <w:spacing w:val="-2"/>
        </w:rPr>
        <w:t>Users</w:t>
      </w:r>
    </w:p>
    <w:p>
      <w:pPr>
        <w:pStyle w:val="BodyText"/>
        <w:spacing w:line="242" w:lineRule="auto" w:before="272"/>
        <w:ind w:right="134"/>
      </w:pPr>
      <w:r>
        <w:rPr/>
        <w:t>If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European Union</w:t>
      </w:r>
      <w:r>
        <w:rPr>
          <w:spacing w:val="-5"/>
        </w:rPr>
        <w:t> </w:t>
      </w:r>
      <w:r>
        <w:rPr/>
        <w:t>consumer,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benefit</w:t>
      </w:r>
      <w:r>
        <w:rPr>
          <w:spacing w:val="-4"/>
        </w:rPr>
        <w:t> </w:t>
      </w:r>
      <w:r>
        <w:rPr/>
        <w:t>from</w:t>
      </w:r>
      <w:r>
        <w:rPr>
          <w:spacing w:val="-2"/>
        </w:rPr>
        <w:t> </w:t>
      </w:r>
      <w:r>
        <w:rPr/>
        <w:t>any</w:t>
      </w:r>
      <w:r>
        <w:rPr>
          <w:spacing w:val="-5"/>
        </w:rPr>
        <w:t> </w:t>
      </w:r>
      <w:r>
        <w:rPr/>
        <w:t>mandatory</w:t>
      </w:r>
      <w:r>
        <w:rPr>
          <w:spacing w:val="-5"/>
        </w:rPr>
        <w:t> </w:t>
      </w:r>
      <w:r>
        <w:rPr/>
        <w:t>provisions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t</w:t>
      </w:r>
      <w:r>
        <w:rPr/>
        <w:t> he law of the country in which you are resident inside.</w:t>
      </w:r>
    </w:p>
    <w:p>
      <w:pPr>
        <w:pStyle w:val="BodyText"/>
        <w:ind w:left="0"/>
        <w:rPr>
          <w:sz w:val="30"/>
        </w:rPr>
      </w:pPr>
    </w:p>
    <w:p>
      <w:pPr>
        <w:pStyle w:val="Heading1"/>
      </w:pPr>
      <w:bookmarkStart w:name="The United States Legal Compliance" w:id="13"/>
      <w:bookmarkEnd w:id="13"/>
      <w:r>
        <w:rPr>
          <w:b w:val="0"/>
        </w:rPr>
      </w:r>
      <w:r>
        <w:rPr/>
        <w:t>The</w:t>
      </w:r>
      <w:r>
        <w:rPr>
          <w:spacing w:val="17"/>
        </w:rPr>
        <w:t> </w:t>
      </w:r>
      <w:r>
        <w:rPr/>
        <w:t>United</w:t>
      </w:r>
      <w:r>
        <w:rPr>
          <w:spacing w:val="15"/>
        </w:rPr>
        <w:t> </w:t>
      </w:r>
      <w:r>
        <w:rPr/>
        <w:t>States</w:t>
      </w:r>
      <w:r>
        <w:rPr>
          <w:spacing w:val="16"/>
        </w:rPr>
        <w:t> </w:t>
      </w:r>
      <w:r>
        <w:rPr/>
        <w:t>Legal</w:t>
      </w:r>
      <w:r>
        <w:rPr>
          <w:spacing w:val="17"/>
        </w:rPr>
        <w:t> </w:t>
      </w:r>
      <w:r>
        <w:rPr>
          <w:spacing w:val="-2"/>
        </w:rPr>
        <w:t>Compliance</w:t>
      </w:r>
    </w:p>
    <w:p>
      <w:pPr>
        <w:pStyle w:val="BodyText"/>
        <w:spacing w:before="273"/>
        <w:ind w:right="119"/>
        <w:jc w:val="both"/>
      </w:pPr>
      <w:r>
        <w:rPr/>
        <w:t>You</w:t>
      </w:r>
      <w:r>
        <w:rPr>
          <w:spacing w:val="-3"/>
        </w:rPr>
        <w:t> </w:t>
      </w:r>
      <w:r>
        <w:rPr/>
        <w:t>represent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warrant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(i)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located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country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subject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the Uni</w:t>
      </w:r>
      <w:r>
        <w:rPr/>
        <w:t>t</w:t>
      </w:r>
      <w:r>
        <w:rPr/>
        <w:t> ed</w:t>
      </w:r>
      <w:r>
        <w:rPr>
          <w:spacing w:val="-1"/>
        </w:rPr>
        <w:t> </w:t>
      </w:r>
      <w:r>
        <w:rPr/>
        <w:t>States</w:t>
      </w:r>
      <w:r>
        <w:rPr>
          <w:spacing w:val="-1"/>
        </w:rPr>
        <w:t> </w:t>
      </w:r>
      <w:r>
        <w:rPr/>
        <w:t>government embargo, or the United</w:t>
      </w:r>
      <w:r>
        <w:rPr>
          <w:spacing w:val="-1"/>
        </w:rPr>
        <w:t> </w:t>
      </w:r>
      <w:r>
        <w:rPr/>
        <w:t>States</w:t>
      </w:r>
      <w:r>
        <w:rPr>
          <w:spacing w:val="-1"/>
        </w:rPr>
        <w:t> </w:t>
      </w:r>
      <w:r>
        <w:rPr/>
        <w:t>government has</w:t>
      </w:r>
      <w:r>
        <w:rPr>
          <w:spacing w:val="-1"/>
        </w:rPr>
        <w:t> </w:t>
      </w:r>
      <w:r>
        <w:rPr/>
        <w:t>designated</w:t>
      </w:r>
      <w:r>
        <w:rPr>
          <w:spacing w:val="-1"/>
        </w:rPr>
        <w:t> </w:t>
      </w:r>
      <w:r>
        <w:rPr/>
        <w:t>that as a</w:t>
      </w:r>
      <w:r>
        <w:rPr>
          <w:spacing w:val="-1"/>
        </w:rPr>
        <w:t> </w:t>
      </w:r>
      <w:r>
        <w:rPr/>
        <w:t>"</w:t>
      </w:r>
      <w:r>
        <w:rPr/>
        <w:t>ter</w:t>
      </w:r>
      <w:r>
        <w:rPr/>
        <w:t> rorist</w:t>
      </w:r>
      <w:r>
        <w:rPr>
          <w:spacing w:val="-2"/>
        </w:rPr>
        <w:t> </w:t>
      </w:r>
      <w:r>
        <w:rPr/>
        <w:t>supporting"</w:t>
      </w:r>
      <w:r>
        <w:rPr>
          <w:spacing w:val="-1"/>
        </w:rPr>
        <w:t> </w:t>
      </w:r>
      <w:r>
        <w:rPr/>
        <w:t>country,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(ii)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listed</w:t>
      </w:r>
      <w:r>
        <w:rPr>
          <w:spacing w:val="-4"/>
        </w:rPr>
        <w:t> </w:t>
      </w:r>
      <w:r>
        <w:rPr/>
        <w:t>on any United</w:t>
      </w:r>
      <w:r>
        <w:rPr>
          <w:spacing w:val="-4"/>
        </w:rPr>
        <w:t> </w:t>
      </w:r>
      <w:r>
        <w:rPr/>
        <w:t>States</w:t>
      </w:r>
      <w:r>
        <w:rPr>
          <w:spacing w:val="-4"/>
        </w:rPr>
        <w:t> </w:t>
      </w:r>
      <w:r>
        <w:rPr/>
        <w:t>government</w:t>
      </w:r>
      <w:r>
        <w:rPr>
          <w:spacing w:val="-2"/>
        </w:rPr>
        <w:t> </w:t>
      </w:r>
      <w:r>
        <w:rPr/>
        <w:t>list</w:t>
      </w:r>
      <w:r>
        <w:rPr>
          <w:spacing w:val="-2"/>
        </w:rPr>
        <w:t> </w:t>
      </w:r>
      <w:r>
        <w:rPr/>
        <w:t>o</w:t>
      </w:r>
      <w:r>
        <w:rPr/>
        <w:t>f</w:t>
      </w:r>
      <w:r>
        <w:rPr/>
        <w:t> prohibited or restricted parties.</w:t>
      </w:r>
    </w:p>
    <w:p>
      <w:pPr>
        <w:pStyle w:val="BodyText"/>
        <w:spacing w:before="3"/>
        <w:ind w:left="0"/>
        <w:rPr>
          <w:sz w:val="30"/>
        </w:rPr>
      </w:pPr>
    </w:p>
    <w:p>
      <w:pPr>
        <w:pStyle w:val="Heading1"/>
        <w:spacing w:before="1"/>
      </w:pPr>
      <w:bookmarkStart w:name="Severability and Waiver" w:id="14"/>
      <w:bookmarkEnd w:id="14"/>
      <w:r>
        <w:rPr>
          <w:b w:val="0"/>
        </w:rPr>
      </w:r>
      <w:r>
        <w:rPr/>
        <w:t>Severability</w:t>
      </w:r>
      <w:r>
        <w:rPr>
          <w:spacing w:val="22"/>
        </w:rPr>
        <w:t> </w:t>
      </w:r>
      <w:r>
        <w:rPr/>
        <w:t>and</w:t>
      </w:r>
      <w:r>
        <w:rPr>
          <w:spacing w:val="20"/>
        </w:rPr>
        <w:t> </w:t>
      </w:r>
      <w:r>
        <w:rPr>
          <w:spacing w:val="-2"/>
        </w:rPr>
        <w:t>Waiver</w:t>
      </w:r>
    </w:p>
    <w:p>
      <w:pPr>
        <w:pStyle w:val="Heading2"/>
        <w:spacing w:before="366"/>
      </w:pPr>
      <w:bookmarkStart w:name="Severability" w:id="15"/>
      <w:bookmarkEnd w:id="15"/>
      <w:r>
        <w:rPr>
          <w:b w:val="0"/>
        </w:rPr>
      </w:r>
      <w:r>
        <w:rPr>
          <w:spacing w:val="-2"/>
        </w:rPr>
        <w:t>Severability</w:t>
      </w:r>
    </w:p>
    <w:p>
      <w:pPr>
        <w:pStyle w:val="BodyText"/>
        <w:spacing w:before="274"/>
        <w:ind w:right="73"/>
      </w:pPr>
      <w:r>
        <w:rPr/>
        <w:t>Suppose any provision of</w:t>
      </w:r>
      <w:r>
        <w:rPr>
          <w:spacing w:val="-2"/>
        </w:rPr>
        <w:t> </w:t>
      </w:r>
      <w:r>
        <w:rPr/>
        <w:t>these Terms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held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 unenforceable or</w:t>
      </w:r>
      <w:r>
        <w:rPr>
          <w:spacing w:val="-2"/>
        </w:rPr>
        <w:t> </w:t>
      </w:r>
      <w:r>
        <w:rPr/>
        <w:t>invalid. In that case, s</w:t>
      </w:r>
      <w:r>
        <w:rPr/>
        <w:t>uc</w:t>
      </w:r>
      <w:r>
        <w:rPr/>
        <w:t> h</w:t>
      </w:r>
      <w:r>
        <w:rPr>
          <w:spacing w:val="-4"/>
        </w:rPr>
        <w:t> </w:t>
      </w:r>
      <w:r>
        <w:rPr/>
        <w:t>provision</w:t>
      </w:r>
      <w:r>
        <w:rPr>
          <w:spacing w:val="-3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changed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interpreted</w:t>
      </w:r>
      <w:r>
        <w:rPr>
          <w:spacing w:val="-4"/>
        </w:rPr>
        <w:t> </w:t>
      </w:r>
      <w:r>
        <w:rPr/>
        <w:t>to accomplish</w:t>
      </w:r>
      <w:r>
        <w:rPr>
          <w:spacing w:val="-4"/>
        </w:rPr>
        <w:t> </w:t>
      </w:r>
      <w:r>
        <w:rPr/>
        <w:t>the objectives</w:t>
      </w:r>
      <w:r>
        <w:rPr>
          <w:spacing w:val="-4"/>
        </w:rPr>
        <w:t> </w:t>
      </w:r>
      <w:r>
        <w:rPr/>
        <w:t>of such</w:t>
      </w:r>
      <w:r>
        <w:rPr>
          <w:spacing w:val="-4"/>
        </w:rPr>
        <w:t> </w:t>
      </w:r>
      <w:r>
        <w:rPr/>
        <w:t>provision</w:t>
      </w:r>
      <w:r>
        <w:rPr>
          <w:spacing w:val="-3"/>
        </w:rPr>
        <w:t> </w:t>
      </w:r>
      <w:r>
        <w:rPr/>
        <w:t>to</w:t>
      </w:r>
      <w:r>
        <w:rPr/>
        <w:t> the greatest extent possible under applicable law. Any provision of these Terms is held to b</w:t>
      </w:r>
      <w:r>
        <w:rPr/>
        <w:t>e</w:t>
      </w:r>
      <w:r>
        <w:rPr/>
        <w:t> unenforceable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invalid.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case, such</w:t>
      </w:r>
      <w:r>
        <w:rPr>
          <w:spacing w:val="-5"/>
        </w:rPr>
        <w:t> </w:t>
      </w:r>
      <w:r>
        <w:rPr/>
        <w:t>provision</w:t>
      </w:r>
      <w:r>
        <w:rPr>
          <w:spacing w:val="-4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changed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interpreted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acc</w:t>
      </w:r>
      <w:r>
        <w:rPr/>
        <w:t>o</w:t>
      </w:r>
      <w:r>
        <w:rPr/>
        <w:t> mplish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objectives of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provision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greatest</w:t>
      </w:r>
      <w:r>
        <w:rPr>
          <w:spacing w:val="-3"/>
        </w:rPr>
        <w:t> </w:t>
      </w:r>
      <w:r>
        <w:rPr/>
        <w:t>extent</w:t>
      </w:r>
      <w:r>
        <w:rPr>
          <w:spacing w:val="-3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under</w:t>
      </w:r>
      <w:r>
        <w:rPr>
          <w:spacing w:val="-5"/>
        </w:rPr>
        <w:t> </w:t>
      </w:r>
      <w:r>
        <w:rPr/>
        <w:t>applicable</w:t>
      </w:r>
      <w:r>
        <w:rPr>
          <w:spacing w:val="-3"/>
        </w:rPr>
        <w:t> </w:t>
      </w:r>
      <w:r>
        <w:rPr/>
        <w:t>law.</w:t>
      </w:r>
      <w:r>
        <w:rPr>
          <w:spacing w:val="-3"/>
        </w:rPr>
        <w:t> </w:t>
      </w:r>
      <w:r>
        <w:rPr/>
        <w:t>T</w:t>
      </w:r>
      <w:r>
        <w:rPr/>
        <w:t> he remaining provisions will continue in full force and effect.</w:t>
      </w:r>
    </w:p>
    <w:p>
      <w:pPr>
        <w:pStyle w:val="BodyText"/>
        <w:spacing w:before="4"/>
        <w:ind w:left="0"/>
        <w:rPr>
          <w:sz w:val="28"/>
        </w:rPr>
      </w:pPr>
    </w:p>
    <w:p>
      <w:pPr>
        <w:pStyle w:val="Heading2"/>
      </w:pPr>
      <w:bookmarkStart w:name="Waiver" w:id="16"/>
      <w:bookmarkEnd w:id="16"/>
      <w:r>
        <w:rPr>
          <w:b w:val="0"/>
        </w:rPr>
      </w:r>
      <w:r>
        <w:rPr>
          <w:spacing w:val="-2"/>
        </w:rPr>
        <w:t>Waiver</w:t>
      </w:r>
    </w:p>
    <w:p>
      <w:pPr>
        <w:spacing w:after="0"/>
        <w:sectPr>
          <w:pgSz w:w="12240" w:h="15840"/>
          <w:pgMar w:top="1640" w:bottom="280" w:left="1340" w:right="1340"/>
        </w:sectPr>
      </w:pPr>
    </w:p>
    <w:p>
      <w:pPr>
        <w:pStyle w:val="BodyText"/>
        <w:spacing w:before="9"/>
        <w:ind w:right="137"/>
        <w:jc w:val="both"/>
      </w:pPr>
      <w:r>
        <w:rPr/>
        <w:t>Except as provided herein, the failure to exercise a right or to require performance of an obl</w:t>
      </w:r>
      <w:r>
        <w:rPr/>
        <w:t>i</w:t>
      </w:r>
      <w:r>
        <w:rPr/>
        <w:t> gation</w:t>
      </w:r>
      <w:r>
        <w:rPr>
          <w:spacing w:val="-3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these</w:t>
      </w:r>
      <w:r>
        <w:rPr>
          <w:spacing w:val="-2"/>
        </w:rPr>
        <w:t> </w:t>
      </w:r>
      <w:r>
        <w:rPr/>
        <w:t>Terms</w:t>
      </w:r>
      <w:r>
        <w:rPr>
          <w:spacing w:val="-4"/>
        </w:rPr>
        <w:t> </w:t>
      </w:r>
      <w:r>
        <w:rPr/>
        <w:t>shall</w:t>
      </w:r>
      <w:r>
        <w:rPr>
          <w:spacing w:val="-2"/>
        </w:rPr>
        <w:t> </w:t>
      </w:r>
      <w:r>
        <w:rPr/>
        <w:t>not affect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party's ability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exercise</w:t>
      </w:r>
      <w:r>
        <w:rPr>
          <w:spacing w:val="-2"/>
        </w:rPr>
        <w:t> </w:t>
      </w:r>
      <w:r>
        <w:rPr/>
        <w:t>such</w:t>
      </w:r>
      <w:r>
        <w:rPr>
          <w:spacing w:val="-4"/>
        </w:rPr>
        <w:t> </w:t>
      </w:r>
      <w:r>
        <w:rPr/>
        <w:t>right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/>
        <w:t>require</w:t>
      </w:r>
      <w:r>
        <w:rPr>
          <w:spacing w:val="-2"/>
        </w:rPr>
        <w:t> </w:t>
      </w:r>
      <w:r>
        <w:rPr/>
        <w:t>s</w:t>
      </w:r>
      <w:r>
        <w:rPr/>
        <w:t>uc</w:t>
      </w:r>
      <w:r>
        <w:rPr/>
        <w:t> h</w:t>
      </w:r>
      <w:r>
        <w:rPr>
          <w:spacing w:val="-5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time</w:t>
      </w:r>
      <w:r>
        <w:rPr>
          <w:spacing w:val="-1"/>
        </w:rPr>
        <w:t> </w:t>
      </w:r>
      <w:r>
        <w:rPr/>
        <w:t>after</w:t>
      </w:r>
      <w:r>
        <w:rPr>
          <w:spacing w:val="-6"/>
        </w:rPr>
        <w:t> </w:t>
      </w:r>
      <w:r>
        <w:rPr/>
        <w:t>that,</w:t>
      </w:r>
      <w:r>
        <w:rPr>
          <w:spacing w:val="-2"/>
        </w:rPr>
        <w:t> </w:t>
      </w:r>
      <w:r>
        <w:rPr/>
        <w:t>nor</w:t>
      </w:r>
      <w:r>
        <w:rPr>
          <w:spacing w:val="-1"/>
        </w:rPr>
        <w:t> </w:t>
      </w:r>
      <w:r>
        <w:rPr/>
        <w:t>shall</w:t>
      </w:r>
      <w:r>
        <w:rPr>
          <w:spacing w:val="-2"/>
        </w:rPr>
        <w:t> </w:t>
      </w:r>
      <w:r>
        <w:rPr/>
        <w:t>the waiver</w:t>
      </w:r>
      <w:r>
        <w:rPr>
          <w:spacing w:val="-6"/>
        </w:rPr>
        <w:t> </w:t>
      </w:r>
      <w:r>
        <w:rPr/>
        <w:t>of a</w:t>
      </w:r>
      <w:r>
        <w:rPr>
          <w:spacing w:val="-5"/>
        </w:rPr>
        <w:t> </w:t>
      </w:r>
      <w:r>
        <w:rPr/>
        <w:t>breach</w:t>
      </w:r>
      <w:r>
        <w:rPr>
          <w:spacing w:val="-1"/>
        </w:rPr>
        <w:t> </w:t>
      </w:r>
      <w:r>
        <w:rPr/>
        <w:t>constitute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waiver</w:t>
      </w:r>
      <w:r>
        <w:rPr>
          <w:spacing w:val="-5"/>
        </w:rPr>
        <w:t> </w:t>
      </w:r>
      <w:r>
        <w:rPr/>
        <w:t>of </w:t>
      </w:r>
      <w:r>
        <w:rPr/>
        <w:t>a</w:t>
      </w:r>
      <w:r>
        <w:rPr/>
        <w:t> ny subsequent breach.</w:t>
      </w:r>
    </w:p>
    <w:p>
      <w:pPr>
        <w:pStyle w:val="BodyText"/>
        <w:spacing w:before="3"/>
        <w:ind w:left="0"/>
        <w:rPr>
          <w:sz w:val="30"/>
        </w:rPr>
      </w:pPr>
    </w:p>
    <w:p>
      <w:pPr>
        <w:pStyle w:val="Heading1"/>
      </w:pPr>
      <w:bookmarkStart w:name="Translation Interpretation" w:id="17"/>
      <w:bookmarkEnd w:id="17"/>
      <w:r>
        <w:rPr>
          <w:b w:val="0"/>
        </w:rPr>
      </w:r>
      <w:r>
        <w:rPr/>
        <w:t>Translation</w:t>
      </w:r>
      <w:r>
        <w:rPr>
          <w:spacing w:val="34"/>
        </w:rPr>
        <w:t> </w:t>
      </w:r>
      <w:r>
        <w:rPr>
          <w:spacing w:val="-2"/>
        </w:rPr>
        <w:t>Interpretation</w:t>
      </w:r>
    </w:p>
    <w:p>
      <w:pPr>
        <w:pStyle w:val="BodyText"/>
        <w:spacing w:before="273"/>
        <w:ind w:right="144"/>
        <w:jc w:val="both"/>
      </w:pPr>
      <w:r>
        <w:rPr/>
        <w:t>These Terms and Conditions may have been translated if We have made them</w:t>
      </w:r>
      <w:r>
        <w:rPr>
          <w:spacing w:val="-1"/>
        </w:rPr>
        <w:t> </w:t>
      </w:r>
      <w:r>
        <w:rPr/>
        <w:t>available to </w:t>
      </w:r>
      <w:r>
        <w:rPr/>
        <w:t>Y</w:t>
      </w:r>
      <w:r>
        <w:rPr/>
        <w:t> ou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Service.</w:t>
      </w:r>
      <w:r>
        <w:rPr>
          <w:spacing w:val="-4"/>
        </w:rPr>
        <w:t> </w:t>
      </w:r>
      <w:r>
        <w:rPr/>
        <w:t>You agree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 original</w:t>
      </w:r>
      <w:r>
        <w:rPr>
          <w:spacing w:val="-3"/>
        </w:rPr>
        <w:t> </w:t>
      </w:r>
      <w:r>
        <w:rPr/>
        <w:t>English</w:t>
      </w:r>
      <w:r>
        <w:rPr>
          <w:spacing w:val="-6"/>
        </w:rPr>
        <w:t> </w:t>
      </w:r>
      <w:r>
        <w:rPr/>
        <w:t>text</w:t>
      </w:r>
      <w:r>
        <w:rPr>
          <w:spacing w:val="-4"/>
        </w:rPr>
        <w:t> </w:t>
      </w:r>
      <w:r>
        <w:rPr/>
        <w:t>shall</w:t>
      </w:r>
      <w:r>
        <w:rPr>
          <w:spacing w:val="-3"/>
        </w:rPr>
        <w:t> </w:t>
      </w:r>
      <w:r>
        <w:rPr/>
        <w:t>prevail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case of</w:t>
      </w:r>
      <w:r>
        <w:rPr>
          <w:spacing w:val="-6"/>
        </w:rPr>
        <w:t> </w:t>
      </w:r>
      <w:r>
        <w:rPr/>
        <w:t>a</w:t>
      </w:r>
      <w:r>
        <w:rPr>
          <w:spacing w:val="-1"/>
        </w:rPr>
        <w:t> </w:t>
      </w:r>
      <w:r>
        <w:rPr/>
        <w:t>dis</w:t>
      </w:r>
      <w:r>
        <w:rPr/>
        <w:t>put</w:t>
      </w:r>
      <w:r>
        <w:rPr/>
        <w:t> </w:t>
      </w:r>
      <w:r>
        <w:rPr>
          <w:spacing w:val="-6"/>
        </w:rPr>
        <w:t>e.</w:t>
      </w:r>
    </w:p>
    <w:p>
      <w:pPr>
        <w:pStyle w:val="BodyText"/>
        <w:ind w:left="0"/>
        <w:rPr>
          <w:sz w:val="30"/>
        </w:rPr>
      </w:pPr>
    </w:p>
    <w:p>
      <w:pPr>
        <w:pStyle w:val="Heading1"/>
        <w:spacing w:line="273" w:lineRule="auto"/>
      </w:pPr>
      <w:bookmarkStart w:name="Changes to These Terms and Conditions" w:id="18"/>
      <w:bookmarkEnd w:id="18"/>
      <w:r>
        <w:rPr>
          <w:b w:val="0"/>
        </w:rPr>
      </w:r>
      <w:r>
        <w:rPr/>
        <w:t>Changes to These Terms and Condit</w:t>
      </w:r>
      <w:r>
        <w:rPr/>
        <w:t>i</w:t>
      </w:r>
      <w:r>
        <w:rPr/>
        <w:t> </w:t>
      </w:r>
      <w:r>
        <w:rPr>
          <w:spacing w:val="-4"/>
        </w:rPr>
        <w:t>ons</w:t>
      </w:r>
    </w:p>
    <w:p>
      <w:pPr>
        <w:pStyle w:val="BodyText"/>
        <w:spacing w:before="161"/>
        <w:ind w:right="73"/>
      </w:pPr>
      <w:r>
        <w:rPr/>
        <w:t>We</w:t>
      </w:r>
      <w:r>
        <w:rPr>
          <w:spacing w:val="-4"/>
        </w:rPr>
        <w:t> </w:t>
      </w:r>
      <w:r>
        <w:rPr/>
        <w:t>reserve</w:t>
      </w:r>
      <w:r>
        <w:rPr>
          <w:spacing w:val="-4"/>
        </w:rPr>
        <w:t> </w:t>
      </w:r>
      <w:r>
        <w:rPr/>
        <w:t>the right,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Our</w:t>
      </w:r>
      <w:r>
        <w:rPr>
          <w:spacing w:val="-1"/>
        </w:rPr>
        <w:t> </w:t>
      </w:r>
      <w:r>
        <w:rPr/>
        <w:t>sole</w:t>
      </w:r>
      <w:r>
        <w:rPr>
          <w:spacing w:val="-4"/>
        </w:rPr>
        <w:t> </w:t>
      </w:r>
      <w:r>
        <w:rPr/>
        <w:t>discretion, At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sole</w:t>
      </w:r>
      <w:r>
        <w:rPr>
          <w:spacing w:val="-4"/>
        </w:rPr>
        <w:t> </w:t>
      </w:r>
      <w:r>
        <w:rPr/>
        <w:t>discretion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reserve modify or</w:t>
      </w:r>
      <w:r>
        <w:rPr>
          <w:spacing w:val="-6"/>
        </w:rPr>
        <w:t> </w:t>
      </w:r>
      <w:r>
        <w:rPr/>
        <w:t>r</w:t>
      </w:r>
      <w:r>
        <w:rPr/>
        <w:t>epl</w:t>
      </w:r>
      <w:r>
        <w:rPr/>
        <w:t> ace these Terms</w:t>
      </w:r>
      <w:r>
        <w:rPr>
          <w:spacing w:val="-2"/>
        </w:rPr>
        <w:t> </w:t>
      </w:r>
      <w:r>
        <w:rPr/>
        <w:t>at any</w:t>
      </w:r>
      <w:r>
        <w:rPr>
          <w:spacing w:val="-1"/>
        </w:rPr>
        <w:t> </w:t>
      </w:r>
      <w:r>
        <w:rPr/>
        <w:t>time. If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revision</w:t>
      </w:r>
      <w:r>
        <w:rPr>
          <w:spacing w:val="-1"/>
        </w:rPr>
        <w:t> </w:t>
      </w:r>
      <w:r>
        <w:rPr/>
        <w:t>is material, we will make reasonable efforts</w:t>
      </w:r>
      <w:r>
        <w:rPr>
          <w:spacing w:val="-2"/>
        </w:rPr>
        <w:t> </w:t>
      </w:r>
      <w:r>
        <w:rPr/>
        <w:t>to hav</w:t>
      </w:r>
      <w:r>
        <w:rPr/>
        <w:t>e</w:t>
      </w:r>
      <w:r>
        <w:rPr/>
        <w:t> the right before any new terms take effect. What constitutes a material change will be d</w:t>
      </w:r>
      <w:r>
        <w:rPr/>
        <w:t>eter</w:t>
      </w:r>
      <w:r>
        <w:rPr/>
        <w:t> mined at Our sole discretion.</w:t>
      </w:r>
    </w:p>
    <w:p>
      <w:pPr>
        <w:pStyle w:val="BodyText"/>
        <w:spacing w:before="5"/>
        <w:ind w:left="0"/>
        <w:rPr>
          <w:sz w:val="21"/>
        </w:rPr>
      </w:pPr>
    </w:p>
    <w:p>
      <w:pPr>
        <w:pStyle w:val="BodyText"/>
        <w:ind w:right="163"/>
        <w:jc w:val="both"/>
      </w:pPr>
      <w:r>
        <w:rPr/>
        <w:t>By</w:t>
      </w:r>
      <w:r>
        <w:rPr>
          <w:spacing w:val="-4"/>
        </w:rPr>
        <w:t> </w:t>
      </w:r>
      <w:r>
        <w:rPr/>
        <w:t>continuing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access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use</w:t>
      </w:r>
      <w:r>
        <w:rPr>
          <w:spacing w:val="-4"/>
        </w:rPr>
        <w:t> </w:t>
      </w:r>
      <w:r>
        <w:rPr/>
        <w:t>Our</w:t>
      </w:r>
      <w:r>
        <w:rPr>
          <w:spacing w:val="-1"/>
        </w:rPr>
        <w:t> </w:t>
      </w:r>
      <w:r>
        <w:rPr/>
        <w:t>Service after</w:t>
      </w:r>
      <w:r>
        <w:rPr>
          <w:spacing w:val="-7"/>
        </w:rPr>
        <w:t> </w:t>
      </w:r>
      <w:r>
        <w:rPr/>
        <w:t>those</w:t>
      </w:r>
      <w:r>
        <w:rPr>
          <w:spacing w:val="-4"/>
        </w:rPr>
        <w:t> </w:t>
      </w:r>
      <w:r>
        <w:rPr/>
        <w:t>revisions</w:t>
      </w:r>
      <w:r>
        <w:rPr>
          <w:spacing w:val="-6"/>
        </w:rPr>
        <w:t> </w:t>
      </w:r>
      <w:r>
        <w:rPr/>
        <w:t>become</w:t>
      </w:r>
      <w:r>
        <w:rPr>
          <w:spacing w:val="-4"/>
        </w:rPr>
        <w:t> </w:t>
      </w:r>
      <w:r>
        <w:rPr/>
        <w:t>effective,</w:t>
      </w:r>
      <w:r>
        <w:rPr>
          <w:spacing w:val="-4"/>
        </w:rPr>
        <w:t> </w:t>
      </w:r>
      <w:r>
        <w:rPr/>
        <w:t>you agree</w:t>
      </w:r>
      <w:r>
        <w:rPr>
          <w:spacing w:val="-4"/>
        </w:rPr>
        <w:t> </w:t>
      </w:r>
      <w:r>
        <w:rPr/>
        <w:t>t</w:t>
      </w:r>
      <w:r>
        <w:rPr/>
        <w:t> o</w:t>
      </w:r>
      <w:r>
        <w:rPr>
          <w:spacing w:val="-4"/>
        </w:rPr>
        <w:t> </w:t>
      </w:r>
      <w:r>
        <w:rPr/>
        <w:t>be</w:t>
      </w:r>
      <w:r>
        <w:rPr>
          <w:spacing w:val="-2"/>
        </w:rPr>
        <w:t> </w:t>
      </w:r>
      <w:r>
        <w:rPr/>
        <w:t>bound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revised</w:t>
      </w:r>
      <w:r>
        <w:rPr>
          <w:spacing w:val="-4"/>
        </w:rPr>
        <w:t> </w:t>
      </w:r>
      <w:r>
        <w:rPr/>
        <w:t>terms.</w:t>
      </w:r>
      <w:r>
        <w:rPr>
          <w:spacing w:val="-2"/>
        </w:rPr>
        <w:t> </w:t>
      </w:r>
      <w:r>
        <w:rPr/>
        <w:t>If You</w:t>
      </w:r>
      <w:r>
        <w:rPr>
          <w:spacing w:val="-2"/>
        </w:rPr>
        <w:t> </w:t>
      </w:r>
      <w:r>
        <w:rPr/>
        <w:t>do</w:t>
      </w:r>
      <w:r>
        <w:rPr>
          <w:spacing w:val="-4"/>
        </w:rPr>
        <w:t> </w:t>
      </w:r>
      <w:r>
        <w:rPr/>
        <w:t>not</w:t>
      </w:r>
      <w:r>
        <w:rPr>
          <w:spacing w:val="-2"/>
        </w:rPr>
        <w:t> </w:t>
      </w:r>
      <w:r>
        <w:rPr/>
        <w:t>agree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terms,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whole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/>
        <w:t>part,</w:t>
      </w:r>
      <w:r>
        <w:rPr>
          <w:spacing w:val="-2"/>
        </w:rPr>
        <w:t> </w:t>
      </w:r>
      <w:r>
        <w:rPr/>
        <w:t>plea</w:t>
      </w:r>
      <w:r>
        <w:rPr/>
        <w:t> se stop using the website and the Service.</w:t>
      </w:r>
    </w:p>
    <w:p>
      <w:pPr>
        <w:pStyle w:val="BodyText"/>
        <w:spacing w:before="5"/>
        <w:ind w:left="0"/>
        <w:rPr>
          <w:sz w:val="30"/>
        </w:rPr>
      </w:pPr>
    </w:p>
    <w:p>
      <w:pPr>
        <w:pStyle w:val="Heading1"/>
      </w:pPr>
      <w:bookmarkStart w:name="Contact Us" w:id="19"/>
      <w:bookmarkEnd w:id="19"/>
      <w:r>
        <w:rPr>
          <w:b w:val="0"/>
        </w:rPr>
      </w:r>
      <w:r>
        <w:rPr/>
        <w:t>Contact</w:t>
      </w:r>
      <w:r>
        <w:rPr>
          <w:spacing w:val="26"/>
        </w:rPr>
        <w:t> </w:t>
      </w:r>
      <w:r>
        <w:rPr>
          <w:spacing w:val="-5"/>
        </w:rPr>
        <w:t>Us</w:t>
      </w:r>
    </w:p>
    <w:p>
      <w:pPr>
        <w:pStyle w:val="BodyText"/>
        <w:spacing w:before="272"/>
        <w:jc w:val="both"/>
      </w:pPr>
      <w:r>
        <w:rPr/>
        <w:t>If</w:t>
      </w:r>
      <w:r>
        <w:rPr>
          <w:spacing w:val="-6"/>
        </w:rPr>
        <w:t> </w:t>
      </w:r>
      <w:r>
        <w:rPr/>
        <w:t>you</w:t>
      </w:r>
      <w:r>
        <w:rPr>
          <w:spacing w:val="-2"/>
        </w:rPr>
        <w:t> </w:t>
      </w:r>
      <w:r>
        <w:rPr/>
        <w:t>have</w:t>
      </w:r>
      <w:r>
        <w:rPr>
          <w:spacing w:val="1"/>
        </w:rPr>
        <w:t> </w:t>
      </w:r>
      <w:r>
        <w:rPr/>
        <w:t>any</w:t>
      </w:r>
      <w:r>
        <w:rPr>
          <w:spacing w:val="-3"/>
        </w:rPr>
        <w:t> </w:t>
      </w:r>
      <w:r>
        <w:rPr/>
        <w:t>questions</w:t>
      </w:r>
      <w:r>
        <w:rPr>
          <w:spacing w:val="-5"/>
        </w:rPr>
        <w:t> </w:t>
      </w:r>
      <w:r>
        <w:rPr/>
        <w:t>about</w:t>
      </w:r>
      <w:r>
        <w:rPr>
          <w:spacing w:val="-2"/>
        </w:rPr>
        <w:t> </w:t>
      </w:r>
      <w:r>
        <w:rPr/>
        <w:t>these</w:t>
      </w:r>
      <w:r>
        <w:rPr>
          <w:spacing w:val="-3"/>
        </w:rPr>
        <w:t> </w:t>
      </w:r>
      <w:r>
        <w:rPr/>
        <w:t>Terms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Conditions,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can</w:t>
      </w:r>
      <w:r>
        <w:rPr>
          <w:spacing w:val="1"/>
        </w:rPr>
        <w:t> </w:t>
      </w:r>
      <w:r>
        <w:rPr/>
        <w:t>contact</w:t>
      </w:r>
      <w:r>
        <w:rPr>
          <w:spacing w:val="-2"/>
        </w:rPr>
        <w:t> </w:t>
      </w:r>
      <w:r>
        <w:rPr>
          <w:spacing w:val="-5"/>
        </w:rPr>
        <w:t>us:</w:t>
      </w:r>
    </w:p>
    <w:p>
      <w:pPr>
        <w:pStyle w:val="BodyText"/>
        <w:spacing w:before="3"/>
        <w:ind w:left="0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316" w:lineRule="exact" w:before="0" w:after="0"/>
        <w:ind w:left="821" w:right="0" w:hanging="361"/>
        <w:jc w:val="left"/>
        <w:rPr>
          <w:sz w:val="24"/>
        </w:rPr>
      </w:pP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email:</w:t>
      </w:r>
      <w:r>
        <w:rPr>
          <w:spacing w:val="-1"/>
          <w:sz w:val="24"/>
        </w:rPr>
        <w:t> </w:t>
      </w:r>
      <w:hyperlink r:id="rId6">
        <w:r>
          <w:rPr>
            <w:spacing w:val="-2"/>
            <w:sz w:val="24"/>
          </w:rPr>
          <w:t>Info@tekavenir.com</w:t>
        </w:r>
      </w:hyperlink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316" w:lineRule="exact" w:before="0" w:after="0"/>
        <w:ind w:left="821" w:right="0" w:hanging="361"/>
        <w:jc w:val="left"/>
        <w:rPr>
          <w:sz w:val="24"/>
        </w:rPr>
      </w:pPr>
      <w:r>
        <w:rPr>
          <w:sz w:val="24"/>
        </w:rPr>
        <w:t>By</w:t>
      </w:r>
      <w:r>
        <w:rPr>
          <w:spacing w:val="-6"/>
          <w:sz w:val="24"/>
        </w:rPr>
        <w:t> </w:t>
      </w:r>
      <w:r>
        <w:rPr>
          <w:sz w:val="24"/>
        </w:rPr>
        <w:t>visiting</w:t>
      </w:r>
      <w:r>
        <w:rPr>
          <w:spacing w:val="-3"/>
          <w:sz w:val="24"/>
        </w:rPr>
        <w:t> </w:t>
      </w:r>
      <w:r>
        <w:rPr>
          <w:sz w:val="24"/>
        </w:rPr>
        <w:t>this</w:t>
      </w:r>
      <w:r>
        <w:rPr>
          <w:spacing w:val="-5"/>
          <w:sz w:val="24"/>
        </w:rPr>
        <w:t> </w:t>
      </w:r>
      <w:r>
        <w:rPr>
          <w:sz w:val="24"/>
        </w:rPr>
        <w:t>page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our</w:t>
      </w:r>
      <w:r>
        <w:rPr>
          <w:spacing w:val="-5"/>
          <w:sz w:val="24"/>
        </w:rPr>
        <w:t> </w:t>
      </w:r>
      <w:r>
        <w:rPr>
          <w:sz w:val="24"/>
        </w:rPr>
        <w:t>website: </w:t>
      </w:r>
      <w:hyperlink r:id="rId7">
        <w:r>
          <w:rPr>
            <w:color w:val="0452A4"/>
            <w:sz w:val="24"/>
            <w:u w:val="single" w:color="0452A4"/>
          </w:rPr>
          <w:t>http://www.tekavenir.com/contact-</w:t>
        </w:r>
        <w:r>
          <w:rPr>
            <w:color w:val="0452A4"/>
            <w:spacing w:val="-5"/>
            <w:sz w:val="24"/>
            <w:u w:val="single" w:color="0452A4"/>
          </w:rPr>
          <w:t>us</w:t>
        </w:r>
      </w:hyperlink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4" w:after="0"/>
        <w:ind w:left="821" w:right="0" w:hanging="361"/>
        <w:jc w:val="left"/>
        <w:rPr>
          <w:sz w:val="24"/>
        </w:rPr>
      </w:pP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sz w:val="24"/>
        </w:rPr>
        <w:t>mail:</w:t>
      </w:r>
      <w:r>
        <w:rPr>
          <w:spacing w:val="-2"/>
          <w:sz w:val="24"/>
        </w:rPr>
        <w:t> </w:t>
      </w:r>
      <w:r>
        <w:rPr>
          <w:sz w:val="24"/>
        </w:rPr>
        <w:t>2201</w:t>
      </w:r>
      <w:r>
        <w:rPr>
          <w:spacing w:val="-2"/>
          <w:sz w:val="24"/>
        </w:rPr>
        <w:t> </w:t>
      </w:r>
      <w:r>
        <w:rPr>
          <w:sz w:val="24"/>
        </w:rPr>
        <w:t>Cooperative</w:t>
      </w:r>
      <w:r>
        <w:rPr>
          <w:spacing w:val="-2"/>
          <w:sz w:val="24"/>
        </w:rPr>
        <w:t> </w:t>
      </w:r>
      <w:r>
        <w:rPr>
          <w:sz w:val="24"/>
        </w:rPr>
        <w:t>Way,</w:t>
      </w:r>
      <w:r>
        <w:rPr>
          <w:spacing w:val="-4"/>
          <w:sz w:val="24"/>
        </w:rPr>
        <w:t> </w:t>
      </w:r>
      <w:r>
        <w:rPr>
          <w:sz w:val="24"/>
        </w:rPr>
        <w:t>Ste</w:t>
      </w:r>
      <w:r>
        <w:rPr>
          <w:spacing w:val="-2"/>
          <w:sz w:val="24"/>
        </w:rPr>
        <w:t> </w:t>
      </w:r>
      <w:r>
        <w:rPr>
          <w:sz w:val="24"/>
        </w:rPr>
        <w:t>600,</w:t>
      </w:r>
      <w:r>
        <w:rPr>
          <w:spacing w:val="-2"/>
          <w:sz w:val="24"/>
        </w:rPr>
        <w:t> </w:t>
      </w:r>
      <w:r>
        <w:rPr>
          <w:sz w:val="24"/>
        </w:rPr>
        <w:t>Herndon,</w:t>
      </w:r>
      <w:r>
        <w:rPr>
          <w:spacing w:val="2"/>
          <w:sz w:val="24"/>
        </w:rPr>
        <w:t> </w:t>
      </w:r>
      <w:r>
        <w:rPr>
          <w:sz w:val="24"/>
        </w:rPr>
        <w:t>VA</w:t>
      </w:r>
      <w:r>
        <w:rPr>
          <w:spacing w:val="-2"/>
          <w:sz w:val="24"/>
        </w:rPr>
        <w:t> </w:t>
      </w:r>
      <w:r>
        <w:rPr>
          <w:sz w:val="24"/>
        </w:rPr>
        <w:t>20171-</w:t>
      </w:r>
      <w:r>
        <w:rPr>
          <w:spacing w:val="-4"/>
          <w:sz w:val="24"/>
        </w:rPr>
        <w:t>3005</w:t>
      </w:r>
    </w:p>
    <w:sectPr>
      <w:pgSz w:w="12240" w:h="15840"/>
      <w:pgMar w:top="144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lfaen">
    <w:altName w:val="Sylfaen"/>
    <w:charset w:val="0"/>
    <w:family w:val="roman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821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21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ylfaen" w:hAnsi="Sylfaen" w:eastAsia="Sylfaen" w:cs="Sylfae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Sylfaen" w:hAnsi="Sylfaen" w:eastAsia="Sylfaen" w:cs="Sylfae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Sylfaen" w:hAnsi="Sylfaen" w:eastAsia="Sylfaen" w:cs="Sylfaen"/>
      <w:b/>
      <w:bCs/>
      <w:sz w:val="60"/>
      <w:szCs w:val="6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Sylfaen" w:hAnsi="Sylfaen" w:eastAsia="Sylfaen" w:cs="Sylfaen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1" w:hanging="361"/>
      <w:jc w:val="both"/>
    </w:pPr>
    <w:rPr>
      <w:rFonts w:ascii="Sylfaen" w:hAnsi="Sylfaen" w:eastAsia="Sylfaen" w:cs="Sylfae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termsfeed.com/live/www.tekavenir.com" TargetMode="External"/><Relationship Id="rId6" Type="http://schemas.openxmlformats.org/officeDocument/2006/relationships/hyperlink" Target="mailto:Info@tekavenir.com" TargetMode="External"/><Relationship Id="rId7" Type="http://schemas.openxmlformats.org/officeDocument/2006/relationships/hyperlink" Target="http://www.tekavenir.com/contact-us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Lewis</dc:creator>
  <dcterms:created xsi:type="dcterms:W3CDTF">2022-08-01T10:17:44Z</dcterms:created>
  <dcterms:modified xsi:type="dcterms:W3CDTF">2022-08-01T10:17:44Z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2022-08-01T00:00:00Z</vt:filetime>
  </property>
</Properties>
</file>