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B44052" w:rsidRDefault="00B44052" w:rsidP="00B44052">
            <w:pPr>
              <w:autoSpaceDE w:val="0"/>
              <w:autoSpaceDN w:val="0"/>
              <w:adjustRightInd w:val="0"/>
              <w:rPr>
                <w:rFonts w:ascii="Arial,Bold" w:hAnsi="Arial,Bold" w:cs="Arial,Bold"/>
                <w:b/>
                <w:bCs/>
                <w:sz w:val="36"/>
                <w:szCs w:val="36"/>
              </w:rPr>
            </w:pPr>
            <w:r>
              <w:rPr>
                <w:rFonts w:ascii="Arial,Bold" w:hAnsi="Arial,Bold" w:cs="Arial,Bold"/>
                <w:b/>
                <w:bCs/>
                <w:sz w:val="36"/>
                <w:szCs w:val="36"/>
              </w:rPr>
              <w:t>Design Approaches for Developing</w:t>
            </w:r>
          </w:p>
          <w:p w:rsidR="006B1363" w:rsidRPr="009B5426" w:rsidRDefault="00B44052" w:rsidP="00B44052">
            <w:pPr>
              <w:autoSpaceDE w:val="0"/>
              <w:autoSpaceDN w:val="0"/>
              <w:adjustRightInd w:val="0"/>
              <w:rPr>
                <w:rFonts w:ascii="Times New Roman" w:hAnsi="Times New Roman" w:cs="Times New Roman"/>
                <w:b/>
                <w:bCs/>
                <w:sz w:val="30"/>
                <w:szCs w:val="30"/>
              </w:rPr>
            </w:pPr>
            <w:r>
              <w:rPr>
                <w:rFonts w:ascii="Arial,Bold" w:hAnsi="Arial,Bold" w:cs="Arial,Bold"/>
                <w:b/>
                <w:bCs/>
                <w:sz w:val="36"/>
                <w:szCs w:val="36"/>
              </w:rPr>
              <w:t>User-Interfaces Accessible to Illiterate Users</w:t>
            </w:r>
            <w:r>
              <w:rPr>
                <w:rFonts w:ascii="Arial,Bold" w:hAnsi="Arial,Bold" w:cs="Arial,Bold"/>
                <w:b/>
                <w:bCs/>
                <w:sz w:val="36"/>
                <w:szCs w:val="36"/>
              </w:rPr>
              <w:t xml:space="preserve"> </w:t>
            </w:r>
            <w:r w:rsidR="003F0E79">
              <w:rPr>
                <w:rFonts w:ascii="NimbusSanL-Bold" w:hAnsi="NimbusSanL-Bold" w:cs="NimbusSanL-Bold"/>
                <w:b/>
                <w:bCs/>
                <w:sz w:val="36"/>
                <w:szCs w:val="36"/>
              </w:rPr>
              <w:t xml:space="preserve"> </w:t>
            </w:r>
          </w:p>
        </w:tc>
      </w:tr>
      <w:tr w:rsidR="006B1363" w:rsidTr="006B1363">
        <w:tc>
          <w:tcPr>
            <w:tcW w:w="2943" w:type="dxa"/>
          </w:tcPr>
          <w:p w:rsidR="006B1363" w:rsidRDefault="006B1363">
            <w:r>
              <w:t>Author Names</w:t>
            </w:r>
          </w:p>
        </w:tc>
        <w:tc>
          <w:tcPr>
            <w:tcW w:w="6407" w:type="dxa"/>
          </w:tcPr>
          <w:p w:rsidR="006B1363" w:rsidRPr="003F0E79" w:rsidRDefault="006B1363" w:rsidP="00B44052">
            <w:pPr>
              <w:rPr>
                <w:rFonts w:cs="Arial"/>
              </w:rPr>
            </w:pPr>
          </w:p>
        </w:tc>
      </w:tr>
      <w:tr w:rsidR="006B1363" w:rsidTr="006B1363">
        <w:tc>
          <w:tcPr>
            <w:tcW w:w="2943" w:type="dxa"/>
          </w:tcPr>
          <w:p w:rsidR="006B1363" w:rsidRDefault="006B1363">
            <w:r>
              <w:t>Publication Date</w:t>
            </w:r>
          </w:p>
        </w:tc>
        <w:tc>
          <w:tcPr>
            <w:tcW w:w="6407" w:type="dxa"/>
          </w:tcPr>
          <w:p w:rsidR="006B1363" w:rsidRPr="00993E4D" w:rsidRDefault="006B1363">
            <w:pPr>
              <w:rPr>
                <w:rFonts w:ascii="Arial" w:hAnsi="Arial" w:cs="Arial"/>
              </w:rPr>
            </w:pPr>
          </w:p>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Pr="00993E4D" w:rsidRDefault="006B1363">
            <w:pPr>
              <w:rPr>
                <w:rFonts w:ascii="Arial" w:hAnsi="Arial" w:cs="Arial"/>
              </w:rPr>
            </w:pPr>
          </w:p>
        </w:tc>
      </w:tr>
      <w:tr w:rsidR="006B1363" w:rsidTr="006B1363">
        <w:tc>
          <w:tcPr>
            <w:tcW w:w="2943" w:type="dxa"/>
          </w:tcPr>
          <w:p w:rsidR="006B1363" w:rsidRDefault="006B1363">
            <w:r>
              <w:t>Journal/Conference</w:t>
            </w:r>
          </w:p>
        </w:tc>
        <w:tc>
          <w:tcPr>
            <w:tcW w:w="6407" w:type="dxa"/>
          </w:tcPr>
          <w:p w:rsidR="006B1363" w:rsidRDefault="00993E4D" w:rsidP="00333533">
            <w:r>
              <w:t>---</w:t>
            </w:r>
          </w:p>
        </w:tc>
      </w:tr>
      <w:tr w:rsidR="006B1363" w:rsidTr="006B1363">
        <w:tc>
          <w:tcPr>
            <w:tcW w:w="2943" w:type="dxa"/>
          </w:tcPr>
          <w:p w:rsidR="006B1363" w:rsidRDefault="006B1363">
            <w:r>
              <w:t>Organization</w:t>
            </w:r>
          </w:p>
        </w:tc>
        <w:tc>
          <w:tcPr>
            <w:tcW w:w="6407" w:type="dxa"/>
          </w:tcPr>
          <w:p w:rsidR="006B1363" w:rsidRDefault="006B1363" w:rsidP="006B1363"/>
        </w:tc>
      </w:tr>
      <w:tr w:rsidR="006B1363" w:rsidTr="006B1363">
        <w:tc>
          <w:tcPr>
            <w:tcW w:w="2943" w:type="dxa"/>
          </w:tcPr>
          <w:p w:rsidR="006B1363" w:rsidRDefault="006B1363">
            <w:r>
              <w:t>Description</w:t>
            </w:r>
          </w:p>
        </w:tc>
        <w:tc>
          <w:tcPr>
            <w:tcW w:w="6407" w:type="dxa"/>
          </w:tcPr>
          <w:p w:rsidR="006B1363" w:rsidRPr="006B1363" w:rsidRDefault="00993E4D" w:rsidP="00333533">
            <w:pPr>
              <w:pStyle w:val="Default"/>
              <w:rPr>
                <w:rFonts w:asciiTheme="minorHAnsi" w:hAnsiTheme="minorHAnsi"/>
                <w:sz w:val="22"/>
                <w:szCs w:val="22"/>
              </w:rPr>
            </w:pPr>
            <w:r>
              <w:rPr>
                <w:rFonts w:asciiTheme="minorHAnsi" w:hAnsiTheme="minorHAnsi"/>
                <w:sz w:val="22"/>
                <w:szCs w:val="22"/>
              </w:rP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rPr>
          <w:trHeight w:val="70"/>
        </w:trPr>
        <w:tc>
          <w:tcPr>
            <w:tcW w:w="2943" w:type="dxa"/>
          </w:tcPr>
          <w:p w:rsidR="006B1363" w:rsidRDefault="00D564A7" w:rsidP="00D564A7">
            <w:pPr>
              <w:jc w:val="center"/>
            </w:pPr>
            <w:r>
              <w:t>---</w:t>
            </w:r>
          </w:p>
        </w:tc>
        <w:tc>
          <w:tcPr>
            <w:tcW w:w="6407" w:type="dxa"/>
          </w:tcPr>
          <w:p w:rsidR="006B1363" w:rsidRDefault="00D564A7" w:rsidP="00D564A7">
            <w:pPr>
              <w:jc w:val="center"/>
            </w:pPr>
            <w:r>
              <w:t>---</w:t>
            </w:r>
          </w:p>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0B7AC7" w:rsidRDefault="000B7AC7" w:rsidP="0001013A">
      <w:pPr>
        <w:rPr>
          <w:b/>
          <w:sz w:val="28"/>
          <w:szCs w:val="28"/>
          <w:u w:val="single"/>
        </w:rPr>
      </w:pPr>
    </w:p>
    <w:p w:rsidR="003F0E79" w:rsidRDefault="00C00EB7" w:rsidP="00D610F0">
      <w:pPr>
        <w:rPr>
          <w:b/>
          <w:sz w:val="28"/>
          <w:szCs w:val="28"/>
          <w:u w:val="single"/>
        </w:rPr>
      </w:pPr>
      <w:r w:rsidRPr="009F6035">
        <w:rPr>
          <w:b/>
          <w:sz w:val="28"/>
          <w:szCs w:val="28"/>
          <w:u w:val="single"/>
        </w:rPr>
        <w:lastRenderedPageBreak/>
        <w:t xml:space="preserve">Summery Paragraph: </w:t>
      </w:r>
    </w:p>
    <w:p w:rsidR="00BC436E" w:rsidRDefault="00BC436E" w:rsidP="00B44052">
      <w:pPr>
        <w:autoSpaceDE w:val="0"/>
        <w:autoSpaceDN w:val="0"/>
        <w:adjustRightInd w:val="0"/>
        <w:spacing w:after="0" w:line="240" w:lineRule="auto"/>
      </w:pPr>
      <w:r>
        <w:t xml:space="preserve">In this paper the author discusses the design approaches and the difficulties in designing the interfaces for the illiterate users all around the world. The URSULA is actually a project that is actually a guideline set for developers of websites and other applications for illiterates specifically, all around and </w:t>
      </w:r>
      <w:r w:rsidR="003F7ABA">
        <w:t xml:space="preserve">wants the developers to take care of illiterates and their understanding abilities. The author later on highlights the working devices in developing countries like India, and the devices like Simputer, so it would become easy for the developers to judge the target users. </w:t>
      </w:r>
    </w:p>
    <w:p w:rsidR="00A11B99" w:rsidRDefault="00A11B99" w:rsidP="00B44052">
      <w:pPr>
        <w:autoSpaceDE w:val="0"/>
        <w:autoSpaceDN w:val="0"/>
        <w:adjustRightInd w:val="0"/>
        <w:spacing w:after="0" w:line="240" w:lineRule="auto"/>
      </w:pPr>
      <w:r>
        <w:t xml:space="preserve">(HUDS) Hypothetical User design scenarios, a designing tool where designer specifies the potential user of the system with a detailed information about the application need and the particular set of environmental factors in contact to the user interaction. Then the designer gets the information about any individual or any type of organization in between the interaction of user and the interface. Then the designer writes the scripts of design according to his understanding of the scenario. </w:t>
      </w:r>
      <w:r w:rsidR="00AD5957">
        <w:t xml:space="preserve">Later on designer notes down the issues that if could arise in interaction and suggests the solutions as well as the research questions for making the design more effective. </w:t>
      </w:r>
      <w:bookmarkStart w:id="0" w:name="_GoBack"/>
      <w:bookmarkEnd w:id="0"/>
      <w:r>
        <w:t xml:space="preserve">    </w:t>
      </w:r>
    </w:p>
    <w:p w:rsidR="00B44052" w:rsidRPr="00B44052" w:rsidRDefault="00B44052" w:rsidP="00B44052">
      <w:pPr>
        <w:autoSpaceDE w:val="0"/>
        <w:autoSpaceDN w:val="0"/>
        <w:adjustRightInd w:val="0"/>
        <w:spacing w:after="0" w:line="240" w:lineRule="auto"/>
        <w:rPr>
          <w:rFonts w:cs="TimesNewRoman"/>
        </w:rPr>
      </w:pPr>
      <w:r>
        <w:t xml:space="preserve"> </w:t>
      </w:r>
      <w:r w:rsidRPr="00B44052">
        <w:rPr>
          <w:rFonts w:cs="TimesNewRoman"/>
        </w:rPr>
        <w:t>User-Interface Recommendation</w:t>
      </w:r>
      <w:r w:rsidRPr="00B44052">
        <w:rPr>
          <w:rFonts w:cs="TimesNewRoman"/>
        </w:rPr>
        <w:t xml:space="preserve">s Supporting Universal Literacy </w:t>
      </w:r>
      <w:r w:rsidRPr="00B44052">
        <w:rPr>
          <w:rFonts w:cs="TimesNewRoman"/>
        </w:rPr>
        <w:t>Accessibility (URSULA) is a p</w:t>
      </w:r>
      <w:r w:rsidRPr="00B44052">
        <w:rPr>
          <w:rFonts w:cs="TimesNewRoman"/>
        </w:rPr>
        <w:t xml:space="preserve">roject to create user-interface </w:t>
      </w:r>
      <w:r w:rsidRPr="00B44052">
        <w:rPr>
          <w:rFonts w:cs="TimesNewRoman"/>
        </w:rPr>
        <w:t>guidelines for developers w</w:t>
      </w:r>
      <w:r w:rsidRPr="00B44052">
        <w:rPr>
          <w:rFonts w:cs="TimesNewRoman"/>
        </w:rPr>
        <w:t xml:space="preserve">ho are writing applications and </w:t>
      </w:r>
      <w:r w:rsidRPr="00B44052">
        <w:rPr>
          <w:rFonts w:cs="TimesNewRoman"/>
        </w:rPr>
        <w:t>websites that may be used by illiter</w:t>
      </w:r>
      <w:r>
        <w:rPr>
          <w:rFonts w:cs="TimesNewRoman"/>
        </w:rPr>
        <w:t xml:space="preserve">ate users. In particular, these </w:t>
      </w:r>
      <w:r w:rsidRPr="00B44052">
        <w:rPr>
          <w:rFonts w:cs="TimesNewRoman"/>
        </w:rPr>
        <w:t>Guidelines</w:t>
      </w:r>
      <w:r w:rsidRPr="00B44052">
        <w:rPr>
          <w:rFonts w:cs="TimesNewRoman"/>
        </w:rPr>
        <w:t xml:space="preserve"> would be usefu</w:t>
      </w:r>
      <w:r w:rsidRPr="00B44052">
        <w:rPr>
          <w:rFonts w:cs="TimesNewRoman"/>
        </w:rPr>
        <w:t xml:space="preserve">l for developers of devices for </w:t>
      </w:r>
      <w:r w:rsidRPr="00B44052">
        <w:rPr>
          <w:rFonts w:cs="TimesNewRoman"/>
        </w:rPr>
        <w:t>developing communities</w:t>
      </w:r>
      <w:r>
        <w:rPr>
          <w:rFonts w:cs="TimesNewRoman"/>
        </w:rPr>
        <w:t xml:space="preserve">, such as the Simputer, a small </w:t>
      </w:r>
      <w:r w:rsidRPr="00B44052">
        <w:rPr>
          <w:rFonts w:cs="TimesNewRoman"/>
        </w:rPr>
        <w:t>Information</w:t>
      </w:r>
      <w:r w:rsidRPr="00B44052">
        <w:rPr>
          <w:rFonts w:cs="TimesNewRoman"/>
        </w:rPr>
        <w:t xml:space="preserve"> access device to be distribut</w:t>
      </w:r>
      <w:r w:rsidRPr="00B44052">
        <w:rPr>
          <w:rFonts w:cs="TimesNewRoman"/>
        </w:rPr>
        <w:t xml:space="preserve">ed in India. Because of </w:t>
      </w:r>
      <w:r w:rsidRPr="00B44052">
        <w:rPr>
          <w:rFonts w:cs="TimesNewRoman"/>
        </w:rPr>
        <w:t>low literacy levels among the target</w:t>
      </w:r>
      <w:r w:rsidRPr="00B44052">
        <w:rPr>
          <w:rFonts w:cs="TimesNewRoman"/>
        </w:rPr>
        <w:t xml:space="preserve"> population for this device and </w:t>
      </w:r>
      <w:r w:rsidRPr="00B44052">
        <w:rPr>
          <w:rFonts w:cs="TimesNewRoman"/>
        </w:rPr>
        <w:t>the diversity of languages</w:t>
      </w:r>
      <w:r w:rsidRPr="00B44052">
        <w:rPr>
          <w:rFonts w:cs="TimesNewRoman"/>
        </w:rPr>
        <w:t xml:space="preserve"> used throughout India, special </w:t>
      </w:r>
      <w:r w:rsidRPr="00B44052">
        <w:rPr>
          <w:rFonts w:cs="TimesNewRoman"/>
        </w:rPr>
        <w:t>consideration must be exercised w</w:t>
      </w:r>
      <w:r w:rsidRPr="00B44052">
        <w:rPr>
          <w:rFonts w:cs="TimesNewRoman"/>
        </w:rPr>
        <w:t xml:space="preserve">hen designing applications such </w:t>
      </w:r>
      <w:r w:rsidRPr="00B44052">
        <w:rPr>
          <w:rFonts w:cs="TimesNewRoman"/>
        </w:rPr>
        <w:t>that they are understandable by users who</w:t>
      </w:r>
      <w:r w:rsidRPr="00B44052">
        <w:rPr>
          <w:rFonts w:cs="TimesNewRoman"/>
        </w:rPr>
        <w:t xml:space="preserve"> lack written language </w:t>
      </w:r>
      <w:r w:rsidRPr="00B44052">
        <w:rPr>
          <w:rFonts w:cs="TimesNewRoman"/>
        </w:rPr>
        <w:t>literacy. Interfaces that use speech and dialogue interaction,</w:t>
      </w:r>
    </w:p>
    <w:p w:rsidR="000D2123" w:rsidRPr="00B44052" w:rsidRDefault="00B44052" w:rsidP="00B44052">
      <w:pPr>
        <w:autoSpaceDE w:val="0"/>
        <w:autoSpaceDN w:val="0"/>
        <w:adjustRightInd w:val="0"/>
        <w:spacing w:after="0" w:line="240" w:lineRule="auto"/>
        <w:rPr>
          <w:rFonts w:cs="TimesNewRoman"/>
        </w:rPr>
      </w:pPr>
      <w:r w:rsidRPr="00B44052">
        <w:rPr>
          <w:rFonts w:cs="TimesNewRoman"/>
        </w:rPr>
        <w:t>Display</w:t>
      </w:r>
      <w:r w:rsidRPr="00B44052">
        <w:rPr>
          <w:rFonts w:cs="TimesNewRoman"/>
        </w:rPr>
        <w:t xml:space="preserve"> non-linguistic graphics, ada</w:t>
      </w:r>
      <w:r w:rsidRPr="00B44052">
        <w:rPr>
          <w:rFonts w:cs="TimesNewRoman"/>
        </w:rPr>
        <w:t xml:space="preserve">pt to the literacy level of the </w:t>
      </w:r>
      <w:r w:rsidRPr="00B44052">
        <w:rPr>
          <w:rFonts w:cs="TimesNewRoman"/>
        </w:rPr>
        <w:t>user, and accept input by micro</w:t>
      </w:r>
      <w:r>
        <w:rPr>
          <w:rFonts w:cs="TimesNewRoman"/>
        </w:rPr>
        <w:t xml:space="preserve">phone and touch screen would be </w:t>
      </w:r>
      <w:r w:rsidRPr="00B44052">
        <w:rPr>
          <w:rFonts w:cs="TimesNewRoman"/>
        </w:rPr>
        <w:t>Well-suited</w:t>
      </w:r>
      <w:r w:rsidRPr="00B44052">
        <w:rPr>
          <w:rFonts w:cs="TimesNewRoman"/>
        </w:rPr>
        <w:t xml:space="preserve"> to the domain. This paper t</w:t>
      </w:r>
      <w:r w:rsidRPr="00B44052">
        <w:rPr>
          <w:rFonts w:cs="TimesNewRoman"/>
        </w:rPr>
        <w:t xml:space="preserve">races the initial stages of </w:t>
      </w:r>
      <w:r w:rsidRPr="00B44052">
        <w:rPr>
          <w:rFonts w:cs="TimesNewRoman"/>
        </w:rPr>
        <w:t>URSULA work, and i</w:t>
      </w:r>
      <w:r w:rsidRPr="00B44052">
        <w:rPr>
          <w:rFonts w:cs="TimesNewRoman"/>
        </w:rPr>
        <w:t xml:space="preserve">t demonstrates how a conceptual interface design </w:t>
      </w:r>
      <w:r w:rsidRPr="00B44052">
        <w:rPr>
          <w:rFonts w:cs="TimesNewRoman"/>
        </w:rPr>
        <w:t>approach, Hypothetica</w:t>
      </w:r>
      <w:r w:rsidRPr="00B44052">
        <w:rPr>
          <w:rFonts w:cs="TimesNewRoman"/>
        </w:rPr>
        <w:t xml:space="preserve">l User Design Scenarios (HUDS), </w:t>
      </w:r>
      <w:r w:rsidRPr="00B44052">
        <w:rPr>
          <w:rFonts w:cs="TimesNewRoman"/>
        </w:rPr>
        <w:t>can be used to drive the design process.</w:t>
      </w:r>
    </w:p>
    <w:sectPr w:rsidR="000D2123" w:rsidRPr="00B4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1013A"/>
    <w:rsid w:val="00037195"/>
    <w:rsid w:val="000A28EB"/>
    <w:rsid w:val="000B218C"/>
    <w:rsid w:val="000B7AC7"/>
    <w:rsid w:val="000D2123"/>
    <w:rsid w:val="000E14BE"/>
    <w:rsid w:val="000F4F6E"/>
    <w:rsid w:val="00160237"/>
    <w:rsid w:val="00167518"/>
    <w:rsid w:val="0018459C"/>
    <w:rsid w:val="001C6F69"/>
    <w:rsid w:val="001D3D5A"/>
    <w:rsid w:val="00210C70"/>
    <w:rsid w:val="002315EA"/>
    <w:rsid w:val="00235F5D"/>
    <w:rsid w:val="002A7992"/>
    <w:rsid w:val="002C788A"/>
    <w:rsid w:val="00313E7F"/>
    <w:rsid w:val="00333533"/>
    <w:rsid w:val="00382F09"/>
    <w:rsid w:val="00390684"/>
    <w:rsid w:val="00394466"/>
    <w:rsid w:val="00395697"/>
    <w:rsid w:val="003F0E79"/>
    <w:rsid w:val="003F369C"/>
    <w:rsid w:val="003F7ABA"/>
    <w:rsid w:val="00444277"/>
    <w:rsid w:val="004801E5"/>
    <w:rsid w:val="004C32D0"/>
    <w:rsid w:val="004F3DC5"/>
    <w:rsid w:val="004F79B2"/>
    <w:rsid w:val="005345C4"/>
    <w:rsid w:val="00601EC5"/>
    <w:rsid w:val="00641740"/>
    <w:rsid w:val="00663FBC"/>
    <w:rsid w:val="0068575F"/>
    <w:rsid w:val="006B1363"/>
    <w:rsid w:val="00703F9D"/>
    <w:rsid w:val="00705D17"/>
    <w:rsid w:val="00720296"/>
    <w:rsid w:val="00766025"/>
    <w:rsid w:val="00770ED0"/>
    <w:rsid w:val="00794B97"/>
    <w:rsid w:val="007F3302"/>
    <w:rsid w:val="0080410A"/>
    <w:rsid w:val="00813609"/>
    <w:rsid w:val="00857393"/>
    <w:rsid w:val="008C560E"/>
    <w:rsid w:val="0095339A"/>
    <w:rsid w:val="00981B97"/>
    <w:rsid w:val="00993E4D"/>
    <w:rsid w:val="009B5426"/>
    <w:rsid w:val="009F6035"/>
    <w:rsid w:val="00A11B99"/>
    <w:rsid w:val="00A416A4"/>
    <w:rsid w:val="00A441C2"/>
    <w:rsid w:val="00AB79F9"/>
    <w:rsid w:val="00AD5957"/>
    <w:rsid w:val="00B44052"/>
    <w:rsid w:val="00BC436E"/>
    <w:rsid w:val="00BC7450"/>
    <w:rsid w:val="00BD5141"/>
    <w:rsid w:val="00BE0817"/>
    <w:rsid w:val="00BE22E6"/>
    <w:rsid w:val="00C00EB7"/>
    <w:rsid w:val="00C36193"/>
    <w:rsid w:val="00C41C71"/>
    <w:rsid w:val="00C423B7"/>
    <w:rsid w:val="00CC1460"/>
    <w:rsid w:val="00D17ABE"/>
    <w:rsid w:val="00D21D83"/>
    <w:rsid w:val="00D23C0D"/>
    <w:rsid w:val="00D564A7"/>
    <w:rsid w:val="00D610F0"/>
    <w:rsid w:val="00D864B4"/>
    <w:rsid w:val="00DB64AF"/>
    <w:rsid w:val="00E90A45"/>
    <w:rsid w:val="00EB37EB"/>
    <w:rsid w:val="00F1797C"/>
    <w:rsid w:val="00F21561"/>
    <w:rsid w:val="00F979CF"/>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3FF7-0514-4C4B-B537-585544E4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Muhammad Asim Khan Jadoon</cp:lastModifiedBy>
  <cp:revision>48</cp:revision>
  <dcterms:created xsi:type="dcterms:W3CDTF">2014-10-21T09:50:00Z</dcterms:created>
  <dcterms:modified xsi:type="dcterms:W3CDTF">2014-12-01T03:41:00Z</dcterms:modified>
</cp:coreProperties>
</file>