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01604"/>
          <w:sz w:val="36"/>
          <w:szCs w:val="36"/>
        </w:rPr>
        <w:t xml:space="preserve">HPP &amp; BOM Menu — Berlaku 21 Oktober 2026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Suka Shawarma · disusun 21 Oktober 2026 langsung dari data sistem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Ringkasan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Berlaku mulai 21 Oktober 2026 pukul 00.00 WIB.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Sumber HPP: </w:t>
      </w:r>
      <w:r>
        <w:rPr>
          <w:rFonts w:ascii="Arial" w:cs="Arial" w:eastAsia="Arial" w:hAnsi="Arial"/>
          <w:sz w:val="20"/>
          <w:szCs w:val="20"/>
        </w:rPr>
        <w:t xml:space="preserve">file "HPP GRAND NEW (Sedang-Besar-Jumbo).xlsx", tab SUMMARY HPP, kolom HPP + OPEX (HPP × 1,1). Original Ayam Besar (19.402) dan Original Mix Jumbo (27.079) memakai angka yang dihitung ulang sesuai gramasi di Bagian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Angka berkoma dibulatkan ke atas ke rupiah penuh. </w:t>
      </w:r>
      <w:r>
        <w:rPr>
          <w:rFonts w:ascii="Arial" w:cs="Arial" w:eastAsia="Arial" w:hAnsi="Arial"/>
          <w:sz w:val="20"/>
          <w:szCs w:val="20"/>
        </w:rPr>
        <w:t xml:space="preserve">HPP paket = jumlah HPP isi yang sudah dibulatkan, jadi isi dan totalnya tetap klop. Karena itu HPP paket di dokumen bisa lebih besar kurang dari 3 rupiah dari angka sistem. HPP mitra tidak berubah karena sistem sudah membulatkannya ke rupiah.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Sumber BOM: </w:t>
      </w:r>
      <w:r>
        <w:rPr>
          <w:rFonts w:ascii="Arial" w:cs="Arial" w:eastAsia="Arial" w:hAnsi="Arial"/>
          <w:sz w:val="20"/>
          <w:szCs w:val="20"/>
        </w:rPr>
        <w:t xml:space="preserve">tab GRAMASI CREW file yang sama, dengan dua angka sesuai keputusan owner: lettuce Original Ayam Besar 65 g, dan Original Mix Jumbo ayam 80 g / sapi 105 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Menu Reguler: </w:t>
      </w:r>
      <w:r>
        <w:rPr>
          <w:rFonts w:ascii="Arial" w:cs="Arial" w:eastAsia="Arial" w:hAnsi="Arial"/>
          <w:sz w:val="20"/>
          <w:szCs w:val="20"/>
        </w:rPr>
        <w:t xml:space="preserve">HPP dan resep Original Ayam Reguler &amp; Original Sapi Reguler diambil dari kartu HPP masing-masing (HPP = jumlah rincian kartu × 1,1). Original Mix Reguler memakai angka HPP SS Online-nya dan kemasan yang sama, dengan sayur 25 g. Menu BOGO memakai resep yang sama dengan Reguler pasangannya.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 Seller 2 </w:t>
      </w:r>
      <w:r>
        <w:rPr>
          <w:rFonts w:ascii="Arial" w:cs="Arial" w:eastAsia="Arial" w:hAnsi="Arial"/>
          <w:sz w:val="20"/>
          <w:szCs w:val="20"/>
        </w:rPr>
        <w:t xml:space="preserve">sama dengan Original Sapi Jumbo, dan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Best Seller (Mix Jumbo) </w:t>
      </w:r>
      <w:r>
        <w:rPr>
          <w:rFonts w:ascii="Arial" w:cs="Arial" w:eastAsia="Arial" w:hAnsi="Arial"/>
          <w:sz w:val="20"/>
          <w:szCs w:val="20"/>
        </w:rPr>
        <w:t xml:space="preserve">sama dengan Original Mix Jumbo, baik HPP maupun resepnya.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HPP paket </w:t>
      </w:r>
      <w:r>
        <w:rPr>
          <w:rFonts w:ascii="Arial" w:cs="Arial" w:eastAsia="Arial" w:hAnsi="Arial"/>
          <w:sz w:val="20"/>
          <w:szCs w:val="20"/>
        </w:rPr>
        <w:t xml:space="preserve">= jumlah (HPP isi × jumlah isi). Isi berpilihan ditulis "Ice Tea / Orange Juice"; HPP keduanya sama (4.800), jadi HPP paket sama apa pun pilihan pelanggan.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HPP mitra </w:t>
      </w:r>
      <w:r>
        <w:rPr>
          <w:rFonts w:ascii="Arial" w:cs="Arial" w:eastAsia="Arial" w:hAnsi="Arial"/>
          <w:sz w:val="20"/>
          <w:szCs w:val="20"/>
        </w:rPr>
        <w:t xml:space="preserve">= HPP × 1,10, dibulatkan ke rupiah. Rumus ini sama dengan yang dipakai Ringkasan Bisnis dan laporan mitra.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HPP SS Online </w:t>
      </w:r>
      <w:r>
        <w:rPr>
          <w:rFonts w:ascii="Arial" w:cs="Arial" w:eastAsia="Arial" w:hAnsi="Arial"/>
          <w:sz w:val="20"/>
          <w:szCs w:val="20"/>
        </w:rPr>
        <w:t xml:space="preserve">hanya dipakai untuk penjualan Shopee &amp; TikTok Shop. Kanal lain (kasir, GoFood, GrabFood, ShopeeFood, TikTok GO) memakai kolom HPP.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A. Menu satuan (23 menu)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300"/>
        <w:gridCol w:w="2400"/>
        <w:gridCol w:w="2400"/>
        <w:gridCol w:w="2298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Menu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Harga jual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mitra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SS Online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Original Shawarma Sapi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Best Seller 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22.083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24.291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Besar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18.747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20.621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15.012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Jumbo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22.083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24.291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18.363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Reguler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10.596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11.655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10.596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Sedang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14.526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15.978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13.082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Original Shawarma Ayam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Besar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19.402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21.342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15.425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Jumbo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24.371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26.808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18.808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Reguler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10.317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11.349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10.317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Sedang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14.743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16.216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13.513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Original Shawarma Mix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Best Seller (Mix Jumbo)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27.079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29.786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Mix Besar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39.000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20.946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23.040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19.715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Mix Jumbo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49.000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27.079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29.786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25.595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Mix Reguler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12.270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13.496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12.270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Suka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Suka Beef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17.091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18.800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Suka Chicken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18.160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19.976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Suka Fried Chicken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16.089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17.697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Suka Samyang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17.437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19.180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Topping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 Keju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3.850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4.235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 Kentang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3.850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4.235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Drink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Ice Tea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4.800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5.280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Juice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4.800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5.280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BUY 1 GET 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Ayam Reguler (BOGO)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7.546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8.301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Original Sapi Reguler (BOGO)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7.799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8.579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B. Paket (36 paket) beserta isinya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98"/>
        <w:gridCol w:w="1800"/>
        <w:gridCol w:w="18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Paket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Isi paket (HPP isi)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Harga jual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HPP mitra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Promo Bundling Aqua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 BESAR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19.402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20.944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23.038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 JUMBO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24.371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39.000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25.913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28.503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 SEDANG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14.743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16.285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17.912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MIX BESAR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20.946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22.488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24.735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MIX JUMBO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27.079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28.621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31.482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 BESAR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18.747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20.289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22.317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 JUMBO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22.083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23.625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25.987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 SEDANG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14.526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16.068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17.674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BEEF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17.091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18.633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20.496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CHICKEN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18.160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19.702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21.672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FRIED CHICKEN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16.089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17.631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19.393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SAMYANG + AQUA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Aqua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1.542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18.979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20.876</w:t>
            </w:r>
          </w:p>
        </w:tc>
      </w:tr>
      <w:tr>
        <w:trPr>
          <w:cantSplit/>
        </w:trPr>
        <w:tc>
          <w:tcPr>
            <w:tcW w:type="dxa" w:w="1539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D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#1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14.526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19.326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21.258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#1 UP SIZE BESAR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18.747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23.547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25.901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#1 UP SIZE JUMBO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22.083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26.883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29.571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#2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14.743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19.543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21.496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#2 UP SIZE BESAR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19.402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24.202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26.622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#2 UP SIZE JUMBO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24.371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29.171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32.088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#3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20.946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43.000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25.746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28.320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#3 UP SIZE JUMBO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27.079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31.879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35.066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Combo 4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 (×2)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16.089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43.126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47.437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DOUBLE SUKA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17.091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16.089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37.980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41.777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MBG (My Bundling Gokil)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14.743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14.526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58.000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29.269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32.194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MEGABITE COMBO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22.083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18.160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45.043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49.547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MIX CHEESE COMBO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20.946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18.160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63.000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43.906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48.296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PAKET NIKMAT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27.079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49.316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54.246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PAKET NONGKI 1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Reguler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10.596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15.396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16.935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PAKET NONGKI 2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Reguler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10.317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15.117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16.629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PAKET SKS (Sistem Kenyang Sekali)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16.089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33.526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36.877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SHAWARMA DUO COMBO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14.743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14.526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29.269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32.194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SPESIAL SUKA LOVERS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22.083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17.091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18.160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94.000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62.134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68.346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DUO FAVORITE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17.091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18.160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35.251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38.776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PREMIUM CRISPY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16.089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33.526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36.877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SUKA TRIPLE FAVORIT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Beef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17.091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16.089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79.000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50.617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55.677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TRIPLE COMBO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Ayam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14.743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Besar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20.946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Sapi Sedang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14.526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76.000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50.215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55.234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TRIPLE SERU</w:t>
            </w:r>
          </w:p>
        </w:tc>
        <w:tc>
          <w:tcPr>
            <w:tcW w:type="dxa" w:w="6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Ice Tea / Orange Juice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4.800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Original Mix Jumbo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27.079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Fried Chicken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16.089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1× Suka Samyang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  17.437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65.405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71.943</w:t>
            </w:r>
          </w:p>
        </w:tc>
      </w:tr>
    </w:tbl>
    <w:p>
      <w:pPr>
        <w:pStyle w:val="Heading1"/>
        <w:pageBreakBefore/>
        <w:spacing w:before="240" w:after="120"/>
      </w:pPr>
      <w:r>
        <w:rPr>
          <w:rFonts w:ascii="Arial" w:cs="Arial" w:eastAsia="Arial" w:hAnsi="Arial"/>
        </w:rPr>
        <w:t xml:space="preserve">C. BOM (resep per porsi)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Isi tabel: </w:t>
      </w:r>
      <w:r>
        <w:rPr>
          <w:rFonts w:ascii="Arial" w:cs="Arial" w:eastAsia="Arial" w:hAnsi="Arial"/>
          <w:sz w:val="20"/>
          <w:szCs w:val="20"/>
        </w:rPr>
        <w:t xml:space="preserve">bahan yang dipotong dari stok outlet untuk setiap 1 porsi terjual, persis seperti resep di sistem. Setiap menu punya satu resep yang berlaku untuk semua outlet. Tanda "–" berarti menu itu tidak memakai bahan tersebut.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Gramasi adalah berat matang. </w:t>
      </w:r>
      <w:r>
        <w:rPr>
          <w:rFonts w:ascii="Arial" w:cs="Arial" w:eastAsia="Arial" w:hAnsi="Arial"/>
          <w:sz w:val="20"/>
          <w:szCs w:val="20"/>
        </w:rPr>
        <w:t xml:space="preserve">Minyak, foil, plastik, dan paper wrap dicatat dalam satuan stok (gram, cm, lembar).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Gas tidak termasuk resep. </w:t>
      </w:r>
      <w:r>
        <w:rPr>
          <w:rFonts w:ascii="Arial" w:cs="Arial" w:eastAsia="Arial" w:hAnsi="Arial"/>
          <w:sz w:val="20"/>
          <w:szCs w:val="20"/>
        </w:rPr>
        <w:t xml:space="preserve">Stok gas outlet bergerak lewat kiriman dan opname, dan pemakaiannya terlihat sebagai selisih opname.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Paket tidak punya resep sendiri. </w:t>
      </w:r>
      <w:r>
        <w:rPr>
          <w:rFonts w:ascii="Arial" w:cs="Arial" w:eastAsia="Arial" w:hAnsi="Arial"/>
          <w:sz w:val="20"/>
          <w:szCs w:val="20"/>
        </w:rPr>
        <w:t xml:space="preserve">Setiap paket memotong stok sesuai resep tiap isinya (Bagian B). Untuk isi berpilihan, yang dipotong adalah resep menu yang dipilih pelanggan.</w:t>
      </w:r>
    </w:p>
    <w:p>
      <w:pPr>
        <w:keepNext/>
        <w:spacing w:before="200" w:after="100"/>
      </w:pPr>
      <w:r>
        <w:rPr>
          <w:rFonts w:ascii="Arial" w:cs="Arial" w:eastAsia="Arial" w:hAnsi="Arial"/>
          <w:b/>
          <w:bCs/>
          <w:color w:val="701604"/>
          <w:sz w:val="22"/>
          <w:szCs w:val="22"/>
        </w:rPr>
        <w:t xml:space="preserve">C1. Ukuran Sedang &amp; menu Suka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99"/>
        <w:gridCol w:w="2099"/>
        <w:gridCol w:w="2099"/>
        <w:gridCol w:w="2099"/>
        <w:gridCol w:w="2099"/>
        <w:gridCol w:w="2103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Bahan (satuan)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Sedang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Sedang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Suka Beef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Suka Chicken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Suka Fried Chicken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Suka Samyang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TEPUNG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KEJU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KENTANG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Sayur (lettuce)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KULIT 25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MAYONAISE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CABE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TOMAT POUCH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SAMYANG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MINYAK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FOIL 5M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cm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PLASTIK MERAH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PAPER WRAP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pageBreakBefore/>
        <w:spacing w:before="200" w:after="100"/>
      </w:pPr>
      <w:r>
        <w:rPr>
          <w:rFonts w:ascii="Arial" w:cs="Arial" w:eastAsia="Arial" w:hAnsi="Arial"/>
          <w:b/>
          <w:bCs/>
          <w:color w:val="701604"/>
          <w:sz w:val="22"/>
          <w:szCs w:val="22"/>
        </w:rPr>
        <w:t xml:space="preserve">C2. Ukuran Besar, Jumbo &amp; Best Seller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74"/>
        <w:gridCol w:w="1574"/>
        <w:gridCol w:w="1574"/>
        <w:gridCol w:w="1574"/>
        <w:gridCol w:w="1574"/>
        <w:gridCol w:w="1574"/>
        <w:gridCol w:w="1574"/>
        <w:gridCol w:w="15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Bahan (satuan)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Besar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Besar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Mix Besar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Jumbo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Jumbo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Mix Jumbo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Seller 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Seller (Mix Jumbo)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KENTANG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Sayur (lettuce)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KULIT 28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KULIT 32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MAYONAISE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CABE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TOMAT POUCH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MINYAK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FOIL 5M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cm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PLASTIK MERAH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PAPER WRAP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pageBreakBefore/>
        <w:spacing w:before="200" w:after="100"/>
      </w:pPr>
      <w:r>
        <w:rPr>
          <w:rFonts w:ascii="Arial" w:cs="Arial" w:eastAsia="Arial" w:hAnsi="Arial"/>
          <w:b/>
          <w:bCs/>
          <w:color w:val="701604"/>
          <w:sz w:val="22"/>
          <w:szCs w:val="22"/>
        </w:rPr>
        <w:t xml:space="preserve">C3. Reguler &amp; BOGO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19"/>
        <w:gridCol w:w="2519"/>
        <w:gridCol w:w="2519"/>
        <w:gridCol w:w="2519"/>
        <w:gridCol w:w="2522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Bahan (satuan)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Reguler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Reguler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Mix Reguler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Ayam Reguler (BOGO)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Sapi Reguler (BOGO)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SAPI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AYAM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KENTANG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Sayur (lettuce)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KULIT 25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MAYONAISE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CABE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SAOS TOMAT POUCH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PLASTIK VACUM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DUS PACKING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pcs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spacing w:before="200" w:after="100"/>
      </w:pPr>
      <w:r>
        <w:rPr>
          <w:rFonts w:ascii="Arial" w:cs="Arial" w:eastAsia="Arial" w:hAnsi="Arial"/>
          <w:b/>
          <w:bCs/>
          <w:color w:val="701604"/>
          <w:sz w:val="22"/>
          <w:szCs w:val="22"/>
        </w:rPr>
        <w:t xml:space="preserve">C4. Topping &amp; minuman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49"/>
        <w:gridCol w:w="3149"/>
        <w:gridCol w:w="3149"/>
        <w:gridCol w:w="3151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Bahan (satuan)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Extra Keju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Extra Kentang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Ice Tea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160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Orange Juice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KEJU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KENTANG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PLASTIK MERAH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POWDER TEH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POWDER JERUK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gram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 BATU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pcs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CUP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pcs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STIKER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 lembar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A6A6A6"/>
                <w:sz w:val="17"/>
                <w:szCs w:val="17"/>
              </w:rPr>
              <w:t xml:space="preserve">–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1"/>
        <w:pageBreakBefore/>
        <w:spacing w:before="240" w:after="120"/>
      </w:pPr>
      <w:r>
        <w:rPr>
          <w:rFonts w:ascii="Arial" w:cs="Arial" w:eastAsia="Arial" w:hAnsi="Arial"/>
        </w:rPr>
        <w:t xml:space="preserve">Catatan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Aqua (isi paket Promo Bundling Aqua) dihitung 1.542. Menu Aqua tunggal sedang nonaktif, tetapi HPP-nya tetap dipakai di dalam paket.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Dokumen ini hanya memuat menu aktif. Menu nonaktif dan menu uji "tesss" tidak dicantumkan.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Angka HPP di Bagian A dan B diambil dari file Excel (kolom HPP + OPEX) dan kartu HPP Reguler, bukan dihitung sistem dari gramasi di Bagian C. Gramasi mengatur pemotongan stok.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Verifikasi: </w:t>
      </w:r>
      <w:r>
        <w:rPr>
          <w:rFonts w:ascii="Arial" w:cs="Arial" w:eastAsia="Arial" w:hAnsi="Arial"/>
          <w:sz w:val="20"/>
          <w:szCs w:val="20"/>
        </w:rPr>
        <w:t xml:space="preserve">seluruh 59 menu di Bagian A dan B dicocokkan ke fungsi HPP sistem per 21 Oktober sebelum dibulatkan, dan 59 dari 59 cocok persis. Seluruh 236 baris resep di Bagian C dicocokkan ke resep di sistem: 236 dari 236 cocok, tanpa baris yang lebih atau kurang.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HPP &amp; BOM Menu 21 Okt 2026 · halaman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70160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HPP &amp; BOM Menu — Berlaku 21 Oktober 2026</dc:title>
  <dc:creator>Suka Shawarma</dc:creator>
  <cp:lastModifiedBy>Un-named</cp:lastModifiedBy>
  <cp:revision>1</cp:revision>
  <dcterms:created xsi:type="dcterms:W3CDTF">2026-10-21T06:05:03.539Z</dcterms:created>
  <dcterms:modified xsi:type="dcterms:W3CDTF">2026-10-21T06:05:03.540Z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