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971" w:rsidRDefault="00CE4A6C">
      <w:r>
        <w:rPr>
          <w:rFonts w:hint="eastAsia"/>
        </w:rPr>
        <w:t>门店访谈总结：</w:t>
      </w:r>
    </w:p>
    <w:p w:rsidR="00CE4A6C" w:rsidRDefault="00CE4A6C">
      <w:r>
        <w:rPr>
          <w:rFonts w:hint="eastAsia"/>
        </w:rPr>
        <w:t>需求：</w:t>
      </w:r>
    </w:p>
    <w:p w:rsidR="00CE4A6C" w:rsidRDefault="00CE4A6C" w:rsidP="00CE4A6C">
      <w:pPr>
        <w:pStyle w:val="ListParagraph"/>
        <w:numPr>
          <w:ilvl w:val="0"/>
          <w:numId w:val="2"/>
        </w:numPr>
      </w:pPr>
      <w:r w:rsidRPr="00CE4A6C">
        <w:rPr>
          <w:rFonts w:hint="eastAsia"/>
        </w:rPr>
        <w:t>不管针对普通消费还是私教，健身房都希望通过预售方式获取资金；</w:t>
      </w:r>
    </w:p>
    <w:p w:rsidR="00CE4A6C" w:rsidRDefault="00CE4A6C"/>
    <w:p w:rsidR="00CE4A6C" w:rsidRDefault="00CE4A6C">
      <w:r>
        <w:rPr>
          <w:rFonts w:hint="eastAsia"/>
        </w:rPr>
        <w:t>结论：</w:t>
      </w:r>
    </w:p>
    <w:p w:rsidR="00CE4A6C" w:rsidRDefault="00C95388" w:rsidP="00CE4A6C">
      <w:pPr>
        <w:pStyle w:val="ListParagraph"/>
        <w:numPr>
          <w:ilvl w:val="0"/>
          <w:numId w:val="3"/>
        </w:numPr>
      </w:pPr>
      <w:r>
        <w:rPr>
          <w:rFonts w:hint="eastAsia"/>
        </w:rPr>
        <w:t>门店</w:t>
      </w:r>
      <w:r w:rsidR="00BF245E">
        <w:rPr>
          <w:rFonts w:hint="eastAsia"/>
        </w:rPr>
        <w:t>服务</w:t>
      </w:r>
      <w:r w:rsidR="00CE4A6C">
        <w:rPr>
          <w:rFonts w:hint="eastAsia"/>
        </w:rPr>
        <w:t>消费</w:t>
      </w:r>
      <w:r w:rsidR="00BF245E">
        <w:rPr>
          <w:rFonts w:hint="eastAsia"/>
        </w:rPr>
        <w:t>类型（含不需预约、需预约所有</w:t>
      </w:r>
      <w:r w:rsidR="00C34291">
        <w:rPr>
          <w:rFonts w:hint="eastAsia"/>
        </w:rPr>
        <w:t>服务类型</w:t>
      </w:r>
      <w:r w:rsidR="00BF245E">
        <w:rPr>
          <w:rFonts w:hint="eastAsia"/>
        </w:rPr>
        <w:t>）</w:t>
      </w:r>
      <w:r w:rsidR="00CE4A6C">
        <w:rPr>
          <w:rFonts w:hint="eastAsia"/>
        </w:rPr>
        <w:t>：</w:t>
      </w:r>
    </w:p>
    <w:p w:rsidR="004B43A9" w:rsidRDefault="004B43A9" w:rsidP="00CE4A6C">
      <w:pPr>
        <w:pStyle w:val="ListParagraph"/>
        <w:numPr>
          <w:ilvl w:val="0"/>
          <w:numId w:val="4"/>
        </w:numPr>
      </w:pPr>
      <w:r>
        <w:rPr>
          <w:rFonts w:hint="eastAsia"/>
        </w:rPr>
        <w:t>体验消费</w:t>
      </w:r>
    </w:p>
    <w:p w:rsidR="00CE4A6C" w:rsidRDefault="004B43A9" w:rsidP="004B43A9">
      <w:pPr>
        <w:pStyle w:val="ListParagraph"/>
        <w:ind w:left="1080"/>
      </w:pPr>
      <w:r>
        <w:rPr>
          <w:rFonts w:hint="eastAsia"/>
        </w:rPr>
        <w:t>店铺自己设置每人过多少天可拥有一次体验消费折扣</w:t>
      </w:r>
    </w:p>
    <w:p w:rsidR="00CE4A6C" w:rsidRDefault="004B43A9" w:rsidP="00CE4A6C">
      <w:pPr>
        <w:pStyle w:val="ListParagraph"/>
        <w:numPr>
          <w:ilvl w:val="0"/>
          <w:numId w:val="4"/>
        </w:numPr>
      </w:pPr>
      <w:r>
        <w:rPr>
          <w:rFonts w:hint="eastAsia"/>
        </w:rPr>
        <w:t>单次临时消费</w:t>
      </w:r>
    </w:p>
    <w:p w:rsidR="004B43A9" w:rsidRDefault="004B43A9" w:rsidP="004B43A9">
      <w:pPr>
        <w:pStyle w:val="ListParagraph"/>
        <w:ind w:left="1080"/>
      </w:pPr>
      <w:bookmarkStart w:id="0" w:name="_GoBack"/>
      <w:bookmarkEnd w:id="0"/>
      <w:r>
        <w:rPr>
          <w:rFonts w:hint="eastAsia"/>
        </w:rPr>
        <w:t>门店设置基础价</w:t>
      </w:r>
    </w:p>
    <w:p w:rsidR="004B43A9" w:rsidRDefault="004B43A9" w:rsidP="004B43A9">
      <w:pPr>
        <w:pStyle w:val="ListParagraph"/>
        <w:ind w:left="1080"/>
      </w:pPr>
      <w:r>
        <w:rPr>
          <w:rFonts w:hint="eastAsia"/>
        </w:rPr>
        <w:t>用户按次消费最高价为基础价，根据用户消费频率给予适当优惠</w:t>
      </w:r>
    </w:p>
    <w:p w:rsidR="00CE4A6C" w:rsidRDefault="00CE4A6C" w:rsidP="00CE4A6C">
      <w:pPr>
        <w:pStyle w:val="ListParagraph"/>
        <w:numPr>
          <w:ilvl w:val="0"/>
          <w:numId w:val="4"/>
        </w:numPr>
      </w:pPr>
      <w:r>
        <w:rPr>
          <w:rFonts w:hint="eastAsia"/>
        </w:rPr>
        <w:t>次卡限期消费；</w:t>
      </w:r>
    </w:p>
    <w:p w:rsidR="004B43A9" w:rsidRDefault="00763AA5" w:rsidP="004B43A9">
      <w:pPr>
        <w:pStyle w:val="ListParagraph"/>
        <w:ind w:left="1080"/>
      </w:pPr>
      <w:r>
        <w:rPr>
          <w:rFonts w:hint="eastAsia"/>
        </w:rPr>
        <w:t>在一定期限内可消费多少次</w:t>
      </w:r>
    </w:p>
    <w:p w:rsidR="00763AA5" w:rsidRDefault="00763AA5" w:rsidP="004B43A9">
      <w:pPr>
        <w:pStyle w:val="ListParagraph"/>
        <w:ind w:left="1080"/>
      </w:pPr>
      <w:r>
        <w:rPr>
          <w:rFonts w:hint="eastAsia"/>
        </w:rPr>
        <w:t>门店设置次数和期限，平台提示相对于基础价的折扣率和消费频次</w:t>
      </w:r>
    </w:p>
    <w:p w:rsidR="002746AE" w:rsidRDefault="002746AE" w:rsidP="002746AE">
      <w:pPr>
        <w:pStyle w:val="ListParagraph"/>
        <w:numPr>
          <w:ilvl w:val="0"/>
          <w:numId w:val="4"/>
        </w:numPr>
      </w:pPr>
      <w:r>
        <w:rPr>
          <w:rFonts w:hint="eastAsia"/>
        </w:rPr>
        <w:t>不限次限期消费（年卡）</w:t>
      </w:r>
    </w:p>
    <w:p w:rsidR="002746AE" w:rsidRDefault="002746AE" w:rsidP="002746AE">
      <w:pPr>
        <w:pStyle w:val="ListParagraph"/>
        <w:ind w:left="1080"/>
      </w:pPr>
    </w:p>
    <w:p w:rsidR="002746AE" w:rsidRDefault="002746AE" w:rsidP="002746AE">
      <w:pPr>
        <w:pStyle w:val="ListParagraph"/>
        <w:numPr>
          <w:ilvl w:val="0"/>
          <w:numId w:val="4"/>
        </w:numPr>
      </w:pPr>
    </w:p>
    <w:p w:rsidR="00CE4A6C" w:rsidRDefault="00CE4A6C" w:rsidP="00CE4A6C">
      <w:pPr>
        <w:pStyle w:val="ListParagraph"/>
      </w:pPr>
    </w:p>
    <w:p w:rsidR="00DE4B60" w:rsidRDefault="00DE4B60" w:rsidP="00CE4A6C">
      <w:pPr>
        <w:pStyle w:val="ListParagraph"/>
        <w:numPr>
          <w:ilvl w:val="0"/>
          <w:numId w:val="3"/>
        </w:numPr>
      </w:pPr>
      <w:r>
        <w:rPr>
          <w:rFonts w:hint="eastAsia"/>
        </w:rPr>
        <w:t>非订场常规消费</w:t>
      </w:r>
    </w:p>
    <w:p w:rsidR="00DE4B60" w:rsidRDefault="00DE4B60" w:rsidP="00DE4B60">
      <w:pPr>
        <w:pStyle w:val="ListParagraph"/>
      </w:pPr>
      <w:r>
        <w:rPr>
          <w:rFonts w:hint="eastAsia"/>
        </w:rPr>
        <w:t>用户到店扫描消费时，</w:t>
      </w:r>
      <w:r w:rsidR="00E67CBF">
        <w:rPr>
          <w:rFonts w:hint="eastAsia"/>
        </w:rPr>
        <w:t>选择店铺服务（若店铺只有一种服务，不需选择），列出在该店铺该服务该用户可使用的所有消费类型（按消费成本从低到高排序，默认选中用户可使用的消费成本最低的），用户确认消费，门店店员确认用户身份（预售项目需要头像认证，头像认证三个月内可重新认证一次），确认后开始消费。</w:t>
      </w:r>
    </w:p>
    <w:p w:rsidR="00CE4A6C" w:rsidRDefault="00CE4A6C" w:rsidP="00CE4A6C">
      <w:pPr>
        <w:pStyle w:val="ListParagraph"/>
        <w:numPr>
          <w:ilvl w:val="0"/>
          <w:numId w:val="3"/>
        </w:numPr>
      </w:pPr>
      <w:r>
        <w:rPr>
          <w:rFonts w:hint="eastAsia"/>
        </w:rPr>
        <w:t>订场消费：</w:t>
      </w:r>
    </w:p>
    <w:p w:rsidR="00257440" w:rsidRDefault="00C01ECB" w:rsidP="00257440">
      <w:pPr>
        <w:pStyle w:val="ListParagraph"/>
      </w:pPr>
      <w:r>
        <w:rPr>
          <w:rFonts w:hint="eastAsia"/>
        </w:rPr>
        <w:t>包场地时段的消费</w:t>
      </w:r>
    </w:p>
    <w:p w:rsidR="00E67CBF" w:rsidRDefault="00E67CBF" w:rsidP="00257440">
      <w:pPr>
        <w:pStyle w:val="ListParagraph"/>
      </w:pPr>
    </w:p>
    <w:p w:rsidR="00C95388" w:rsidRDefault="00CE4A6C" w:rsidP="00C95388">
      <w:pPr>
        <w:pStyle w:val="ListParagraph"/>
        <w:numPr>
          <w:ilvl w:val="0"/>
          <w:numId w:val="3"/>
        </w:numPr>
      </w:pPr>
      <w:r>
        <w:rPr>
          <w:rFonts w:hint="eastAsia"/>
        </w:rPr>
        <w:t>私教消费：</w:t>
      </w:r>
    </w:p>
    <w:p w:rsidR="00C95388" w:rsidRDefault="00C95388" w:rsidP="00C95388">
      <w:pPr>
        <w:pStyle w:val="ListParagraph"/>
        <w:numPr>
          <w:ilvl w:val="0"/>
          <w:numId w:val="8"/>
        </w:numPr>
      </w:pPr>
      <w:r>
        <w:rPr>
          <w:rFonts w:hint="eastAsia"/>
        </w:rPr>
        <w:t>体验消费</w:t>
      </w:r>
      <w:r w:rsidR="00145CD3">
        <w:rPr>
          <w:rFonts w:hint="eastAsia"/>
        </w:rPr>
        <w:t>（仅私教支持）</w:t>
      </w:r>
    </w:p>
    <w:p w:rsidR="00C95388" w:rsidRDefault="002408BF" w:rsidP="00C95388">
      <w:pPr>
        <w:pStyle w:val="ListParagraph"/>
        <w:ind w:left="1080"/>
      </w:pPr>
      <w:r>
        <w:rPr>
          <w:rFonts w:hint="eastAsia"/>
        </w:rPr>
        <w:t>教练</w:t>
      </w:r>
      <w:r w:rsidR="00C95388">
        <w:rPr>
          <w:rFonts w:hint="eastAsia"/>
        </w:rPr>
        <w:t>自己设置每人过多少天可拥有一次体验消费折扣</w:t>
      </w:r>
    </w:p>
    <w:p w:rsidR="00C95388" w:rsidRDefault="00C95388" w:rsidP="00C95388">
      <w:pPr>
        <w:pStyle w:val="ListParagraph"/>
        <w:numPr>
          <w:ilvl w:val="0"/>
          <w:numId w:val="8"/>
        </w:numPr>
      </w:pPr>
      <w:r>
        <w:rPr>
          <w:rFonts w:hint="eastAsia"/>
        </w:rPr>
        <w:t>单次临时消费</w:t>
      </w:r>
      <w:r w:rsidR="00145CD3">
        <w:rPr>
          <w:rFonts w:hint="eastAsia"/>
        </w:rPr>
        <w:t>（</w:t>
      </w:r>
      <w:r w:rsidR="001F5738">
        <w:rPr>
          <w:rFonts w:hint="eastAsia"/>
        </w:rPr>
        <w:t>私教及门店</w:t>
      </w:r>
      <w:r w:rsidR="00145CD3">
        <w:rPr>
          <w:rFonts w:hint="eastAsia"/>
        </w:rPr>
        <w:t>）</w:t>
      </w:r>
    </w:p>
    <w:p w:rsidR="00C95388" w:rsidRDefault="00C95388" w:rsidP="00C95388">
      <w:pPr>
        <w:pStyle w:val="ListParagraph"/>
        <w:ind w:left="1080"/>
      </w:pPr>
      <w:r>
        <w:rPr>
          <w:rFonts w:hint="eastAsia"/>
        </w:rPr>
        <w:t>私教提交期望价——平台设置基础价——私教设置基础价</w:t>
      </w:r>
    </w:p>
    <w:p w:rsidR="00C95388" w:rsidRDefault="00C95388" w:rsidP="00C95388">
      <w:pPr>
        <w:pStyle w:val="ListParagraph"/>
        <w:numPr>
          <w:ilvl w:val="0"/>
          <w:numId w:val="8"/>
        </w:numPr>
      </w:pPr>
      <w:r>
        <w:rPr>
          <w:rFonts w:hint="eastAsia"/>
        </w:rPr>
        <w:t>次卡限期消费；</w:t>
      </w:r>
      <w:r w:rsidR="00145CD3">
        <w:rPr>
          <w:rFonts w:hint="eastAsia"/>
        </w:rPr>
        <w:t>（私教及门店）</w:t>
      </w:r>
    </w:p>
    <w:p w:rsidR="00C95388" w:rsidRDefault="00C95388" w:rsidP="00C95388">
      <w:pPr>
        <w:pStyle w:val="ListParagraph"/>
        <w:ind w:left="1080"/>
      </w:pPr>
      <w:r>
        <w:rPr>
          <w:rFonts w:hint="eastAsia"/>
        </w:rPr>
        <w:t>在一定期限内可消费多少次</w:t>
      </w:r>
    </w:p>
    <w:p w:rsidR="00C95388" w:rsidRDefault="00C95388" w:rsidP="00C95388">
      <w:pPr>
        <w:pStyle w:val="ListParagraph"/>
        <w:ind w:left="1080"/>
      </w:pPr>
      <w:r>
        <w:rPr>
          <w:rFonts w:hint="eastAsia"/>
        </w:rPr>
        <w:t>私教设置次数和期限，平台提示相对于基础价的折扣率和消费频次</w:t>
      </w:r>
    </w:p>
    <w:p w:rsidR="007A7FD9" w:rsidRDefault="00C95388" w:rsidP="007A7FD9">
      <w:pPr>
        <w:pStyle w:val="ListParagraph"/>
        <w:numPr>
          <w:ilvl w:val="0"/>
          <w:numId w:val="8"/>
        </w:numPr>
      </w:pPr>
      <w:r>
        <w:rPr>
          <w:rFonts w:hint="eastAsia"/>
        </w:rPr>
        <w:t>限次不限期消费</w:t>
      </w:r>
      <w:r w:rsidR="00145CD3">
        <w:rPr>
          <w:rFonts w:hint="eastAsia"/>
        </w:rPr>
        <w:t>（私教及门店）</w:t>
      </w:r>
    </w:p>
    <w:p w:rsidR="007A7FD9" w:rsidRDefault="007A7FD9" w:rsidP="007A7FD9">
      <w:pPr>
        <w:pStyle w:val="ListParagraph"/>
        <w:numPr>
          <w:ilvl w:val="0"/>
          <w:numId w:val="8"/>
        </w:numPr>
      </w:pPr>
      <w:r>
        <w:rPr>
          <w:rFonts w:hint="eastAsia"/>
        </w:rPr>
        <w:t>私教的预售门店可以发起、私教也可以发起</w:t>
      </w:r>
    </w:p>
    <w:p w:rsidR="00145CD3" w:rsidRDefault="007A7FD9" w:rsidP="007A7FD9">
      <w:pPr>
        <w:pStyle w:val="ListParagraph"/>
        <w:ind w:left="1080"/>
      </w:pPr>
      <w:r>
        <w:rPr>
          <w:rFonts w:hint="eastAsia"/>
        </w:rPr>
        <w:t>门店发起：</w:t>
      </w:r>
    </w:p>
    <w:p w:rsidR="00145CD3" w:rsidRPr="00145CD3" w:rsidRDefault="00C141E3" w:rsidP="00145CD3">
      <w:pPr>
        <w:pStyle w:val="ListParagraph"/>
        <w:numPr>
          <w:ilvl w:val="0"/>
          <w:numId w:val="9"/>
        </w:numPr>
      </w:pPr>
      <w:r>
        <w:rPr>
          <w:rFonts w:hint="eastAsia"/>
        </w:rPr>
        <w:t>门店</w:t>
      </w:r>
      <w:r w:rsidR="005729D3">
        <w:rPr>
          <w:rFonts w:hint="eastAsia"/>
        </w:rPr>
        <w:t>选择</w:t>
      </w:r>
      <w:r>
        <w:rPr>
          <w:rFonts w:hint="eastAsia"/>
        </w:rPr>
        <w:t>服务该门店的</w:t>
      </w:r>
      <w:r w:rsidR="005729D3">
        <w:rPr>
          <w:rFonts w:hint="eastAsia"/>
        </w:rPr>
        <w:t>平台教练</w:t>
      </w:r>
      <w:r w:rsidR="00B77BAB">
        <w:rPr>
          <w:rFonts w:hint="eastAsia"/>
        </w:rPr>
        <w:t>作为私教团队（若教练不再服务该门店，则自动退出团队）</w:t>
      </w:r>
      <w:r w:rsidR="005729D3">
        <w:rPr>
          <w:rFonts w:hint="eastAsia"/>
        </w:rPr>
        <w:t>，</w:t>
      </w:r>
      <w:r w:rsidR="00B77BAB">
        <w:rPr>
          <w:rFonts w:hint="eastAsia"/>
        </w:rPr>
        <w:t>门店设置私教预售方案（方案价格为私教团队价格的平均价格）</w:t>
      </w:r>
      <w:r w:rsidR="00B77BAB">
        <w:rPr>
          <w:rFonts w:hint="eastAsia"/>
        </w:rPr>
        <w:t>*</w:t>
      </w:r>
      <w:r w:rsidR="00B77BAB">
        <w:rPr>
          <w:rFonts w:hint="eastAsia"/>
        </w:rPr>
        <w:t>门店折扣系数（门店设置，但最大不低于</w:t>
      </w:r>
      <w:r w:rsidR="00B77BAB">
        <w:rPr>
          <w:rFonts w:hint="eastAsia"/>
        </w:rPr>
        <w:t>80</w:t>
      </w:r>
      <w:r w:rsidR="004E1117">
        <w:t>-120</w:t>
      </w:r>
      <w:r w:rsidR="00B77BAB">
        <w:rPr>
          <w:rFonts w:hint="eastAsia"/>
        </w:rPr>
        <w:t>%</w:t>
      </w:r>
      <w:r w:rsidR="00B77BAB">
        <w:rPr>
          <w:rFonts w:hint="eastAsia"/>
        </w:rPr>
        <w:t>）</w:t>
      </w:r>
      <w:r w:rsidR="008C6CE4">
        <w:rPr>
          <w:rFonts w:hint="eastAsia"/>
        </w:rPr>
        <w:t>，可选择赠送一节体能测试课</w:t>
      </w:r>
      <w:r w:rsidR="00145CD3">
        <w:rPr>
          <w:rFonts w:hint="eastAsia"/>
        </w:rPr>
        <w:t>；</w:t>
      </w:r>
    </w:p>
    <w:p w:rsidR="007A7FD9" w:rsidRDefault="00145CD3" w:rsidP="00145CD3">
      <w:pPr>
        <w:pStyle w:val="ListParagraph"/>
        <w:numPr>
          <w:ilvl w:val="0"/>
          <w:numId w:val="9"/>
        </w:numPr>
      </w:pPr>
      <w:r>
        <w:rPr>
          <w:rFonts w:hint="eastAsia"/>
        </w:rPr>
        <w:t>用户购买方案后</w:t>
      </w:r>
      <w:r w:rsidR="00C141E3">
        <w:rPr>
          <w:rFonts w:hint="eastAsia"/>
        </w:rPr>
        <w:t>，</w:t>
      </w:r>
      <w:r w:rsidR="0075154F">
        <w:rPr>
          <w:rFonts w:hint="eastAsia"/>
        </w:rPr>
        <w:t>20</w:t>
      </w:r>
      <w:r w:rsidR="00C141E3">
        <w:rPr>
          <w:rFonts w:hint="eastAsia"/>
        </w:rPr>
        <w:t>%</w:t>
      </w:r>
      <w:r w:rsidR="00C141E3">
        <w:rPr>
          <w:rFonts w:hint="eastAsia"/>
        </w:rPr>
        <w:t>的预售款支付给门店，剩余款项平台</w:t>
      </w:r>
      <w:r>
        <w:rPr>
          <w:rFonts w:hint="eastAsia"/>
        </w:rPr>
        <w:t>存储；</w:t>
      </w:r>
    </w:p>
    <w:p w:rsidR="00145CD3" w:rsidRDefault="00145CD3" w:rsidP="00145CD3">
      <w:pPr>
        <w:pStyle w:val="ListParagraph"/>
        <w:numPr>
          <w:ilvl w:val="0"/>
          <w:numId w:val="9"/>
        </w:numPr>
      </w:pPr>
      <w:r>
        <w:rPr>
          <w:rFonts w:hint="eastAsia"/>
        </w:rPr>
        <w:lastRenderedPageBreak/>
        <w:t>用户消费时，可选择该团队中的任意一名教练消费</w:t>
      </w:r>
      <w:r w:rsidR="00AE5DEF">
        <w:rPr>
          <w:rFonts w:hint="eastAsia"/>
        </w:rPr>
        <w:t>，且免场地费</w:t>
      </w:r>
      <w:r>
        <w:rPr>
          <w:rFonts w:hint="eastAsia"/>
        </w:rPr>
        <w:t>；</w:t>
      </w:r>
    </w:p>
    <w:p w:rsidR="007A7FD9" w:rsidRDefault="007A7FD9" w:rsidP="007A7FD9">
      <w:pPr>
        <w:pStyle w:val="ListParagraph"/>
        <w:ind w:left="1080"/>
      </w:pPr>
      <w:r>
        <w:rPr>
          <w:rFonts w:hint="eastAsia"/>
        </w:rPr>
        <w:t>私教发起：预售款存储在平台</w:t>
      </w:r>
    </w:p>
    <w:p w:rsidR="007A7FD9" w:rsidRDefault="007A7FD9" w:rsidP="007A7FD9"/>
    <w:p w:rsidR="00CE4A6C" w:rsidRDefault="007A7FD9" w:rsidP="00CE4A6C">
      <w:pPr>
        <w:pStyle w:val="ListParagraph"/>
        <w:numPr>
          <w:ilvl w:val="0"/>
          <w:numId w:val="3"/>
        </w:numPr>
      </w:pPr>
      <w:r>
        <w:rPr>
          <w:rFonts w:hint="eastAsia"/>
        </w:rPr>
        <w:t>预约消费：</w:t>
      </w:r>
    </w:p>
    <w:p w:rsidR="007A7FD9" w:rsidRDefault="007A7FD9" w:rsidP="008C2802">
      <w:pPr>
        <w:pStyle w:val="ListParagraph"/>
        <w:numPr>
          <w:ilvl w:val="0"/>
          <w:numId w:val="10"/>
        </w:numPr>
      </w:pPr>
      <w:r>
        <w:rPr>
          <w:rFonts w:hint="eastAsia"/>
        </w:rPr>
        <w:t>对于订场和私教等可以进行预约的</w:t>
      </w:r>
      <w:r w:rsidR="009368ED">
        <w:rPr>
          <w:rFonts w:hint="eastAsia"/>
        </w:rPr>
        <w:t>服务</w:t>
      </w:r>
    </w:p>
    <w:p w:rsidR="009368ED" w:rsidRDefault="009368ED" w:rsidP="008C2802">
      <w:pPr>
        <w:pStyle w:val="ListParagraph"/>
        <w:numPr>
          <w:ilvl w:val="0"/>
          <w:numId w:val="10"/>
        </w:numPr>
      </w:pPr>
      <w:r>
        <w:rPr>
          <w:rFonts w:hint="eastAsia"/>
        </w:rPr>
        <w:t>预订后，先锁定用户资金</w:t>
      </w:r>
    </w:p>
    <w:p w:rsidR="009368ED" w:rsidRDefault="009368ED" w:rsidP="008C2802">
      <w:pPr>
        <w:pStyle w:val="ListParagraph"/>
        <w:numPr>
          <w:ilvl w:val="0"/>
          <w:numId w:val="10"/>
        </w:numPr>
      </w:pPr>
      <w:r>
        <w:rPr>
          <w:rFonts w:hint="eastAsia"/>
        </w:rPr>
        <w:t>场地提前预订可根据规则享受部分折扣</w:t>
      </w:r>
    </w:p>
    <w:p w:rsidR="009368ED" w:rsidRDefault="009368ED" w:rsidP="008C2802">
      <w:pPr>
        <w:pStyle w:val="ListParagraph"/>
        <w:numPr>
          <w:ilvl w:val="0"/>
          <w:numId w:val="10"/>
        </w:numPr>
      </w:pPr>
      <w:r>
        <w:rPr>
          <w:rFonts w:hint="eastAsia"/>
        </w:rPr>
        <w:t>退出预订根据规则扣除部分资金</w:t>
      </w:r>
    </w:p>
    <w:p w:rsidR="00C01DF8" w:rsidRPr="00C01DF8" w:rsidRDefault="008C2802" w:rsidP="002746AE">
      <w:pPr>
        <w:pStyle w:val="ListParagraph"/>
        <w:numPr>
          <w:ilvl w:val="0"/>
          <w:numId w:val="10"/>
        </w:numPr>
      </w:pPr>
      <w:r>
        <w:rPr>
          <w:rFonts w:hint="eastAsia"/>
        </w:rPr>
        <w:t>任何预订，在预订后的一段时限内可无责退订</w:t>
      </w:r>
    </w:p>
    <w:p w:rsidR="002746AE" w:rsidRDefault="002746AE" w:rsidP="002746AE"/>
    <w:p w:rsidR="0041409F" w:rsidRDefault="0041409F" w:rsidP="002746AE"/>
    <w:p w:rsidR="0041409F" w:rsidRDefault="0041409F" w:rsidP="002746AE"/>
    <w:p w:rsidR="0041409F" w:rsidRDefault="0041409F" w:rsidP="002746AE">
      <w:r>
        <w:rPr>
          <w:rFonts w:hint="eastAsia"/>
        </w:rPr>
        <w:t>门店消费服务管理：</w:t>
      </w:r>
    </w:p>
    <w:p w:rsidR="0041409F" w:rsidRDefault="001F5738" w:rsidP="00A0492F">
      <w:pPr>
        <w:pStyle w:val="ListParagraph"/>
        <w:numPr>
          <w:ilvl w:val="0"/>
          <w:numId w:val="14"/>
        </w:numPr>
      </w:pPr>
      <w:r>
        <w:rPr>
          <w:rFonts w:hint="eastAsia"/>
        </w:rPr>
        <w:t>常规消费：</w:t>
      </w:r>
      <w:r w:rsidR="00B5192C">
        <w:rPr>
          <w:rFonts w:hint="eastAsia"/>
        </w:rPr>
        <w:t>创建消费类型</w:t>
      </w:r>
      <w:r>
        <w:rPr>
          <w:rFonts w:hint="eastAsia"/>
        </w:rPr>
        <w:t>，选中服务，设置消费数据；</w:t>
      </w:r>
    </w:p>
    <w:p w:rsidR="001F5738" w:rsidRDefault="001F5738" w:rsidP="00A0492F">
      <w:pPr>
        <w:pStyle w:val="ListParagraph"/>
        <w:numPr>
          <w:ilvl w:val="0"/>
          <w:numId w:val="14"/>
        </w:numPr>
      </w:pPr>
      <w:r>
        <w:rPr>
          <w:rFonts w:hint="eastAsia"/>
        </w:rPr>
        <w:t>私教消费：</w:t>
      </w:r>
      <w:r w:rsidR="00AA7B37">
        <w:rPr>
          <w:rFonts w:hint="eastAsia"/>
        </w:rPr>
        <w:t>创建消费类型，选中服务，选择私教团队，设置消费数据；</w:t>
      </w:r>
    </w:p>
    <w:p w:rsidR="00AA7B37" w:rsidRDefault="00AA7B37" w:rsidP="002746AE"/>
    <w:p w:rsidR="00AA7B37" w:rsidRDefault="00AA7B37" w:rsidP="002746AE">
      <w:r>
        <w:rPr>
          <w:rFonts w:hint="eastAsia"/>
        </w:rPr>
        <w:t>私教消费服务设置：</w:t>
      </w:r>
    </w:p>
    <w:p w:rsidR="00AA7B37" w:rsidRDefault="00AA7B37" w:rsidP="00A0492F">
      <w:pPr>
        <w:pStyle w:val="ListParagraph"/>
        <w:numPr>
          <w:ilvl w:val="0"/>
          <w:numId w:val="13"/>
        </w:numPr>
      </w:pPr>
      <w:r>
        <w:rPr>
          <w:rFonts w:hint="eastAsia"/>
        </w:rPr>
        <w:t>创建消费类型：选中服务，设置消费数据；</w:t>
      </w:r>
    </w:p>
    <w:p w:rsidR="00DA7AD5" w:rsidRDefault="00DA7AD5" w:rsidP="00A0492F">
      <w:pPr>
        <w:pStyle w:val="ListParagraph"/>
        <w:numPr>
          <w:ilvl w:val="0"/>
          <w:numId w:val="13"/>
        </w:numPr>
      </w:pPr>
      <w:r>
        <w:rPr>
          <w:rFonts w:hint="eastAsia"/>
        </w:rPr>
        <w:t>预售私教课程可转让，</w:t>
      </w:r>
      <w:r w:rsidR="00E301E8">
        <w:rPr>
          <w:rFonts w:hint="eastAsia"/>
        </w:rPr>
        <w:t>转让需收取手续费；</w:t>
      </w:r>
    </w:p>
    <w:p w:rsidR="00E301E8" w:rsidRDefault="00E301E8" w:rsidP="00A0492F">
      <w:pPr>
        <w:pStyle w:val="ListParagraph"/>
        <w:numPr>
          <w:ilvl w:val="0"/>
          <w:numId w:val="13"/>
        </w:numPr>
      </w:pPr>
      <w:r>
        <w:rPr>
          <w:rFonts w:hint="eastAsia"/>
        </w:rPr>
        <w:t>私教也可</w:t>
      </w:r>
      <w:r w:rsidR="002E1A19">
        <w:rPr>
          <w:rFonts w:hint="eastAsia"/>
        </w:rPr>
        <w:t>发起学员剩余课程数转让申请，且可同时推荐不超过</w:t>
      </w:r>
      <w:r w:rsidR="002E1A19">
        <w:rPr>
          <w:rFonts w:hint="eastAsia"/>
        </w:rPr>
        <w:t>5</w:t>
      </w:r>
      <w:r w:rsidR="002E1A19">
        <w:rPr>
          <w:rFonts w:hint="eastAsia"/>
        </w:rPr>
        <w:t>名私教</w:t>
      </w:r>
      <w:r w:rsidR="00554D7D">
        <w:rPr>
          <w:rFonts w:hint="eastAsia"/>
        </w:rPr>
        <w:t>，</w:t>
      </w:r>
      <w:r w:rsidR="003A2B3C">
        <w:rPr>
          <w:rFonts w:hint="eastAsia"/>
        </w:rPr>
        <w:t>学员选择平台上不超过五名私教，五名私教中任意一名教练确认转让后（确认完成前，学员可更换教练），转让完成。</w:t>
      </w:r>
    </w:p>
    <w:p w:rsidR="00301206" w:rsidRDefault="00301206" w:rsidP="002746AE"/>
    <w:p w:rsidR="00301206" w:rsidRDefault="00301206" w:rsidP="00301206"/>
    <w:p w:rsidR="00301206" w:rsidRDefault="00301206" w:rsidP="00301206">
      <w:r>
        <w:rPr>
          <w:rFonts w:hint="eastAsia"/>
        </w:rPr>
        <w:t>通用规则：</w:t>
      </w:r>
    </w:p>
    <w:p w:rsidR="00301206" w:rsidRDefault="00301206" w:rsidP="00301206">
      <w:pPr>
        <w:pStyle w:val="ListParagraph"/>
        <w:numPr>
          <w:ilvl w:val="0"/>
          <w:numId w:val="6"/>
        </w:numPr>
      </w:pPr>
      <w:r>
        <w:rPr>
          <w:rFonts w:hint="eastAsia"/>
        </w:rPr>
        <w:t>含期限的预售项目在用户第一次消费使用时开始计时；</w:t>
      </w:r>
    </w:p>
    <w:p w:rsidR="00301206" w:rsidRDefault="00301206" w:rsidP="00301206">
      <w:pPr>
        <w:pStyle w:val="ListParagraph"/>
        <w:numPr>
          <w:ilvl w:val="0"/>
          <w:numId w:val="6"/>
        </w:numPr>
      </w:pPr>
      <w:r>
        <w:rPr>
          <w:rFonts w:hint="eastAsia"/>
        </w:rPr>
        <w:t>针对门店的直接</w:t>
      </w:r>
      <w:r w:rsidR="00A91BDF">
        <w:rPr>
          <w:rFonts w:hint="eastAsia"/>
        </w:rPr>
        <w:t>消费</w:t>
      </w:r>
      <w:r>
        <w:rPr>
          <w:rFonts w:hint="eastAsia"/>
        </w:rPr>
        <w:t>，该笔账单在门店对账完成无异议后，下个月进行账款结算，</w:t>
      </w:r>
      <w:r w:rsidR="00A91BDF">
        <w:rPr>
          <w:rFonts w:hint="eastAsia"/>
        </w:rPr>
        <w:t>对于针对门店的预售消费，对于线下运营超过六个月的，下个月结算，否则需押三个月后进行结算，结算后</w:t>
      </w:r>
      <w:r>
        <w:rPr>
          <w:rFonts w:hint="eastAsia"/>
        </w:rPr>
        <w:t>将属于店铺的部分打款给店铺；</w:t>
      </w:r>
    </w:p>
    <w:p w:rsidR="00301206" w:rsidRDefault="00301206" w:rsidP="00301206">
      <w:pPr>
        <w:pStyle w:val="ListParagraph"/>
        <w:numPr>
          <w:ilvl w:val="0"/>
          <w:numId w:val="6"/>
        </w:numPr>
      </w:pPr>
      <w:r>
        <w:rPr>
          <w:rFonts w:hint="eastAsia"/>
        </w:rPr>
        <w:t>对于门店对账单存在异议的账单，门店针对该笔账单提交复核申请和复核原因后，需专人跟踪处理；</w:t>
      </w:r>
    </w:p>
    <w:p w:rsidR="00301206" w:rsidRDefault="00301206" w:rsidP="00301206">
      <w:pPr>
        <w:pStyle w:val="ListParagraph"/>
        <w:numPr>
          <w:ilvl w:val="0"/>
          <w:numId w:val="6"/>
        </w:numPr>
      </w:pPr>
      <w:r>
        <w:rPr>
          <w:rFonts w:hint="eastAsia"/>
        </w:rPr>
        <w:t>所有含期限的预售项目，在用户第一次使用后开始计时；</w:t>
      </w:r>
    </w:p>
    <w:p w:rsidR="00301206" w:rsidRDefault="00301206" w:rsidP="00301206">
      <w:pPr>
        <w:pStyle w:val="ListParagraph"/>
        <w:numPr>
          <w:ilvl w:val="0"/>
          <w:numId w:val="6"/>
        </w:numPr>
      </w:pPr>
      <w:r>
        <w:rPr>
          <w:rFonts w:hint="eastAsia"/>
        </w:rPr>
        <w:t>预售项目可转让，含期限的，转让期间不计时，但用户重新使用该项目激活消费，则转让期间的时间视为正常消费期间，转让交易需收取手续费；</w:t>
      </w:r>
    </w:p>
    <w:p w:rsidR="00301206" w:rsidRDefault="00301206" w:rsidP="00301206">
      <w:pPr>
        <w:pStyle w:val="ListParagraph"/>
        <w:numPr>
          <w:ilvl w:val="0"/>
          <w:numId w:val="6"/>
        </w:numPr>
      </w:pPr>
    </w:p>
    <w:p w:rsidR="00301206" w:rsidRPr="00E301E8" w:rsidRDefault="00301206" w:rsidP="002746AE"/>
    <w:sectPr w:rsidR="00301206" w:rsidRPr="00E301E8" w:rsidSect="00E076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D6C0E"/>
    <w:multiLevelType w:val="hybridMultilevel"/>
    <w:tmpl w:val="295897F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884E8F"/>
    <w:multiLevelType w:val="hybridMultilevel"/>
    <w:tmpl w:val="F3046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964B0"/>
    <w:multiLevelType w:val="hybridMultilevel"/>
    <w:tmpl w:val="11040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B6F7C"/>
    <w:multiLevelType w:val="hybridMultilevel"/>
    <w:tmpl w:val="5C1286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84385B"/>
    <w:multiLevelType w:val="hybridMultilevel"/>
    <w:tmpl w:val="920A32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5836CD"/>
    <w:multiLevelType w:val="hybridMultilevel"/>
    <w:tmpl w:val="0E52C9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B718C"/>
    <w:multiLevelType w:val="hybridMultilevel"/>
    <w:tmpl w:val="D2B63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B23B9"/>
    <w:multiLevelType w:val="hybridMultilevel"/>
    <w:tmpl w:val="320A1A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865968"/>
    <w:multiLevelType w:val="hybridMultilevel"/>
    <w:tmpl w:val="6CE037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43C80"/>
    <w:multiLevelType w:val="hybridMultilevel"/>
    <w:tmpl w:val="6C986A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8415B"/>
    <w:multiLevelType w:val="hybridMultilevel"/>
    <w:tmpl w:val="176A9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B4932"/>
    <w:multiLevelType w:val="hybridMultilevel"/>
    <w:tmpl w:val="6E52D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E7535"/>
    <w:multiLevelType w:val="hybridMultilevel"/>
    <w:tmpl w:val="62D2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0287A"/>
    <w:multiLevelType w:val="hybridMultilevel"/>
    <w:tmpl w:val="182C94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13"/>
  </w:num>
  <w:num w:numId="10">
    <w:abstractNumId w:val="0"/>
  </w:num>
  <w:num w:numId="11">
    <w:abstractNumId w:val="8"/>
  </w:num>
  <w:num w:numId="12">
    <w:abstractNumId w:val="5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68"/>
    <w:rsid w:val="000C5824"/>
    <w:rsid w:val="000D14E5"/>
    <w:rsid w:val="00145CD3"/>
    <w:rsid w:val="00147F21"/>
    <w:rsid w:val="001F5738"/>
    <w:rsid w:val="002408BF"/>
    <w:rsid w:val="00257440"/>
    <w:rsid w:val="002746AE"/>
    <w:rsid w:val="002E1A19"/>
    <w:rsid w:val="00301206"/>
    <w:rsid w:val="00340A82"/>
    <w:rsid w:val="003A2B3C"/>
    <w:rsid w:val="0041409F"/>
    <w:rsid w:val="004B43A9"/>
    <w:rsid w:val="004E1117"/>
    <w:rsid w:val="00522425"/>
    <w:rsid w:val="00525E3E"/>
    <w:rsid w:val="00554D7D"/>
    <w:rsid w:val="005729D3"/>
    <w:rsid w:val="00606FFE"/>
    <w:rsid w:val="006D7B7B"/>
    <w:rsid w:val="0075154F"/>
    <w:rsid w:val="00763AA5"/>
    <w:rsid w:val="007971DB"/>
    <w:rsid w:val="007A7FD9"/>
    <w:rsid w:val="007F4471"/>
    <w:rsid w:val="008C2802"/>
    <w:rsid w:val="008C6CE4"/>
    <w:rsid w:val="009368ED"/>
    <w:rsid w:val="0099687E"/>
    <w:rsid w:val="009A0D07"/>
    <w:rsid w:val="00A0492F"/>
    <w:rsid w:val="00A82B26"/>
    <w:rsid w:val="00A91BDF"/>
    <w:rsid w:val="00AA7B37"/>
    <w:rsid w:val="00AE5DEF"/>
    <w:rsid w:val="00B5192C"/>
    <w:rsid w:val="00B77BAB"/>
    <w:rsid w:val="00BC3D75"/>
    <w:rsid w:val="00BE031D"/>
    <w:rsid w:val="00BF245E"/>
    <w:rsid w:val="00C01DF8"/>
    <w:rsid w:val="00C01ECB"/>
    <w:rsid w:val="00C141E3"/>
    <w:rsid w:val="00C34291"/>
    <w:rsid w:val="00C95388"/>
    <w:rsid w:val="00CA2294"/>
    <w:rsid w:val="00CB42D8"/>
    <w:rsid w:val="00CD04E9"/>
    <w:rsid w:val="00CE4A6C"/>
    <w:rsid w:val="00D41527"/>
    <w:rsid w:val="00DA7AD5"/>
    <w:rsid w:val="00DE4B60"/>
    <w:rsid w:val="00E07648"/>
    <w:rsid w:val="00E23468"/>
    <w:rsid w:val="00E301E8"/>
    <w:rsid w:val="00E5145B"/>
    <w:rsid w:val="00E67CBF"/>
    <w:rsid w:val="00F2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A7E8B"/>
  <w15:chartTrackingRefBased/>
  <w15:docId w15:val="{694A10C7-E4A4-3D46-824A-5B952848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2018-03-22T06:14:00Z</dcterms:created>
  <dcterms:modified xsi:type="dcterms:W3CDTF">2018-03-23T08:31:00Z</dcterms:modified>
</cp:coreProperties>
</file>