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15 марта 2025 г.</w:t>
      </w:r>
    </w:p>
    <w:p>
      <w:pPr>
        <w:jc w:val="center"/>
      </w:pPr>
      <w:r>
        <w:rPr>
          <w:b/>
        </w:rPr>
        <w:t>АКТ ПРИЁМА НЕИСПРАВНОГО ОБОРУДОВАНИЯ</w:t>
      </w:r>
    </w:p>
    <w:p>
      <w:pPr>
        <w:jc w:val="center"/>
      </w:pPr>
      <w:r>
        <w:rPr>
          <w:b/>
        </w:rPr>
        <w:t>Запись только в справочнике компании 2</w:t>
      </w:r>
    </w:p>
    <w:p>
      <w:r>
        <w:t>Сотрудник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ab/>
        <w:tab/>
        <w:tab/>
        <w:t>передаёт в Запись только в справочнике компании 2</w:t>
      </w:r>
    </w:p>
    <w:p>
      <w:r>
        <w:t>следующее неисправное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ID</w:t>
            </w:r>
          </w:p>
        </w:tc>
        <w:tc>
          <w:tcPr>
            <w:tcW w:type="dxa" w:w="1568"/>
          </w:tcPr>
          <w:p>
            <w:r>
              <w:t>Тип оборудования</w:t>
            </w:r>
          </w:p>
        </w:tc>
        <w:tc>
          <w:tcPr>
            <w:tcW w:type="dxa" w:w="1568"/>
          </w:tcPr>
          <w:p>
            <w:r>
              <w:t>Модель</w:t>
            </w:r>
          </w:p>
        </w:tc>
        <w:tc>
          <w:tcPr>
            <w:tcW w:type="dxa" w:w="1568"/>
          </w:tcPr>
          <w:p>
            <w:r>
              <w:t>Серийный Номер</w:t>
            </w:r>
          </w:p>
        </w:tc>
        <w:tc>
          <w:tcPr>
            <w:tcW w:type="dxa" w:w="1568"/>
          </w:tcPr>
          <w:p>
            <w:r>
              <w:t>Инв. Номер Бухгалтерии</w:t>
            </w:r>
          </w:p>
        </w:tc>
        <w:tc>
          <w:tcPr>
            <w:tcW w:type="dxa" w:w="1568"/>
          </w:tcPr>
          <w:p>
            <w:r>
              <w:t>Описание неисправности</w:t>
            </w:r>
          </w:p>
        </w:tc>
      </w:tr>
      <w:tr>
        <w:tc>
          <w:tcPr>
            <w:tcW w:type="dxa" w:w="1568"/>
          </w:tcPr>
          <w:p>
            <w:r>
              <w:t>99</w:t>
            </w:r>
          </w:p>
        </w:tc>
        <w:tc>
          <w:tcPr>
            <w:tcW w:type="dxa" w:w="1568"/>
          </w:tcPr>
          <w:p>
            <w:r>
              <w:t>Сетевое оборудование</w:t>
            </w:r>
          </w:p>
        </w:tc>
        <w:tc>
          <w:tcPr>
            <w:tcW w:type="dxa" w:w="1568"/>
          </w:tcPr>
          <w:p>
            <w:r>
              <w:t>EliteBook 850</w:t>
            </w:r>
          </w:p>
        </w:tc>
        <w:tc>
          <w:tcPr>
            <w:tcW w:type="dxa" w:w="1568"/>
          </w:tcPr>
          <w:p>
            <w:r>
              <w:t>SN-741527</w:t>
            </w:r>
          </w:p>
        </w:tc>
        <w:tc>
          <w:tcPr>
            <w:tcW w:type="dxa" w:w="1568"/>
          </w:tcPr>
          <w:p>
            <w:r>
              <w:t>INV-61715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  <w:tr>
        <w:tc>
          <w:tcPr>
            <w:tcW w:type="dxa" w:w="1568"/>
          </w:tcPr>
          <w:p>
            <w:r>
              <w:t>98</w:t>
            </w:r>
          </w:p>
        </w:tc>
        <w:tc>
          <w:tcPr>
            <w:tcW w:type="dxa" w:w="1568"/>
          </w:tcPr>
          <w:p>
            <w:r>
              <w:t>Принтер</w:t>
            </w:r>
          </w:p>
        </w:tc>
        <w:tc>
          <w:tcPr>
            <w:tcW w:type="dxa" w:w="1568"/>
          </w:tcPr>
          <w:p>
            <w:r>
              <w:t>XPS 15</w:t>
            </w:r>
          </w:p>
        </w:tc>
        <w:tc>
          <w:tcPr>
            <w:tcW w:type="dxa" w:w="1568"/>
          </w:tcPr>
          <w:p>
            <w:r>
              <w:t>SN-248264</w:t>
            </w:r>
          </w:p>
        </w:tc>
        <w:tc>
          <w:tcPr>
            <w:tcW w:type="dxa" w:w="1568"/>
          </w:tcPr>
          <w:p>
            <w:r>
              <w:t>INV-52147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</w:tbl>
    <w:p>
      <w:r>
        <w:br/>
      </w:r>
    </w:p>
    <w:p>
      <w:r>
        <w:t>Оборудование передал:</w:t>
        <w:tab/>
        <w:tab/>
        <w:tab/>
        <w:tab/>
        <w:tab/>
        <w:t>Оборудование принял: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>
        <w:rPr>
          <w:sz w:val="18"/>
        </w:rPr>
        <w:t>Вдовиченко Роман В</w:t>
        <w:tab/>
        <w:tab/>
        <w:tab/>
        <w:tab/>
        <w:tab/>
        <w:tab/>
        <w:tab/>
        <w:t>С Андрей К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