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rp-core-map-v4.0"/>
    <w:p>
      <w:pPr>
        <w:pStyle w:val="Heading1"/>
      </w:pPr>
      <w:r>
        <w:t xml:space="preserve">ERP CORE MAP V4.0</w:t>
      </w:r>
    </w:p>
    <w:bookmarkStart w:id="20" w:name="mini-sap-cloud---google-workspace-native"/>
    <w:p>
      <w:pPr>
        <w:pStyle w:val="Heading2"/>
      </w:pPr>
      <w:r>
        <w:t xml:space="preserve">Mini SAP Cloud - Google Workspace Native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ón"/>
    <w:p>
      <w:pPr>
        <w:pStyle w:val="Heading1"/>
      </w:pPr>
      <w:r>
        <w:t xml:space="preserve">1. VISIÓN</w:t>
      </w:r>
    </w:p>
    <w:p>
      <w:pPr>
        <w:pStyle w:val="FirstParagraph"/>
      </w:pPr>
      <w:r>
        <w:t xml:space="preserve">Construir una plataforma ERP Cloud First inspirada en SAP moderno.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1"/>
        </w:numPr>
      </w:pPr>
      <w:r>
        <w:t xml:space="preserve">Aprender arquitectura empresarial.</w:t>
      </w:r>
    </w:p>
    <w:p>
      <w:pPr>
        <w:pStyle w:val="Compact"/>
        <w:numPr>
          <w:ilvl w:val="0"/>
          <w:numId w:val="1001"/>
        </w:numPr>
      </w:pPr>
      <w:r>
        <w:t xml:space="preserve">Modelar procesos reales.</w:t>
      </w:r>
    </w:p>
    <w:p>
      <w:pPr>
        <w:pStyle w:val="Compact"/>
        <w:numPr>
          <w:ilvl w:val="0"/>
          <w:numId w:val="1001"/>
        </w:numPr>
      </w:pPr>
      <w:r>
        <w:t xml:space="preserve">Validar negocio.</w:t>
      </w:r>
    </w:p>
    <w:p>
      <w:pPr>
        <w:pStyle w:val="Compact"/>
        <w:numPr>
          <w:ilvl w:val="0"/>
          <w:numId w:val="1001"/>
        </w:numPr>
      </w:pPr>
      <w:r>
        <w:t xml:space="preserve">Servir inicialmente a agencias de viajes.</w:t>
      </w:r>
    </w:p>
    <w:p>
      <w:pPr>
        <w:pStyle w:val="Compact"/>
        <w:numPr>
          <w:ilvl w:val="0"/>
          <w:numId w:val="1001"/>
        </w:numPr>
      </w:pPr>
      <w:r>
        <w:t xml:space="preserve">Evolucionar posteriormente hacia otros sectores.</w:t>
      </w:r>
    </w:p>
    <w:p>
      <w:pPr>
        <w:pStyle w:val="Compact"/>
        <w:numPr>
          <w:ilvl w:val="0"/>
          <w:numId w:val="1001"/>
        </w:numPr>
      </w:pPr>
      <w:r>
        <w:t xml:space="preserve">Mantener independencia tecnológica.</w:t>
      </w:r>
    </w:p>
    <w:p>
      <w:pPr>
        <w:pStyle w:val="Compact"/>
        <w:numPr>
          <w:ilvl w:val="0"/>
          <w:numId w:val="1001"/>
        </w:numPr>
      </w:pPr>
      <w:r>
        <w:t xml:space="preserve">Aprovechar el ecosistema Google Workspace.</w:t>
      </w:r>
    </w:p>
    <w:p>
      <w:pPr>
        <w:pStyle w:val="FirstParagraph"/>
      </w:pPr>
      <w:r>
        <w:t xml:space="preserve">La tecnología es reemplazable.</w:t>
      </w:r>
    </w:p>
    <w:p>
      <w:pPr>
        <w:pStyle w:val="BodyText"/>
      </w:pPr>
      <w:r>
        <w:t xml:space="preserve">Los datos son activos.</w:t>
      </w:r>
    </w:p>
    <w:p>
      <w:pPr>
        <w:pStyle w:val="BodyText"/>
      </w:pPr>
      <w:r>
        <w:t xml:space="preserve">Los procesos son el corazón del ERP.</w:t>
      </w:r>
    </w:p>
    <w:p>
      <w:r>
        <w:pict>
          <v:rect style="width:0;height:1.5pt" o:hralign="center" o:hrstd="t" o:hr="t"/>
        </w:pict>
      </w:r>
    </w:p>
    <w:bookmarkEnd w:id="22"/>
    <w:bookmarkStart w:id="33" w:name="principios-fundamentales"/>
    <w:p>
      <w:pPr>
        <w:pStyle w:val="Heading1"/>
      </w:pPr>
      <w:r>
        <w:t xml:space="preserve">2. PRINCIPIOS FUNDAMENTALES</w:t>
      </w:r>
    </w:p>
    <w:bookmarkStart w:id="23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Los módulos representan capacidades de negocio.</w:t>
      </w:r>
    </w:p>
    <w:p>
      <w:pPr>
        <w:pStyle w:val="BodyText"/>
      </w:pPr>
      <w:r>
        <w:t xml:space="preserve">No representan departamentos.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MDM es dueño de los datos maestros.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Business Partner es la identidad transversal única.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Los módulos son dueños de los procesos.</w:t>
      </w:r>
    </w:p>
    <w:p>
      <w:pPr>
        <w:pStyle w:val="BodyText"/>
      </w:pPr>
      <w:r>
        <w:t xml:space="preserve">No de las identidades.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-5"/>
    <w:p>
      <w:pPr>
        <w:pStyle w:val="Heading2"/>
      </w:pPr>
      <w:r>
        <w:t xml:space="preserve">Principio 5</w:t>
      </w:r>
    </w:p>
    <w:p>
      <w:pPr>
        <w:pStyle w:val="FirstParagraph"/>
      </w:pPr>
      <w:r>
        <w:t xml:space="preserve">La parametrización vive fuera del código.</w:t>
      </w:r>
    </w:p>
    <w:p>
      <w:pPr>
        <w:pStyle w:val="BodyText"/>
      </w:pPr>
      <w:r>
        <w:t xml:space="preserve">Inspiración SAP Customizing.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6"/>
    <w:p>
      <w:pPr>
        <w:pStyle w:val="Heading2"/>
      </w:pPr>
      <w:r>
        <w:t xml:space="preserve">Principio 6</w:t>
      </w:r>
    </w:p>
    <w:p>
      <w:pPr>
        <w:pStyle w:val="FirstParagraph"/>
      </w:pPr>
      <w:r>
        <w:t xml:space="preserve">80% ERP Genérico.</w:t>
      </w:r>
    </w:p>
    <w:p>
      <w:pPr>
        <w:pStyle w:val="BodyText"/>
      </w:pPr>
      <w:r>
        <w:t xml:space="preserve">20% Vertical Industria.</w:t>
      </w:r>
    </w:p>
    <w:p>
      <w:r>
        <w:pict>
          <v:rect style="width:0;height:1.5pt" o:hralign="center" o:hrstd="t" o:hr="t"/>
        </w:pict>
      </w:r>
    </w:p>
    <w:bookmarkEnd w:id="28"/>
    <w:bookmarkStart w:id="29" w:name="principio-7"/>
    <w:p>
      <w:pPr>
        <w:pStyle w:val="Heading2"/>
      </w:pPr>
      <w:r>
        <w:t xml:space="preserve">Principio 7</w:t>
      </w:r>
    </w:p>
    <w:p>
      <w:pPr>
        <w:pStyle w:val="FirstParagraph"/>
      </w:pPr>
      <w:r>
        <w:t xml:space="preserve">Toda transacción debe ser trazable.</w:t>
      </w:r>
    </w:p>
    <w:p>
      <w:r>
        <w:pict>
          <v:rect style="width:0;height:1.5pt" o:hralign="center" o:hrstd="t" o:hr="t"/>
        </w:pict>
      </w:r>
    </w:p>
    <w:bookmarkEnd w:id="29"/>
    <w:bookmarkStart w:id="30" w:name="principio-8"/>
    <w:p>
      <w:pPr>
        <w:pStyle w:val="Heading2"/>
      </w:pPr>
      <w:r>
        <w:t xml:space="preserve">Principio 8</w:t>
      </w:r>
    </w:p>
    <w:p>
      <w:pPr>
        <w:pStyle w:val="FirstParagraph"/>
      </w:pPr>
      <w:r>
        <w:t xml:space="preserve">Todo dato debe poder convertirse en información.</w:t>
      </w:r>
    </w:p>
    <w:p>
      <w:pPr>
        <w:pStyle w:val="BodyText"/>
      </w:pPr>
      <w:r>
        <w:t xml:space="preserve">Toda información debe poder convertirse en conocimiento.</w:t>
      </w:r>
    </w:p>
    <w:p>
      <w:r>
        <w:pict>
          <v:rect style="width:0;height:1.5pt" o:hralign="center" o:hrstd="t" o:hr="t"/>
        </w:pict>
      </w:r>
    </w:p>
    <w:bookmarkEnd w:id="30"/>
    <w:bookmarkStart w:id="31" w:name="principio-9"/>
    <w:p>
      <w:pPr>
        <w:pStyle w:val="Heading2"/>
      </w:pPr>
      <w:r>
        <w:t xml:space="preserve">Principio 9</w:t>
      </w:r>
    </w:p>
    <w:p>
      <w:pPr>
        <w:pStyle w:val="FirstParagraph"/>
      </w:pPr>
      <w:r>
        <w:t xml:space="preserve">Analytics consume eventos.</w:t>
      </w:r>
    </w:p>
    <w:p>
      <w:pPr>
        <w:pStyle w:val="BodyText"/>
      </w:pPr>
      <w:r>
        <w:t xml:space="preserve">No transacciones.</w:t>
      </w:r>
    </w:p>
    <w:p>
      <w:r>
        <w:pict>
          <v:rect style="width:0;height:1.5pt" o:hralign="center" o:hrstd="t" o:hr="t"/>
        </w:pict>
      </w:r>
    </w:p>
    <w:bookmarkEnd w:id="31"/>
    <w:bookmarkStart w:id="32" w:name="principio-10"/>
    <w:p>
      <w:pPr>
        <w:pStyle w:val="Heading2"/>
      </w:pPr>
      <w:r>
        <w:t xml:space="preserve">Principio 10</w:t>
      </w:r>
    </w:p>
    <w:p>
      <w:pPr>
        <w:pStyle w:val="FirstParagraph"/>
      </w:pPr>
      <w:r>
        <w:t xml:space="preserve">La IA amplifica procesos.</w:t>
      </w:r>
    </w:p>
    <w:p>
      <w:pPr>
        <w:pStyle w:val="BodyText"/>
      </w:pPr>
      <w:r>
        <w:t xml:space="preserve">No reemplaza procesos.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rquitectura-general"/>
    <w:p>
      <w:pPr>
        <w:pStyle w:val="Heading1"/>
      </w:pPr>
      <w:r>
        <w:t xml:space="preserve">3. ARQUITECTURA GENERAL</w:t>
      </w:r>
    </w:p>
    <w:p>
      <w:pPr>
        <w:pStyle w:val="SourceCode"/>
      </w:pPr>
      <w:r>
        <w:rPr>
          <w:rStyle w:val="VerbatimChar"/>
        </w:rPr>
        <w:t xml:space="preserve">01_infra</w:t>
      </w:r>
      <w:r>
        <w:br/>
      </w:r>
      <w:r>
        <w:br/>
      </w:r>
      <w:r>
        <w:rPr>
          <w:rStyle w:val="VerbatimChar"/>
        </w:rPr>
        <w:t xml:space="preserve">02_core</w:t>
      </w:r>
      <w:r>
        <w:br/>
      </w:r>
      <w:r>
        <w:br/>
      </w:r>
      <w:r>
        <w:rPr>
          <w:rStyle w:val="VerbatimChar"/>
        </w:rPr>
        <w:t xml:space="preserve">03_mdm</w:t>
      </w:r>
      <w:r>
        <w:br/>
      </w:r>
      <w:r>
        <w:br/>
      </w:r>
      <w:r>
        <w:rPr>
          <w:rStyle w:val="VerbatimChar"/>
        </w:rPr>
        <w:t xml:space="preserve">04_hcm</w:t>
      </w:r>
      <w:r>
        <w:br/>
      </w:r>
      <w:r>
        <w:br/>
      </w:r>
      <w:r>
        <w:rPr>
          <w:rStyle w:val="VerbatimChar"/>
        </w:rPr>
        <w:t xml:space="preserve">05_mm</w:t>
      </w:r>
      <w:r>
        <w:br/>
      </w:r>
      <w:r>
        <w:br/>
      </w:r>
      <w:r>
        <w:rPr>
          <w:rStyle w:val="VerbatimChar"/>
        </w:rPr>
        <w:t xml:space="preserve">06_eam</w:t>
      </w:r>
      <w:r>
        <w:br/>
      </w:r>
      <w:r>
        <w:br/>
      </w:r>
      <w:r>
        <w:rPr>
          <w:rStyle w:val="VerbatimChar"/>
        </w:rPr>
        <w:t xml:space="preserve">07_sd</w:t>
      </w:r>
      <w:r>
        <w:br/>
      </w:r>
      <w:r>
        <w:br/>
      </w:r>
      <w:r>
        <w:rPr>
          <w:rStyle w:val="VerbatimChar"/>
        </w:rPr>
        <w:t xml:space="preserve">08_fico</w:t>
      </w:r>
      <w:r>
        <w:br/>
      </w:r>
      <w:r>
        <w:br/>
      </w:r>
      <w:r>
        <w:rPr>
          <w:rStyle w:val="VerbatimChar"/>
        </w:rPr>
        <w:t xml:space="preserve">09_erec</w:t>
      </w:r>
      <w:r>
        <w:br/>
      </w:r>
      <w:r>
        <w:br/>
      </w:r>
      <w:r>
        <w:rPr>
          <w:rStyle w:val="VerbatimChar"/>
        </w:rPr>
        <w:t xml:space="preserve">10_reporting</w:t>
      </w:r>
      <w:r>
        <w:br/>
      </w:r>
      <w:r>
        <w:br/>
      </w:r>
      <w:r>
        <w:rPr>
          <w:rStyle w:val="VerbatimChar"/>
        </w:rPr>
        <w:t xml:space="preserve">11_analytics</w:t>
      </w:r>
      <w:r>
        <w:br/>
      </w:r>
      <w:r>
        <w:br/>
      </w:r>
      <w:r>
        <w:rPr>
          <w:rStyle w:val="VerbatimChar"/>
        </w:rPr>
        <w:t xml:space="preserve">12_innovation</w:t>
      </w:r>
      <w:r>
        <w:br/>
      </w:r>
      <w:r>
        <w:br/>
      </w:r>
      <w:r>
        <w:rPr>
          <w:rStyle w:val="VerbatimChar"/>
        </w:rPr>
        <w:t xml:space="preserve">13_verticals</w:t>
      </w:r>
    </w:p>
    <w:p>
      <w:r>
        <w:pict>
          <v:rect style="width:0;height:1.5pt" o:hralign="center" o:hrstd="t" o:hr="t"/>
        </w:pict>
      </w:r>
    </w:p>
    <w:bookmarkEnd w:id="34"/>
    <w:bookmarkStart w:id="37" w:name="infra"/>
    <w:p>
      <w:pPr>
        <w:pStyle w:val="Heading1"/>
      </w:pPr>
      <w:r>
        <w:t xml:space="preserve">4. INFRA</w:t>
      </w:r>
    </w:p>
    <w:bookmarkStart w:id="35" w:name="inspiración-sap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SAP Cloud Infrastructure</w:t>
      </w:r>
    </w:p>
    <w:bookmarkEnd w:id="35"/>
    <w:bookmarkStart w:id="36" w:name="responsabilidades"/>
    <w:p>
      <w:pPr>
        <w:pStyle w:val="Heading2"/>
      </w:pPr>
      <w:r>
        <w:t xml:space="preserve">Responsabilidades</w:t>
      </w:r>
    </w:p>
    <w:p>
      <w:pPr>
        <w:pStyle w:val="Compact"/>
        <w:numPr>
          <w:ilvl w:val="0"/>
          <w:numId w:val="1002"/>
        </w:numPr>
      </w:pPr>
      <w:r>
        <w:t xml:space="preserve">Google Apps Script</w:t>
      </w:r>
    </w:p>
    <w:p>
      <w:pPr>
        <w:pStyle w:val="Compact"/>
        <w:numPr>
          <w:ilvl w:val="0"/>
          <w:numId w:val="1002"/>
        </w:numPr>
      </w:pPr>
      <w:r>
        <w:t xml:space="preserve">Google Workspace</w:t>
      </w:r>
    </w:p>
    <w:p>
      <w:pPr>
        <w:pStyle w:val="Compact"/>
        <w:numPr>
          <w:ilvl w:val="0"/>
          <w:numId w:val="1002"/>
        </w:numPr>
      </w:pPr>
      <w:r>
        <w:t xml:space="preserve">Runtime</w:t>
      </w:r>
    </w:p>
    <w:p>
      <w:pPr>
        <w:pStyle w:val="Compact"/>
        <w:numPr>
          <w:ilvl w:val="0"/>
          <w:numId w:val="1002"/>
        </w:numPr>
      </w:pPr>
      <w:r>
        <w:t xml:space="preserve">APIs externas</w:t>
      </w:r>
    </w:p>
    <w:p>
      <w:pPr>
        <w:pStyle w:val="Compact"/>
        <w:numPr>
          <w:ilvl w:val="0"/>
          <w:numId w:val="1002"/>
        </w:numPr>
      </w:pPr>
      <w:r>
        <w:t xml:space="preserve">Persistencia</w:t>
      </w:r>
    </w:p>
    <w:p>
      <w:pPr>
        <w:pStyle w:val="Compact"/>
        <w:numPr>
          <w:ilvl w:val="0"/>
          <w:numId w:val="1002"/>
        </w:numPr>
      </w:pPr>
      <w:r>
        <w:t xml:space="preserve">Servicios Cloud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re"/>
    <w:p>
      <w:pPr>
        <w:pStyle w:val="Heading1"/>
      </w:pPr>
      <w:r>
        <w:t xml:space="preserve">5. CORE</w:t>
      </w:r>
    </w:p>
    <w:bookmarkStart w:id="38" w:name="inspiración-sap-1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SAP Basis</w:t>
      </w:r>
    </w:p>
    <w:bookmarkEnd w:id="38"/>
    <w:bookmarkStart w:id="39" w:name="responsabilidades-1"/>
    <w:p>
      <w:pPr>
        <w:pStyle w:val="Heading2"/>
      </w:pPr>
      <w:r>
        <w:t xml:space="preserve">Responsabilidades</w:t>
      </w:r>
    </w:p>
    <w:p>
      <w:pPr>
        <w:pStyle w:val="FirstParagraph"/>
      </w:pPr>
      <w:r>
        <w:t xml:space="preserve">Capacidades transversales compartidas por todo el ERP.</w:t>
      </w:r>
    </w:p>
    <w:p>
      <w:pPr>
        <w:pStyle w:val="SourceCode"/>
      </w:pPr>
      <w:r>
        <w:rPr>
          <w:rStyle w:val="VerbatimChar"/>
        </w:rPr>
        <w:t xml:space="preserve">02_core</w:t>
      </w:r>
      <w:r>
        <w:br/>
      </w:r>
      <w:r>
        <w:rPr>
          <w:rStyle w:val="VerbatimChar"/>
        </w:rPr>
        <w:t xml:space="preserve">├── bootstrap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customizing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setup</w:t>
      </w:r>
      <w:r>
        <w:br/>
      </w:r>
      <w:r>
        <w:rPr>
          <w:rStyle w:val="VerbatimChar"/>
        </w:rPr>
        <w:t xml:space="preserve">├── registry</w:t>
      </w:r>
      <w:r>
        <w:br/>
      </w:r>
      <w:r>
        <w:rPr>
          <w:rStyle w:val="VerbatimChar"/>
        </w:rPr>
        <w:t xml:space="preserve">├── integration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├── rules</w:t>
      </w:r>
      <w:r>
        <w:br/>
      </w:r>
      <w:r>
        <w:rPr>
          <w:rStyle w:val="VerbatimChar"/>
        </w:rPr>
        <w:t xml:space="preserve">└── events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bootstrap"/>
    <w:p>
      <w:pPr>
        <w:pStyle w:val="Heading1"/>
      </w:pPr>
      <w:r>
        <w:t xml:space="preserve">5.1 Bootstrap</w:t>
      </w:r>
    </w:p>
    <w:p>
      <w:pPr>
        <w:pStyle w:val="FirstParagraph"/>
      </w:pPr>
      <w:r>
        <w:t xml:space="preserve">Inicialización de plataforma.</w:t>
      </w:r>
    </w:p>
    <w:p>
      <w:r>
        <w:pict>
          <v:rect style="width:0;height:1.5pt" o:hralign="center" o:hrstd="t" o:hr="t"/>
        </w:pict>
      </w:r>
    </w:p>
    <w:bookmarkEnd w:id="41"/>
    <w:bookmarkStart w:id="42" w:name="config"/>
    <w:p>
      <w:pPr>
        <w:pStyle w:val="Heading1"/>
      </w:pPr>
      <w:r>
        <w:t xml:space="preserve">5.2 Config</w:t>
      </w:r>
    </w:p>
    <w:p>
      <w:pPr>
        <w:pStyle w:val="FirstParagraph"/>
      </w:pPr>
      <w:r>
        <w:t xml:space="preserve">Configuraciones globales.</w:t>
      </w:r>
    </w:p>
    <w:p>
      <w:r>
        <w:pict>
          <v:rect style="width:0;height:1.5pt" o:hralign="center" o:hrstd="t" o:hr="t"/>
        </w:pict>
      </w:r>
    </w:p>
    <w:bookmarkEnd w:id="42"/>
    <w:bookmarkStart w:id="43" w:name="customizing"/>
    <w:p>
      <w:pPr>
        <w:pStyle w:val="Heading1"/>
      </w:pPr>
      <w:r>
        <w:t xml:space="preserve">5.3 Customizing</w:t>
      </w:r>
    </w:p>
    <w:p>
      <w:pPr>
        <w:pStyle w:val="FirstParagraph"/>
      </w:pPr>
      <w:r>
        <w:t xml:space="preserve">Parametrización de negocio.</w:t>
      </w:r>
    </w:p>
    <w:p>
      <w:pPr>
        <w:pStyle w:val="BodyText"/>
      </w:pPr>
      <w:r>
        <w:t xml:space="preserve">Inspiración:</w:t>
      </w:r>
    </w:p>
    <w:p>
      <w:pPr>
        <w:pStyle w:val="BodyText"/>
      </w:pPr>
      <w:r>
        <w:t xml:space="preserve">SAP Customizing.</w:t>
      </w:r>
    </w:p>
    <w:p>
      <w:r>
        <w:pict>
          <v:rect style="width:0;height:1.5pt" o:hralign="center" o:hrstd="t" o:hr="t"/>
        </w:pict>
      </w:r>
    </w:p>
    <w:bookmarkEnd w:id="43"/>
    <w:bookmarkStart w:id="44" w:name="security"/>
    <w:p>
      <w:pPr>
        <w:pStyle w:val="Heading1"/>
      </w:pPr>
      <w:r>
        <w:t xml:space="preserve">5.4 Security</w:t>
      </w:r>
    </w:p>
    <w:p>
      <w:pPr>
        <w:pStyle w:val="FirstParagraph"/>
      </w:pPr>
      <w:r>
        <w:t xml:space="preserve">Seguridad.</w:t>
      </w:r>
    </w:p>
    <w:p>
      <w:pPr>
        <w:pStyle w:val="Compact"/>
        <w:numPr>
          <w:ilvl w:val="0"/>
          <w:numId w:val="1003"/>
        </w:numPr>
      </w:pPr>
      <w:r>
        <w:t xml:space="preserve">Roles</w:t>
      </w:r>
    </w:p>
    <w:p>
      <w:pPr>
        <w:pStyle w:val="Compact"/>
        <w:numPr>
          <w:ilvl w:val="0"/>
          <w:numId w:val="1003"/>
        </w:numPr>
      </w:pPr>
      <w:r>
        <w:t xml:space="preserve">Permisos</w:t>
      </w:r>
    </w:p>
    <w:p>
      <w:pPr>
        <w:pStyle w:val="Compact"/>
        <w:numPr>
          <w:ilvl w:val="0"/>
          <w:numId w:val="1003"/>
        </w:numPr>
      </w:pPr>
      <w:r>
        <w:t xml:space="preserve">Accesos</w:t>
      </w:r>
    </w:p>
    <w:p>
      <w:pPr>
        <w:pStyle w:val="Compact"/>
        <w:numPr>
          <w:ilvl w:val="0"/>
          <w:numId w:val="1003"/>
        </w:numPr>
      </w:pPr>
      <w:r>
        <w:t xml:space="preserve">Auditoría de acceso</w:t>
      </w:r>
    </w:p>
    <w:p>
      <w:r>
        <w:pict>
          <v:rect style="width:0;height:1.5pt" o:hralign="center" o:hrstd="t" o:hr="t"/>
        </w:pict>
      </w:r>
    </w:p>
    <w:bookmarkEnd w:id="44"/>
    <w:bookmarkStart w:id="45" w:name="setup"/>
    <w:p>
      <w:pPr>
        <w:pStyle w:val="Heading1"/>
      </w:pPr>
      <w:r>
        <w:t xml:space="preserve">5.5 Setup</w:t>
      </w:r>
    </w:p>
    <w:p>
      <w:pPr>
        <w:pStyle w:val="FirstParagraph"/>
      </w:pPr>
      <w:r>
        <w:t xml:space="preserve">Instalación y configuración inicial.</w:t>
      </w:r>
    </w:p>
    <w:p>
      <w:r>
        <w:pict>
          <v:rect style="width:0;height:1.5pt" o:hralign="center" o:hrstd="t" o:hr="t"/>
        </w:pict>
      </w:r>
    </w:p>
    <w:bookmarkEnd w:id="45"/>
    <w:bookmarkStart w:id="46" w:name="registry"/>
    <w:p>
      <w:pPr>
        <w:pStyle w:val="Heading1"/>
      </w:pPr>
      <w:r>
        <w:t xml:space="preserve">5.6 Registry</w:t>
      </w:r>
    </w:p>
    <w:p>
      <w:pPr>
        <w:pStyle w:val="FirstParagraph"/>
      </w:pPr>
      <w:r>
        <w:t xml:space="preserve">Registro de módulos.</w:t>
      </w:r>
    </w:p>
    <w:p>
      <w:r>
        <w:pict>
          <v:rect style="width:0;height:1.5pt" o:hralign="center" o:hrstd="t" o:hr="t"/>
        </w:pict>
      </w:r>
    </w:p>
    <w:bookmarkEnd w:id="46"/>
    <w:bookmarkStart w:id="47" w:name="integration"/>
    <w:p>
      <w:pPr>
        <w:pStyle w:val="Heading1"/>
      </w:pPr>
      <w:r>
        <w:t xml:space="preserve">5.7 Integration</w:t>
      </w:r>
    </w:p>
    <w:p>
      <w:pPr>
        <w:pStyle w:val="FirstParagraph"/>
      </w:pPr>
      <w:r>
        <w:t xml:space="preserve">Integración con servicios externos.</w:t>
      </w:r>
    </w:p>
    <w:p>
      <w:pPr>
        <w:pStyle w:val="SourceCode"/>
      </w:pP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├── whatsapp</w:t>
      </w:r>
      <w:r>
        <w:br/>
      </w:r>
      <w:r>
        <w:rPr>
          <w:rStyle w:val="VerbatimChar"/>
        </w:rPr>
        <w:t xml:space="preserve">├── gmail</w:t>
      </w:r>
      <w:r>
        <w:br/>
      </w:r>
      <w:r>
        <w:rPr>
          <w:rStyle w:val="VerbatimChar"/>
        </w:rPr>
        <w:t xml:space="preserve">├── calendar</w:t>
      </w:r>
      <w:r>
        <w:br/>
      </w:r>
      <w:r>
        <w:rPr>
          <w:rStyle w:val="VerbatimChar"/>
        </w:rPr>
        <w:t xml:space="preserve">├── drive</w:t>
      </w:r>
      <w:r>
        <w:br/>
      </w:r>
      <w:r>
        <w:rPr>
          <w:rStyle w:val="VerbatimChar"/>
        </w:rPr>
        <w:t xml:space="preserve">├── meta</w:t>
      </w:r>
      <w:r>
        <w:br/>
      </w:r>
      <w:r>
        <w:rPr>
          <w:rStyle w:val="VerbatimChar"/>
        </w:rPr>
        <w:t xml:space="preserve">├── google_ads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└── api</w:t>
      </w:r>
    </w:p>
    <w:p>
      <w:r>
        <w:pict>
          <v:rect style="width:0;height:1.5pt" o:hralign="center" o:hrstd="t" o:hr="t"/>
        </w:pict>
      </w:r>
    </w:p>
    <w:bookmarkEnd w:id="47"/>
    <w:bookmarkStart w:id="48" w:name="ui"/>
    <w:p>
      <w:pPr>
        <w:pStyle w:val="Heading1"/>
      </w:pPr>
      <w:r>
        <w:t xml:space="preserve">5.8 UI</w:t>
      </w:r>
    </w:p>
    <w:p>
      <w:pPr>
        <w:pStyle w:val="FirstParagraph"/>
      </w:pPr>
      <w:r>
        <w:t xml:space="preserve">Inspiración SAP Fiori.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├── design_system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themes</w:t>
      </w:r>
      <w:r>
        <w:br/>
      </w:r>
      <w:r>
        <w:rPr>
          <w:rStyle w:val="VerbatimChar"/>
        </w:rPr>
        <w:t xml:space="preserve">└── icons</w:t>
      </w:r>
    </w:p>
    <w:p>
      <w:pPr>
        <w:pStyle w:val="FirstParagraph"/>
      </w:pPr>
      <w:r>
        <w:t xml:space="preserve">Tecnologías:</w:t>
      </w:r>
    </w:p>
    <w:p>
      <w:pPr>
        <w:pStyle w:val="Compact"/>
        <w:numPr>
          <w:ilvl w:val="0"/>
          <w:numId w:val="1004"/>
        </w:numPr>
      </w:pPr>
      <w:r>
        <w:t xml:space="preserve">HTML</w:t>
      </w:r>
    </w:p>
    <w:p>
      <w:pPr>
        <w:pStyle w:val="Compact"/>
        <w:numPr>
          <w:ilvl w:val="0"/>
          <w:numId w:val="1004"/>
        </w:numPr>
      </w:pPr>
      <w:r>
        <w:t xml:space="preserve">CSS</w:t>
      </w:r>
    </w:p>
    <w:p>
      <w:pPr>
        <w:pStyle w:val="Compact"/>
        <w:numPr>
          <w:ilvl w:val="0"/>
          <w:numId w:val="1004"/>
        </w:numPr>
      </w:pPr>
      <w:r>
        <w:t xml:space="preserve">Tailwind</w:t>
      </w:r>
    </w:p>
    <w:p>
      <w:pPr>
        <w:pStyle w:val="Compact"/>
        <w:numPr>
          <w:ilvl w:val="0"/>
          <w:numId w:val="1004"/>
        </w:numPr>
      </w:pPr>
      <w:r>
        <w:t xml:space="preserve">Lucide</w:t>
      </w:r>
    </w:p>
    <w:p>
      <w:r>
        <w:pict>
          <v:rect style="width:0;height:1.5pt" o:hralign="center" o:hrstd="t" o:hr="t"/>
        </w:pict>
      </w:r>
    </w:p>
    <w:bookmarkEnd w:id="48"/>
    <w:bookmarkStart w:id="49" w:name="audit"/>
    <w:p>
      <w:pPr>
        <w:pStyle w:val="Heading1"/>
      </w:pPr>
      <w:r>
        <w:t xml:space="preserve">5.9 Audit</w:t>
      </w:r>
    </w:p>
    <w:p>
      <w:pPr>
        <w:pStyle w:val="FirstParagraph"/>
      </w:pPr>
      <w:r>
        <w:t xml:space="preserve">Auditoría transversal.</w:t>
      </w:r>
    </w:p>
    <w:p>
      <w:pPr>
        <w:pStyle w:val="BodyText"/>
      </w:pPr>
      <w:r>
        <w:t xml:space="preserve">Todo objeto debe registrar: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updated_by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9"/>
    <w:bookmarkStart w:id="50" w:name="workflow"/>
    <w:p>
      <w:pPr>
        <w:pStyle w:val="Heading1"/>
      </w:pPr>
      <w:r>
        <w:t xml:space="preserve">5.10 Workflow</w:t>
      </w:r>
    </w:p>
    <w:p>
      <w:pPr>
        <w:pStyle w:val="FirstParagraph"/>
      </w:pPr>
      <w:r>
        <w:t xml:space="preserve">Motor de procesos.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Estados</w:t>
      </w:r>
    </w:p>
    <w:p>
      <w:pPr>
        <w:pStyle w:val="Compact"/>
        <w:numPr>
          <w:ilvl w:val="0"/>
          <w:numId w:val="1005"/>
        </w:numPr>
      </w:pPr>
      <w:r>
        <w:t xml:space="preserve">Aprobaciones</w:t>
      </w:r>
    </w:p>
    <w:p>
      <w:pPr>
        <w:pStyle w:val="Compact"/>
        <w:numPr>
          <w:ilvl w:val="0"/>
          <w:numId w:val="1005"/>
        </w:numPr>
      </w:pPr>
      <w:r>
        <w:t xml:space="preserve">Transiciones</w:t>
      </w:r>
    </w:p>
    <w:p>
      <w:pPr>
        <w:pStyle w:val="Compact"/>
        <w:numPr>
          <w:ilvl w:val="0"/>
          <w:numId w:val="1005"/>
        </w:numPr>
      </w:pPr>
      <w:r>
        <w:t xml:space="preserve">Flujo de trabajo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Vacaciones</w:t>
      </w:r>
    </w:p>
    <w:p>
      <w:pPr>
        <w:pStyle w:val="Compact"/>
        <w:numPr>
          <w:ilvl w:val="0"/>
          <w:numId w:val="1006"/>
        </w:numPr>
      </w:pPr>
      <w:r>
        <w:t xml:space="preserve">Compras</w:t>
      </w:r>
    </w:p>
    <w:p>
      <w:pPr>
        <w:pStyle w:val="Compact"/>
        <w:numPr>
          <w:ilvl w:val="0"/>
          <w:numId w:val="1006"/>
        </w:numPr>
      </w:pPr>
      <w:r>
        <w:t xml:space="preserve">Contratos</w:t>
      </w:r>
    </w:p>
    <w:p>
      <w:pPr>
        <w:pStyle w:val="Compact"/>
        <w:numPr>
          <w:ilvl w:val="0"/>
          <w:numId w:val="1006"/>
        </w:numPr>
      </w:pPr>
      <w:r>
        <w:t xml:space="preserve">Pagos</w:t>
      </w:r>
    </w:p>
    <w:p>
      <w:r>
        <w:pict>
          <v:rect style="width:0;height:1.5pt" o:hralign="center" o:hrstd="t" o:hr="t"/>
        </w:pict>
      </w:r>
    </w:p>
    <w:bookmarkEnd w:id="50"/>
    <w:bookmarkStart w:id="51" w:name="notifications"/>
    <w:p>
      <w:pPr>
        <w:pStyle w:val="Heading1"/>
      </w:pPr>
      <w:r>
        <w:t xml:space="preserve">5.11 Notifications</w:t>
      </w:r>
    </w:p>
    <w:p>
      <w:pPr>
        <w:pStyle w:val="FirstParagraph"/>
      </w:pPr>
      <w:r>
        <w:t xml:space="preserve">Motor de notificaciones.</w:t>
      </w:r>
    </w:p>
    <w:p>
      <w:pPr>
        <w:pStyle w:val="BodyText"/>
      </w:pPr>
      <w:r>
        <w:t xml:space="preserve">Canales: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WhatsApp</w:t>
      </w:r>
    </w:p>
    <w:p>
      <w:pPr>
        <w:pStyle w:val="Compact"/>
        <w:numPr>
          <w:ilvl w:val="0"/>
          <w:numId w:val="1007"/>
        </w:numPr>
      </w:pPr>
      <w:r>
        <w:t xml:space="preserve">Alertas internas</w:t>
      </w:r>
    </w:p>
    <w:p>
      <w:r>
        <w:pict>
          <v:rect style="width:0;height:1.5pt" o:hralign="center" o:hrstd="t" o:hr="t"/>
        </w:pict>
      </w:r>
    </w:p>
    <w:bookmarkEnd w:id="51"/>
    <w:bookmarkStart w:id="52" w:name="documents"/>
    <w:p>
      <w:pPr>
        <w:pStyle w:val="Heading1"/>
      </w:pPr>
      <w:r>
        <w:t xml:space="preserve">5.12 Documents</w:t>
      </w:r>
    </w:p>
    <w:p>
      <w:pPr>
        <w:pStyle w:val="FirstParagraph"/>
      </w:pPr>
      <w:r>
        <w:t xml:space="preserve">Gestión documental.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8"/>
        </w:numPr>
      </w:pPr>
      <w:r>
        <w:t xml:space="preserve">Adjuntos</w:t>
      </w:r>
    </w:p>
    <w:p>
      <w:pPr>
        <w:pStyle w:val="Compact"/>
        <w:numPr>
          <w:ilvl w:val="0"/>
          <w:numId w:val="1008"/>
        </w:numPr>
      </w:pPr>
      <w:r>
        <w:t xml:space="preserve">Versionado</w:t>
      </w:r>
    </w:p>
    <w:p>
      <w:pPr>
        <w:pStyle w:val="Compact"/>
        <w:numPr>
          <w:ilvl w:val="0"/>
          <w:numId w:val="1008"/>
        </w:numPr>
      </w:pPr>
      <w:r>
        <w:t xml:space="preserve">Metadatos</w:t>
      </w:r>
    </w:p>
    <w:p>
      <w:pPr>
        <w:pStyle w:val="Compact"/>
        <w:numPr>
          <w:ilvl w:val="0"/>
          <w:numId w:val="1008"/>
        </w:numPr>
      </w:pPr>
      <w:r>
        <w:t xml:space="preserve">Integración Drive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Pasaportes</w:t>
      </w:r>
    </w:p>
    <w:p>
      <w:pPr>
        <w:pStyle w:val="Compact"/>
        <w:numPr>
          <w:ilvl w:val="0"/>
          <w:numId w:val="1009"/>
        </w:numPr>
      </w:pPr>
      <w:r>
        <w:t xml:space="preserve">Contratos</w:t>
      </w:r>
    </w:p>
    <w:p>
      <w:pPr>
        <w:pStyle w:val="Compact"/>
        <w:numPr>
          <w:ilvl w:val="0"/>
          <w:numId w:val="1009"/>
        </w:numPr>
      </w:pPr>
      <w:r>
        <w:t xml:space="preserve">Facturas</w:t>
      </w:r>
    </w:p>
    <w:p>
      <w:pPr>
        <w:pStyle w:val="Compact"/>
        <w:numPr>
          <w:ilvl w:val="0"/>
          <w:numId w:val="1009"/>
        </w:numPr>
      </w:pPr>
      <w:r>
        <w:t xml:space="preserve">Expedientes</w:t>
      </w:r>
    </w:p>
    <w:p>
      <w:r>
        <w:pict>
          <v:rect style="width:0;height:1.5pt" o:hralign="center" o:hrstd="t" o:hr="t"/>
        </w:pict>
      </w:r>
    </w:p>
    <w:bookmarkEnd w:id="52"/>
    <w:bookmarkStart w:id="53" w:name="rules"/>
    <w:p>
      <w:pPr>
        <w:pStyle w:val="Heading1"/>
      </w:pPr>
      <w:r>
        <w:t xml:space="preserve">5.13 Rules</w:t>
      </w:r>
    </w:p>
    <w:p>
      <w:pPr>
        <w:pStyle w:val="FirstParagraph"/>
      </w:pPr>
      <w:r>
        <w:t xml:space="preserve">Motor de reglas de negocio.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Si país = USA</w:t>
      </w:r>
      <w:r>
        <w:br/>
      </w:r>
      <w:r>
        <w:br/>
      </w:r>
      <w:r>
        <w:rPr>
          <w:rStyle w:val="VerbatimChar"/>
        </w:rPr>
        <w:t xml:space="preserve">Solicitar documento X</w:t>
      </w:r>
    </w:p>
    <w:p>
      <w:pPr>
        <w:pStyle w:val="SourceCode"/>
      </w:pPr>
      <w:r>
        <w:rPr>
          <w:rStyle w:val="VerbatimChar"/>
        </w:rPr>
        <w:t xml:space="preserve">Si empresa = WordClass</w:t>
      </w:r>
      <w:r>
        <w:br/>
      </w:r>
      <w:r>
        <w:br/>
      </w:r>
      <w:r>
        <w:rPr>
          <w:rStyle w:val="VerbatimChar"/>
        </w:rPr>
        <w:t xml:space="preserve">Aplicar plantilla A</w:t>
      </w:r>
    </w:p>
    <w:p>
      <w:r>
        <w:pict>
          <v:rect style="width:0;height:1.5pt" o:hralign="center" o:hrstd="t" o:hr="t"/>
        </w:pict>
      </w:r>
    </w:p>
    <w:bookmarkEnd w:id="53"/>
    <w:bookmarkStart w:id="54" w:name="events"/>
    <w:p>
      <w:pPr>
        <w:pStyle w:val="Heading1"/>
      </w:pPr>
      <w:r>
        <w:t xml:space="preserve">5.14 Events</w:t>
      </w:r>
    </w:p>
    <w:p>
      <w:pPr>
        <w:pStyle w:val="FirstParagraph"/>
      </w:pPr>
      <w:r>
        <w:t xml:space="preserve">Registro de eventos de negocio.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Lead creado</w:t>
      </w:r>
      <w:r>
        <w:br/>
      </w:r>
      <w:r>
        <w:br/>
      </w:r>
      <w:r>
        <w:rPr>
          <w:rStyle w:val="VerbatimChar"/>
        </w:rPr>
        <w:t xml:space="preserve">Lead convertido</w:t>
      </w:r>
      <w:r>
        <w:br/>
      </w:r>
      <w:r>
        <w:br/>
      </w:r>
      <w:r>
        <w:rPr>
          <w:rStyle w:val="VerbatimChar"/>
        </w:rPr>
        <w:t xml:space="preserve">Factura emitida</w:t>
      </w:r>
      <w:r>
        <w:br/>
      </w:r>
      <w:r>
        <w:br/>
      </w:r>
      <w:r>
        <w:rPr>
          <w:rStyle w:val="VerbatimChar"/>
        </w:rPr>
        <w:t xml:space="preserve">Pago recibido</w:t>
      </w:r>
      <w:r>
        <w:br/>
      </w:r>
      <w:r>
        <w:br/>
      </w:r>
      <w:r>
        <w:rPr>
          <w:rStyle w:val="VerbatimChar"/>
        </w:rPr>
        <w:t xml:space="preserve">Empleado contratado</w:t>
      </w:r>
    </w:p>
    <w:p>
      <w:r>
        <w:pict>
          <v:rect style="width:0;height:1.5pt" o:hralign="center" o:hrstd="t" o:hr="t"/>
        </w:pict>
      </w:r>
    </w:p>
    <w:bookmarkEnd w:id="54"/>
    <w:bookmarkStart w:id="56" w:name="google-workspace-native"/>
    <w:p>
      <w:pPr>
        <w:pStyle w:val="Heading1"/>
      </w:pPr>
      <w:r>
        <w:t xml:space="preserve">6. GOOGLE WORKSPACE NATIVE</w:t>
      </w:r>
    </w:p>
    <w:bookmarkStart w:id="55" w:name="ecosistema-oficial"/>
    <w:p>
      <w:pPr>
        <w:pStyle w:val="Heading2"/>
      </w:pPr>
      <w:r>
        <w:t xml:space="preserve">Ecosistema Oficial</w:t>
      </w:r>
    </w:p>
    <w:p>
      <w:pPr>
        <w:pStyle w:val="SourceCode"/>
      </w:pPr>
      <w:r>
        <w:rPr>
          <w:rStyle w:val="VerbatimChar"/>
        </w:rPr>
        <w:t xml:space="preserve">Google Sheets</w:t>
      </w:r>
      <w:r>
        <w:br/>
      </w:r>
      <w:r>
        <w:rPr>
          <w:rStyle w:val="VerbatimChar"/>
        </w:rPr>
        <w:t xml:space="preserve">Google Docs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Google Calendar</w:t>
      </w:r>
      <w:r>
        <w:br/>
      </w:r>
      <w:r>
        <w:rPr>
          <w:rStyle w:val="VerbatimChar"/>
        </w:rPr>
        <w:t xml:space="preserve">Google Forms</w:t>
      </w:r>
      <w:r>
        <w:br/>
      </w:r>
      <w:r>
        <w:rPr>
          <w:rStyle w:val="VerbatimChar"/>
        </w:rPr>
        <w:t xml:space="preserve">AppSheet</w:t>
      </w:r>
      <w:r>
        <w:br/>
      </w:r>
      <w:r>
        <w:rPr>
          <w:rStyle w:val="VerbatimChar"/>
        </w:rPr>
        <w:t xml:space="preserve">Looker Studio</w:t>
      </w:r>
      <w:r>
        <w:br/>
      </w:r>
      <w:r>
        <w:rPr>
          <w:rStyle w:val="VerbatimChar"/>
        </w:rPr>
        <w:t xml:space="preserve">Google Analytics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dm"/>
    <w:p>
      <w:pPr>
        <w:pStyle w:val="Heading1"/>
      </w:pPr>
      <w:r>
        <w:t xml:space="preserve">7. MDM</w:t>
      </w:r>
    </w:p>
    <w:bookmarkStart w:id="57" w:name="sap-mapping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MDG</w:t>
      </w:r>
      <w:r>
        <w:t xml:space="preserve"> </w:t>
      </w:r>
      <w:r>
        <w:t xml:space="preserve">SAP Business Partner</w:t>
      </w:r>
    </w:p>
    <w:p>
      <w:pPr>
        <w:pStyle w:val="SourceCode"/>
      </w:pPr>
      <w:r>
        <w:rPr>
          <w:rStyle w:val="VerbatimChar"/>
        </w:rPr>
        <w:t xml:space="preserve">03_mdm</w:t>
      </w:r>
      <w:r>
        <w:br/>
      </w:r>
      <w:r>
        <w:rPr>
          <w:rStyle w:val="VerbatimChar"/>
        </w:rPr>
        <w:t xml:space="preserve">├── business_partner</w:t>
      </w:r>
      <w:r>
        <w:br/>
      </w:r>
      <w:r>
        <w:rPr>
          <w:rStyle w:val="VerbatimChar"/>
        </w:rPr>
        <w:t xml:space="preserve">├── persona</w:t>
      </w:r>
      <w:r>
        <w:br/>
      </w:r>
      <w:r>
        <w:rPr>
          <w:rStyle w:val="VerbatimChar"/>
        </w:rPr>
        <w:t xml:space="preserve">├── organizacion</w:t>
      </w:r>
      <w:r>
        <w:br/>
      </w:r>
      <w:r>
        <w:rPr>
          <w:rStyle w:val="VerbatimChar"/>
        </w:rPr>
        <w:t xml:space="preserve">├── enterprise_structure</w:t>
      </w:r>
      <w:r>
        <w:br/>
      </w:r>
      <w:r>
        <w:rPr>
          <w:rStyle w:val="VerbatimChar"/>
        </w:rPr>
        <w:t xml:space="preserve">├── ubicacion</w:t>
      </w:r>
      <w:r>
        <w:br/>
      </w:r>
      <w:r>
        <w:rPr>
          <w:rStyle w:val="VerbatimChar"/>
        </w:rPr>
        <w:t xml:space="preserve">├── cargo</w:t>
      </w:r>
      <w:r>
        <w:br/>
      </w:r>
      <w:r>
        <w:rPr>
          <w:rStyle w:val="VerbatimChar"/>
        </w:rPr>
        <w:t xml:space="preserve">├── departamento</w:t>
      </w:r>
      <w:r>
        <w:br/>
      </w:r>
      <w:r>
        <w:rPr>
          <w:rStyle w:val="VerbatimChar"/>
        </w:rPr>
        <w:t xml:space="preserve">└── catalogos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business-partner"/>
    <w:p>
      <w:pPr>
        <w:pStyle w:val="Heading1"/>
      </w:pPr>
      <w:r>
        <w:t xml:space="preserve">Business Partner</w:t>
      </w:r>
    </w:p>
    <w:p>
      <w:pPr>
        <w:pStyle w:val="FirstParagraph"/>
      </w:pPr>
      <w:r>
        <w:t xml:space="preserve">Identidad transversal única.</w:t>
      </w:r>
    </w:p>
    <w:p>
      <w:pPr>
        <w:pStyle w:val="BodyText"/>
      </w:pPr>
      <w:r>
        <w:t xml:space="preserve">Roles posibles:</w:t>
      </w:r>
    </w:p>
    <w:p>
      <w:pPr>
        <w:pStyle w:val="Compact"/>
        <w:numPr>
          <w:ilvl w:val="0"/>
          <w:numId w:val="1010"/>
        </w:numPr>
      </w:pPr>
      <w:r>
        <w:t xml:space="preserve">Cliente</w:t>
      </w:r>
    </w:p>
    <w:p>
      <w:pPr>
        <w:pStyle w:val="Compact"/>
        <w:numPr>
          <w:ilvl w:val="0"/>
          <w:numId w:val="1010"/>
        </w:numPr>
      </w:pPr>
      <w:r>
        <w:t xml:space="preserve">Empleado</w:t>
      </w:r>
    </w:p>
    <w:p>
      <w:pPr>
        <w:pStyle w:val="Compact"/>
        <w:numPr>
          <w:ilvl w:val="0"/>
          <w:numId w:val="1010"/>
        </w:numPr>
      </w:pPr>
      <w:r>
        <w:t xml:space="preserve">Proveedor</w:t>
      </w:r>
    </w:p>
    <w:p>
      <w:pPr>
        <w:pStyle w:val="Compact"/>
        <w:numPr>
          <w:ilvl w:val="0"/>
          <w:numId w:val="1010"/>
        </w:numPr>
      </w:pPr>
      <w:r>
        <w:t xml:space="preserve">Postulante</w:t>
      </w:r>
    </w:p>
    <w:p>
      <w:r>
        <w:pict>
          <v:rect style="width:0;height:1.5pt" o:hralign="center" o:hrstd="t" o:hr="t"/>
        </w:pict>
      </w:r>
    </w:p>
    <w:bookmarkEnd w:id="59"/>
    <w:bookmarkStart w:id="61" w:name="enterprise-structure"/>
    <w:p>
      <w:pPr>
        <w:pStyle w:val="Heading1"/>
      </w:pPr>
      <w:r>
        <w:t xml:space="preserve">8. ENTERPRISE STRUCTURE</w:t>
      </w:r>
    </w:p>
    <w:bookmarkStart w:id="60" w:name="inspiración-sap-2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Company</w:t>
      </w:r>
      <w:r>
        <w:t xml:space="preserve"> </w:t>
      </w:r>
      <w:r>
        <w:t xml:space="preserve">Company Code</w:t>
      </w:r>
      <w:r>
        <w:t xml:space="preserve"> </w:t>
      </w:r>
      <w:r>
        <w:t xml:space="preserve">Organizational Structure</w:t>
      </w:r>
    </w:p>
    <w:p>
      <w:pPr>
        <w:pStyle w:val="SourceCode"/>
      </w:pPr>
      <w:r>
        <w:rPr>
          <w:rStyle w:val="VerbatimChar"/>
        </w:rPr>
        <w:t xml:space="preserve">enterprise_structure</w:t>
      </w:r>
      <w:r>
        <w:br/>
      </w:r>
      <w:r>
        <w:rPr>
          <w:rStyle w:val="VerbatimChar"/>
        </w:rPr>
        <w:t xml:space="preserve">├── grupo</w:t>
      </w:r>
      <w:r>
        <w:br/>
      </w:r>
      <w:r>
        <w:rPr>
          <w:rStyle w:val="VerbatimChar"/>
        </w:rPr>
        <w:t xml:space="preserve">├── empresa</w:t>
      </w:r>
      <w:r>
        <w:br/>
      </w:r>
      <w:r>
        <w:rPr>
          <w:rStyle w:val="VerbatimChar"/>
        </w:rPr>
        <w:t xml:space="preserve">├── sucursal</w:t>
      </w:r>
      <w:r>
        <w:br/>
      </w:r>
      <w:r>
        <w:rPr>
          <w:rStyle w:val="VerbatimChar"/>
        </w:rPr>
        <w:t xml:space="preserve">└── unidad_organizativa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grupo"/>
    <w:p>
      <w:pPr>
        <w:pStyle w:val="Heading1"/>
      </w:pPr>
      <w:r>
        <w:t xml:space="preserve">Grupo</w:t>
      </w:r>
    </w:p>
    <w:p>
      <w:pPr>
        <w:pStyle w:val="FirstParagraph"/>
      </w:pPr>
      <w:r>
        <w:t xml:space="preserve">Agrupa empresas.</w:t>
      </w:r>
    </w:p>
    <w:p>
      <w:r>
        <w:pict>
          <v:rect style="width:0;height:1.5pt" o:hralign="center" o:hrstd="t" o:hr="t"/>
        </w:pict>
      </w:r>
    </w:p>
    <w:bookmarkEnd w:id="62"/>
    <w:bookmarkStart w:id="63" w:name="empresa"/>
    <w:p>
      <w:pPr>
        <w:pStyle w:val="Heading1"/>
      </w:pPr>
      <w:r>
        <w:t xml:space="preserve">Empresa</w:t>
      </w:r>
    </w:p>
    <w:p>
      <w:pPr>
        <w:pStyle w:val="FirstParagraph"/>
      </w:pPr>
      <w:r>
        <w:t xml:space="preserve">Entidad legal independiente.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WordClass</w:t>
      </w:r>
    </w:p>
    <w:p>
      <w:pPr>
        <w:pStyle w:val="Compact"/>
        <w:numPr>
          <w:ilvl w:val="0"/>
          <w:numId w:val="1011"/>
        </w:numPr>
      </w:pPr>
      <w:r>
        <w:t xml:space="preserve">RapiVisa</w:t>
      </w:r>
    </w:p>
    <w:p>
      <w:r>
        <w:pict>
          <v:rect style="width:0;height:1.5pt" o:hralign="center" o:hrstd="t" o:hr="t"/>
        </w:pict>
      </w:r>
    </w:p>
    <w:bookmarkEnd w:id="63"/>
    <w:bookmarkStart w:id="64" w:name="sucursal"/>
    <w:p>
      <w:pPr>
        <w:pStyle w:val="Heading1"/>
      </w:pPr>
      <w:r>
        <w:t xml:space="preserve">Sucursal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Guayaquil</w:t>
      </w:r>
    </w:p>
    <w:p>
      <w:pPr>
        <w:pStyle w:val="Compact"/>
        <w:numPr>
          <w:ilvl w:val="0"/>
          <w:numId w:val="1012"/>
        </w:numPr>
      </w:pPr>
      <w:r>
        <w:t xml:space="preserve">Quito</w:t>
      </w:r>
    </w:p>
    <w:p>
      <w:pPr>
        <w:pStyle w:val="Compact"/>
        <w:numPr>
          <w:ilvl w:val="0"/>
          <w:numId w:val="1012"/>
        </w:numPr>
      </w:pPr>
      <w:r>
        <w:t xml:space="preserve">Cuenca</w:t>
      </w:r>
    </w:p>
    <w:p>
      <w:r>
        <w:pict>
          <v:rect style="width:0;height:1.5pt" o:hralign="center" o:hrstd="t" o:hr="t"/>
        </w:pict>
      </w:r>
    </w:p>
    <w:bookmarkEnd w:id="64"/>
    <w:bookmarkStart w:id="65" w:name="unidad-organizativa"/>
    <w:p>
      <w:pPr>
        <w:pStyle w:val="Heading1"/>
      </w:pPr>
      <w:r>
        <w:t xml:space="preserve">Unidad Organizativa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Call Center</w:t>
      </w:r>
    </w:p>
    <w:p>
      <w:pPr>
        <w:pStyle w:val="Compact"/>
        <w:numPr>
          <w:ilvl w:val="0"/>
          <w:numId w:val="1013"/>
        </w:numPr>
      </w:pPr>
      <w:r>
        <w:t xml:space="preserve">Marketing</w:t>
      </w:r>
    </w:p>
    <w:p>
      <w:pPr>
        <w:pStyle w:val="Compact"/>
        <w:numPr>
          <w:ilvl w:val="0"/>
          <w:numId w:val="1013"/>
        </w:numPr>
      </w:pPr>
      <w:r>
        <w:t xml:space="preserve">Promotores</w:t>
      </w:r>
    </w:p>
    <w:p>
      <w:pPr>
        <w:pStyle w:val="Compact"/>
        <w:numPr>
          <w:ilvl w:val="0"/>
          <w:numId w:val="1013"/>
        </w:numPr>
      </w:pPr>
      <w:r>
        <w:t xml:space="preserve">Ventas</w:t>
      </w:r>
    </w:p>
    <w:p>
      <w:pPr>
        <w:pStyle w:val="Compact"/>
        <w:numPr>
          <w:ilvl w:val="0"/>
          <w:numId w:val="1013"/>
        </w:numPr>
      </w:pPr>
      <w:r>
        <w:t xml:space="preserve">RRHH</w:t>
      </w:r>
    </w:p>
    <w:p>
      <w:pPr>
        <w:pStyle w:val="Compact"/>
        <w:numPr>
          <w:ilvl w:val="0"/>
          <w:numId w:val="1013"/>
        </w:numPr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End w:id="65"/>
    <w:bookmarkStart w:id="66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Toda transacción debe conocer:</w:t>
      </w:r>
    </w:p>
    <w:p>
      <w:pPr>
        <w:pStyle w:val="Compact"/>
        <w:numPr>
          <w:ilvl w:val="0"/>
          <w:numId w:val="1014"/>
        </w:numPr>
      </w:pPr>
      <w:r>
        <w:t xml:space="preserve">Business Partner</w:t>
      </w:r>
    </w:p>
    <w:p>
      <w:pPr>
        <w:pStyle w:val="Compact"/>
        <w:numPr>
          <w:ilvl w:val="0"/>
          <w:numId w:val="1014"/>
        </w:numPr>
      </w:pPr>
      <w:r>
        <w:t xml:space="preserve">Empresa</w:t>
      </w:r>
    </w:p>
    <w:p>
      <w:pPr>
        <w:pStyle w:val="Compact"/>
        <w:numPr>
          <w:ilvl w:val="0"/>
          <w:numId w:val="1014"/>
        </w:numPr>
      </w:pPr>
      <w:r>
        <w:t xml:space="preserve">Sucursal</w:t>
      </w:r>
    </w:p>
    <w:p>
      <w:pPr>
        <w:pStyle w:val="Compact"/>
        <w:numPr>
          <w:ilvl w:val="0"/>
          <w:numId w:val="1014"/>
        </w:numPr>
      </w:pPr>
      <w: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66"/>
    <w:bookmarkStart w:id="68" w:name="hcm"/>
    <w:p>
      <w:pPr>
        <w:pStyle w:val="Heading1"/>
      </w:pPr>
      <w:r>
        <w:t xml:space="preserve">9. HCM</w:t>
      </w:r>
    </w:p>
    <w:bookmarkStart w:id="67" w:name="sap-mapping-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Human Capital Management</w:t>
      </w:r>
    </w:p>
    <w:p>
      <w:pPr>
        <w:pStyle w:val="SourceCode"/>
      </w:pPr>
      <w:r>
        <w:rPr>
          <w:rStyle w:val="VerbatimChar"/>
        </w:rPr>
        <w:t xml:space="preserve">04_hcm</w:t>
      </w:r>
      <w:r>
        <w:br/>
      </w:r>
      <w:r>
        <w:rPr>
          <w:rStyle w:val="VerbatimChar"/>
        </w:rPr>
        <w:t xml:space="preserve">├── empleado</w:t>
      </w:r>
      <w:r>
        <w:br/>
      </w:r>
      <w:r>
        <w:rPr>
          <w:rStyle w:val="VerbatimChar"/>
        </w:rPr>
        <w:t xml:space="preserve">├── contrato</w:t>
      </w:r>
      <w:r>
        <w:br/>
      </w:r>
      <w:r>
        <w:rPr>
          <w:rStyle w:val="VerbatimChar"/>
        </w:rPr>
        <w:t xml:space="preserve">├── asistencia</w:t>
      </w:r>
      <w:r>
        <w:br/>
      </w:r>
      <w:r>
        <w:rPr>
          <w:rStyle w:val="VerbatimChar"/>
        </w:rPr>
        <w:t xml:space="preserve">├── vacaciones</w:t>
      </w:r>
      <w:r>
        <w:br/>
      </w:r>
      <w:r>
        <w:rPr>
          <w:rStyle w:val="VerbatimChar"/>
        </w:rPr>
        <w:t xml:space="preserve">├── nomina</w:t>
      </w:r>
      <w:r>
        <w:br/>
      </w:r>
      <w:r>
        <w:rPr>
          <w:rStyle w:val="VerbatimChar"/>
        </w:rPr>
        <w:t xml:space="preserve">└── evaluacion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gla-1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HCM calcula nómina.</w:t>
      </w:r>
    </w:p>
    <w:p>
      <w:pPr>
        <w:pStyle w:val="BodyText"/>
      </w:pPr>
      <w:r>
        <w:t xml:space="preserve">FICO ejecuta pagos.</w:t>
      </w:r>
    </w:p>
    <w:p>
      <w:r>
        <w:pict>
          <v:rect style="width:0;height:1.5pt" o:hralign="center" o:hrstd="t" o:hr="t"/>
        </w:pict>
      </w:r>
    </w:p>
    <w:bookmarkEnd w:id="69"/>
    <w:bookmarkStart w:id="71" w:name="mm"/>
    <w:p>
      <w:pPr>
        <w:pStyle w:val="Heading1"/>
      </w:pPr>
      <w:r>
        <w:t xml:space="preserve">10. MM</w:t>
      </w:r>
    </w:p>
    <w:bookmarkStart w:id="70" w:name="sap-mapping-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Materials Management</w:t>
      </w:r>
    </w:p>
    <w:p>
      <w:pPr>
        <w:pStyle w:val="SourceCode"/>
      </w:pPr>
      <w:r>
        <w:rPr>
          <w:rStyle w:val="VerbatimChar"/>
        </w:rPr>
        <w:t xml:space="preserve">05_mm</w:t>
      </w:r>
      <w:r>
        <w:br/>
      </w:r>
      <w:r>
        <w:rPr>
          <w:rStyle w:val="VerbatimChar"/>
        </w:rPr>
        <w:t xml:space="preserve">├── proveedor</w:t>
      </w:r>
      <w:r>
        <w:br/>
      </w:r>
      <w:r>
        <w:rPr>
          <w:rStyle w:val="VerbatimChar"/>
        </w:rPr>
        <w:t xml:space="preserve">├── solicitud_compra</w:t>
      </w:r>
      <w:r>
        <w:br/>
      </w:r>
      <w:r>
        <w:rPr>
          <w:rStyle w:val="VerbatimChar"/>
        </w:rPr>
        <w:t xml:space="preserve">├── orden_compra</w:t>
      </w:r>
      <w:r>
        <w:br/>
      </w:r>
      <w:r>
        <w:rPr>
          <w:rStyle w:val="VerbatimChar"/>
        </w:rPr>
        <w:t xml:space="preserve">├── recepcion</w:t>
      </w:r>
      <w:r>
        <w:br/>
      </w:r>
      <w:r>
        <w:rPr>
          <w:rStyle w:val="VerbatimChar"/>
        </w:rPr>
        <w:t xml:space="preserve">├── contrato</w:t>
      </w:r>
      <w:r>
        <w:br/>
      </w:r>
      <w:r>
        <w:rPr>
          <w:rStyle w:val="VerbatimChar"/>
        </w:rPr>
        <w:t xml:space="preserve">└── catalogo_compra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ipeline-mm"/>
    <w:p>
      <w:pPr>
        <w:pStyle w:val="Heading1"/>
      </w:pPr>
      <w:r>
        <w:t xml:space="preserve">Pipeline MM</w:t>
      </w:r>
    </w:p>
    <w:p>
      <w:pPr>
        <w:pStyle w:val="SourceCode"/>
      </w:pPr>
      <w:r>
        <w:rPr>
          <w:rStyle w:val="VerbatimChar"/>
        </w:rPr>
        <w:t xml:space="preserve">Necesidad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Solicitud Compra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Aprobación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Orden Compra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Recepción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CxP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Pago</w:t>
      </w:r>
    </w:p>
    <w:p>
      <w:r>
        <w:pict>
          <v:rect style="width:0;height:1.5pt" o:hralign="center" o:hrstd="t" o:hr="t"/>
        </w:pict>
      </w:r>
    </w:p>
    <w:bookmarkEnd w:id="72"/>
    <w:bookmarkStart w:id="74" w:name="eam"/>
    <w:p>
      <w:pPr>
        <w:pStyle w:val="Heading1"/>
      </w:pPr>
      <w:r>
        <w:t xml:space="preserve">11. EAM</w:t>
      </w:r>
    </w:p>
    <w:bookmarkStart w:id="73" w:name="sap-mapping-3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Enterprise Asset Management</w:t>
      </w:r>
    </w:p>
    <w:p>
      <w:pPr>
        <w:pStyle w:val="SourceCode"/>
      </w:pPr>
      <w:r>
        <w:rPr>
          <w:rStyle w:val="VerbatimChar"/>
        </w:rPr>
        <w:t xml:space="preserve">06_eam</w:t>
      </w:r>
      <w:r>
        <w:br/>
      </w:r>
      <w:r>
        <w:rPr>
          <w:rStyle w:val="VerbatimChar"/>
        </w:rPr>
        <w:t xml:space="preserve">├── activo</w:t>
      </w:r>
      <w:r>
        <w:br/>
      </w:r>
      <w:r>
        <w:rPr>
          <w:rStyle w:val="VerbatimChar"/>
        </w:rPr>
        <w:t xml:space="preserve">├── asignacion</w:t>
      </w:r>
      <w:r>
        <w:br/>
      </w:r>
      <w:r>
        <w:rPr>
          <w:rStyle w:val="VerbatimChar"/>
        </w:rPr>
        <w:t xml:space="preserve">├── mantenimiento</w:t>
      </w:r>
      <w:r>
        <w:br/>
      </w:r>
      <w:r>
        <w:rPr>
          <w:rStyle w:val="VerbatimChar"/>
        </w:rPr>
        <w:t xml:space="preserve">├── inventario</w:t>
      </w:r>
      <w:r>
        <w:br/>
      </w:r>
      <w:r>
        <w:rPr>
          <w:rStyle w:val="VerbatimChar"/>
        </w:rPr>
        <w:t xml:space="preserve">└── baja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ejemplos"/>
    <w:p>
      <w:pPr>
        <w:pStyle w:val="Heading1"/>
      </w:pPr>
      <w:r>
        <w:t xml:space="preserve">Ejemplos</w:t>
      </w:r>
    </w:p>
    <w:p>
      <w:pPr>
        <w:pStyle w:val="Compact"/>
        <w:numPr>
          <w:ilvl w:val="0"/>
          <w:numId w:val="1015"/>
        </w:numPr>
      </w:pPr>
      <w:r>
        <w:t xml:space="preserve">Laptop</w:t>
      </w:r>
    </w:p>
    <w:p>
      <w:pPr>
        <w:pStyle w:val="Compact"/>
        <w:numPr>
          <w:ilvl w:val="0"/>
          <w:numId w:val="1015"/>
        </w:numPr>
      </w:pPr>
      <w:r>
        <w:t xml:space="preserve">Chip</w:t>
      </w:r>
    </w:p>
    <w:p>
      <w:pPr>
        <w:pStyle w:val="Compact"/>
        <w:numPr>
          <w:ilvl w:val="0"/>
          <w:numId w:val="1015"/>
        </w:numPr>
      </w:pPr>
      <w:r>
        <w:t xml:space="preserve">Teléfono</w:t>
      </w:r>
    </w:p>
    <w:p>
      <w:pPr>
        <w:pStyle w:val="Compact"/>
        <w:numPr>
          <w:ilvl w:val="0"/>
          <w:numId w:val="1015"/>
        </w:numPr>
      </w:pPr>
      <w:r>
        <w:t xml:space="preserve">Vehículo</w:t>
      </w:r>
    </w:p>
    <w:p>
      <w:r>
        <w:pict>
          <v:rect style="width:0;height:1.5pt" o:hralign="center" o:hrstd="t" o:hr="t"/>
        </w:pict>
      </w:r>
    </w:p>
    <w:bookmarkEnd w:id="75"/>
    <w:bookmarkStart w:id="76" w:name="regla-2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MM compra.</w:t>
      </w:r>
    </w:p>
    <w:p>
      <w:pPr>
        <w:pStyle w:val="BodyText"/>
      </w:pPr>
      <w:r>
        <w:t xml:space="preserve">EAM administra.</w:t>
      </w:r>
    </w:p>
    <w:p>
      <w:r>
        <w:pict>
          <v:rect style="width:0;height:1.5pt" o:hralign="center" o:hrstd="t" o:hr="t"/>
        </w:pict>
      </w:r>
    </w:p>
    <w:bookmarkEnd w:id="76"/>
    <w:bookmarkStart w:id="78" w:name="sd"/>
    <w:p>
      <w:pPr>
        <w:pStyle w:val="Heading1"/>
      </w:pPr>
      <w:r>
        <w:t xml:space="preserve">12. SD</w:t>
      </w:r>
    </w:p>
    <w:bookmarkStart w:id="77" w:name="sap-mapping-4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SD + CRM + Sales Cloud + Service Cloud</w:t>
      </w:r>
    </w:p>
    <w:p>
      <w:pPr>
        <w:pStyle w:val="SourceCode"/>
      </w:pPr>
      <w:r>
        <w:rPr>
          <w:rStyle w:val="VerbatimChar"/>
        </w:rPr>
        <w:t xml:space="preserve">07_sd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ventas</w:t>
      </w:r>
      <w:r>
        <w:br/>
      </w:r>
      <w:r>
        <w:rPr>
          <w:rStyle w:val="VerbatimChar"/>
        </w:rPr>
        <w:t xml:space="preserve">├── facturacion</w:t>
      </w:r>
      <w:r>
        <w:br/>
      </w:r>
      <w:r>
        <w:rPr>
          <w:rStyle w:val="VerbatimChar"/>
        </w:rPr>
        <w:t xml:space="preserve">└── servicio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arketing"/>
    <w:p>
      <w:pPr>
        <w:pStyle w:val="Heading1"/>
      </w:pPr>
      <w:r>
        <w:t xml:space="preserve">Marketing</w:t>
      </w:r>
    </w:p>
    <w:p>
      <w:pPr>
        <w:pStyle w:val="FirstParagraph"/>
      </w:pPr>
      <w:r>
        <w:t xml:space="preserve">Procesos:</w:t>
      </w:r>
    </w:p>
    <w:p>
      <w:pPr>
        <w:pStyle w:val="Compact"/>
        <w:numPr>
          <w:ilvl w:val="0"/>
          <w:numId w:val="1016"/>
        </w:numPr>
      </w:pPr>
      <w:r>
        <w:t xml:space="preserve">Campañas</w:t>
      </w:r>
    </w:p>
    <w:p>
      <w:pPr>
        <w:pStyle w:val="Compact"/>
        <w:numPr>
          <w:ilvl w:val="0"/>
          <w:numId w:val="1016"/>
        </w:numPr>
      </w:pPr>
      <w:r>
        <w:t xml:space="preserve">Landing Pages</w:t>
      </w:r>
    </w:p>
    <w:p>
      <w:pPr>
        <w:pStyle w:val="Compact"/>
        <w:numPr>
          <w:ilvl w:val="0"/>
          <w:numId w:val="1016"/>
        </w:numPr>
      </w:pPr>
      <w:r>
        <w:t xml:space="preserve">Fuentes Lead</w:t>
      </w:r>
    </w:p>
    <w:p>
      <w:pPr>
        <w:pStyle w:val="Compact"/>
        <w:numPr>
          <w:ilvl w:val="0"/>
          <w:numId w:val="1016"/>
        </w:numPr>
      </w:pPr>
      <w:r>
        <w:t xml:space="preserve">Embudos</w:t>
      </w:r>
    </w:p>
    <w:p>
      <w:r>
        <w:pict>
          <v:rect style="width:0;height:1.5pt" o:hralign="center" o:hrstd="t" o:hr="t"/>
        </w:pict>
      </w:r>
    </w:p>
    <w:bookmarkEnd w:id="79"/>
    <w:bookmarkStart w:id="80" w:name="ventas"/>
    <w:p>
      <w:pPr>
        <w:pStyle w:val="Heading1"/>
      </w:pPr>
      <w:r>
        <w:t xml:space="preserve">Ventas</w:t>
      </w:r>
    </w:p>
    <w:p>
      <w:pPr>
        <w:pStyle w:val="FirstParagraph"/>
      </w:pPr>
      <w:r>
        <w:t xml:space="preserve">Procesos:</w:t>
      </w:r>
    </w:p>
    <w:p>
      <w:pPr>
        <w:pStyle w:val="Compact"/>
        <w:numPr>
          <w:ilvl w:val="0"/>
          <w:numId w:val="1017"/>
        </w:numPr>
      </w:pPr>
      <w:r>
        <w:t xml:space="preserve">Lead</w:t>
      </w:r>
    </w:p>
    <w:p>
      <w:pPr>
        <w:pStyle w:val="Compact"/>
        <w:numPr>
          <w:ilvl w:val="0"/>
          <w:numId w:val="1017"/>
        </w:numPr>
      </w:pPr>
      <w:r>
        <w:t xml:space="preserve">Oportunidad</w:t>
      </w:r>
    </w:p>
    <w:p>
      <w:pPr>
        <w:pStyle w:val="Compact"/>
        <w:numPr>
          <w:ilvl w:val="0"/>
          <w:numId w:val="1017"/>
        </w:numPr>
      </w:pPr>
      <w:r>
        <w:t xml:space="preserve">Cotización</w:t>
      </w:r>
    </w:p>
    <w:p>
      <w:pPr>
        <w:pStyle w:val="Compact"/>
        <w:numPr>
          <w:ilvl w:val="0"/>
          <w:numId w:val="1017"/>
        </w:numPr>
      </w:pPr>
      <w:r>
        <w:t xml:space="preserve">Pedido</w:t>
      </w:r>
    </w:p>
    <w:p>
      <w:r>
        <w:pict>
          <v:rect style="width:0;height:1.5pt" o:hralign="center" o:hrstd="t" o:hr="t"/>
        </w:pict>
      </w:r>
    </w:p>
    <w:bookmarkEnd w:id="80"/>
    <w:bookmarkStart w:id="81" w:name="facturación"/>
    <w:p>
      <w:pPr>
        <w:pStyle w:val="Heading1"/>
      </w:pPr>
      <w:r>
        <w:t xml:space="preserve">Facturación</w:t>
      </w:r>
    </w:p>
    <w:p>
      <w:pPr>
        <w:pStyle w:val="FirstParagraph"/>
      </w:pPr>
      <w:r>
        <w:t xml:space="preserve">Procesos:</w:t>
      </w:r>
    </w:p>
    <w:p>
      <w:pPr>
        <w:pStyle w:val="Compact"/>
        <w:numPr>
          <w:ilvl w:val="0"/>
          <w:numId w:val="1018"/>
        </w:numPr>
      </w:pPr>
      <w:r>
        <w:t xml:space="preserve">Facturas</w:t>
      </w:r>
    </w:p>
    <w:p>
      <w:pPr>
        <w:pStyle w:val="Compact"/>
        <w:numPr>
          <w:ilvl w:val="0"/>
          <w:numId w:val="1018"/>
        </w:numPr>
      </w:pPr>
      <w:r>
        <w:t xml:space="preserve">Notas Crédito</w:t>
      </w:r>
    </w:p>
    <w:p>
      <w:pPr>
        <w:pStyle w:val="Compact"/>
        <w:numPr>
          <w:ilvl w:val="0"/>
          <w:numId w:val="1018"/>
        </w:numPr>
      </w:pPr>
      <w:r>
        <w:t xml:space="preserve">Notas Débito</w:t>
      </w:r>
    </w:p>
    <w:p>
      <w:r>
        <w:pict>
          <v:rect style="width:0;height:1.5pt" o:hralign="center" o:hrstd="t" o:hr="t"/>
        </w:pict>
      </w:r>
    </w:p>
    <w:bookmarkEnd w:id="81"/>
    <w:bookmarkStart w:id="82" w:name="servicio"/>
    <w:p>
      <w:pPr>
        <w:pStyle w:val="Heading1"/>
      </w:pPr>
      <w:r>
        <w:t xml:space="preserve">Servicio</w:t>
      </w:r>
    </w:p>
    <w:p>
      <w:pPr>
        <w:pStyle w:val="FirstParagraph"/>
      </w:pPr>
      <w:r>
        <w:t xml:space="preserve">Procesos:</w:t>
      </w:r>
    </w:p>
    <w:p>
      <w:pPr>
        <w:pStyle w:val="Compact"/>
        <w:numPr>
          <w:ilvl w:val="0"/>
          <w:numId w:val="1019"/>
        </w:numPr>
      </w:pPr>
      <w:r>
        <w:t xml:space="preserve">Casos</w:t>
      </w:r>
    </w:p>
    <w:p>
      <w:pPr>
        <w:pStyle w:val="Compact"/>
        <w:numPr>
          <w:ilvl w:val="0"/>
          <w:numId w:val="1019"/>
        </w:numPr>
      </w:pPr>
      <w:r>
        <w:t xml:space="preserve">Renovaciones</w:t>
      </w:r>
    </w:p>
    <w:p>
      <w:pPr>
        <w:pStyle w:val="Compact"/>
        <w:numPr>
          <w:ilvl w:val="0"/>
          <w:numId w:val="1019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82"/>
    <w:bookmarkStart w:id="83" w:name="pipeline-comercial"/>
    <w:p>
      <w:pPr>
        <w:pStyle w:val="Heading1"/>
      </w:pPr>
      <w:r>
        <w:t xml:space="preserve">Pipeline Comercial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Oportunidad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Cotización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Facturación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CxC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Cobro</w:t>
      </w:r>
    </w:p>
    <w:p>
      <w:r>
        <w:pict>
          <v:rect style="width:0;height:1.5pt" o:hralign="center" o:hrstd="t" o:hr="t"/>
        </w:pict>
      </w:r>
    </w:p>
    <w:bookmarkEnd w:id="83"/>
    <w:bookmarkStart w:id="85" w:name="fico"/>
    <w:p>
      <w:pPr>
        <w:pStyle w:val="Heading1"/>
      </w:pPr>
      <w:r>
        <w:t xml:space="preserve">13. FICO</w:t>
      </w:r>
    </w:p>
    <w:bookmarkStart w:id="84" w:name="sap-mapping-5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FI + CO</w:t>
      </w:r>
    </w:p>
    <w:p>
      <w:pPr>
        <w:pStyle w:val="SourceCode"/>
      </w:pPr>
      <w:r>
        <w:rPr>
          <w:rStyle w:val="VerbatimChar"/>
        </w:rPr>
        <w:t xml:space="preserve">08_fico</w:t>
      </w:r>
      <w:r>
        <w:br/>
      </w:r>
      <w:r>
        <w:rPr>
          <w:rStyle w:val="VerbatimChar"/>
        </w:rPr>
        <w:t xml:space="preserve">├── contabilidad_general</w:t>
      </w:r>
      <w:r>
        <w:br/>
      </w:r>
      <w:r>
        <w:rPr>
          <w:rStyle w:val="VerbatimChar"/>
        </w:rPr>
        <w:t xml:space="preserve">├── cuentas_por_cobrar</w:t>
      </w:r>
      <w:r>
        <w:br/>
      </w:r>
      <w:r>
        <w:rPr>
          <w:rStyle w:val="VerbatimChar"/>
        </w:rPr>
        <w:t xml:space="preserve">├── cuentas_por_pagar</w:t>
      </w:r>
      <w:r>
        <w:br/>
      </w:r>
      <w:r>
        <w:rPr>
          <w:rStyle w:val="VerbatimChar"/>
        </w:rPr>
        <w:t xml:space="preserve">├── tesoreria</w:t>
      </w:r>
      <w:r>
        <w:br/>
      </w:r>
      <w:r>
        <w:rPr>
          <w:rStyle w:val="VerbatimChar"/>
        </w:rPr>
        <w:t xml:space="preserve">├── controlling</w:t>
      </w:r>
      <w:r>
        <w:br/>
      </w:r>
      <w:r>
        <w:rPr>
          <w:rStyle w:val="VerbatimChar"/>
        </w:rPr>
        <w:t xml:space="preserve">└── activos_financieros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contabilidad-general"/>
    <w:p>
      <w:pPr>
        <w:pStyle w:val="Heading1"/>
      </w:pPr>
      <w:r>
        <w:t xml:space="preserve">Contabilidad General</w:t>
      </w:r>
    </w:p>
    <w:p>
      <w:pPr>
        <w:pStyle w:val="Compact"/>
        <w:numPr>
          <w:ilvl w:val="0"/>
          <w:numId w:val="1020"/>
        </w:numPr>
      </w:pPr>
      <w:r>
        <w:t xml:space="preserve">Plan de cuentas</w:t>
      </w:r>
    </w:p>
    <w:p>
      <w:pPr>
        <w:pStyle w:val="Compact"/>
        <w:numPr>
          <w:ilvl w:val="0"/>
          <w:numId w:val="1020"/>
        </w:numPr>
      </w:pPr>
      <w:r>
        <w:t xml:space="preserve">Asientos</w:t>
      </w:r>
    </w:p>
    <w:p>
      <w:pPr>
        <w:pStyle w:val="Compact"/>
        <w:numPr>
          <w:ilvl w:val="0"/>
          <w:numId w:val="1020"/>
        </w:numPr>
      </w:pPr>
      <w:r>
        <w:t xml:space="preserve">Períodos</w:t>
      </w:r>
    </w:p>
    <w:p>
      <w:r>
        <w:pict>
          <v:rect style="width:0;height:1.5pt" o:hralign="center" o:hrstd="t" o:hr="t"/>
        </w:pict>
      </w:r>
    </w:p>
    <w:bookmarkEnd w:id="86"/>
    <w:bookmarkStart w:id="87" w:name="cuentas-por-cobrar"/>
    <w:p>
      <w:pPr>
        <w:pStyle w:val="Heading1"/>
      </w:pPr>
      <w:r>
        <w:t xml:space="preserve">Cuentas por Cobrar</w:t>
      </w:r>
    </w:p>
    <w:p>
      <w:pPr>
        <w:pStyle w:val="Compact"/>
        <w:numPr>
          <w:ilvl w:val="0"/>
          <w:numId w:val="1021"/>
        </w:numPr>
      </w:pPr>
      <w:r>
        <w:t xml:space="preserve">Facturas cliente</w:t>
      </w:r>
    </w:p>
    <w:p>
      <w:pPr>
        <w:pStyle w:val="Compact"/>
        <w:numPr>
          <w:ilvl w:val="0"/>
          <w:numId w:val="1021"/>
        </w:numPr>
      </w:pPr>
      <w:r>
        <w:t xml:space="preserve">Cobros</w:t>
      </w:r>
    </w:p>
    <w:p>
      <w:pPr>
        <w:pStyle w:val="Compact"/>
        <w:numPr>
          <w:ilvl w:val="0"/>
          <w:numId w:val="1021"/>
        </w:numPr>
      </w:pPr>
      <w:r>
        <w:t xml:space="preserve">Saldos</w:t>
      </w:r>
    </w:p>
    <w:p>
      <w:r>
        <w:pict>
          <v:rect style="width:0;height:1.5pt" o:hralign="center" o:hrstd="t" o:hr="t"/>
        </w:pict>
      </w:r>
    </w:p>
    <w:bookmarkEnd w:id="87"/>
    <w:bookmarkStart w:id="88" w:name="cuentas-por-pagar"/>
    <w:p>
      <w:pPr>
        <w:pStyle w:val="Heading1"/>
      </w:pPr>
      <w:r>
        <w:t xml:space="preserve">Cuentas por Pagar</w:t>
      </w:r>
    </w:p>
    <w:p>
      <w:pPr>
        <w:pStyle w:val="Compact"/>
        <w:numPr>
          <w:ilvl w:val="0"/>
          <w:numId w:val="1022"/>
        </w:numPr>
      </w:pPr>
      <w:r>
        <w:t xml:space="preserve">Facturas proveedor</w:t>
      </w:r>
    </w:p>
    <w:p>
      <w:pPr>
        <w:pStyle w:val="Compact"/>
        <w:numPr>
          <w:ilvl w:val="0"/>
          <w:numId w:val="1022"/>
        </w:numPr>
      </w:pPr>
      <w:r>
        <w:t xml:space="preserve">Obligaciones</w:t>
      </w:r>
    </w:p>
    <w:p>
      <w:pPr>
        <w:pStyle w:val="Compact"/>
        <w:numPr>
          <w:ilvl w:val="0"/>
          <w:numId w:val="1022"/>
        </w:numPr>
      </w:pPr>
      <w:r>
        <w:t xml:space="preserve">Nómina procesada</w:t>
      </w:r>
    </w:p>
    <w:p>
      <w:pPr>
        <w:pStyle w:val="Compact"/>
        <w:numPr>
          <w:ilvl w:val="0"/>
          <w:numId w:val="1022"/>
        </w:numPr>
      </w:pPr>
      <w:r>
        <w:t xml:space="preserve">Pagos</w:t>
      </w:r>
    </w:p>
    <w:p>
      <w:r>
        <w:pict>
          <v:rect style="width:0;height:1.5pt" o:hralign="center" o:hrstd="t" o:hr="t"/>
        </w:pict>
      </w:r>
    </w:p>
    <w:bookmarkEnd w:id="88"/>
    <w:bookmarkStart w:id="89" w:name="tesorería"/>
    <w:p>
      <w:pPr>
        <w:pStyle w:val="Heading1"/>
      </w:pPr>
      <w:r>
        <w:t xml:space="preserve">Tesorería</w:t>
      </w:r>
    </w:p>
    <w:p>
      <w:pPr>
        <w:pStyle w:val="Compact"/>
        <w:numPr>
          <w:ilvl w:val="0"/>
          <w:numId w:val="1023"/>
        </w:numPr>
      </w:pPr>
      <w:r>
        <w:t xml:space="preserve">Caja</w:t>
      </w:r>
    </w:p>
    <w:p>
      <w:pPr>
        <w:pStyle w:val="Compact"/>
        <w:numPr>
          <w:ilvl w:val="0"/>
          <w:numId w:val="1023"/>
        </w:numPr>
      </w:pPr>
      <w:r>
        <w:t xml:space="preserve">Bancos</w:t>
      </w:r>
    </w:p>
    <w:p>
      <w:pPr>
        <w:pStyle w:val="Compact"/>
        <w:numPr>
          <w:ilvl w:val="0"/>
          <w:numId w:val="1023"/>
        </w:numPr>
      </w:pPr>
      <w:r>
        <w:t xml:space="preserve">Transferencias</w:t>
      </w:r>
    </w:p>
    <w:p>
      <w:pPr>
        <w:pStyle w:val="Compact"/>
        <w:numPr>
          <w:ilvl w:val="0"/>
          <w:numId w:val="1023"/>
        </w:numPr>
      </w:pPr>
      <w:r>
        <w:t xml:space="preserve">Conciliaciones</w:t>
      </w:r>
    </w:p>
    <w:p>
      <w:r>
        <w:pict>
          <v:rect style="width:0;height:1.5pt" o:hralign="center" o:hrstd="t" o:hr="t"/>
        </w:pict>
      </w:r>
    </w:p>
    <w:bookmarkEnd w:id="89"/>
    <w:bookmarkStart w:id="90" w:name="controlling"/>
    <w:p>
      <w:pPr>
        <w:pStyle w:val="Heading1"/>
      </w:pPr>
      <w:r>
        <w:t xml:space="preserve">Controlling</w:t>
      </w:r>
    </w:p>
    <w:p>
      <w:pPr>
        <w:pStyle w:val="Compact"/>
        <w:numPr>
          <w:ilvl w:val="0"/>
          <w:numId w:val="1024"/>
        </w:numPr>
      </w:pPr>
      <w:r>
        <w:t xml:space="preserve">Centros de costo</w:t>
      </w:r>
    </w:p>
    <w:p>
      <w:pPr>
        <w:pStyle w:val="Compact"/>
        <w:numPr>
          <w:ilvl w:val="0"/>
          <w:numId w:val="1024"/>
        </w:numPr>
      </w:pPr>
      <w:r>
        <w:t xml:space="preserve">Presupuestos</w:t>
      </w:r>
    </w:p>
    <w:p>
      <w:pPr>
        <w:pStyle w:val="Compact"/>
        <w:numPr>
          <w:ilvl w:val="0"/>
          <w:numId w:val="1024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90"/>
    <w:bookmarkStart w:id="91" w:name="activos-financieros"/>
    <w:p>
      <w:pPr>
        <w:pStyle w:val="Heading1"/>
      </w:pPr>
      <w:r>
        <w:t xml:space="preserve">Activos Financieros</w:t>
      </w:r>
    </w:p>
    <w:p>
      <w:pPr>
        <w:pStyle w:val="Compact"/>
        <w:numPr>
          <w:ilvl w:val="0"/>
          <w:numId w:val="1025"/>
        </w:numPr>
      </w:pPr>
      <w:r>
        <w:t xml:space="preserve">Depreciación</w:t>
      </w:r>
    </w:p>
    <w:p>
      <w:pPr>
        <w:pStyle w:val="Compact"/>
        <w:numPr>
          <w:ilvl w:val="0"/>
          <w:numId w:val="1025"/>
        </w:numPr>
      </w:pPr>
      <w:r>
        <w:t xml:space="preserve">Valor libro</w:t>
      </w:r>
    </w:p>
    <w:p>
      <w:r>
        <w:pict>
          <v:rect style="width:0;height:1.5pt" o:hralign="center" o:hrstd="t" o:hr="t"/>
        </w:pict>
      </w:r>
    </w:p>
    <w:bookmarkEnd w:id="91"/>
    <w:bookmarkStart w:id="92" w:name="regla-3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Ningún módulo mueve dinero.</w:t>
      </w:r>
    </w:p>
    <w:p>
      <w:pPr>
        <w:pStyle w:val="BodyText"/>
      </w:pPr>
      <w:r>
        <w:t xml:space="preserve">FICO administra el dinero.</w:t>
      </w:r>
    </w:p>
    <w:p>
      <w:r>
        <w:pict>
          <v:rect style="width:0;height:1.5pt" o:hralign="center" o:hrstd="t" o:hr="t"/>
        </w:pict>
      </w:r>
    </w:p>
    <w:bookmarkEnd w:id="92"/>
    <w:bookmarkStart w:id="94" w:name="erec"/>
    <w:p>
      <w:pPr>
        <w:pStyle w:val="Heading1"/>
      </w:pPr>
      <w:r>
        <w:t xml:space="preserve">14. EREC</w:t>
      </w:r>
    </w:p>
    <w:bookmarkStart w:id="93" w:name="sap-mapping-6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E-Recruiting</w:t>
      </w:r>
    </w:p>
    <w:p>
      <w:pPr>
        <w:pStyle w:val="SourceCode"/>
      </w:pPr>
      <w:r>
        <w:rPr>
          <w:rStyle w:val="VerbatimChar"/>
        </w:rPr>
        <w:t xml:space="preserve">09_erec</w:t>
      </w:r>
      <w:r>
        <w:br/>
      </w:r>
      <w:r>
        <w:rPr>
          <w:rStyle w:val="VerbatimChar"/>
        </w:rPr>
        <w:t xml:space="preserve">├── vacante</w:t>
      </w:r>
      <w:r>
        <w:br/>
      </w:r>
      <w:r>
        <w:rPr>
          <w:rStyle w:val="VerbatimChar"/>
        </w:rPr>
        <w:t xml:space="preserve">├── postulacion</w:t>
      </w:r>
      <w:r>
        <w:br/>
      </w:r>
      <w:r>
        <w:rPr>
          <w:rStyle w:val="VerbatimChar"/>
        </w:rPr>
        <w:t xml:space="preserve">├── entrevista</w:t>
      </w:r>
      <w:r>
        <w:br/>
      </w:r>
      <w:r>
        <w:rPr>
          <w:rStyle w:val="VerbatimChar"/>
        </w:rPr>
        <w:t xml:space="preserve">├── evaluacion</w:t>
      </w:r>
      <w:r>
        <w:br/>
      </w:r>
      <w:r>
        <w:rPr>
          <w:rStyle w:val="VerbatimChar"/>
        </w:rPr>
        <w:t xml:space="preserve">└── oferta_laboral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regla-4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EREC consume Business Partner.</w:t>
      </w:r>
    </w:p>
    <w:p>
      <w:pPr>
        <w:pStyle w:val="BodyText"/>
      </w:pPr>
      <w:r>
        <w:t xml:space="preserve">No es dueño de postulantes.</w:t>
      </w:r>
    </w:p>
    <w:p>
      <w:r>
        <w:pict>
          <v:rect style="width:0;height:1.5pt" o:hralign="center" o:hrstd="t" o:hr="t"/>
        </w:pict>
      </w:r>
    </w:p>
    <w:bookmarkEnd w:id="95"/>
    <w:bookmarkStart w:id="97" w:name="reporting"/>
    <w:p>
      <w:pPr>
        <w:pStyle w:val="Heading1"/>
      </w:pPr>
      <w:r>
        <w:t xml:space="preserve">15. REPORTING</w:t>
      </w:r>
    </w:p>
    <w:bookmarkStart w:id="96" w:name="responsabilidad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Información operativa.</w:t>
      </w:r>
    </w:p>
    <w:p>
      <w:pPr>
        <w:pStyle w:val="SourceCode"/>
      </w:pPr>
      <w:r>
        <w:rPr>
          <w:rStyle w:val="VerbatimChar"/>
        </w:rPr>
        <w:t xml:space="preserve">10_reporting</w:t>
      </w:r>
      <w:r>
        <w:br/>
      </w:r>
      <w:r>
        <w:rPr>
          <w:rStyle w:val="VerbatimChar"/>
        </w:rPr>
        <w:t xml:space="preserve">├── reportes</w:t>
      </w:r>
      <w:r>
        <w:br/>
      </w:r>
      <w:r>
        <w:rPr>
          <w:rStyle w:val="VerbatimChar"/>
        </w:rPr>
        <w:t xml:space="preserve">├── consultas</w:t>
      </w:r>
      <w:r>
        <w:br/>
      </w:r>
      <w:r>
        <w:rPr>
          <w:rStyle w:val="VerbatimChar"/>
        </w:rPr>
        <w:t xml:space="preserve">├── exportaciones</w:t>
      </w:r>
      <w:r>
        <w:br/>
      </w:r>
      <w:r>
        <w:rPr>
          <w:rStyle w:val="VerbatimChar"/>
        </w:rPr>
        <w:t xml:space="preserve">└── documentos</w:t>
      </w:r>
    </w:p>
    <w:p>
      <w:pPr>
        <w:pStyle w:val="FirstParagraph"/>
      </w:pPr>
      <w:r>
        <w:t xml:space="preserve">Pregunta:</w:t>
      </w:r>
    </w:p>
    <w:p>
      <w:pPr>
        <w:pStyle w:val="SourceCode"/>
      </w:pPr>
      <w:r>
        <w:rPr>
          <w:rStyle w:val="VerbatimChar"/>
        </w:rPr>
        <w:t xml:space="preserve">¿Qué pasó?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analytics"/>
    <w:p>
      <w:pPr>
        <w:pStyle w:val="Heading1"/>
      </w:pPr>
      <w:r>
        <w:t xml:space="preserve">16. ANALYTICS</w:t>
      </w:r>
    </w:p>
    <w:bookmarkStart w:id="98" w:name="inspiración"/>
    <w:p>
      <w:pPr>
        <w:pStyle w:val="Heading2"/>
      </w:pPr>
      <w:r>
        <w:t xml:space="preserve">Inspiración</w:t>
      </w:r>
    </w:p>
    <w:p>
      <w:pPr>
        <w:pStyle w:val="FirstParagraph"/>
      </w:pPr>
      <w:r>
        <w:t xml:space="preserve">SAP Analytics Cloud</w:t>
      </w:r>
    </w:p>
    <w:p>
      <w:pPr>
        <w:pStyle w:val="SourceCode"/>
      </w:pPr>
      <w:r>
        <w:rPr>
          <w:rStyle w:val="VerbatimChar"/>
        </w:rPr>
        <w:t xml:space="preserve">11_analytics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comercial</w:t>
      </w:r>
      <w:r>
        <w:br/>
      </w:r>
      <w:r>
        <w:rPr>
          <w:rStyle w:val="VerbatimChar"/>
        </w:rPr>
        <w:t xml:space="preserve">├── financiero</w:t>
      </w:r>
      <w:r>
        <w:br/>
      </w:r>
      <w:r>
        <w:rPr>
          <w:rStyle w:val="VerbatimChar"/>
        </w:rPr>
        <w:t xml:space="preserve">├── rrhh</w:t>
      </w:r>
      <w:r>
        <w:br/>
      </w:r>
      <w:r>
        <w:rPr>
          <w:rStyle w:val="VerbatimChar"/>
        </w:rPr>
        <w:t xml:space="preserve">├── operaciones</w:t>
      </w:r>
      <w:r>
        <w:br/>
      </w:r>
      <w:r>
        <w:rPr>
          <w:rStyle w:val="VerbatimChar"/>
        </w:rPr>
        <w:t xml:space="preserve">└── ejecutivo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marketing-analytics"/>
    <w:p>
      <w:pPr>
        <w:pStyle w:val="Heading1"/>
      </w:pPr>
      <w:r>
        <w:t xml:space="preserve">Marketing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6"/>
        </w:numPr>
      </w:pPr>
      <w:r>
        <w:t xml:space="preserve">Google Analytics</w:t>
      </w:r>
    </w:p>
    <w:p>
      <w:pPr>
        <w:pStyle w:val="Compact"/>
        <w:numPr>
          <w:ilvl w:val="0"/>
          <w:numId w:val="1026"/>
        </w:numPr>
      </w:pPr>
      <w:r>
        <w:t xml:space="preserve">Meta Ads</w:t>
      </w:r>
    </w:p>
    <w:p>
      <w:pPr>
        <w:pStyle w:val="Compact"/>
        <w:numPr>
          <w:ilvl w:val="0"/>
          <w:numId w:val="1026"/>
        </w:numPr>
      </w:pPr>
      <w:r>
        <w:t xml:space="preserve">Google Ads</w:t>
      </w:r>
    </w:p>
    <w:p>
      <w:r>
        <w:pict>
          <v:rect style="width:0;height:1.5pt" o:hralign="center" o:hrstd="t" o:hr="t"/>
        </w:pict>
      </w:r>
    </w:p>
    <w:bookmarkEnd w:id="100"/>
    <w:bookmarkStart w:id="101" w:name="comercial-analytics"/>
    <w:p>
      <w:pPr>
        <w:pStyle w:val="Heading1"/>
      </w:pPr>
      <w:r>
        <w:t xml:space="preserve">Comercial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7"/>
        </w:numPr>
      </w:pPr>
      <w:r>
        <w:t xml:space="preserve">SD</w:t>
      </w:r>
    </w:p>
    <w:p>
      <w:r>
        <w:pict>
          <v:rect style="width:0;height:1.5pt" o:hralign="center" o:hrstd="t" o:hr="t"/>
        </w:pict>
      </w:r>
    </w:p>
    <w:bookmarkEnd w:id="101"/>
    <w:bookmarkStart w:id="102" w:name="financiero-analytics"/>
    <w:p>
      <w:pPr>
        <w:pStyle w:val="Heading1"/>
      </w:pPr>
      <w:r>
        <w:t xml:space="preserve">Financiero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8"/>
        </w:numPr>
      </w:pPr>
      <w:r>
        <w:t xml:space="preserve">FICO</w:t>
      </w:r>
    </w:p>
    <w:p>
      <w:r>
        <w:pict>
          <v:rect style="width:0;height:1.5pt" o:hralign="center" o:hrstd="t" o:hr="t"/>
        </w:pict>
      </w:r>
    </w:p>
    <w:bookmarkEnd w:id="102"/>
    <w:bookmarkStart w:id="103" w:name="rrhh-analytics"/>
    <w:p>
      <w:pPr>
        <w:pStyle w:val="Heading1"/>
      </w:pPr>
      <w:r>
        <w:t xml:space="preserve">RRHH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9"/>
        </w:numPr>
      </w:pPr>
      <w:r>
        <w:t xml:space="preserve">HCM</w:t>
      </w:r>
    </w:p>
    <w:p>
      <w:pPr>
        <w:pStyle w:val="Compact"/>
        <w:numPr>
          <w:ilvl w:val="0"/>
          <w:numId w:val="1029"/>
        </w:numPr>
      </w:pPr>
      <w:r>
        <w:t xml:space="preserve">EREC</w:t>
      </w:r>
    </w:p>
    <w:p>
      <w:r>
        <w:pict>
          <v:rect style="width:0;height:1.5pt" o:hralign="center" o:hrstd="t" o:hr="t"/>
        </w:pict>
      </w:r>
    </w:p>
    <w:bookmarkEnd w:id="103"/>
    <w:bookmarkStart w:id="104" w:name="ejecutivo-analytics"/>
    <w:p>
      <w:pPr>
        <w:pStyle w:val="Heading1"/>
      </w:pPr>
      <w:r>
        <w:t xml:space="preserve">Ejecutivo Analytics</w:t>
      </w:r>
    </w:p>
    <w:p>
      <w:pPr>
        <w:pStyle w:val="FirstParagraph"/>
      </w:pPr>
      <w:r>
        <w:t xml:space="preserve">Dashboard gerencial integral.</w:t>
      </w:r>
    </w:p>
    <w:p>
      <w:r>
        <w:pict>
          <v:rect style="width:0;height:1.5pt" o:hralign="center" o:hrstd="t" o:hr="t"/>
        </w:pict>
      </w:r>
    </w:p>
    <w:bookmarkEnd w:id="104"/>
    <w:bookmarkStart w:id="105" w:name="preguntas"/>
    <w:p>
      <w:pPr>
        <w:pStyle w:val="Heading1"/>
      </w:pPr>
      <w:r>
        <w:t xml:space="preserve">Preguntas</w:t>
      </w:r>
    </w:p>
    <w:p>
      <w:pPr>
        <w:pStyle w:val="SourceCode"/>
      </w:pPr>
      <w:r>
        <w:rPr>
          <w:rStyle w:val="VerbatimChar"/>
        </w:rPr>
        <w:t xml:space="preserve">¿Por qué pasó?</w:t>
      </w:r>
      <w:r>
        <w:br/>
      </w:r>
      <w:r>
        <w:br/>
      </w:r>
      <w:r>
        <w:rPr>
          <w:rStyle w:val="VerbatimChar"/>
        </w:rPr>
        <w:t xml:space="preserve">¿Qué puede pasar?</w:t>
      </w:r>
    </w:p>
    <w:p>
      <w:r>
        <w:pict>
          <v:rect style="width:0;height:1.5pt" o:hralign="center" o:hrstd="t" o:hr="t"/>
        </w:pict>
      </w:r>
    </w:p>
    <w:bookmarkEnd w:id="105"/>
    <w:bookmarkStart w:id="106" w:name="kpi-catalog"/>
    <w:p>
      <w:pPr>
        <w:pStyle w:val="Heading1"/>
      </w:pPr>
      <w:r>
        <w:t xml:space="preserve">KPI Catalog</w:t>
      </w:r>
    </w:p>
    <w:p>
      <w:pPr>
        <w:pStyle w:val="FirstParagraph"/>
      </w:pPr>
      <w:r>
        <w:t xml:space="preserve">Indicadores corporativos.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30"/>
        </w:numPr>
      </w:pPr>
      <w:r>
        <w:t xml:space="preserve">Conversión</w:t>
      </w:r>
    </w:p>
    <w:p>
      <w:pPr>
        <w:pStyle w:val="Compact"/>
        <w:numPr>
          <w:ilvl w:val="0"/>
          <w:numId w:val="1030"/>
        </w:numPr>
      </w:pPr>
      <w:r>
        <w:t xml:space="preserve">ROI</w:t>
      </w:r>
    </w:p>
    <w:p>
      <w:pPr>
        <w:pStyle w:val="Compact"/>
        <w:numPr>
          <w:ilvl w:val="0"/>
          <w:numId w:val="1030"/>
        </w:numPr>
      </w:pPr>
      <w:r>
        <w:t xml:space="preserve">CAC</w:t>
      </w:r>
    </w:p>
    <w:p>
      <w:pPr>
        <w:pStyle w:val="Compact"/>
        <w:numPr>
          <w:ilvl w:val="0"/>
          <w:numId w:val="1030"/>
        </w:numPr>
      </w:pPr>
      <w:r>
        <w:t xml:space="preserve">LTV</w:t>
      </w:r>
    </w:p>
    <w:p>
      <w:pPr>
        <w:pStyle w:val="Compact"/>
        <w:numPr>
          <w:ilvl w:val="0"/>
          <w:numId w:val="1030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106"/>
    <w:bookmarkStart w:id="107" w:name="innovation"/>
    <w:p>
      <w:pPr>
        <w:pStyle w:val="Heading1"/>
      </w:pPr>
      <w:r>
        <w:t xml:space="preserve">17. INNOVATION</w:t>
      </w:r>
    </w:p>
    <w:p>
      <w:pPr>
        <w:pStyle w:val="SourceCode"/>
      </w:pPr>
      <w:r>
        <w:rPr>
          <w:rStyle w:val="VerbatimChar"/>
        </w:rPr>
        <w:t xml:space="preserve">12_innovation</w:t>
      </w:r>
      <w:r>
        <w:br/>
      </w:r>
      <w:r>
        <w:rPr>
          <w:rStyle w:val="VerbatimChar"/>
        </w:rPr>
        <w:t xml:space="preserve">├── ai_services</w:t>
      </w:r>
      <w:r>
        <w:br/>
      </w:r>
      <w:r>
        <w:rPr>
          <w:rStyle w:val="VerbatimChar"/>
        </w:rPr>
        <w:t xml:space="preserve">├── automation</w:t>
      </w:r>
      <w:r>
        <w:br/>
      </w:r>
      <w:r>
        <w:rPr>
          <w:rStyle w:val="VerbatimChar"/>
        </w:rPr>
        <w:t xml:space="preserve">├── blockchain</w:t>
      </w:r>
      <w:r>
        <w:br/>
      </w:r>
      <w:r>
        <w:rPr>
          <w:rStyle w:val="VerbatimChar"/>
        </w:rPr>
        <w:t xml:space="preserve">├── ocr</w:t>
      </w:r>
      <w:r>
        <w:br/>
      </w:r>
      <w:r>
        <w:rPr>
          <w:rStyle w:val="VerbatimChar"/>
        </w:rPr>
        <w:t xml:space="preserve">├── digital_signature</w:t>
      </w:r>
      <w:r>
        <w:br/>
      </w:r>
      <w:r>
        <w:rPr>
          <w:rStyle w:val="VerbatimChar"/>
        </w:rPr>
        <w:t xml:space="preserve">└── iot</w:t>
      </w:r>
    </w:p>
    <w:p>
      <w:r>
        <w:pict>
          <v:rect style="width:0;height:1.5pt" o:hralign="center" o:hrstd="t" o:hr="t"/>
        </w:pict>
      </w:r>
    </w:p>
    <w:bookmarkEnd w:id="107"/>
    <w:bookmarkStart w:id="108" w:name="ai-services"/>
    <w:p>
      <w:pPr>
        <w:pStyle w:val="Heading1"/>
      </w:pPr>
      <w:r>
        <w:t xml:space="preserve">AI Services</w:t>
      </w:r>
    </w:p>
    <w:p>
      <w:pPr>
        <w:pStyle w:val="Compact"/>
        <w:numPr>
          <w:ilvl w:val="0"/>
          <w:numId w:val="1031"/>
        </w:numPr>
      </w:pPr>
      <w:r>
        <w:t xml:space="preserve">Copilot</w:t>
      </w:r>
    </w:p>
    <w:p>
      <w:pPr>
        <w:pStyle w:val="Compact"/>
        <w:numPr>
          <w:ilvl w:val="0"/>
          <w:numId w:val="1031"/>
        </w:numPr>
      </w:pPr>
      <w:r>
        <w:t xml:space="preserve">Recomendaciones</w:t>
      </w:r>
    </w:p>
    <w:p>
      <w:pPr>
        <w:pStyle w:val="Compact"/>
        <w:numPr>
          <w:ilvl w:val="0"/>
          <w:numId w:val="1031"/>
        </w:numPr>
      </w:pPr>
      <w:r>
        <w:t xml:space="preserve">Predicciones</w:t>
      </w:r>
    </w:p>
    <w:p>
      <w:pPr>
        <w:pStyle w:val="Compact"/>
        <w:numPr>
          <w:ilvl w:val="0"/>
          <w:numId w:val="1031"/>
        </w:numPr>
      </w:pPr>
      <w:r>
        <w:t xml:space="preserve">Consultas naturales</w:t>
      </w:r>
    </w:p>
    <w:p>
      <w:r>
        <w:pict>
          <v:rect style="width:0;height:1.5pt" o:hralign="center" o:hrstd="t" o:hr="t"/>
        </w:pict>
      </w:r>
    </w:p>
    <w:bookmarkEnd w:id="108"/>
    <w:bookmarkStart w:id="109" w:name="ocr"/>
    <w:p>
      <w:pPr>
        <w:pStyle w:val="Heading1"/>
      </w:pPr>
      <w:r>
        <w:t xml:space="preserve">OCR</w:t>
      </w:r>
    </w:p>
    <w:p>
      <w:pPr>
        <w:pStyle w:val="Compact"/>
        <w:numPr>
          <w:ilvl w:val="0"/>
          <w:numId w:val="1032"/>
        </w:numPr>
      </w:pPr>
      <w:r>
        <w:t xml:space="preserve">Pasaportes</w:t>
      </w:r>
    </w:p>
    <w:p>
      <w:pPr>
        <w:pStyle w:val="Compact"/>
        <w:numPr>
          <w:ilvl w:val="0"/>
          <w:numId w:val="1032"/>
        </w:numPr>
      </w:pPr>
      <w:r>
        <w:t xml:space="preserve">Visas</w:t>
      </w:r>
    </w:p>
    <w:p>
      <w:pPr>
        <w:pStyle w:val="Compact"/>
        <w:numPr>
          <w:ilvl w:val="0"/>
          <w:numId w:val="1032"/>
        </w:numPr>
      </w:pPr>
      <w:r>
        <w:t xml:space="preserve">Formularios</w:t>
      </w:r>
    </w:p>
    <w:p>
      <w:r>
        <w:pict>
          <v:rect style="width:0;height:1.5pt" o:hralign="center" o:hrstd="t" o:hr="t"/>
        </w:pict>
      </w:r>
    </w:p>
    <w:bookmarkEnd w:id="109"/>
    <w:bookmarkStart w:id="110" w:name="blockchain"/>
    <w:p>
      <w:pPr>
        <w:pStyle w:val="Heading1"/>
      </w:pPr>
      <w:r>
        <w:t xml:space="preserve">Blockchain</w:t>
      </w:r>
    </w:p>
    <w:p>
      <w:pPr>
        <w:pStyle w:val="FirstParagraph"/>
      </w:pPr>
      <w:r>
        <w:t xml:space="preserve">Uso futuro.</w:t>
      </w:r>
    </w:p>
    <w:p>
      <w:pPr>
        <w:pStyle w:val="BodyText"/>
      </w:pPr>
      <w:r>
        <w:t xml:space="preserve">No forma parte del núcleo ERP.</w:t>
      </w:r>
    </w:p>
    <w:p>
      <w:r>
        <w:pict>
          <v:rect style="width:0;height:1.5pt" o:hralign="center" o:hrstd="t" o:hr="t"/>
        </w:pict>
      </w:r>
    </w:p>
    <w:bookmarkEnd w:id="110"/>
    <w:bookmarkStart w:id="111" w:name="verticales"/>
    <w:p>
      <w:pPr>
        <w:pStyle w:val="Heading1"/>
      </w:pPr>
      <w:r>
        <w:t xml:space="preserve">18. VERTICALES</w:t>
      </w:r>
    </w:p>
    <w:p>
      <w:pPr>
        <w:pStyle w:val="SourceCode"/>
      </w:pPr>
      <w:r>
        <w:rPr>
          <w:rStyle w:val="VerbatimChar"/>
        </w:rPr>
        <w:t xml:space="preserve">13_verticals</w:t>
      </w:r>
      <w:r>
        <w:br/>
      </w:r>
      <w:r>
        <w:rPr>
          <w:rStyle w:val="VerbatimChar"/>
        </w:rPr>
        <w:t xml:space="preserve">└── travel_agency</w:t>
      </w:r>
    </w:p>
    <w:p>
      <w:r>
        <w:pict>
          <v:rect style="width:0;height:1.5pt" o:hralign="center" o:hrstd="t" o:hr="t"/>
        </w:pict>
      </w:r>
    </w:p>
    <w:bookmarkEnd w:id="111"/>
    <w:bookmarkStart w:id="112" w:name="travel-agency"/>
    <w:p>
      <w:pPr>
        <w:pStyle w:val="Heading1"/>
      </w:pPr>
      <w:r>
        <w:t xml:space="preserve">Travel Agency</w:t>
      </w:r>
    </w:p>
    <w:p>
      <w:pPr>
        <w:pStyle w:val="SourceCode"/>
      </w:pPr>
      <w:r>
        <w:rPr>
          <w:rStyle w:val="VerbatimChar"/>
        </w:rPr>
        <w:t xml:space="preserve">travel_agency</w:t>
      </w:r>
      <w:r>
        <w:br/>
      </w:r>
      <w:r>
        <w:rPr>
          <w:rStyle w:val="VerbatimChar"/>
        </w:rPr>
        <w:t xml:space="preserve">├── visa</w:t>
      </w:r>
      <w:r>
        <w:br/>
      </w:r>
      <w:r>
        <w:rPr>
          <w:rStyle w:val="VerbatimChar"/>
        </w:rPr>
        <w:t xml:space="preserve">├── pasaporte</w:t>
      </w:r>
      <w:r>
        <w:br/>
      </w:r>
      <w:r>
        <w:rPr>
          <w:rStyle w:val="VerbatimChar"/>
        </w:rPr>
        <w:t xml:space="preserve">├── cita_consular</w:t>
      </w:r>
      <w:r>
        <w:br/>
      </w:r>
      <w:r>
        <w:rPr>
          <w:rStyle w:val="VerbatimChar"/>
        </w:rPr>
        <w:t xml:space="preserve">├── expediente</w:t>
      </w:r>
      <w:r>
        <w:br/>
      </w:r>
      <w:r>
        <w:rPr>
          <w:rStyle w:val="VerbatimChar"/>
        </w:rPr>
        <w:t xml:space="preserve">├── proveedor_turistico</w:t>
      </w:r>
      <w:r>
        <w:br/>
      </w:r>
      <w:r>
        <w:rPr>
          <w:rStyle w:val="VerbatimChar"/>
        </w:rPr>
        <w:t xml:space="preserve">└── turismo</w:t>
      </w:r>
    </w:p>
    <w:p>
      <w:r>
        <w:pict>
          <v:rect style="width:0;height:1.5pt" o:hralign="center" o:hrstd="t" o:hr="t"/>
        </w:pict>
      </w:r>
    </w:p>
    <w:bookmarkEnd w:id="112"/>
    <w:bookmarkStart w:id="113" w:name="filosofía-final"/>
    <w:p>
      <w:pPr>
        <w:pStyle w:val="Heading1"/>
      </w:pPr>
      <w:r>
        <w:t xml:space="preserve">19. FILOSOFÍA FINAL</w:t>
      </w:r>
    </w:p>
    <w:p>
      <w:pPr>
        <w:pStyle w:val="FirstParagraph"/>
      </w:pPr>
      <w:r>
        <w:t xml:space="preserve">MDM es dueño de identidades.</w:t>
      </w:r>
    </w:p>
    <w:p>
      <w:pPr>
        <w:pStyle w:val="BodyText"/>
      </w:pPr>
      <w:r>
        <w:t xml:space="preserve">Business Partner es la identidad transversal.</w:t>
      </w:r>
    </w:p>
    <w:p>
      <w:pPr>
        <w:pStyle w:val="BodyText"/>
      </w:pPr>
      <w:r>
        <w:t xml:space="preserve">Enterprise Structure define dónde ocurre el negocio.</w:t>
      </w:r>
    </w:p>
    <w:p>
      <w:pPr>
        <w:pStyle w:val="BodyText"/>
      </w:pPr>
      <w:r>
        <w:t xml:space="preserve">MM administra abastecimiento.</w:t>
      </w:r>
    </w:p>
    <w:p>
      <w:pPr>
        <w:pStyle w:val="BodyText"/>
      </w:pPr>
      <w:r>
        <w:t xml:space="preserve">HCM administra talento.</w:t>
      </w:r>
    </w:p>
    <w:p>
      <w:pPr>
        <w:pStyle w:val="BodyText"/>
      </w:pPr>
      <w:r>
        <w:t xml:space="preserve">EAM administra activos.</w:t>
      </w:r>
    </w:p>
    <w:p>
      <w:pPr>
        <w:pStyle w:val="BodyText"/>
      </w:pPr>
      <w:r>
        <w:t xml:space="preserve">SD administra el ciclo comercial.</w:t>
      </w:r>
    </w:p>
    <w:p>
      <w:pPr>
        <w:pStyle w:val="BodyText"/>
      </w:pPr>
      <w:r>
        <w:t xml:space="preserve">FICO administra el dinero.</w:t>
      </w:r>
    </w:p>
    <w:p>
      <w:pPr>
        <w:pStyle w:val="BodyText"/>
      </w:pPr>
      <w:r>
        <w:t xml:space="preserve">Reporting explica qué ocurrió.</w:t>
      </w:r>
    </w:p>
    <w:p>
      <w:pPr>
        <w:pStyle w:val="BodyText"/>
      </w:pPr>
      <w:r>
        <w:t xml:space="preserve">Analytics explica por qué ocurrió.</w:t>
      </w:r>
    </w:p>
    <w:p>
      <w:pPr>
        <w:pStyle w:val="BodyText"/>
      </w:pPr>
      <w:r>
        <w:t xml:space="preserve">Innovation explora el futuro.</w:t>
      </w:r>
    </w:p>
    <w:p>
      <w:pPr>
        <w:pStyle w:val="BodyText"/>
      </w:pPr>
      <w:r>
        <w:t xml:space="preserve">Google Workspace es el ecosistema operativo.</w:t>
      </w:r>
    </w:p>
    <w:p>
      <w:pPr>
        <w:pStyle w:val="BodyText"/>
      </w:pPr>
      <w:r>
        <w:t xml:space="preserve">Los datos son activos.</w:t>
      </w:r>
    </w:p>
    <w:p>
      <w:pPr>
        <w:pStyle w:val="BodyText"/>
      </w:pPr>
      <w:r>
        <w:t xml:space="preserve">Los procesos son el corazón del ERP.</w:t>
      </w:r>
    </w:p>
    <w:p>
      <w:pPr>
        <w:pStyle w:val="BodyText"/>
      </w:pPr>
      <w:r>
        <w:t xml:space="preserve">El objetivo final no es registrar información.</w:t>
      </w:r>
    </w:p>
    <w:p>
      <w:pPr>
        <w:pStyle w:val="BodyText"/>
      </w:pPr>
      <w:r>
        <w:t xml:space="preserve">El objetivo final es tomar mejores decisiones.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2026-06-12T20:49:43Z</dcterms:created>
  <dcterms:modified xsi:type="dcterms:W3CDTF">2026-06-12T20:49:43Z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