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rp-core-map-v5.0"/>
    <w:p>
      <w:pPr>
        <w:pStyle w:val="Heading1"/>
      </w:pPr>
      <w:r>
        <w:t xml:space="preserve">ERP CORE MAP V5.0</w:t>
      </w:r>
    </w:p>
    <w:bookmarkStart w:id="21" w:name="arquitectura-funcional-maestra"/>
    <w:p>
      <w:pPr>
        <w:pStyle w:val="Heading2"/>
      </w:pPr>
      <w:r>
        <w:t xml:space="preserve">Arquitectura Funcional Maestra</w:t>
      </w:r>
    </w:p>
    <w:bookmarkStart w:id="20" w:name="estado-congelada"/>
    <w:p>
      <w:pPr>
        <w:pStyle w:val="Heading3"/>
      </w:pPr>
      <w:r>
        <w:t xml:space="preserve">Estado: CONGELADA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visión"/>
    <w:p>
      <w:pPr>
        <w:pStyle w:val="Heading1"/>
      </w:pPr>
      <w:r>
        <w:t xml:space="preserve">1. VISIÓN</w:t>
      </w:r>
    </w:p>
    <w:p>
      <w:pPr>
        <w:pStyle w:val="FirstParagraph"/>
      </w:pPr>
      <w:r>
        <w:t xml:space="preserve">Construir una plataforma ERP Cloud First inspirada en SAP Cloud ERP, SAP Business Technology Platform, SAP Fiori y SAP Analytics Cloud.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01"/>
        </w:numPr>
      </w:pPr>
      <w:r>
        <w:t xml:space="preserve">Aprender arquitectura empresarial.</w:t>
      </w:r>
    </w:p>
    <w:p>
      <w:pPr>
        <w:pStyle w:val="Compact"/>
        <w:numPr>
          <w:ilvl w:val="0"/>
          <w:numId w:val="1001"/>
        </w:numPr>
      </w:pPr>
      <w:r>
        <w:t xml:space="preserve">Validar procesos reales.</w:t>
      </w:r>
    </w:p>
    <w:p>
      <w:pPr>
        <w:pStyle w:val="Compact"/>
        <w:numPr>
          <w:ilvl w:val="0"/>
          <w:numId w:val="1001"/>
        </w:numPr>
      </w:pPr>
      <w:r>
        <w:t xml:space="preserve">Servir inicialmente a agencias de viajes.</w:t>
      </w:r>
    </w:p>
    <w:p>
      <w:pPr>
        <w:pStyle w:val="Compact"/>
        <w:numPr>
          <w:ilvl w:val="0"/>
          <w:numId w:val="1001"/>
        </w:numPr>
      </w:pPr>
      <w:r>
        <w:t xml:space="preserve">Mantener un núcleo ERP genérico reutilizable.</w:t>
      </w:r>
    </w:p>
    <w:p>
      <w:pPr>
        <w:pStyle w:val="Compact"/>
        <w:numPr>
          <w:ilvl w:val="0"/>
          <w:numId w:val="1001"/>
        </w:numPr>
      </w:pPr>
      <w:r>
        <w:t xml:space="preserve">Aprovechar Google Workspace como plataforma cloud.</w:t>
      </w:r>
    </w:p>
    <w:p>
      <w:pPr>
        <w:pStyle w:val="Compact"/>
        <w:numPr>
          <w:ilvl w:val="0"/>
          <w:numId w:val="1001"/>
        </w:numPr>
      </w:pPr>
      <w:r>
        <w:t xml:space="preserve">Evolucionar hacia otros sectores económicos.</w:t>
      </w:r>
    </w:p>
    <w:p>
      <w:r>
        <w:pict>
          <v:rect style="width:0;height:1.5pt" o:hralign="center" o:hrstd="t" o:hr="t"/>
        </w:pict>
      </w:r>
    </w:p>
    <w:bookmarkEnd w:id="23"/>
    <w:bookmarkStart w:id="32" w:name="principios-fundamentales"/>
    <w:p>
      <w:pPr>
        <w:pStyle w:val="Heading1"/>
      </w:pPr>
      <w:r>
        <w:t xml:space="preserve">2. PRINCIPIOS FUNDAMENTALES</w:t>
      </w:r>
    </w:p>
    <w:bookmarkStart w:id="24" w:name="proceso-primero"/>
    <w:p>
      <w:pPr>
        <w:pStyle w:val="Heading2"/>
      </w:pPr>
      <w:r>
        <w:t xml:space="preserve">Proceso Primero</w:t>
      </w:r>
    </w:p>
    <w:p>
      <w:pPr>
        <w:pStyle w:val="FirstParagraph"/>
      </w:pPr>
      <w:r>
        <w:t xml:space="preserve">Los procesos son más importantes que las pantallas.</w:t>
      </w:r>
    </w:p>
    <w:p>
      <w:r>
        <w:pict>
          <v:rect style="width:0;height:1.5pt" o:hralign="center" o:hrstd="t" o:hr="t"/>
        </w:pict>
      </w:r>
    </w:p>
    <w:bookmarkEnd w:id="24"/>
    <w:bookmarkStart w:id="25" w:name="datos-como-activo"/>
    <w:p>
      <w:pPr>
        <w:pStyle w:val="Heading2"/>
      </w:pPr>
      <w:r>
        <w:t xml:space="preserve">Datos como Activo</w:t>
      </w:r>
    </w:p>
    <w:p>
      <w:pPr>
        <w:pStyle w:val="FirstParagraph"/>
      </w:pPr>
      <w:r>
        <w:t xml:space="preserve">Los datos son patrimonio de la organización.</w:t>
      </w:r>
    </w:p>
    <w:p>
      <w:r>
        <w:pict>
          <v:rect style="width:0;height:1.5pt" o:hralign="center" o:hrstd="t" o:hr="t"/>
        </w:pict>
      </w:r>
    </w:p>
    <w:bookmarkEnd w:id="25"/>
    <w:bookmarkStart w:id="26" w:name="mdm-como-fuente-de-verdad"/>
    <w:p>
      <w:pPr>
        <w:pStyle w:val="Heading2"/>
      </w:pPr>
      <w:r>
        <w:t xml:space="preserve">MDM como Fuente de Verdad</w:t>
      </w:r>
    </w:p>
    <w:p>
      <w:pPr>
        <w:pStyle w:val="FirstParagraph"/>
      </w:pPr>
      <w:r>
        <w:t xml:space="preserve">Los datos maestros viven en MDM.</w:t>
      </w:r>
    </w:p>
    <w:p>
      <w:r>
        <w:pict>
          <v:rect style="width:0;height:1.5pt" o:hralign="center" o:hrstd="t" o:hr="t"/>
        </w:pict>
      </w:r>
    </w:p>
    <w:bookmarkEnd w:id="26"/>
    <w:bookmarkStart w:id="27" w:name="Xdc95106eb9c77c560e6153619faa91b58dfe817"/>
    <w:p>
      <w:pPr>
        <w:pStyle w:val="Heading2"/>
      </w:pPr>
      <w:r>
        <w:t xml:space="preserve">Business Partner como Identidad Universal</w:t>
      </w:r>
    </w:p>
    <w:p>
      <w:pPr>
        <w:pStyle w:val="FirstParagraph"/>
      </w:pPr>
      <w:r>
        <w:t xml:space="preserve">Toda persona u organización se representa mediante Business Partner.</w:t>
      </w:r>
    </w:p>
    <w:p>
      <w:r>
        <w:pict>
          <v:rect style="width:0;height:1.5pt" o:hralign="center" o:hrstd="t" o:hr="t"/>
        </w:pict>
      </w:r>
    </w:p>
    <w:bookmarkEnd w:id="27"/>
    <w:bookmarkStart w:id="28" w:name="parametrización-antes-que-código"/>
    <w:p>
      <w:pPr>
        <w:pStyle w:val="Heading2"/>
      </w:pPr>
      <w:r>
        <w:t xml:space="preserve">Parametrización antes que Código</w:t>
      </w:r>
    </w:p>
    <w:p>
      <w:pPr>
        <w:pStyle w:val="FirstParagraph"/>
      </w:pPr>
      <w:r>
        <w:t xml:space="preserve">Toda regla posible debe configurarse.</w:t>
      </w:r>
    </w:p>
    <w:p>
      <w:pPr>
        <w:pStyle w:val="BodyText"/>
      </w:pPr>
      <w:r>
        <w:t xml:space="preserve">Inspiración SAP Customizing.</w:t>
      </w:r>
    </w:p>
    <w:p>
      <w:r>
        <w:pict>
          <v:rect style="width:0;height:1.5pt" o:hralign="center" o:hrstd="t" o:hr="t"/>
        </w:pict>
      </w:r>
    </w:p>
    <w:bookmarkEnd w:id="28"/>
    <w:bookmarkStart w:id="29" w:name="section"/>
    <w:p>
      <w:pPr>
        <w:pStyle w:val="Heading2"/>
      </w:pPr>
      <w:r>
        <w:t xml:space="preserve">80/20</w:t>
      </w:r>
    </w:p>
    <w:p>
      <w:pPr>
        <w:pStyle w:val="Compact"/>
        <w:numPr>
          <w:ilvl w:val="0"/>
          <w:numId w:val="1002"/>
        </w:numPr>
      </w:pPr>
      <w:r>
        <w:t xml:space="preserve">80% ERP Genérico</w:t>
      </w:r>
    </w:p>
    <w:p>
      <w:pPr>
        <w:pStyle w:val="Compact"/>
        <w:numPr>
          <w:ilvl w:val="0"/>
          <w:numId w:val="1002"/>
        </w:numPr>
      </w:pPr>
      <w:r>
        <w:t xml:space="preserve">20% Vertical de Industria</w:t>
      </w:r>
    </w:p>
    <w:p>
      <w:r>
        <w:pict>
          <v:rect style="width:0;height:1.5pt" o:hralign="center" o:hrstd="t" o:hr="t"/>
        </w:pict>
      </w:r>
    </w:p>
    <w:bookmarkEnd w:id="29"/>
    <w:bookmarkStart w:id="30" w:name="analytics-driven"/>
    <w:p>
      <w:pPr>
        <w:pStyle w:val="Heading2"/>
      </w:pPr>
      <w:r>
        <w:t xml:space="preserve">Analytics Driven</w:t>
      </w:r>
    </w:p>
    <w:p>
      <w:pPr>
        <w:pStyle w:val="FirstParagraph"/>
      </w:pPr>
      <w:r>
        <w:t xml:space="preserve">Toda decisión importante debe poder respaldarse con datos.</w:t>
      </w:r>
    </w:p>
    <w:p>
      <w:r>
        <w:pict>
          <v:rect style="width:0;height:1.5pt" o:hralign="center" o:hrstd="t" o:hr="t"/>
        </w:pict>
      </w:r>
    </w:p>
    <w:bookmarkEnd w:id="30"/>
    <w:bookmarkStart w:id="31" w:name="cloud-native"/>
    <w:p>
      <w:pPr>
        <w:pStyle w:val="Heading2"/>
      </w:pPr>
      <w:r>
        <w:t xml:space="preserve">Cloud Native</w:t>
      </w:r>
    </w:p>
    <w:p>
      <w:pPr>
        <w:pStyle w:val="FirstParagraph"/>
      </w:pPr>
      <w:r>
        <w:t xml:space="preserve">La nube es el entorno natural de operación.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apacidades-empresariales"/>
    <w:p>
      <w:pPr>
        <w:pStyle w:val="Heading1"/>
      </w:pPr>
      <w:r>
        <w:t xml:space="preserve">3. CAPACIDADES EMPRESARIALES</w:t>
      </w:r>
    </w:p>
    <w:bookmarkStart w:id="33" w:name="soportadas-arquitectónicamente"/>
    <w:p>
      <w:pPr>
        <w:pStyle w:val="Heading2"/>
      </w:pPr>
      <w:r>
        <w:t xml:space="preserve">Soportadas Arquitectónicamente</w:t>
      </w:r>
    </w:p>
    <w:p>
      <w:pPr>
        <w:pStyle w:val="Compact"/>
        <w:numPr>
          <w:ilvl w:val="0"/>
          <w:numId w:val="1003"/>
        </w:numPr>
      </w:pPr>
      <w:r>
        <w:t xml:space="preserve">Multiempresa</w:t>
      </w:r>
    </w:p>
    <w:p>
      <w:pPr>
        <w:pStyle w:val="Compact"/>
        <w:numPr>
          <w:ilvl w:val="0"/>
          <w:numId w:val="1003"/>
        </w:numPr>
      </w:pPr>
      <w:r>
        <w:t xml:space="preserve">Multisucursal</w:t>
      </w:r>
    </w:p>
    <w:p>
      <w:pPr>
        <w:pStyle w:val="Compact"/>
        <w:numPr>
          <w:ilvl w:val="0"/>
          <w:numId w:val="1003"/>
        </w:numPr>
      </w:pPr>
      <w:r>
        <w:t xml:space="preserve">Multipaís</w:t>
      </w:r>
    </w:p>
    <w:p>
      <w:pPr>
        <w:pStyle w:val="Compact"/>
        <w:numPr>
          <w:ilvl w:val="0"/>
          <w:numId w:val="1003"/>
        </w:numPr>
      </w:pPr>
      <w:r>
        <w:t xml:space="preserve">Multimoneda</w:t>
      </w:r>
    </w:p>
    <w:p>
      <w:pPr>
        <w:pStyle w:val="Compact"/>
        <w:numPr>
          <w:ilvl w:val="0"/>
          <w:numId w:val="1003"/>
        </w:numPr>
      </w:pPr>
      <w:r>
        <w:t xml:space="preserve">Multiidioma</w:t>
      </w:r>
    </w:p>
    <w:p>
      <w:pPr>
        <w:pStyle w:val="FirstParagraph"/>
      </w:pPr>
      <w:r>
        <w:t xml:space="preserve">No necesariamente implementadas en V1.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rquitectura-general"/>
    <w:p>
      <w:pPr>
        <w:pStyle w:val="Heading1"/>
      </w:pPr>
      <w:r>
        <w:t xml:space="preserve">4. ARQUITECTURA GENERAL</w:t>
      </w:r>
    </w:p>
    <w:p>
      <w:pPr>
        <w:pStyle w:val="SourceCode"/>
      </w:pPr>
      <w:r>
        <w:rPr>
          <w:rStyle w:val="VerbatimChar"/>
        </w:rPr>
        <w:t xml:space="preserve">01_infra</w:t>
      </w:r>
      <w:r>
        <w:br/>
      </w:r>
      <w:r>
        <w:br/>
      </w:r>
      <w:r>
        <w:rPr>
          <w:rStyle w:val="VerbatimChar"/>
        </w:rPr>
        <w:t xml:space="preserve">02_core</w:t>
      </w:r>
      <w:r>
        <w:br/>
      </w:r>
      <w:r>
        <w:br/>
      </w:r>
      <w:r>
        <w:rPr>
          <w:rStyle w:val="VerbatimChar"/>
        </w:rPr>
        <w:t xml:space="preserve">03_mdm</w:t>
      </w:r>
      <w:r>
        <w:br/>
      </w:r>
      <w:r>
        <w:br/>
      </w:r>
      <w:r>
        <w:rPr>
          <w:rStyle w:val="VerbatimChar"/>
        </w:rPr>
        <w:t xml:space="preserve">04_hcm</w:t>
      </w:r>
      <w:r>
        <w:br/>
      </w:r>
      <w:r>
        <w:br/>
      </w:r>
      <w:r>
        <w:rPr>
          <w:rStyle w:val="VerbatimChar"/>
        </w:rPr>
        <w:t xml:space="preserve">05_mm</w:t>
      </w:r>
      <w:r>
        <w:br/>
      </w:r>
      <w:r>
        <w:br/>
      </w:r>
      <w:r>
        <w:rPr>
          <w:rStyle w:val="VerbatimChar"/>
        </w:rPr>
        <w:t xml:space="preserve">06_eam</w:t>
      </w:r>
      <w:r>
        <w:br/>
      </w:r>
      <w:r>
        <w:br/>
      </w:r>
      <w:r>
        <w:rPr>
          <w:rStyle w:val="VerbatimChar"/>
        </w:rPr>
        <w:t xml:space="preserve">07_sd</w:t>
      </w:r>
      <w:r>
        <w:br/>
      </w:r>
      <w:r>
        <w:br/>
      </w:r>
      <w:r>
        <w:rPr>
          <w:rStyle w:val="VerbatimChar"/>
        </w:rPr>
        <w:t xml:space="preserve">08_fico</w:t>
      </w:r>
      <w:r>
        <w:br/>
      </w:r>
      <w:r>
        <w:br/>
      </w:r>
      <w:r>
        <w:rPr>
          <w:rStyle w:val="VerbatimChar"/>
        </w:rPr>
        <w:t xml:space="preserve">09_erec</w:t>
      </w:r>
      <w:r>
        <w:br/>
      </w:r>
      <w:r>
        <w:br/>
      </w:r>
      <w:r>
        <w:rPr>
          <w:rStyle w:val="VerbatimChar"/>
        </w:rPr>
        <w:t xml:space="preserve">10_reporting</w:t>
      </w:r>
      <w:r>
        <w:br/>
      </w:r>
      <w:r>
        <w:br/>
      </w:r>
      <w:r>
        <w:rPr>
          <w:rStyle w:val="VerbatimChar"/>
        </w:rPr>
        <w:t xml:space="preserve">11_analytics</w:t>
      </w:r>
      <w:r>
        <w:br/>
      </w:r>
      <w:r>
        <w:br/>
      </w:r>
      <w:r>
        <w:rPr>
          <w:rStyle w:val="VerbatimChar"/>
        </w:rPr>
        <w:t xml:space="preserve">12_innovation</w:t>
      </w:r>
      <w:r>
        <w:br/>
      </w:r>
      <w:r>
        <w:br/>
      </w:r>
      <w:r>
        <w:rPr>
          <w:rStyle w:val="VerbatimChar"/>
        </w:rPr>
        <w:t xml:space="preserve">13_verticals</w:t>
      </w:r>
    </w:p>
    <w:p>
      <w:r>
        <w:pict>
          <v:rect style="width:0;height:1.5pt" o:hralign="center" o:hrstd="t" o:hr="t"/>
        </w:pict>
      </w:r>
    </w:p>
    <w:bookmarkEnd w:id="35"/>
    <w:bookmarkStart w:id="37" w:name="infra"/>
    <w:p>
      <w:pPr>
        <w:pStyle w:val="Heading1"/>
      </w:pPr>
      <w:r>
        <w:t xml:space="preserve">5. INFRA</w:t>
      </w:r>
    </w:p>
    <w:bookmarkStart w:id="36" w:name="inspiración-sap"/>
    <w:p>
      <w:pPr>
        <w:pStyle w:val="Heading2"/>
      </w:pPr>
      <w:r>
        <w:t xml:space="preserve">Inspiración SAP</w:t>
      </w:r>
    </w:p>
    <w:p>
      <w:pPr>
        <w:pStyle w:val="FirstParagraph"/>
      </w:pPr>
      <w:r>
        <w:t xml:space="preserve">SAP Cloud Infrastructure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4"/>
        </w:numPr>
      </w:pPr>
      <w:r>
        <w:t xml:space="preserve">Runtime</w:t>
      </w:r>
    </w:p>
    <w:p>
      <w:pPr>
        <w:pStyle w:val="Compact"/>
        <w:numPr>
          <w:ilvl w:val="0"/>
          <w:numId w:val="1004"/>
        </w:numPr>
      </w:pPr>
      <w:r>
        <w:t xml:space="preserve">Persistencia</w:t>
      </w:r>
    </w:p>
    <w:p>
      <w:pPr>
        <w:pStyle w:val="Compact"/>
        <w:numPr>
          <w:ilvl w:val="0"/>
          <w:numId w:val="1004"/>
        </w:numPr>
      </w:pPr>
      <w:r>
        <w:t xml:space="preserve">APIs</w:t>
      </w:r>
    </w:p>
    <w:p>
      <w:pPr>
        <w:pStyle w:val="Compact"/>
        <w:numPr>
          <w:ilvl w:val="0"/>
          <w:numId w:val="1004"/>
        </w:numPr>
      </w:pPr>
      <w:r>
        <w:t xml:space="preserve">Servicios Cloud</w:t>
      </w:r>
    </w:p>
    <w:p>
      <w:pPr>
        <w:pStyle w:val="Compact"/>
        <w:numPr>
          <w:ilvl w:val="0"/>
          <w:numId w:val="1004"/>
        </w:numPr>
      </w:pPr>
      <w:r>
        <w:t xml:space="preserve">Hosting</w:t>
      </w:r>
    </w:p>
    <w:p>
      <w:pPr>
        <w:pStyle w:val="Compact"/>
        <w:numPr>
          <w:ilvl w:val="0"/>
          <w:numId w:val="1004"/>
        </w:numPr>
      </w:pPr>
      <w:r>
        <w:t xml:space="preserve">Integraciones técnicas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3" w:name="core"/>
    <w:p>
      <w:pPr>
        <w:pStyle w:val="Heading1"/>
      </w:pPr>
      <w:r>
        <w:t xml:space="preserve">6. CORE</w:t>
      </w:r>
    </w:p>
    <w:bookmarkStart w:id="38" w:name="inspiración-sap-basis"/>
    <w:p>
      <w:pPr>
        <w:pStyle w:val="Heading2"/>
      </w:pPr>
      <w:r>
        <w:t xml:space="preserve">Inspiración SAP Basis</w:t>
      </w:r>
    </w:p>
    <w:p>
      <w:pPr>
        <w:pStyle w:val="FirstParagraph"/>
      </w:pPr>
      <w:r>
        <w:t xml:space="preserve">Capacidades compartidas por todo el ERP.</w:t>
      </w:r>
    </w:p>
    <w:p>
      <w:pPr>
        <w:pStyle w:val="SourceCode"/>
      </w:pPr>
      <w:r>
        <w:rPr>
          <w:rStyle w:val="VerbatimChar"/>
        </w:rPr>
        <w:t xml:space="preserve">02_core</w:t>
      </w:r>
      <w:r>
        <w:br/>
      </w:r>
      <w:r>
        <w:rPr>
          <w:rStyle w:val="VerbatimChar"/>
        </w:rPr>
        <w:t xml:space="preserve">├── bootstrap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├── customizing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setup</w:t>
      </w:r>
      <w:r>
        <w:br/>
      </w:r>
      <w:r>
        <w:rPr>
          <w:rStyle w:val="VerbatimChar"/>
        </w:rPr>
        <w:t xml:space="preserve">├── registry</w:t>
      </w:r>
      <w:r>
        <w:br/>
      </w:r>
      <w:r>
        <w:rPr>
          <w:rStyle w:val="VerbatimChar"/>
        </w:rPr>
        <w:t xml:space="preserve">├── integration</w:t>
      </w:r>
      <w:r>
        <w:br/>
      </w:r>
      <w:r>
        <w:rPr>
          <w:rStyle w:val="VerbatimChar"/>
        </w:rPr>
        <w:t xml:space="preserve">├── ui</w:t>
      </w:r>
      <w:r>
        <w:br/>
      </w:r>
      <w:r>
        <w:rPr>
          <w:rStyle w:val="VerbatimChar"/>
        </w:rPr>
        <w:t xml:space="preserve">├── audit</w:t>
      </w:r>
      <w:r>
        <w:br/>
      </w:r>
      <w:r>
        <w:rPr>
          <w:rStyle w:val="VerbatimChar"/>
        </w:rPr>
        <w:t xml:space="preserve">├── workflow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documents</w:t>
      </w:r>
      <w:r>
        <w:br/>
      </w:r>
      <w:r>
        <w:rPr>
          <w:rStyle w:val="VerbatimChar"/>
        </w:rPr>
        <w:t xml:space="preserve">├── rules</w:t>
      </w:r>
      <w:r>
        <w:br/>
      </w:r>
      <w:r>
        <w:rPr>
          <w:rStyle w:val="VerbatimChar"/>
        </w:rPr>
        <w:t xml:space="preserve">└── events</w:t>
      </w:r>
    </w:p>
    <w:p>
      <w:r>
        <w:pict>
          <v:rect style="width:0;height:1.5pt" o:hralign="center" o:hrstd="t" o:hr="t"/>
        </w:pict>
      </w:r>
    </w:p>
    <w:bookmarkEnd w:id="38"/>
    <w:bookmarkStart w:id="39" w:name="bootstrap"/>
    <w:p>
      <w:pPr>
        <w:pStyle w:val="Heading2"/>
      </w:pPr>
      <w:r>
        <w:t xml:space="preserve">Bootstrap</w:t>
      </w:r>
    </w:p>
    <w:p>
      <w:pPr>
        <w:pStyle w:val="FirstParagraph"/>
      </w:pPr>
      <w:r>
        <w:t xml:space="preserve">Inicialización de plataforma.</w:t>
      </w:r>
    </w:p>
    <w:p>
      <w:r>
        <w:pict>
          <v:rect style="width:0;height:1.5pt" o:hralign="center" o:hrstd="t" o:hr="t"/>
        </w:pict>
      </w:r>
    </w:p>
    <w:bookmarkEnd w:id="39"/>
    <w:bookmarkStart w:id="40" w:name="config"/>
    <w:p>
      <w:pPr>
        <w:pStyle w:val="Heading2"/>
      </w:pPr>
      <w:r>
        <w:t xml:space="preserve">Config</w:t>
      </w:r>
    </w:p>
    <w:p>
      <w:pPr>
        <w:pStyle w:val="FirstParagraph"/>
      </w:pPr>
      <w:r>
        <w:t xml:space="preserve">Configuración global.</w:t>
      </w:r>
    </w:p>
    <w:p>
      <w:r>
        <w:pict>
          <v:rect style="width:0;height:1.5pt" o:hralign="center" o:hrstd="t" o:hr="t"/>
        </w:pict>
      </w:r>
    </w:p>
    <w:bookmarkEnd w:id="40"/>
    <w:bookmarkStart w:id="41" w:name="customizing"/>
    <w:p>
      <w:pPr>
        <w:pStyle w:val="Heading2"/>
      </w:pPr>
      <w:r>
        <w:t xml:space="preserve">Customizing</w:t>
      </w:r>
    </w:p>
    <w:p>
      <w:pPr>
        <w:pStyle w:val="FirstParagraph"/>
      </w:pPr>
      <w:r>
        <w:t xml:space="preserve">Parametrización empresarial.</w:t>
      </w:r>
    </w:p>
    <w:p>
      <w:r>
        <w:pict>
          <v:rect style="width:0;height:1.5pt" o:hralign="center" o:hrstd="t" o:hr="t"/>
        </w:pict>
      </w:r>
    </w:p>
    <w:bookmarkEnd w:id="41"/>
    <w:bookmarkStart w:id="42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5"/>
        </w:numPr>
      </w:pPr>
      <w:r>
        <w:t xml:space="preserve">Roles</w:t>
      </w:r>
    </w:p>
    <w:p>
      <w:pPr>
        <w:pStyle w:val="Compact"/>
        <w:numPr>
          <w:ilvl w:val="0"/>
          <w:numId w:val="1005"/>
        </w:numPr>
      </w:pPr>
      <w:r>
        <w:t xml:space="preserve">Permisos</w:t>
      </w:r>
    </w:p>
    <w:p>
      <w:pPr>
        <w:pStyle w:val="Compact"/>
        <w:numPr>
          <w:ilvl w:val="0"/>
          <w:numId w:val="1005"/>
        </w:numPr>
      </w:pPr>
      <w:r>
        <w:t xml:space="preserve">Accesos</w:t>
      </w:r>
    </w:p>
    <w:p>
      <w:pPr>
        <w:pStyle w:val="Compact"/>
        <w:numPr>
          <w:ilvl w:val="0"/>
          <w:numId w:val="1005"/>
        </w:numPr>
      </w:pPr>
      <w:r>
        <w:t xml:space="preserve">Auditoría</w:t>
      </w:r>
    </w:p>
    <w:p>
      <w:r>
        <w:pict>
          <v:rect style="width:0;height:1.5pt" o:hralign="center" o:hrstd="t" o:hr="t"/>
        </w:pict>
      </w:r>
    </w:p>
    <w:bookmarkEnd w:id="42"/>
    <w:bookmarkStart w:id="43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Configuración inicial.</w:t>
      </w:r>
    </w:p>
    <w:p>
      <w:r>
        <w:pict>
          <v:rect style="width:0;height:1.5pt" o:hralign="center" o:hrstd="t" o:hr="t"/>
        </w:pict>
      </w:r>
    </w:p>
    <w:bookmarkEnd w:id="43"/>
    <w:bookmarkStart w:id="44" w:name="registry"/>
    <w:p>
      <w:pPr>
        <w:pStyle w:val="Heading2"/>
      </w:pPr>
      <w:r>
        <w:t xml:space="preserve">Registry</w:t>
      </w:r>
    </w:p>
    <w:p>
      <w:pPr>
        <w:pStyle w:val="FirstParagraph"/>
      </w:pPr>
      <w:r>
        <w:t xml:space="preserve">Registro de módulos.</w:t>
      </w:r>
    </w:p>
    <w:p>
      <w:r>
        <w:pict>
          <v:rect style="width:0;height:1.5pt" o:hralign="center" o:hrstd="t" o:hr="t"/>
        </w:pict>
      </w:r>
    </w:p>
    <w:bookmarkEnd w:id="44"/>
    <w:bookmarkStart w:id="45" w:name="integration"/>
    <w:p>
      <w:pPr>
        <w:pStyle w:val="Heading2"/>
      </w:pPr>
      <w:r>
        <w:t xml:space="preserve">Integration</w:t>
      </w:r>
    </w:p>
    <w:p>
      <w:pPr>
        <w:pStyle w:val="SourceCode"/>
      </w:pP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├── whatsapp</w:t>
      </w:r>
      <w:r>
        <w:br/>
      </w:r>
      <w:r>
        <w:rPr>
          <w:rStyle w:val="VerbatimChar"/>
        </w:rPr>
        <w:t xml:space="preserve">├── gmail</w:t>
      </w:r>
      <w:r>
        <w:br/>
      </w:r>
      <w:r>
        <w:rPr>
          <w:rStyle w:val="VerbatimChar"/>
        </w:rPr>
        <w:t xml:space="preserve">├── calendar</w:t>
      </w:r>
      <w:r>
        <w:br/>
      </w:r>
      <w:r>
        <w:rPr>
          <w:rStyle w:val="VerbatimChar"/>
        </w:rPr>
        <w:t xml:space="preserve">├── drive</w:t>
      </w:r>
      <w:r>
        <w:br/>
      </w:r>
      <w:r>
        <w:rPr>
          <w:rStyle w:val="VerbatimChar"/>
        </w:rPr>
        <w:t xml:space="preserve">├── forms</w:t>
      </w:r>
      <w:r>
        <w:br/>
      </w:r>
      <w:r>
        <w:rPr>
          <w:rStyle w:val="VerbatimChar"/>
        </w:rPr>
        <w:t xml:space="preserve">├── meta</w:t>
      </w:r>
      <w:r>
        <w:br/>
      </w:r>
      <w:r>
        <w:rPr>
          <w:rStyle w:val="VerbatimChar"/>
        </w:rPr>
        <w:t xml:space="preserve">├── google_ads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└── api</w:t>
      </w:r>
    </w:p>
    <w:p>
      <w:pPr>
        <w:pStyle w:val="FirstParagraph"/>
      </w:pPr>
      <w:r>
        <w:t xml:space="preserve">Los canales pertenecen a Integration.</w:t>
      </w:r>
    </w:p>
    <w:p>
      <w:pPr>
        <w:pStyle w:val="BodyText"/>
      </w:pPr>
      <w:r>
        <w:t xml:space="preserve">No pertenecen a SD.</w:t>
      </w:r>
    </w:p>
    <w:p>
      <w:r>
        <w:pict>
          <v:rect style="width:0;height:1.5pt" o:hralign="center" o:hrstd="t" o:hr="t"/>
        </w:pict>
      </w:r>
    </w:p>
    <w:bookmarkEnd w:id="45"/>
    <w:bookmarkStart w:id="46" w:name="ui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Inspiración SAP Fiori.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├── design_system</w:t>
      </w:r>
      <w:r>
        <w:br/>
      </w:r>
      <w:r>
        <w:rPr>
          <w:rStyle w:val="VerbatimChar"/>
        </w:rPr>
        <w:t xml:space="preserve">├── layouts</w:t>
      </w:r>
      <w:r>
        <w:br/>
      </w:r>
      <w:r>
        <w:rPr>
          <w:rStyle w:val="VerbatimChar"/>
        </w:rPr>
        <w:t xml:space="preserve">├── themes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└── icons</w:t>
      </w:r>
    </w:p>
    <w:p>
      <w:pPr>
        <w:pStyle w:val="FirstParagraph"/>
      </w:pPr>
      <w:r>
        <w:t xml:space="preserve">Tecnologías previstas:</w:t>
      </w:r>
    </w:p>
    <w:p>
      <w:pPr>
        <w:pStyle w:val="Compact"/>
        <w:numPr>
          <w:ilvl w:val="0"/>
          <w:numId w:val="1006"/>
        </w:numPr>
      </w:pPr>
      <w:r>
        <w:t xml:space="preserve">HTML</w:t>
      </w:r>
    </w:p>
    <w:p>
      <w:pPr>
        <w:pStyle w:val="Compact"/>
        <w:numPr>
          <w:ilvl w:val="0"/>
          <w:numId w:val="1006"/>
        </w:numPr>
      </w:pPr>
      <w:r>
        <w:t xml:space="preserve">CSS</w:t>
      </w:r>
    </w:p>
    <w:p>
      <w:pPr>
        <w:pStyle w:val="Compact"/>
        <w:numPr>
          <w:ilvl w:val="0"/>
          <w:numId w:val="1006"/>
        </w:numPr>
      </w:pPr>
      <w:r>
        <w:t xml:space="preserve">Tailwind</w:t>
      </w:r>
    </w:p>
    <w:p>
      <w:pPr>
        <w:pStyle w:val="Compact"/>
        <w:numPr>
          <w:ilvl w:val="0"/>
          <w:numId w:val="1006"/>
        </w:numPr>
      </w:pPr>
      <w:r>
        <w:t xml:space="preserve">Lucide</w:t>
      </w:r>
    </w:p>
    <w:p>
      <w:r>
        <w:pict>
          <v:rect style="width:0;height:1.5pt" o:hralign="center" o:hrstd="t" o:hr="t"/>
        </w:pict>
      </w:r>
    </w:p>
    <w:bookmarkEnd w:id="46"/>
    <w:bookmarkStart w:id="47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Trazabilidad transversal.</w:t>
      </w:r>
    </w:p>
    <w:p>
      <w:pPr>
        <w:pStyle w:val="BodyText"/>
      </w:pPr>
      <w:r>
        <w:t xml:space="preserve">Campos mínimos: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updated_by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7"/>
    <w:bookmarkStart w:id="48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Motor de procesos.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Compras</w:t>
      </w:r>
    </w:p>
    <w:p>
      <w:pPr>
        <w:pStyle w:val="Compact"/>
        <w:numPr>
          <w:ilvl w:val="0"/>
          <w:numId w:val="1007"/>
        </w:numPr>
      </w:pPr>
      <w:r>
        <w:t xml:space="preserve">Vacaciones</w:t>
      </w:r>
    </w:p>
    <w:p>
      <w:pPr>
        <w:pStyle w:val="Compact"/>
        <w:numPr>
          <w:ilvl w:val="0"/>
          <w:numId w:val="1007"/>
        </w:numPr>
      </w:pPr>
      <w:r>
        <w:t xml:space="preserve">Contrataciones</w:t>
      </w:r>
    </w:p>
    <w:p>
      <w:pPr>
        <w:pStyle w:val="Compact"/>
        <w:numPr>
          <w:ilvl w:val="0"/>
          <w:numId w:val="1007"/>
        </w:numPr>
      </w:pPr>
      <w:r>
        <w:t xml:space="preserve">Pagos</w:t>
      </w:r>
    </w:p>
    <w:p>
      <w:r>
        <w:pict>
          <v:rect style="width:0;height:1.5pt" o:hralign="center" o:hrstd="t" o:hr="t"/>
        </w:pict>
      </w:r>
    </w:p>
    <w:bookmarkEnd w:id="48"/>
    <w:bookmarkStart w:id="49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Motor de notificaciones.</w:t>
      </w:r>
    </w:p>
    <w:p>
      <w:pPr>
        <w:pStyle w:val="BodyText"/>
      </w:pPr>
      <w:r>
        <w:t xml:space="preserve">Canales: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WhatsApp</w:t>
      </w:r>
    </w:p>
    <w:p>
      <w:pPr>
        <w:pStyle w:val="Compact"/>
        <w:numPr>
          <w:ilvl w:val="0"/>
          <w:numId w:val="1008"/>
        </w:numPr>
      </w:pPr>
      <w:r>
        <w:t xml:space="preserve">Alertas</w:t>
      </w:r>
    </w:p>
    <w:p>
      <w:r>
        <w:pict>
          <v:rect style="width:0;height:1.5pt" o:hralign="center" o:hrstd="t" o:hr="t"/>
        </w:pict>
      </w:r>
    </w:p>
    <w:bookmarkEnd w:id="49"/>
    <w:bookmarkStart w:id="50" w:name="documents"/>
    <w:p>
      <w:pPr>
        <w:pStyle w:val="Heading2"/>
      </w:pPr>
      <w:r>
        <w:t xml:space="preserve">Documents</w:t>
      </w:r>
    </w:p>
    <w:p>
      <w:pPr>
        <w:pStyle w:val="FirstParagraph"/>
      </w:pPr>
      <w:r>
        <w:t xml:space="preserve">Gestión documental.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Pasaportes</w:t>
      </w:r>
    </w:p>
    <w:p>
      <w:pPr>
        <w:pStyle w:val="Compact"/>
        <w:numPr>
          <w:ilvl w:val="0"/>
          <w:numId w:val="1009"/>
        </w:numPr>
      </w:pPr>
      <w:r>
        <w:t xml:space="preserve">Contratos</w:t>
      </w:r>
    </w:p>
    <w:p>
      <w:pPr>
        <w:pStyle w:val="Compact"/>
        <w:numPr>
          <w:ilvl w:val="0"/>
          <w:numId w:val="1009"/>
        </w:numPr>
      </w:pPr>
      <w:r>
        <w:t xml:space="preserve">Facturas</w:t>
      </w:r>
    </w:p>
    <w:p>
      <w:pPr>
        <w:pStyle w:val="Compact"/>
        <w:numPr>
          <w:ilvl w:val="0"/>
          <w:numId w:val="1009"/>
        </w:numPr>
      </w:pPr>
      <w:r>
        <w:t xml:space="preserve">Expedientes</w:t>
      </w:r>
    </w:p>
    <w:p>
      <w:r>
        <w:pict>
          <v:rect style="width:0;height:1.5pt" o:hralign="center" o:hrstd="t" o:hr="t"/>
        </w:pict>
      </w:r>
    </w:p>
    <w:bookmarkEnd w:id="50"/>
    <w:bookmarkStart w:id="51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Motor de reglas empresariales.</w:t>
      </w:r>
    </w:p>
    <w:p>
      <w:r>
        <w:pict>
          <v:rect style="width:0;height:1.5pt" o:hralign="center" o:hrstd="t" o:hr="t"/>
        </w:pict>
      </w:r>
    </w:p>
    <w:bookmarkEnd w:id="51"/>
    <w:bookmarkStart w:id="52" w:name="events"/>
    <w:p>
      <w:pPr>
        <w:pStyle w:val="Heading2"/>
      </w:pPr>
      <w:r>
        <w:t xml:space="preserve">Events</w:t>
      </w:r>
    </w:p>
    <w:p>
      <w:pPr>
        <w:pStyle w:val="FirstParagraph"/>
      </w:pPr>
      <w:r>
        <w:t xml:space="preserve">Registro de eventos de negocio.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Lead creado</w:t>
      </w:r>
    </w:p>
    <w:p>
      <w:pPr>
        <w:pStyle w:val="Compact"/>
        <w:numPr>
          <w:ilvl w:val="0"/>
          <w:numId w:val="1010"/>
        </w:numPr>
      </w:pPr>
      <w:r>
        <w:t xml:space="preserve">Factura emitida</w:t>
      </w:r>
    </w:p>
    <w:p>
      <w:pPr>
        <w:pStyle w:val="Compact"/>
        <w:numPr>
          <w:ilvl w:val="0"/>
          <w:numId w:val="1010"/>
        </w:numPr>
      </w:pPr>
      <w:r>
        <w:t xml:space="preserve">Pago recibido</w:t>
      </w:r>
    </w:p>
    <w:p>
      <w:pPr>
        <w:pStyle w:val="Compact"/>
        <w:numPr>
          <w:ilvl w:val="0"/>
          <w:numId w:val="1010"/>
        </w:numPr>
      </w:pPr>
      <w:r>
        <w:t xml:space="preserve">Empleado contratado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google-workspace-native"/>
    <w:p>
      <w:pPr>
        <w:pStyle w:val="Heading1"/>
      </w:pPr>
      <w:r>
        <w:t xml:space="preserve">7. GOOGLE WORKSPACE NATIVE</w:t>
      </w:r>
    </w:p>
    <w:p>
      <w:pPr>
        <w:pStyle w:val="FirstParagraph"/>
      </w:pPr>
      <w:r>
        <w:t xml:space="preserve">Ecosistema Oficial</w:t>
      </w:r>
    </w:p>
    <w:p>
      <w:pPr>
        <w:pStyle w:val="SourceCode"/>
      </w:pPr>
      <w:r>
        <w:rPr>
          <w:rStyle w:val="VerbatimChar"/>
        </w:rPr>
        <w:t xml:space="preserve">Google Sheets</w:t>
      </w:r>
      <w:r>
        <w:br/>
      </w:r>
      <w:r>
        <w:rPr>
          <w:rStyle w:val="VerbatimChar"/>
        </w:rPr>
        <w:t xml:space="preserve">Google Docs</w:t>
      </w:r>
      <w:r>
        <w:br/>
      </w:r>
      <w:r>
        <w:rPr>
          <w:rStyle w:val="VerbatimChar"/>
        </w:rPr>
        <w:t xml:space="preserve">Google Drive</w:t>
      </w:r>
      <w:r>
        <w:br/>
      </w:r>
      <w:r>
        <w:rPr>
          <w:rStyle w:val="VerbatimChar"/>
        </w:rPr>
        <w:t xml:space="preserve">Google Forms</w:t>
      </w:r>
      <w:r>
        <w:br/>
      </w: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Google Calendar</w:t>
      </w:r>
      <w:r>
        <w:br/>
      </w:r>
      <w:r>
        <w:rPr>
          <w:rStyle w:val="VerbatimChar"/>
        </w:rPr>
        <w:t xml:space="preserve">AppSheet</w:t>
      </w:r>
      <w:r>
        <w:br/>
      </w:r>
      <w:r>
        <w:rPr>
          <w:rStyle w:val="VerbatimChar"/>
        </w:rPr>
        <w:t xml:space="preserve">Looker Studio</w:t>
      </w:r>
      <w:r>
        <w:br/>
      </w:r>
      <w:r>
        <w:rPr>
          <w:rStyle w:val="VerbatimChar"/>
        </w:rPr>
        <w:t xml:space="preserve">Google Analytics</w:t>
      </w:r>
    </w:p>
    <w:p>
      <w:r>
        <w:pict>
          <v:rect style="width:0;height:1.5pt" o:hralign="center" o:hrstd="t" o:hr="t"/>
        </w:pict>
      </w:r>
    </w:p>
    <w:bookmarkEnd w:id="54"/>
    <w:bookmarkStart w:id="58" w:name="mdm"/>
    <w:p>
      <w:pPr>
        <w:pStyle w:val="Heading1"/>
      </w:pPr>
      <w:r>
        <w:t xml:space="preserve">8. MDM</w:t>
      </w:r>
    </w:p>
    <w:bookmarkStart w:id="55" w:name="sap-mapping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MDG</w:t>
      </w:r>
      <w:r>
        <w:t xml:space="preserve"> </w:t>
      </w:r>
      <w:r>
        <w:t xml:space="preserve">SAP Business Partner</w:t>
      </w:r>
    </w:p>
    <w:p>
      <w:pPr>
        <w:pStyle w:val="SourceCode"/>
      </w:pPr>
      <w:r>
        <w:rPr>
          <w:rStyle w:val="VerbatimChar"/>
        </w:rPr>
        <w:t xml:space="preserve">03_mdm</w:t>
      </w:r>
      <w:r>
        <w:br/>
      </w:r>
      <w:r>
        <w:rPr>
          <w:rStyle w:val="VerbatimChar"/>
        </w:rPr>
        <w:t xml:space="preserve">├── business_partner</w:t>
      </w:r>
      <w:r>
        <w:br/>
      </w:r>
      <w:r>
        <w:rPr>
          <w:rStyle w:val="VerbatimChar"/>
        </w:rPr>
        <w:t xml:space="preserve">├── persona</w:t>
      </w:r>
      <w:r>
        <w:br/>
      </w:r>
      <w:r>
        <w:rPr>
          <w:rStyle w:val="VerbatimChar"/>
        </w:rPr>
        <w:t xml:space="preserve">├── organizacion</w:t>
      </w:r>
      <w:r>
        <w:br/>
      </w:r>
      <w:r>
        <w:rPr>
          <w:rStyle w:val="VerbatimChar"/>
        </w:rPr>
        <w:t xml:space="preserve">├── enterprise_structure</w:t>
      </w:r>
      <w:r>
        <w:br/>
      </w:r>
      <w:r>
        <w:rPr>
          <w:rStyle w:val="VerbatimChar"/>
        </w:rPr>
        <w:t xml:space="preserve">├── localizacion</w:t>
      </w:r>
      <w:r>
        <w:br/>
      </w:r>
      <w:r>
        <w:rPr>
          <w:rStyle w:val="VerbatimChar"/>
        </w:rPr>
        <w:t xml:space="preserve">├── cargo</w:t>
      </w:r>
      <w:r>
        <w:br/>
      </w:r>
      <w:r>
        <w:rPr>
          <w:rStyle w:val="VerbatimChar"/>
        </w:rPr>
        <w:t xml:space="preserve">├── departamento</w:t>
      </w:r>
      <w:r>
        <w:br/>
      </w:r>
      <w:r>
        <w:rPr>
          <w:rStyle w:val="VerbatimChar"/>
        </w:rPr>
        <w:t xml:space="preserve">└── catalogos</w:t>
      </w:r>
    </w:p>
    <w:p>
      <w:r>
        <w:pict>
          <v:rect style="width:0;height:1.5pt" o:hralign="center" o:hrstd="t" o:hr="t"/>
        </w:pict>
      </w:r>
    </w:p>
    <w:bookmarkEnd w:id="55"/>
    <w:bookmarkStart w:id="56" w:name="business-partner"/>
    <w:p>
      <w:pPr>
        <w:pStyle w:val="Heading2"/>
      </w:pPr>
      <w:r>
        <w:t xml:space="preserve">Business Partner</w:t>
      </w:r>
    </w:p>
    <w:p>
      <w:pPr>
        <w:pStyle w:val="FirstParagraph"/>
      </w:pPr>
      <w:r>
        <w:t xml:space="preserve">Identidad transversal única.</w:t>
      </w:r>
    </w:p>
    <w:p>
      <w:pPr>
        <w:pStyle w:val="BodyText"/>
      </w:pPr>
      <w:r>
        <w:t xml:space="preserve">Roles posibles:</w:t>
      </w:r>
    </w:p>
    <w:p>
      <w:pPr>
        <w:pStyle w:val="Compact"/>
        <w:numPr>
          <w:ilvl w:val="0"/>
          <w:numId w:val="1011"/>
        </w:numPr>
      </w:pPr>
      <w:r>
        <w:t xml:space="preserve">Cliente</w:t>
      </w:r>
    </w:p>
    <w:p>
      <w:pPr>
        <w:pStyle w:val="Compact"/>
        <w:numPr>
          <w:ilvl w:val="0"/>
          <w:numId w:val="1011"/>
        </w:numPr>
      </w:pPr>
      <w:r>
        <w:t xml:space="preserve">Empleado</w:t>
      </w:r>
    </w:p>
    <w:p>
      <w:pPr>
        <w:pStyle w:val="Compact"/>
        <w:numPr>
          <w:ilvl w:val="0"/>
          <w:numId w:val="1011"/>
        </w:numPr>
      </w:pPr>
      <w:r>
        <w:t xml:space="preserve">Proveedor</w:t>
      </w:r>
    </w:p>
    <w:p>
      <w:pPr>
        <w:pStyle w:val="Compact"/>
        <w:numPr>
          <w:ilvl w:val="0"/>
          <w:numId w:val="1011"/>
        </w:numPr>
      </w:pPr>
      <w:r>
        <w:t xml:space="preserve">Postulante</w:t>
      </w:r>
    </w:p>
    <w:p>
      <w:pPr>
        <w:pStyle w:val="Compact"/>
        <w:numPr>
          <w:ilvl w:val="0"/>
          <w:numId w:val="1011"/>
        </w:numPr>
      </w:pPr>
      <w:r>
        <w:t xml:space="preserve">Contacto</w:t>
      </w:r>
    </w:p>
    <w:p>
      <w:r>
        <w:pict>
          <v:rect style="width:0;height:1.5pt" o:hralign="center" o:hrstd="t" o:hr="t"/>
        </w:pict>
      </w:r>
    </w:p>
    <w:bookmarkEnd w:id="56"/>
    <w:bookmarkStart w:id="57" w:name="catálogos"/>
    <w:p>
      <w:pPr>
        <w:pStyle w:val="Heading2"/>
      </w:pPr>
      <w:r>
        <w:t xml:space="preserve">Catálogos</w:t>
      </w:r>
    </w:p>
    <w:p>
      <w:pPr>
        <w:pStyle w:val="SourceCode"/>
      </w:pPr>
      <w:r>
        <w:rPr>
          <w:rStyle w:val="VerbatimChar"/>
        </w:rPr>
        <w:t xml:space="preserve">catalogos</w:t>
      </w:r>
      <w:r>
        <w:br/>
      </w:r>
      <w:r>
        <w:rPr>
          <w:rStyle w:val="VerbatimChar"/>
        </w:rPr>
        <w:t xml:space="preserve">├── pais</w:t>
      </w:r>
      <w:r>
        <w:br/>
      </w:r>
      <w:r>
        <w:rPr>
          <w:rStyle w:val="VerbatimChar"/>
        </w:rPr>
        <w:t xml:space="preserve">├── ciudad</w:t>
      </w:r>
      <w:r>
        <w:br/>
      </w:r>
      <w:r>
        <w:rPr>
          <w:rStyle w:val="VerbatimChar"/>
        </w:rPr>
        <w:t xml:space="preserve">├── moneda</w:t>
      </w:r>
      <w:r>
        <w:br/>
      </w:r>
      <w:r>
        <w:rPr>
          <w:rStyle w:val="VerbatimChar"/>
        </w:rPr>
        <w:t xml:space="preserve">├── idioma</w:t>
      </w:r>
      <w:r>
        <w:br/>
      </w:r>
      <w:r>
        <w:rPr>
          <w:rStyle w:val="VerbatimChar"/>
        </w:rPr>
        <w:t xml:space="preserve">├── tasa_cambio</w:t>
      </w:r>
      <w:r>
        <w:br/>
      </w:r>
      <w:r>
        <w:rPr>
          <w:rStyle w:val="VerbatimChar"/>
        </w:rPr>
        <w:t xml:space="preserve">└── catalogos_generales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enterprise-structure"/>
    <w:p>
      <w:pPr>
        <w:pStyle w:val="Heading1"/>
      </w:pPr>
      <w:r>
        <w:t xml:space="preserve">9. ENTERPRISE STRUCTURE</w:t>
      </w:r>
    </w:p>
    <w:p>
      <w:pPr>
        <w:pStyle w:val="FirstParagraph"/>
      </w:pPr>
      <w:r>
        <w:t xml:space="preserve">Inspiración SAP Organizational Management.</w:t>
      </w:r>
    </w:p>
    <w:p>
      <w:pPr>
        <w:pStyle w:val="SourceCode"/>
      </w:pPr>
      <w:r>
        <w:rPr>
          <w:rStyle w:val="VerbatimChar"/>
        </w:rPr>
        <w:t xml:space="preserve">enterprise_structure</w:t>
      </w:r>
      <w:r>
        <w:br/>
      </w:r>
      <w:r>
        <w:rPr>
          <w:rStyle w:val="VerbatimChar"/>
        </w:rPr>
        <w:t xml:space="preserve">├── grupo</w:t>
      </w:r>
      <w:r>
        <w:br/>
      </w:r>
      <w:r>
        <w:rPr>
          <w:rStyle w:val="VerbatimChar"/>
        </w:rPr>
        <w:t xml:space="preserve">├── empresa</w:t>
      </w:r>
      <w:r>
        <w:br/>
      </w:r>
      <w:r>
        <w:rPr>
          <w:rStyle w:val="VerbatimChar"/>
        </w:rPr>
        <w:t xml:space="preserve">├── sucursal</w:t>
      </w:r>
      <w:r>
        <w:br/>
      </w:r>
      <w:r>
        <w:rPr>
          <w:rStyle w:val="VerbatimChar"/>
        </w:rPr>
        <w:t xml:space="preserve">└── unidad_organizativa</w:t>
      </w:r>
    </w:p>
    <w:p>
      <w:r>
        <w:pict>
          <v:rect style="width:0;height:1.5pt" o:hralign="center" o:hrstd="t" o:hr="t"/>
        </w:pict>
      </w:r>
    </w:p>
    <w:bookmarkStart w:id="59" w:name="grupo"/>
    <w:p>
      <w:pPr>
        <w:pStyle w:val="Heading2"/>
      </w:pPr>
      <w:r>
        <w:t xml:space="preserve">Grupo</w:t>
      </w:r>
    </w:p>
    <w:p>
      <w:pPr>
        <w:pStyle w:val="FirstParagraph"/>
      </w:pPr>
      <w:r>
        <w:t xml:space="preserve">Agrupa empresas.</w:t>
      </w:r>
    </w:p>
    <w:p>
      <w:r>
        <w:pict>
          <v:rect style="width:0;height:1.5pt" o:hralign="center" o:hrstd="t" o:hr="t"/>
        </w:pict>
      </w:r>
    </w:p>
    <w:bookmarkEnd w:id="59"/>
    <w:bookmarkStart w:id="60" w:name="empresa"/>
    <w:p>
      <w:pPr>
        <w:pStyle w:val="Heading2"/>
      </w:pPr>
      <w:r>
        <w:t xml:space="preserve">Empresa</w:t>
      </w:r>
    </w:p>
    <w:p>
      <w:pPr>
        <w:pStyle w:val="FirstParagraph"/>
      </w:pPr>
      <w:r>
        <w:t xml:space="preserve">Entidad legal.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WordClass</w:t>
      </w:r>
    </w:p>
    <w:p>
      <w:pPr>
        <w:pStyle w:val="Compact"/>
        <w:numPr>
          <w:ilvl w:val="0"/>
          <w:numId w:val="1012"/>
        </w:numPr>
      </w:pPr>
      <w:r>
        <w:t xml:space="preserve">RapiVisa</w:t>
      </w:r>
    </w:p>
    <w:p>
      <w:r>
        <w:pict>
          <v:rect style="width:0;height:1.5pt" o:hralign="center" o:hrstd="t" o:hr="t"/>
        </w:pict>
      </w:r>
    </w:p>
    <w:bookmarkEnd w:id="60"/>
    <w:bookmarkStart w:id="61" w:name="sucursal"/>
    <w:p>
      <w:pPr>
        <w:pStyle w:val="Heading2"/>
      </w:pPr>
      <w:r>
        <w:t xml:space="preserve">Sucursal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3"/>
        </w:numPr>
      </w:pPr>
      <w:r>
        <w:t xml:space="preserve">Guayaquil</w:t>
      </w:r>
    </w:p>
    <w:p>
      <w:pPr>
        <w:pStyle w:val="Compact"/>
        <w:numPr>
          <w:ilvl w:val="0"/>
          <w:numId w:val="1013"/>
        </w:numPr>
      </w:pPr>
      <w:r>
        <w:t xml:space="preserve">Quito</w:t>
      </w:r>
    </w:p>
    <w:p>
      <w:pPr>
        <w:pStyle w:val="Compact"/>
        <w:numPr>
          <w:ilvl w:val="0"/>
          <w:numId w:val="1013"/>
        </w:numPr>
      </w:pPr>
      <w:r>
        <w:t xml:space="preserve">Cuenca</w:t>
      </w:r>
    </w:p>
    <w:p>
      <w:r>
        <w:pict>
          <v:rect style="width:0;height:1.5pt" o:hralign="center" o:hrstd="t" o:hr="t"/>
        </w:pict>
      </w:r>
    </w:p>
    <w:bookmarkEnd w:id="61"/>
    <w:bookmarkStart w:id="62" w:name="unidad-organizativa"/>
    <w:p>
      <w:pPr>
        <w:pStyle w:val="Heading2"/>
      </w:pPr>
      <w:r>
        <w:t xml:space="preserve">Unidad Organizativa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4"/>
        </w:numPr>
      </w:pPr>
      <w:r>
        <w:t xml:space="preserve">Call Center</w:t>
      </w:r>
    </w:p>
    <w:p>
      <w:pPr>
        <w:pStyle w:val="Compact"/>
        <w:numPr>
          <w:ilvl w:val="0"/>
          <w:numId w:val="1014"/>
        </w:numPr>
      </w:pPr>
      <w:r>
        <w:t xml:space="preserve">Marketing</w:t>
      </w:r>
    </w:p>
    <w:p>
      <w:pPr>
        <w:pStyle w:val="Compact"/>
        <w:numPr>
          <w:ilvl w:val="0"/>
          <w:numId w:val="1014"/>
        </w:numPr>
      </w:pPr>
      <w:r>
        <w:t xml:space="preserve">Ventas</w:t>
      </w:r>
    </w:p>
    <w:p>
      <w:pPr>
        <w:pStyle w:val="Compact"/>
        <w:numPr>
          <w:ilvl w:val="0"/>
          <w:numId w:val="1014"/>
        </w:numPr>
      </w:pPr>
      <w:r>
        <w:t xml:space="preserve">RRHH</w:t>
      </w:r>
    </w:p>
    <w:p>
      <w:pPr>
        <w:pStyle w:val="Compact"/>
        <w:numPr>
          <w:ilvl w:val="0"/>
          <w:numId w:val="1014"/>
        </w:numPr>
      </w:pPr>
      <w:r>
        <w:t xml:space="preserve">Operaciones</w:t>
      </w:r>
    </w:p>
    <w:p>
      <w:pPr>
        <w:pStyle w:val="Compact"/>
        <w:numPr>
          <w:ilvl w:val="0"/>
          <w:numId w:val="1014"/>
        </w:numPr>
      </w:pPr>
      <w:r>
        <w:t xml:space="preserve">Administración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Toda transacción debe conocer:</w:t>
      </w:r>
    </w:p>
    <w:p>
      <w:pPr>
        <w:pStyle w:val="Compact"/>
        <w:numPr>
          <w:ilvl w:val="0"/>
          <w:numId w:val="1015"/>
        </w:numPr>
      </w:pPr>
      <w:r>
        <w:t xml:space="preserve">Empresa</w:t>
      </w:r>
    </w:p>
    <w:p>
      <w:pPr>
        <w:pStyle w:val="Compact"/>
        <w:numPr>
          <w:ilvl w:val="0"/>
          <w:numId w:val="1015"/>
        </w:numPr>
      </w:pPr>
      <w:r>
        <w:t xml:space="preserve">Sucursal</w:t>
      </w:r>
    </w:p>
    <w:p>
      <w:pPr>
        <w:pStyle w:val="Compact"/>
        <w:numPr>
          <w:ilvl w:val="0"/>
          <w:numId w:val="1015"/>
        </w:numPr>
      </w:pPr>
      <w:r>
        <w:t xml:space="preserve">Unidad Organizativa</w:t>
      </w:r>
    </w:p>
    <w:p>
      <w:r>
        <w:pict>
          <v:rect style="width:0;height:1.5pt" o:hralign="center" o:hrstd="t" o:hr="t"/>
        </w:pict>
      </w:r>
    </w:p>
    <w:bookmarkEnd w:id="64"/>
    <w:bookmarkStart w:id="67" w:name="hcm"/>
    <w:p>
      <w:pPr>
        <w:pStyle w:val="Heading1"/>
      </w:pPr>
      <w:r>
        <w:t xml:space="preserve">10. HCM</w:t>
      </w:r>
    </w:p>
    <w:bookmarkStart w:id="65" w:name="sap-mapping-1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Human Capital Management</w:t>
      </w:r>
    </w:p>
    <w:p>
      <w:pPr>
        <w:pStyle w:val="SourceCode"/>
      </w:pPr>
      <w:r>
        <w:rPr>
          <w:rStyle w:val="VerbatimChar"/>
        </w:rPr>
        <w:t xml:space="preserve">04_hcm</w:t>
      </w:r>
      <w:r>
        <w:br/>
      </w:r>
      <w:r>
        <w:rPr>
          <w:rStyle w:val="VerbatimChar"/>
        </w:rPr>
        <w:t xml:space="preserve">├── empleado</w:t>
      </w:r>
      <w:r>
        <w:br/>
      </w:r>
      <w:r>
        <w:rPr>
          <w:rStyle w:val="VerbatimChar"/>
        </w:rPr>
        <w:t xml:space="preserve">├── contrato</w:t>
      </w:r>
      <w:r>
        <w:br/>
      </w:r>
      <w:r>
        <w:rPr>
          <w:rStyle w:val="VerbatimChar"/>
        </w:rPr>
        <w:t xml:space="preserve">├── asistencia</w:t>
      </w:r>
      <w:r>
        <w:br/>
      </w:r>
      <w:r>
        <w:rPr>
          <w:rStyle w:val="VerbatimChar"/>
        </w:rPr>
        <w:t xml:space="preserve">├── vacaciones</w:t>
      </w:r>
      <w:r>
        <w:br/>
      </w:r>
      <w:r>
        <w:rPr>
          <w:rStyle w:val="VerbatimChar"/>
        </w:rPr>
        <w:t xml:space="preserve">├── nomina</w:t>
      </w:r>
      <w:r>
        <w:br/>
      </w:r>
      <w:r>
        <w:rPr>
          <w:rStyle w:val="VerbatimChar"/>
        </w:rPr>
        <w:t xml:space="preserve">└── evaluacion</w:t>
      </w:r>
    </w:p>
    <w:p>
      <w:r>
        <w:pict>
          <v:rect style="width:0;height:1.5pt" o:hralign="center" o:hrstd="t" o:hr="t"/>
        </w:pict>
      </w:r>
    </w:p>
    <w:bookmarkEnd w:id="65"/>
    <w:bookmarkStart w:id="66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HCM calcula nómina.</w:t>
      </w:r>
    </w:p>
    <w:p>
      <w:pPr>
        <w:pStyle w:val="BodyText"/>
      </w:pPr>
      <w:r>
        <w:t xml:space="preserve">FICO ejecuta pagos.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mm"/>
    <w:p>
      <w:pPr>
        <w:pStyle w:val="Heading1"/>
      </w:pPr>
      <w:r>
        <w:t xml:space="preserve">11. MM</w:t>
      </w:r>
    </w:p>
    <w:bookmarkStart w:id="68" w:name="sap-mapping-2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Materials Management</w:t>
      </w:r>
    </w:p>
    <w:p>
      <w:pPr>
        <w:pStyle w:val="SourceCode"/>
      </w:pPr>
      <w:r>
        <w:rPr>
          <w:rStyle w:val="VerbatimChar"/>
        </w:rPr>
        <w:t xml:space="preserve">05_mm</w:t>
      </w:r>
      <w:r>
        <w:br/>
      </w:r>
      <w:r>
        <w:rPr>
          <w:rStyle w:val="VerbatimChar"/>
        </w:rPr>
        <w:t xml:space="preserve">├── proveedor</w:t>
      </w:r>
      <w:r>
        <w:br/>
      </w:r>
      <w:r>
        <w:rPr>
          <w:rStyle w:val="VerbatimChar"/>
        </w:rPr>
        <w:t xml:space="preserve">├── solicitud_compra</w:t>
      </w:r>
      <w:r>
        <w:br/>
      </w:r>
      <w:r>
        <w:rPr>
          <w:rStyle w:val="VerbatimChar"/>
        </w:rPr>
        <w:t xml:space="preserve">├── orden_compra</w:t>
      </w:r>
      <w:r>
        <w:br/>
      </w:r>
      <w:r>
        <w:rPr>
          <w:rStyle w:val="VerbatimChar"/>
        </w:rPr>
        <w:t xml:space="preserve">├── recepcion</w:t>
      </w:r>
      <w:r>
        <w:br/>
      </w:r>
      <w:r>
        <w:rPr>
          <w:rStyle w:val="VerbatimChar"/>
        </w:rPr>
        <w:t xml:space="preserve">├── contrato_compra</w:t>
      </w:r>
      <w:r>
        <w:br/>
      </w:r>
      <w:r>
        <w:rPr>
          <w:rStyle w:val="VerbatimChar"/>
        </w:rPr>
        <w:t xml:space="preserve">└── catalogo_compra</w:t>
      </w:r>
    </w:p>
    <w:p>
      <w:r>
        <w:pict>
          <v:rect style="width:0;height:1.5pt" o:hralign="center" o:hrstd="t" o:hr="t"/>
        </w:pict>
      </w:r>
    </w:p>
    <w:bookmarkEnd w:id="68"/>
    <w:bookmarkStart w:id="69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Necesidad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Solicitud Compra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Aprobación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Orden Compra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Recepción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CxP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Pago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eam"/>
    <w:p>
      <w:pPr>
        <w:pStyle w:val="Heading1"/>
      </w:pPr>
      <w:r>
        <w:t xml:space="preserve">12. EAM</w:t>
      </w:r>
    </w:p>
    <w:bookmarkStart w:id="71" w:name="sap-mapping-3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Enterprise Asset Management</w:t>
      </w:r>
    </w:p>
    <w:p>
      <w:pPr>
        <w:pStyle w:val="SourceCode"/>
      </w:pPr>
      <w:r>
        <w:rPr>
          <w:rStyle w:val="VerbatimChar"/>
        </w:rPr>
        <w:t xml:space="preserve">06_eam</w:t>
      </w:r>
      <w:r>
        <w:br/>
      </w:r>
      <w:r>
        <w:rPr>
          <w:rStyle w:val="VerbatimChar"/>
        </w:rPr>
        <w:t xml:space="preserve">├── activo</w:t>
      </w:r>
      <w:r>
        <w:br/>
      </w:r>
      <w:r>
        <w:rPr>
          <w:rStyle w:val="VerbatimChar"/>
        </w:rPr>
        <w:t xml:space="preserve">├── asignacion</w:t>
      </w:r>
      <w:r>
        <w:br/>
      </w:r>
      <w:r>
        <w:rPr>
          <w:rStyle w:val="VerbatimChar"/>
        </w:rPr>
        <w:t xml:space="preserve">├── inventario</w:t>
      </w:r>
      <w:r>
        <w:br/>
      </w:r>
      <w:r>
        <w:rPr>
          <w:rStyle w:val="VerbatimChar"/>
        </w:rPr>
        <w:t xml:space="preserve">├── mantenimiento</w:t>
      </w:r>
      <w:r>
        <w:br/>
      </w:r>
      <w:r>
        <w:rPr>
          <w:rStyle w:val="VerbatimChar"/>
        </w:rPr>
        <w:t xml:space="preserve">└── baja</w:t>
      </w:r>
    </w:p>
    <w:p>
      <w:r>
        <w:pict>
          <v:rect style="width:0;height:1.5pt" o:hralign="center" o:hrstd="t" o:hr="t"/>
        </w:pict>
      </w:r>
    </w:p>
    <w:bookmarkEnd w:id="71"/>
    <w:bookmarkStart w:id="72" w:name="activos"/>
    <w:p>
      <w:pPr>
        <w:pStyle w:val="Heading2"/>
      </w:pPr>
      <w:r>
        <w:t xml:space="preserve">Activos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6"/>
        </w:numPr>
      </w:pPr>
      <w:r>
        <w:t xml:space="preserve">Laptop</w:t>
      </w:r>
    </w:p>
    <w:p>
      <w:pPr>
        <w:pStyle w:val="Compact"/>
        <w:numPr>
          <w:ilvl w:val="0"/>
          <w:numId w:val="1016"/>
        </w:numPr>
      </w:pPr>
      <w:r>
        <w:t xml:space="preserve">Teléfono</w:t>
      </w:r>
    </w:p>
    <w:p>
      <w:pPr>
        <w:pStyle w:val="Compact"/>
        <w:numPr>
          <w:ilvl w:val="0"/>
          <w:numId w:val="1016"/>
        </w:numPr>
      </w:pPr>
      <w:r>
        <w:t xml:space="preserve">Chip</w:t>
      </w:r>
    </w:p>
    <w:p>
      <w:pPr>
        <w:pStyle w:val="Compact"/>
        <w:numPr>
          <w:ilvl w:val="0"/>
          <w:numId w:val="1016"/>
        </w:numPr>
      </w:pPr>
      <w:r>
        <w:t xml:space="preserve">Impresora</w:t>
      </w:r>
    </w:p>
    <w:p>
      <w:pPr>
        <w:pStyle w:val="Compact"/>
        <w:numPr>
          <w:ilvl w:val="0"/>
          <w:numId w:val="1016"/>
        </w:numPr>
      </w:pPr>
      <w:r>
        <w:t xml:space="preserve">Vehículo</w:t>
      </w:r>
    </w:p>
    <w:p>
      <w:r>
        <w:pict>
          <v:rect style="width:0;height:1.5pt" o:hralign="center" o:hrstd="t" o:hr="t"/>
        </w:pict>
      </w:r>
    </w:p>
    <w:bookmarkEnd w:id="72"/>
    <w:bookmarkStart w:id="73" w:name="regla-2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MM compra.</w:t>
      </w:r>
    </w:p>
    <w:p>
      <w:pPr>
        <w:pStyle w:val="BodyText"/>
      </w:pPr>
      <w:r>
        <w:t xml:space="preserve">EAM administra.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sd"/>
    <w:p>
      <w:pPr>
        <w:pStyle w:val="Heading1"/>
      </w:pPr>
      <w:r>
        <w:t xml:space="preserve">13. SD</w:t>
      </w:r>
    </w:p>
    <w:bookmarkStart w:id="75" w:name="sap-mapping-4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SD</w:t>
      </w:r>
      <w:r>
        <w:t xml:space="preserve"> </w:t>
      </w:r>
      <w:r>
        <w:t xml:space="preserve">SAP Sales Cloud</w:t>
      </w:r>
      <w:r>
        <w:t xml:space="preserve"> </w:t>
      </w:r>
      <w:r>
        <w:t xml:space="preserve">SAP Service Cloud</w:t>
      </w:r>
    </w:p>
    <w:p>
      <w:pPr>
        <w:pStyle w:val="SourceCode"/>
      </w:pPr>
      <w:r>
        <w:rPr>
          <w:rStyle w:val="VerbatimChar"/>
        </w:rPr>
        <w:t xml:space="preserve">07_sd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├── ventas</w:t>
      </w:r>
      <w:r>
        <w:br/>
      </w:r>
      <w:r>
        <w:rPr>
          <w:rStyle w:val="VerbatimChar"/>
        </w:rPr>
        <w:t xml:space="preserve">├── facturacion</w:t>
      </w:r>
      <w:r>
        <w:br/>
      </w:r>
      <w:r>
        <w:rPr>
          <w:rStyle w:val="VerbatimChar"/>
        </w:rPr>
        <w:t xml:space="preserve">└── servicio</w:t>
      </w:r>
    </w:p>
    <w:p>
      <w:r>
        <w:pict>
          <v:rect style="width:0;height:1.5pt" o:hralign="center" o:hrstd="t" o:hr="t"/>
        </w:pict>
      </w:r>
    </w:p>
    <w:bookmarkEnd w:id="75"/>
    <w:bookmarkStart w:id="76" w:name="marketing"/>
    <w:p>
      <w:pPr>
        <w:pStyle w:val="Heading2"/>
      </w:pPr>
      <w:r>
        <w:t xml:space="preserve">Marketing</w:t>
      </w:r>
    </w:p>
    <w:p>
      <w:pPr>
        <w:pStyle w:val="Compact"/>
        <w:numPr>
          <w:ilvl w:val="0"/>
          <w:numId w:val="1017"/>
        </w:numPr>
      </w:pPr>
      <w:r>
        <w:t xml:space="preserve">Campañas</w:t>
      </w:r>
    </w:p>
    <w:p>
      <w:pPr>
        <w:pStyle w:val="Compact"/>
        <w:numPr>
          <w:ilvl w:val="0"/>
          <w:numId w:val="1017"/>
        </w:numPr>
      </w:pPr>
      <w:r>
        <w:t xml:space="preserve">Embudos</w:t>
      </w:r>
    </w:p>
    <w:p>
      <w:pPr>
        <w:pStyle w:val="Compact"/>
        <w:numPr>
          <w:ilvl w:val="0"/>
          <w:numId w:val="1017"/>
        </w:numPr>
      </w:pPr>
      <w:r>
        <w:t xml:space="preserve">Fuentes</w:t>
      </w:r>
    </w:p>
    <w:p>
      <w:pPr>
        <w:pStyle w:val="Compact"/>
        <w:numPr>
          <w:ilvl w:val="0"/>
          <w:numId w:val="1017"/>
        </w:numPr>
      </w:pPr>
      <w:r>
        <w:t xml:space="preserve">Landing Pages</w:t>
      </w:r>
    </w:p>
    <w:p>
      <w:r>
        <w:pict>
          <v:rect style="width:0;height:1.5pt" o:hralign="center" o:hrstd="t" o:hr="t"/>
        </w:pict>
      </w:r>
    </w:p>
    <w:bookmarkEnd w:id="76"/>
    <w:bookmarkStart w:id="77" w:name="ventas"/>
    <w:p>
      <w:pPr>
        <w:pStyle w:val="Heading2"/>
      </w:pPr>
      <w:r>
        <w:t xml:space="preserve">Ventas</w:t>
      </w:r>
    </w:p>
    <w:p>
      <w:pPr>
        <w:pStyle w:val="Compact"/>
        <w:numPr>
          <w:ilvl w:val="0"/>
          <w:numId w:val="1018"/>
        </w:numPr>
      </w:pPr>
      <w:r>
        <w:t xml:space="preserve">Lead</w:t>
      </w:r>
    </w:p>
    <w:p>
      <w:pPr>
        <w:pStyle w:val="Compact"/>
        <w:numPr>
          <w:ilvl w:val="0"/>
          <w:numId w:val="1018"/>
        </w:numPr>
      </w:pPr>
      <w:r>
        <w:t xml:space="preserve">Oportunidad</w:t>
      </w:r>
    </w:p>
    <w:p>
      <w:pPr>
        <w:pStyle w:val="Compact"/>
        <w:numPr>
          <w:ilvl w:val="0"/>
          <w:numId w:val="1018"/>
        </w:numPr>
      </w:pPr>
      <w:r>
        <w:t xml:space="preserve">Cotización</w:t>
      </w:r>
    </w:p>
    <w:p>
      <w:pPr>
        <w:pStyle w:val="Compact"/>
        <w:numPr>
          <w:ilvl w:val="0"/>
          <w:numId w:val="1018"/>
        </w:numPr>
      </w:pPr>
      <w:r>
        <w:t xml:space="preserve">Pedido</w:t>
      </w:r>
    </w:p>
    <w:p>
      <w:r>
        <w:pict>
          <v:rect style="width:0;height:1.5pt" o:hralign="center" o:hrstd="t" o:hr="t"/>
        </w:pict>
      </w:r>
    </w:p>
    <w:bookmarkEnd w:id="77"/>
    <w:bookmarkStart w:id="78" w:name="facturación"/>
    <w:p>
      <w:pPr>
        <w:pStyle w:val="Heading2"/>
      </w:pPr>
      <w:r>
        <w:t xml:space="preserve">Facturación</w:t>
      </w:r>
    </w:p>
    <w:p>
      <w:pPr>
        <w:pStyle w:val="Compact"/>
        <w:numPr>
          <w:ilvl w:val="0"/>
          <w:numId w:val="1019"/>
        </w:numPr>
      </w:pPr>
      <w:r>
        <w:t xml:space="preserve">Facturas</w:t>
      </w:r>
    </w:p>
    <w:p>
      <w:pPr>
        <w:pStyle w:val="Compact"/>
        <w:numPr>
          <w:ilvl w:val="0"/>
          <w:numId w:val="1019"/>
        </w:numPr>
      </w:pPr>
      <w:r>
        <w:t xml:space="preserve">Notas Crédito</w:t>
      </w:r>
    </w:p>
    <w:p>
      <w:pPr>
        <w:pStyle w:val="Compact"/>
        <w:numPr>
          <w:ilvl w:val="0"/>
          <w:numId w:val="1019"/>
        </w:numPr>
      </w:pPr>
      <w:r>
        <w:t xml:space="preserve">Notas Débito</w:t>
      </w:r>
    </w:p>
    <w:p>
      <w:r>
        <w:pict>
          <v:rect style="width:0;height:1.5pt" o:hralign="center" o:hrstd="t" o:hr="t"/>
        </w:pict>
      </w:r>
    </w:p>
    <w:bookmarkEnd w:id="78"/>
    <w:bookmarkStart w:id="79" w:name="servicio"/>
    <w:p>
      <w:pPr>
        <w:pStyle w:val="Heading2"/>
      </w:pPr>
      <w:r>
        <w:t xml:space="preserve">Servicio</w:t>
      </w:r>
    </w:p>
    <w:p>
      <w:pPr>
        <w:pStyle w:val="Compact"/>
        <w:numPr>
          <w:ilvl w:val="0"/>
          <w:numId w:val="1020"/>
        </w:numPr>
      </w:pPr>
      <w:r>
        <w:t xml:space="preserve">Casos</w:t>
      </w:r>
    </w:p>
    <w:p>
      <w:pPr>
        <w:pStyle w:val="Compact"/>
        <w:numPr>
          <w:ilvl w:val="0"/>
          <w:numId w:val="1020"/>
        </w:numPr>
      </w:pPr>
      <w:r>
        <w:t xml:space="preserve">Renovaciones</w:t>
      </w:r>
    </w:p>
    <w:p>
      <w:pPr>
        <w:pStyle w:val="Compact"/>
        <w:numPr>
          <w:ilvl w:val="0"/>
          <w:numId w:val="1020"/>
        </w:numPr>
      </w:pP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79"/>
    <w:bookmarkStart w:id="80" w:name="pipeline-comercial"/>
    <w:p>
      <w:pPr>
        <w:pStyle w:val="Heading2"/>
      </w:pPr>
      <w:r>
        <w:t xml:space="preserve">Pipeline Comercial</w:t>
      </w:r>
    </w:p>
    <w:p>
      <w:pPr>
        <w:pStyle w:val="FirstParagraph"/>
      </w:pPr>
      <w:r>
        <w:t xml:space="preserve">Marketing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Oportunidad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Cotización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Pedido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Facturación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CxC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Cobro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fico"/>
    <w:p>
      <w:pPr>
        <w:pStyle w:val="Heading1"/>
      </w:pPr>
      <w:r>
        <w:t xml:space="preserve">14. FICO</w:t>
      </w:r>
    </w:p>
    <w:bookmarkStart w:id="82" w:name="sap-mapping-5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FI + CO</w:t>
      </w:r>
    </w:p>
    <w:p>
      <w:pPr>
        <w:pStyle w:val="SourceCode"/>
      </w:pPr>
      <w:r>
        <w:rPr>
          <w:rStyle w:val="VerbatimChar"/>
        </w:rPr>
        <w:t xml:space="preserve">08_fico</w:t>
      </w:r>
      <w:r>
        <w:br/>
      </w:r>
      <w:r>
        <w:rPr>
          <w:rStyle w:val="VerbatimChar"/>
        </w:rPr>
        <w:t xml:space="preserve">├── contabilidad_general</w:t>
      </w:r>
      <w:r>
        <w:br/>
      </w:r>
      <w:r>
        <w:rPr>
          <w:rStyle w:val="VerbatimChar"/>
        </w:rPr>
        <w:t xml:space="preserve">├── cuentas_por_cobrar</w:t>
      </w:r>
      <w:r>
        <w:br/>
      </w:r>
      <w:r>
        <w:rPr>
          <w:rStyle w:val="VerbatimChar"/>
        </w:rPr>
        <w:t xml:space="preserve">├── cuentas_por_pagar</w:t>
      </w:r>
      <w:r>
        <w:br/>
      </w:r>
      <w:r>
        <w:rPr>
          <w:rStyle w:val="VerbatimChar"/>
        </w:rPr>
        <w:t xml:space="preserve">├── tesoreria</w:t>
      </w:r>
      <w:r>
        <w:br/>
      </w:r>
      <w:r>
        <w:rPr>
          <w:rStyle w:val="VerbatimChar"/>
        </w:rPr>
        <w:t xml:space="preserve">├── controlling</w:t>
      </w:r>
      <w:r>
        <w:br/>
      </w:r>
      <w:r>
        <w:rPr>
          <w:rStyle w:val="VerbatimChar"/>
        </w:rPr>
        <w:t xml:space="preserve">└── activos_financieros</w:t>
      </w:r>
    </w:p>
    <w:p>
      <w:r>
        <w:pict>
          <v:rect style="width:0;height:1.5pt" o:hralign="center" o:hrstd="t" o:hr="t"/>
        </w:pict>
      </w:r>
    </w:p>
    <w:bookmarkEnd w:id="82"/>
    <w:bookmarkStart w:id="83" w:name="contabilidad-general"/>
    <w:p>
      <w:pPr>
        <w:pStyle w:val="Heading2"/>
      </w:pPr>
      <w:r>
        <w:t xml:space="preserve">Contabilidad General</w:t>
      </w:r>
    </w:p>
    <w:p>
      <w:pPr>
        <w:pStyle w:val="Compact"/>
        <w:numPr>
          <w:ilvl w:val="0"/>
          <w:numId w:val="1021"/>
        </w:numPr>
      </w:pPr>
      <w:r>
        <w:t xml:space="preserve">Plan de cuentas</w:t>
      </w:r>
    </w:p>
    <w:p>
      <w:pPr>
        <w:pStyle w:val="Compact"/>
        <w:numPr>
          <w:ilvl w:val="0"/>
          <w:numId w:val="1021"/>
        </w:numPr>
      </w:pPr>
      <w:r>
        <w:t xml:space="preserve">Asientos</w:t>
      </w:r>
    </w:p>
    <w:p>
      <w:pPr>
        <w:pStyle w:val="Compact"/>
        <w:numPr>
          <w:ilvl w:val="0"/>
          <w:numId w:val="1021"/>
        </w:numPr>
      </w:pPr>
      <w:r>
        <w:t xml:space="preserve">Períodos</w:t>
      </w:r>
    </w:p>
    <w:p>
      <w:r>
        <w:pict>
          <v:rect style="width:0;height:1.5pt" o:hralign="center" o:hrstd="t" o:hr="t"/>
        </w:pict>
      </w:r>
    </w:p>
    <w:bookmarkEnd w:id="83"/>
    <w:bookmarkStart w:id="84" w:name="cuentas-por-cobrar"/>
    <w:p>
      <w:pPr>
        <w:pStyle w:val="Heading2"/>
      </w:pPr>
      <w:r>
        <w:t xml:space="preserve">Cuentas por Cobrar</w:t>
      </w:r>
    </w:p>
    <w:p>
      <w:pPr>
        <w:pStyle w:val="Compact"/>
        <w:numPr>
          <w:ilvl w:val="0"/>
          <w:numId w:val="1022"/>
        </w:numPr>
      </w:pPr>
      <w:r>
        <w:t xml:space="preserve">Facturas cliente</w:t>
      </w:r>
    </w:p>
    <w:p>
      <w:pPr>
        <w:pStyle w:val="Compact"/>
        <w:numPr>
          <w:ilvl w:val="0"/>
          <w:numId w:val="1022"/>
        </w:numPr>
      </w:pPr>
      <w:r>
        <w:t xml:space="preserve">Cobros</w:t>
      </w:r>
    </w:p>
    <w:p>
      <w:pPr>
        <w:pStyle w:val="Compact"/>
        <w:numPr>
          <w:ilvl w:val="0"/>
          <w:numId w:val="1022"/>
        </w:numPr>
      </w:pPr>
      <w:r>
        <w:t xml:space="preserve">Saldos</w:t>
      </w:r>
    </w:p>
    <w:p>
      <w:r>
        <w:pict>
          <v:rect style="width:0;height:1.5pt" o:hralign="center" o:hrstd="t" o:hr="t"/>
        </w:pict>
      </w:r>
    </w:p>
    <w:bookmarkEnd w:id="84"/>
    <w:bookmarkStart w:id="85" w:name="cuentas-por-pagar"/>
    <w:p>
      <w:pPr>
        <w:pStyle w:val="Heading2"/>
      </w:pPr>
      <w:r>
        <w:t xml:space="preserve">Cuentas por Pagar</w:t>
      </w:r>
    </w:p>
    <w:p>
      <w:pPr>
        <w:pStyle w:val="Compact"/>
        <w:numPr>
          <w:ilvl w:val="0"/>
          <w:numId w:val="1023"/>
        </w:numPr>
      </w:pPr>
      <w:r>
        <w:t xml:space="preserve">Facturas proveedor</w:t>
      </w:r>
    </w:p>
    <w:p>
      <w:pPr>
        <w:pStyle w:val="Compact"/>
        <w:numPr>
          <w:ilvl w:val="0"/>
          <w:numId w:val="1023"/>
        </w:numPr>
      </w:pPr>
      <w:r>
        <w:t xml:space="preserve">Nómina procesada</w:t>
      </w:r>
    </w:p>
    <w:p>
      <w:pPr>
        <w:pStyle w:val="Compact"/>
        <w:numPr>
          <w:ilvl w:val="0"/>
          <w:numId w:val="1023"/>
        </w:numPr>
      </w:pPr>
      <w:r>
        <w:t xml:space="preserve">Obligaciones</w:t>
      </w:r>
    </w:p>
    <w:p>
      <w:r>
        <w:pict>
          <v:rect style="width:0;height:1.5pt" o:hralign="center" o:hrstd="t" o:hr="t"/>
        </w:pict>
      </w:r>
    </w:p>
    <w:bookmarkEnd w:id="85"/>
    <w:bookmarkStart w:id="86" w:name="tesorería"/>
    <w:p>
      <w:pPr>
        <w:pStyle w:val="Heading2"/>
      </w:pPr>
      <w:r>
        <w:t xml:space="preserve">Tesorería</w:t>
      </w:r>
    </w:p>
    <w:p>
      <w:pPr>
        <w:pStyle w:val="Compact"/>
        <w:numPr>
          <w:ilvl w:val="0"/>
          <w:numId w:val="1024"/>
        </w:numPr>
      </w:pPr>
      <w:r>
        <w:t xml:space="preserve">Caja</w:t>
      </w:r>
    </w:p>
    <w:p>
      <w:pPr>
        <w:pStyle w:val="Compact"/>
        <w:numPr>
          <w:ilvl w:val="0"/>
          <w:numId w:val="1024"/>
        </w:numPr>
      </w:pPr>
      <w:r>
        <w:t xml:space="preserve">Bancos</w:t>
      </w:r>
    </w:p>
    <w:p>
      <w:pPr>
        <w:pStyle w:val="Compact"/>
        <w:numPr>
          <w:ilvl w:val="0"/>
          <w:numId w:val="1024"/>
        </w:numPr>
      </w:pPr>
      <w:r>
        <w:t xml:space="preserve">Transferencias</w:t>
      </w:r>
    </w:p>
    <w:p>
      <w:pPr>
        <w:pStyle w:val="Compact"/>
        <w:numPr>
          <w:ilvl w:val="0"/>
          <w:numId w:val="1024"/>
        </w:numPr>
      </w:pPr>
      <w:r>
        <w:t xml:space="preserve">Conciliaciones</w:t>
      </w:r>
    </w:p>
    <w:p>
      <w:r>
        <w:pict>
          <v:rect style="width:0;height:1.5pt" o:hralign="center" o:hrstd="t" o:hr="t"/>
        </w:pict>
      </w:r>
    </w:p>
    <w:bookmarkEnd w:id="86"/>
    <w:bookmarkStart w:id="87" w:name="controlling"/>
    <w:p>
      <w:pPr>
        <w:pStyle w:val="Heading2"/>
      </w:pPr>
      <w:r>
        <w:t xml:space="preserve">Controlling</w:t>
      </w:r>
    </w:p>
    <w:p>
      <w:pPr>
        <w:pStyle w:val="Compact"/>
        <w:numPr>
          <w:ilvl w:val="0"/>
          <w:numId w:val="1025"/>
        </w:numPr>
      </w:pPr>
      <w:r>
        <w:t xml:space="preserve">Presupuestos</w:t>
      </w:r>
    </w:p>
    <w:p>
      <w:pPr>
        <w:pStyle w:val="Compact"/>
        <w:numPr>
          <w:ilvl w:val="0"/>
          <w:numId w:val="1025"/>
        </w:numPr>
      </w:pPr>
      <w:r>
        <w:t xml:space="preserve">Costos</w:t>
      </w:r>
    </w:p>
    <w:p>
      <w:pPr>
        <w:pStyle w:val="Compact"/>
        <w:numPr>
          <w:ilvl w:val="0"/>
          <w:numId w:val="1025"/>
        </w:numPr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87"/>
    <w:bookmarkStart w:id="88" w:name="regla-3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Ningún módulo mueve dinero.</w:t>
      </w:r>
    </w:p>
    <w:p>
      <w:pPr>
        <w:pStyle w:val="BodyText"/>
      </w:pPr>
      <w:r>
        <w:t xml:space="preserve">FICO administra el dinero.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erec"/>
    <w:p>
      <w:pPr>
        <w:pStyle w:val="Heading1"/>
      </w:pPr>
      <w:r>
        <w:t xml:space="preserve">15. EREC</w:t>
      </w:r>
    </w:p>
    <w:bookmarkStart w:id="90" w:name="sap-mapping-6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E-Recruiting</w:t>
      </w:r>
    </w:p>
    <w:p>
      <w:pPr>
        <w:pStyle w:val="SourceCode"/>
      </w:pPr>
      <w:r>
        <w:rPr>
          <w:rStyle w:val="VerbatimChar"/>
        </w:rPr>
        <w:t xml:space="preserve">09_erec</w:t>
      </w:r>
      <w:r>
        <w:br/>
      </w:r>
      <w:r>
        <w:rPr>
          <w:rStyle w:val="VerbatimChar"/>
        </w:rPr>
        <w:t xml:space="preserve">├── vacante</w:t>
      </w:r>
      <w:r>
        <w:br/>
      </w:r>
      <w:r>
        <w:rPr>
          <w:rStyle w:val="VerbatimChar"/>
        </w:rPr>
        <w:t xml:space="preserve">├── postulacion</w:t>
      </w:r>
      <w:r>
        <w:br/>
      </w:r>
      <w:r>
        <w:rPr>
          <w:rStyle w:val="VerbatimChar"/>
        </w:rPr>
        <w:t xml:space="preserve">├── entrevista</w:t>
      </w:r>
      <w:r>
        <w:br/>
      </w:r>
      <w:r>
        <w:rPr>
          <w:rStyle w:val="VerbatimChar"/>
        </w:rPr>
        <w:t xml:space="preserve">├── evaluacion</w:t>
      </w:r>
      <w:r>
        <w:br/>
      </w:r>
      <w:r>
        <w:rPr>
          <w:rStyle w:val="VerbatimChar"/>
        </w:rPr>
        <w:t xml:space="preserve">└── oferta_laboral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reporting"/>
    <w:p>
      <w:pPr>
        <w:pStyle w:val="Heading1"/>
      </w:pPr>
      <w:r>
        <w:t xml:space="preserve">16. REPORTING</w:t>
      </w:r>
    </w:p>
    <w:bookmarkStart w:id="92" w:name="responsabilidad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Información operativa.</w:t>
      </w:r>
    </w:p>
    <w:p>
      <w:pPr>
        <w:pStyle w:val="SourceCode"/>
      </w:pPr>
      <w:r>
        <w:rPr>
          <w:rStyle w:val="VerbatimChar"/>
        </w:rPr>
        <w:t xml:space="preserve">10_reporting</w:t>
      </w:r>
      <w:r>
        <w:br/>
      </w:r>
      <w:r>
        <w:rPr>
          <w:rStyle w:val="VerbatimChar"/>
        </w:rPr>
        <w:t xml:space="preserve">├── reportes</w:t>
      </w:r>
      <w:r>
        <w:br/>
      </w:r>
      <w:r>
        <w:rPr>
          <w:rStyle w:val="VerbatimChar"/>
        </w:rPr>
        <w:t xml:space="preserve">├── consultas</w:t>
      </w:r>
      <w:r>
        <w:br/>
      </w:r>
      <w:r>
        <w:rPr>
          <w:rStyle w:val="VerbatimChar"/>
        </w:rPr>
        <w:t xml:space="preserve">├── exportaciones</w:t>
      </w:r>
      <w:r>
        <w:br/>
      </w:r>
      <w:r>
        <w:rPr>
          <w:rStyle w:val="VerbatimChar"/>
        </w:rPr>
        <w:t xml:space="preserve">└── documentos</w:t>
      </w:r>
    </w:p>
    <w:p>
      <w:pPr>
        <w:pStyle w:val="FirstParagraph"/>
      </w:pPr>
      <w:r>
        <w:t xml:space="preserve">Pregunta:</w:t>
      </w:r>
    </w:p>
    <w:p>
      <w:pPr>
        <w:pStyle w:val="BodyText"/>
      </w:pPr>
      <w:r>
        <w:t xml:space="preserve">¿Qué pasó?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analytics"/>
    <w:p>
      <w:pPr>
        <w:pStyle w:val="Heading1"/>
      </w:pPr>
      <w:r>
        <w:t xml:space="preserve">17. ANALYTICS</w:t>
      </w:r>
    </w:p>
    <w:bookmarkStart w:id="94" w:name="inspiración"/>
    <w:p>
      <w:pPr>
        <w:pStyle w:val="Heading2"/>
      </w:pPr>
      <w:r>
        <w:t xml:space="preserve">Inspiración</w:t>
      </w:r>
    </w:p>
    <w:p>
      <w:pPr>
        <w:pStyle w:val="FirstParagraph"/>
      </w:pPr>
      <w:r>
        <w:t xml:space="preserve">SAP Analytics Cloud</w:t>
      </w:r>
    </w:p>
    <w:p>
      <w:pPr>
        <w:pStyle w:val="SourceCode"/>
      </w:pPr>
      <w:r>
        <w:rPr>
          <w:rStyle w:val="VerbatimChar"/>
        </w:rPr>
        <w:t xml:space="preserve">11_analytics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├── comercial</w:t>
      </w:r>
      <w:r>
        <w:br/>
      </w:r>
      <w:r>
        <w:rPr>
          <w:rStyle w:val="VerbatimChar"/>
        </w:rPr>
        <w:t xml:space="preserve">├── financiero</w:t>
      </w:r>
      <w:r>
        <w:br/>
      </w:r>
      <w:r>
        <w:rPr>
          <w:rStyle w:val="VerbatimChar"/>
        </w:rPr>
        <w:t xml:space="preserve">├── rrhh</w:t>
      </w:r>
      <w:r>
        <w:br/>
      </w:r>
      <w:r>
        <w:rPr>
          <w:rStyle w:val="VerbatimChar"/>
        </w:rPr>
        <w:t xml:space="preserve">├── operaciones</w:t>
      </w:r>
      <w:r>
        <w:br/>
      </w:r>
      <w:r>
        <w:rPr>
          <w:rStyle w:val="VerbatimChar"/>
        </w:rPr>
        <w:t xml:space="preserve">├── ejecutivo</w:t>
      </w:r>
      <w:r>
        <w:br/>
      </w:r>
      <w:r>
        <w:rPr>
          <w:rStyle w:val="VerbatimChar"/>
        </w:rPr>
        <w:t xml:space="preserve">└── kpi_catalog</w:t>
      </w:r>
    </w:p>
    <w:p>
      <w:r>
        <w:pict>
          <v:rect style="width:0;height:1.5pt" o:hralign="center" o:hrstd="t" o:hr="t"/>
        </w:pict>
      </w:r>
    </w:p>
    <w:bookmarkEnd w:id="94"/>
    <w:bookmarkStart w:id="95" w:name="marketing-analytics"/>
    <w:p>
      <w:pPr>
        <w:pStyle w:val="Heading2"/>
      </w:pPr>
      <w:r>
        <w:t xml:space="preserve">Marketing Analytics</w:t>
      </w:r>
    </w:p>
    <w:p>
      <w:pPr>
        <w:pStyle w:val="FirstParagraph"/>
      </w:pPr>
      <w:r>
        <w:t xml:space="preserve">Fuentes:</w:t>
      </w:r>
    </w:p>
    <w:p>
      <w:pPr>
        <w:pStyle w:val="Compact"/>
        <w:numPr>
          <w:ilvl w:val="0"/>
          <w:numId w:val="1026"/>
        </w:numPr>
      </w:pPr>
      <w:r>
        <w:t xml:space="preserve">Google Analytics</w:t>
      </w:r>
    </w:p>
    <w:p>
      <w:pPr>
        <w:pStyle w:val="Compact"/>
        <w:numPr>
          <w:ilvl w:val="0"/>
          <w:numId w:val="1026"/>
        </w:numPr>
      </w:pPr>
      <w:r>
        <w:t xml:space="preserve">Meta Ads</w:t>
      </w:r>
    </w:p>
    <w:p>
      <w:pPr>
        <w:pStyle w:val="Compact"/>
        <w:numPr>
          <w:ilvl w:val="0"/>
          <w:numId w:val="1026"/>
        </w:numPr>
      </w:pPr>
      <w:r>
        <w:t xml:space="preserve">Google Ads</w:t>
      </w:r>
    </w:p>
    <w:p>
      <w:r>
        <w:pict>
          <v:rect style="width:0;height:1.5pt" o:hralign="center" o:hrstd="t" o:hr="t"/>
        </w:pict>
      </w:r>
    </w:p>
    <w:bookmarkEnd w:id="95"/>
    <w:bookmarkStart w:id="96" w:name="comercial-analytics"/>
    <w:p>
      <w:pPr>
        <w:pStyle w:val="Heading2"/>
      </w:pPr>
      <w:r>
        <w:t xml:space="preserve">Comercial Analytics</w:t>
      </w:r>
    </w:p>
    <w:p>
      <w:pPr>
        <w:pStyle w:val="FirstParagraph"/>
      </w:pPr>
      <w:r>
        <w:t xml:space="preserve">Fuentes:</w:t>
      </w:r>
    </w:p>
    <w:p>
      <w:pPr>
        <w:pStyle w:val="Compact"/>
        <w:numPr>
          <w:ilvl w:val="0"/>
          <w:numId w:val="1027"/>
        </w:numPr>
      </w:pPr>
      <w:r>
        <w:t xml:space="preserve">SD</w:t>
      </w:r>
    </w:p>
    <w:p>
      <w:r>
        <w:pict>
          <v:rect style="width:0;height:1.5pt" o:hralign="center" o:hrstd="t" o:hr="t"/>
        </w:pict>
      </w:r>
    </w:p>
    <w:bookmarkEnd w:id="96"/>
    <w:bookmarkStart w:id="97" w:name="financiero-analytics"/>
    <w:p>
      <w:pPr>
        <w:pStyle w:val="Heading2"/>
      </w:pPr>
      <w:r>
        <w:t xml:space="preserve">Financiero Analytics</w:t>
      </w:r>
    </w:p>
    <w:p>
      <w:pPr>
        <w:pStyle w:val="FirstParagraph"/>
      </w:pPr>
      <w:r>
        <w:t xml:space="preserve">Fuentes:</w:t>
      </w:r>
    </w:p>
    <w:p>
      <w:pPr>
        <w:pStyle w:val="Compact"/>
        <w:numPr>
          <w:ilvl w:val="0"/>
          <w:numId w:val="1028"/>
        </w:numPr>
      </w:pPr>
      <w:r>
        <w:t xml:space="preserve">FICO</w:t>
      </w:r>
    </w:p>
    <w:p>
      <w:r>
        <w:pict>
          <v:rect style="width:0;height:1.5pt" o:hralign="center" o:hrstd="t" o:hr="t"/>
        </w:pict>
      </w:r>
    </w:p>
    <w:bookmarkEnd w:id="97"/>
    <w:bookmarkStart w:id="98" w:name="rrhh-analytics"/>
    <w:p>
      <w:pPr>
        <w:pStyle w:val="Heading2"/>
      </w:pPr>
      <w:r>
        <w:t xml:space="preserve">RRHH Analytics</w:t>
      </w:r>
    </w:p>
    <w:p>
      <w:pPr>
        <w:pStyle w:val="FirstParagraph"/>
      </w:pPr>
      <w:r>
        <w:t xml:space="preserve">Fuentes:</w:t>
      </w:r>
    </w:p>
    <w:p>
      <w:pPr>
        <w:pStyle w:val="Compact"/>
        <w:numPr>
          <w:ilvl w:val="0"/>
          <w:numId w:val="1029"/>
        </w:numPr>
      </w:pPr>
      <w:r>
        <w:t xml:space="preserve">HCM</w:t>
      </w:r>
    </w:p>
    <w:p>
      <w:pPr>
        <w:pStyle w:val="Compact"/>
        <w:numPr>
          <w:ilvl w:val="0"/>
          <w:numId w:val="1029"/>
        </w:numPr>
      </w:pPr>
      <w:r>
        <w:t xml:space="preserve">EREC</w:t>
      </w:r>
    </w:p>
    <w:p>
      <w:r>
        <w:pict>
          <v:rect style="width:0;height:1.5pt" o:hralign="center" o:hrstd="t" o:hr="t"/>
        </w:pict>
      </w:r>
    </w:p>
    <w:bookmarkEnd w:id="98"/>
    <w:bookmarkStart w:id="99" w:name="ejecutivo-analytics"/>
    <w:p>
      <w:pPr>
        <w:pStyle w:val="Heading2"/>
      </w:pPr>
      <w:r>
        <w:t xml:space="preserve">Ejecutivo Analytics</w:t>
      </w:r>
    </w:p>
    <w:p>
      <w:pPr>
        <w:pStyle w:val="FirstParagraph"/>
      </w:pPr>
      <w:r>
        <w:t xml:space="preserve">Dashboard corporativo.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Pregunta:</w:t>
      </w:r>
    </w:p>
    <w:p>
      <w:pPr>
        <w:pStyle w:val="BodyText"/>
      </w:pPr>
      <w:r>
        <w:t xml:space="preserve">¿Por qué pasó?</w:t>
      </w:r>
    </w:p>
    <w:p>
      <w:pPr>
        <w:pStyle w:val="BodyText"/>
      </w:pPr>
      <w:r>
        <w:t xml:space="preserve">¿Qué puede pasar?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innovation"/>
    <w:p>
      <w:pPr>
        <w:pStyle w:val="Heading1"/>
      </w:pPr>
      <w:r>
        <w:t xml:space="preserve">18. INNOVATION</w:t>
      </w:r>
    </w:p>
    <w:p>
      <w:pPr>
        <w:pStyle w:val="SourceCode"/>
      </w:pPr>
      <w:r>
        <w:rPr>
          <w:rStyle w:val="VerbatimChar"/>
        </w:rPr>
        <w:t xml:space="preserve">12_innovation</w:t>
      </w:r>
      <w:r>
        <w:br/>
      </w:r>
      <w:r>
        <w:rPr>
          <w:rStyle w:val="VerbatimChar"/>
        </w:rPr>
        <w:t xml:space="preserve">├── ai_services</w:t>
      </w:r>
      <w:r>
        <w:br/>
      </w:r>
      <w:r>
        <w:rPr>
          <w:rStyle w:val="VerbatimChar"/>
        </w:rPr>
        <w:t xml:space="preserve">├── automation</w:t>
      </w:r>
      <w:r>
        <w:br/>
      </w:r>
      <w:r>
        <w:rPr>
          <w:rStyle w:val="VerbatimChar"/>
        </w:rPr>
        <w:t xml:space="preserve">├── ocr</w:t>
      </w:r>
      <w:r>
        <w:br/>
      </w:r>
      <w:r>
        <w:rPr>
          <w:rStyle w:val="VerbatimChar"/>
        </w:rPr>
        <w:t xml:space="preserve">├── blockchain</w:t>
      </w:r>
      <w:r>
        <w:br/>
      </w:r>
      <w:r>
        <w:rPr>
          <w:rStyle w:val="VerbatimChar"/>
        </w:rPr>
        <w:t xml:space="preserve">├── digital_signature</w:t>
      </w:r>
      <w:r>
        <w:br/>
      </w:r>
      <w:r>
        <w:rPr>
          <w:rStyle w:val="VerbatimChar"/>
        </w:rPr>
        <w:t xml:space="preserve">└── iot</w:t>
      </w:r>
    </w:p>
    <w:p>
      <w:r>
        <w:pict>
          <v:rect style="width:0;height:1.5pt" o:hralign="center" o:hrstd="t" o:hr="t"/>
        </w:pict>
      </w:r>
    </w:p>
    <w:bookmarkStart w:id="101" w:name="regla-4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La innovación es una capacidad transversal.</w:t>
      </w:r>
    </w:p>
    <w:p>
      <w:pPr>
        <w:pStyle w:val="BodyText"/>
      </w:pPr>
      <w:r>
        <w:t xml:space="preserve">No forma parte del núcleo ERP.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verticales"/>
    <w:p>
      <w:pPr>
        <w:pStyle w:val="Heading1"/>
      </w:pPr>
      <w:r>
        <w:t xml:space="preserve">19. VERTICALES</w:t>
      </w:r>
    </w:p>
    <w:p>
      <w:pPr>
        <w:pStyle w:val="SourceCode"/>
      </w:pPr>
      <w:r>
        <w:rPr>
          <w:rStyle w:val="VerbatimChar"/>
        </w:rPr>
        <w:t xml:space="preserve">13_verticals</w:t>
      </w:r>
      <w:r>
        <w:br/>
      </w:r>
      <w:r>
        <w:rPr>
          <w:rStyle w:val="VerbatimChar"/>
        </w:rPr>
        <w:t xml:space="preserve">└── travel_agency</w:t>
      </w:r>
    </w:p>
    <w:p>
      <w:r>
        <w:pict>
          <v:rect style="width:0;height:1.5pt" o:hralign="center" o:hrstd="t" o:hr="t"/>
        </w:pict>
      </w:r>
    </w:p>
    <w:bookmarkStart w:id="103" w:name="travel-agency"/>
    <w:p>
      <w:pPr>
        <w:pStyle w:val="Heading2"/>
      </w:pPr>
      <w:r>
        <w:t xml:space="preserve">Travel Agency</w:t>
      </w:r>
    </w:p>
    <w:p>
      <w:pPr>
        <w:pStyle w:val="SourceCode"/>
      </w:pPr>
      <w:r>
        <w:rPr>
          <w:rStyle w:val="VerbatimChar"/>
        </w:rPr>
        <w:t xml:space="preserve">travel_agency</w:t>
      </w:r>
      <w:r>
        <w:br/>
      </w:r>
      <w:r>
        <w:rPr>
          <w:rStyle w:val="VerbatimChar"/>
        </w:rPr>
        <w:t xml:space="preserve">├── visa</w:t>
      </w:r>
      <w:r>
        <w:br/>
      </w:r>
      <w:r>
        <w:rPr>
          <w:rStyle w:val="VerbatimChar"/>
        </w:rPr>
        <w:t xml:space="preserve">├── pasaporte</w:t>
      </w:r>
      <w:r>
        <w:br/>
      </w:r>
      <w:r>
        <w:rPr>
          <w:rStyle w:val="VerbatimChar"/>
        </w:rPr>
        <w:t xml:space="preserve">├── cita_consular</w:t>
      </w:r>
      <w:r>
        <w:br/>
      </w:r>
      <w:r>
        <w:rPr>
          <w:rStyle w:val="VerbatimChar"/>
        </w:rPr>
        <w:t xml:space="preserve">├── expediente</w:t>
      </w:r>
      <w:r>
        <w:br/>
      </w:r>
      <w:r>
        <w:rPr>
          <w:rStyle w:val="VerbatimChar"/>
        </w:rPr>
        <w:t xml:space="preserve">├── proveedor_turistico</w:t>
      </w:r>
      <w:r>
        <w:br/>
      </w:r>
      <w:r>
        <w:rPr>
          <w:rStyle w:val="VerbatimChar"/>
        </w:rPr>
        <w:t xml:space="preserve">└── turismo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filosofía-de-datos"/>
    <w:p>
      <w:pPr>
        <w:pStyle w:val="Heading1"/>
      </w:pPr>
      <w:r>
        <w:t xml:space="preserve">20. FILOSOFÍA DE DATOS</w:t>
      </w:r>
    </w:p>
    <w:p>
      <w:pPr>
        <w:pStyle w:val="FirstParagraph"/>
      </w:pPr>
      <w:r>
        <w:t xml:space="preserve">Reporting responde:</w:t>
      </w:r>
    </w:p>
    <w:p>
      <w:pPr>
        <w:pStyle w:val="BodyText"/>
      </w:pPr>
      <w:r>
        <w:t xml:space="preserve">¿Qué pasó?</w:t>
      </w:r>
    </w:p>
    <w:p>
      <w:pPr>
        <w:pStyle w:val="BodyText"/>
      </w:pPr>
      <w:r>
        <w:t xml:space="preserve">Analytics responde:</w:t>
      </w:r>
    </w:p>
    <w:p>
      <w:pPr>
        <w:pStyle w:val="BodyText"/>
      </w:pPr>
      <w:r>
        <w:t xml:space="preserve">¿Por qué pasó?</w:t>
      </w:r>
    </w:p>
    <w:p>
      <w:pPr>
        <w:pStyle w:val="BodyText"/>
      </w:pPr>
      <w:r>
        <w:t xml:space="preserve">Innovation responde:</w:t>
      </w:r>
    </w:p>
    <w:p>
      <w:pPr>
        <w:pStyle w:val="BodyText"/>
      </w:pPr>
      <w:r>
        <w:t xml:space="preserve">¿Qué puede pasar?</w:t>
      </w:r>
    </w:p>
    <w:p>
      <w:r>
        <w:pict>
          <v:rect style="width:0;height:1.5pt" o:hralign="center" o:hrstd="t" o:hr="t"/>
        </w:pict>
      </w:r>
    </w:p>
    <w:bookmarkEnd w:id="105"/>
    <w:bookmarkStart w:id="106" w:name="filosofía-tecnológica"/>
    <w:p>
      <w:pPr>
        <w:pStyle w:val="Heading1"/>
      </w:pPr>
      <w:r>
        <w:t xml:space="preserve">21. FILOSOFÍA TECNOLÓGICA</w:t>
      </w:r>
    </w:p>
    <w:p>
      <w:pPr>
        <w:pStyle w:val="FirstParagraph"/>
      </w:pPr>
      <w:r>
        <w:t xml:space="preserve">Cloud First</w:t>
      </w:r>
    </w:p>
    <w:p>
      <w:pPr>
        <w:pStyle w:val="BodyText"/>
      </w:pPr>
      <w:r>
        <w:t xml:space="preserve">Mobile First</w:t>
      </w:r>
    </w:p>
    <w:p>
      <w:pPr>
        <w:pStyle w:val="BodyText"/>
      </w:pPr>
      <w:r>
        <w:t xml:space="preserve">Spreadsheet First</w:t>
      </w:r>
    </w:p>
    <w:p>
      <w:pPr>
        <w:pStyle w:val="BodyText"/>
      </w:pPr>
      <w:r>
        <w:t xml:space="preserve">Workspace Native</w:t>
      </w:r>
    </w:p>
    <w:p>
      <w:pPr>
        <w:pStyle w:val="BodyText"/>
      </w:pPr>
      <w:r>
        <w:t xml:space="preserve">Analytics Ready</w:t>
      </w:r>
    </w:p>
    <w:p>
      <w:pPr>
        <w:pStyle w:val="BodyText"/>
      </w:pPr>
      <w:r>
        <w:t xml:space="preserve">AI Ready</w:t>
      </w:r>
    </w:p>
    <w:p>
      <w:pPr>
        <w:pStyle w:val="BodyText"/>
      </w:pPr>
      <w:r>
        <w:t xml:space="preserve">SAP Inspired</w:t>
      </w:r>
    </w:p>
    <w:p>
      <w:r>
        <w:pict>
          <v:rect style="width:0;height:1.5pt" o:hralign="center" o:hrstd="t" o:hr="t"/>
        </w:pict>
      </w:r>
    </w:p>
    <w:bookmarkEnd w:id="106"/>
    <w:bookmarkStart w:id="107" w:name="visión-final"/>
    <w:p>
      <w:pPr>
        <w:pStyle w:val="Heading1"/>
      </w:pPr>
      <w:r>
        <w:t xml:space="preserve">22. VISIÓN FINAL</w:t>
      </w:r>
    </w:p>
    <w:p>
      <w:pPr>
        <w:pStyle w:val="FirstParagraph"/>
      </w:pPr>
      <w:r>
        <w:t xml:space="preserve">Los procesos son el corazón.</w:t>
      </w:r>
    </w:p>
    <w:p>
      <w:pPr>
        <w:pStyle w:val="BodyText"/>
      </w:pPr>
      <w:r>
        <w:t xml:space="preserve">Los datos son el activo.</w:t>
      </w:r>
    </w:p>
    <w:p>
      <w:pPr>
        <w:pStyle w:val="BodyText"/>
      </w:pPr>
      <w:r>
        <w:t xml:space="preserve">Business Partner es la identidad.</w:t>
      </w:r>
    </w:p>
    <w:p>
      <w:pPr>
        <w:pStyle w:val="BodyText"/>
      </w:pPr>
      <w:r>
        <w:t xml:space="preserve">FICO controla el dinero.</w:t>
      </w:r>
    </w:p>
    <w:p>
      <w:pPr>
        <w:pStyle w:val="BodyText"/>
      </w:pPr>
      <w:r>
        <w:t xml:space="preserve">SD controla el ciclo comercial.</w:t>
      </w:r>
    </w:p>
    <w:p>
      <w:pPr>
        <w:pStyle w:val="BodyText"/>
      </w:pPr>
      <w:r>
        <w:t xml:space="preserve">HCM controla el talento.</w:t>
      </w:r>
    </w:p>
    <w:p>
      <w:pPr>
        <w:pStyle w:val="BodyText"/>
      </w:pPr>
      <w:r>
        <w:t xml:space="preserve">MM controla el abastecimiento.</w:t>
      </w:r>
    </w:p>
    <w:p>
      <w:pPr>
        <w:pStyle w:val="BodyText"/>
      </w:pPr>
      <w:r>
        <w:t xml:space="preserve">EAM controla los activos.</w:t>
      </w:r>
    </w:p>
    <w:p>
      <w:pPr>
        <w:pStyle w:val="BodyText"/>
      </w:pPr>
      <w:r>
        <w:t xml:space="preserve">Analytics convierte datos en decisiones.</w:t>
      </w:r>
    </w:p>
    <w:p>
      <w:pPr>
        <w:pStyle w:val="BodyText"/>
      </w:pPr>
      <w:r>
        <w:t xml:space="preserve">La IA amplifica capacidades.</w:t>
      </w:r>
    </w:p>
    <w:p>
      <w:pPr>
        <w:pStyle w:val="BodyText"/>
      </w:pPr>
      <w:r>
        <w:t xml:space="preserve">Google Workspace es el ecosistema operativo.</w:t>
      </w:r>
    </w:p>
    <w:p>
      <w:pPr>
        <w:pStyle w:val="BodyText"/>
      </w:pPr>
      <w:r>
        <w:t xml:space="preserve">El ERP existe para ayudar a tomar mejores decisiones empresariales.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2026-06-12T22:00:08Z</dcterms:created>
  <dcterms:modified xsi:type="dcterms:W3CDTF">2026-06-12T22:00:08Z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