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vp_definitivo_v1"/>
    <w:p>
      <w:pPr>
        <w:pStyle w:val="Heading1"/>
      </w:pPr>
      <w:r>
        <w:t xml:space="preserve">08_MVP_DEFINITIVO_V1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CONGELADO</w:t>
      </w:r>
    </w:p>
    <w:bookmarkEnd w:id="20"/>
    <w:bookmarkStart w:id="21" w:name="versión"/>
    <w:p>
      <w:pPr>
        <w:pStyle w:val="Heading2"/>
      </w:pPr>
      <w:r>
        <w:t xml:space="preserve">Versión</w:t>
      </w:r>
    </w:p>
    <w:p>
      <w:pPr>
        <w:pStyle w:val="FirstParagraph"/>
      </w:pPr>
      <w:r>
        <w:t xml:space="preserve">1.0</w:t>
      </w:r>
    </w:p>
    <w:bookmarkEnd w:id="21"/>
    <w:bookmarkStart w:id="22" w:name="dependencias"/>
    <w:p>
      <w:pPr>
        <w:pStyle w:val="Heading2"/>
      </w:pPr>
      <w:r>
        <w:t xml:space="preserve">Dependencias</w:t>
      </w:r>
    </w:p>
    <w:p>
      <w:pPr>
        <w:pStyle w:val="Compact"/>
        <w:numPr>
          <w:ilvl w:val="0"/>
          <w:numId w:val="1001"/>
        </w:numPr>
      </w:pPr>
      <w:r>
        <w:t xml:space="preserve">01_ERP_CORE_MAP_V5.md</w:t>
      </w:r>
    </w:p>
    <w:p>
      <w:pPr>
        <w:pStyle w:val="Compact"/>
        <w:numPr>
          <w:ilvl w:val="0"/>
          <w:numId w:val="1001"/>
        </w:numPr>
      </w:pPr>
      <w:r>
        <w:t xml:space="preserve">07_IMPLEMENTATION_ROADMAP_V1.md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ropósito"/>
    <w:p>
      <w:pPr>
        <w:pStyle w:val="Heading1"/>
      </w:pPr>
      <w:r>
        <w:t xml:space="preserve">1. PROPÓSITO</w:t>
      </w:r>
    </w:p>
    <w:p>
      <w:pPr>
        <w:pStyle w:val="FirstParagraph"/>
      </w:pPr>
      <w:r>
        <w:t xml:space="preserve">Definir el alcance mínimo funcional para considerar que el ERP ha nacido oficialmente.</w:t>
      </w:r>
    </w:p>
    <w:p>
      <w:pPr>
        <w:pStyle w:val="BodyText"/>
      </w:pPr>
      <w:r>
        <w:t xml:space="preserve">Este documento establece:</w:t>
      </w:r>
    </w:p>
    <w:p>
      <w:pPr>
        <w:pStyle w:val="Compact"/>
        <w:numPr>
          <w:ilvl w:val="0"/>
          <w:numId w:val="1002"/>
        </w:numPr>
      </w:pPr>
      <w:r>
        <w:t xml:space="preserve">Qué es un MVP para este proyecto.</w:t>
      </w:r>
    </w:p>
    <w:p>
      <w:pPr>
        <w:pStyle w:val="Compact"/>
        <w:numPr>
          <w:ilvl w:val="0"/>
          <w:numId w:val="1002"/>
        </w:numPr>
      </w:pPr>
      <w:r>
        <w:t xml:space="preserve">Qué módulos entran.</w:t>
      </w:r>
    </w:p>
    <w:p>
      <w:pPr>
        <w:pStyle w:val="Compact"/>
        <w:numPr>
          <w:ilvl w:val="0"/>
          <w:numId w:val="1002"/>
        </w:numPr>
      </w:pPr>
      <w:r>
        <w:t xml:space="preserve">Qué módulos quedan fuera.</w:t>
      </w:r>
    </w:p>
    <w:p>
      <w:pPr>
        <w:pStyle w:val="Compact"/>
        <w:numPr>
          <w:ilvl w:val="0"/>
          <w:numId w:val="1002"/>
        </w:numPr>
      </w:pPr>
      <w:r>
        <w:t xml:space="preserve">Qué procesos deben funcionar.</w:t>
      </w:r>
    </w:p>
    <w:p>
      <w:pPr>
        <w:pStyle w:val="Compact"/>
        <w:numPr>
          <w:ilvl w:val="0"/>
          <w:numId w:val="1002"/>
        </w:numPr>
      </w:pPr>
      <w:r>
        <w:t xml:space="preserve">Qué valor debe percibir el usuario.</w:t>
      </w:r>
    </w:p>
    <w:p>
      <w:r>
        <w:pict>
          <v:rect style="width:0;height:1.5pt" o:hralign="center" o:hrstd="t" o:hr="t"/>
        </w:pict>
      </w:r>
    </w:p>
    <w:bookmarkEnd w:id="24"/>
    <w:bookmarkStart w:id="35" w:name="dos-enfoques-de-mvp"/>
    <w:p>
      <w:pPr>
        <w:pStyle w:val="Heading1"/>
      </w:pPr>
      <w:r>
        <w:t xml:space="preserve">2. DOS ENFOQUES DE MVP</w:t>
      </w:r>
    </w:p>
    <w:p>
      <w:pPr>
        <w:pStyle w:val="FirstParagraph"/>
      </w:pPr>
      <w:r>
        <w:t xml:space="preserve">Durante el diseño se identificaron dos enfoques válidos.</w:t>
      </w:r>
    </w:p>
    <w:p>
      <w:r>
        <w:pict>
          <v:rect style="width:0;height:1.5pt" o:hralign="center" o:hrstd="t" o:hr="t"/>
        </w:pict>
      </w:r>
    </w:p>
    <w:bookmarkStart w:id="29" w:name="mvp-startup"/>
    <w:p>
      <w:pPr>
        <w:pStyle w:val="Heading2"/>
      </w:pPr>
      <w:r>
        <w:t xml:space="preserve">MVP STARTUP</w:t>
      </w:r>
    </w:p>
    <w:p>
      <w:pPr>
        <w:pStyle w:val="FirstParagraph"/>
      </w:pPr>
      <w:r>
        <w:t xml:space="preserve">Enfoque orientado a entregar la mayor cantidad de valor posible en una sola liberación.</w:t>
      </w:r>
    </w:p>
    <w:bookmarkStart w:id="25" w:name="incluye"/>
    <w:p>
      <w:pPr>
        <w:pStyle w:val="Heading3"/>
      </w:pPr>
      <w:r>
        <w:t xml:space="preserve">Incluye</w:t>
      </w:r>
    </w:p>
    <w:p>
      <w:pPr>
        <w:pStyle w:val="FirstParagraph"/>
      </w:pPr>
      <w:r>
        <w:t xml:space="preserve">MDM</w:t>
      </w:r>
    </w:p>
    <w:p>
      <w:pPr>
        <w:pStyle w:val="BodyText"/>
      </w:pPr>
      <w:r>
        <w:t xml:space="preserve">Core</w:t>
      </w:r>
    </w:p>
    <w:p>
      <w:pPr>
        <w:pStyle w:val="BodyText"/>
      </w:pPr>
      <w:r>
        <w:t xml:space="preserve">HCM Básico</w:t>
      </w:r>
    </w:p>
    <w:p>
      <w:pPr>
        <w:pStyle w:val="BodyText"/>
      </w:pPr>
      <w:r>
        <w:t xml:space="preserve">CRM / SD</w:t>
      </w:r>
    </w:p>
    <w:p>
      <w:pPr>
        <w:pStyle w:val="BodyText"/>
      </w:pPr>
      <w:r>
        <w:t xml:space="preserve">Travel Agency</w:t>
      </w:r>
    </w:p>
    <w:p>
      <w:pPr>
        <w:pStyle w:val="BodyText"/>
      </w:pPr>
      <w:r>
        <w:t xml:space="preserve">Billing</w:t>
      </w:r>
    </w:p>
    <w:p>
      <w:pPr>
        <w:pStyle w:val="BodyText"/>
      </w:pPr>
      <w:r>
        <w:t xml:space="preserve">FICO Lite</w:t>
      </w:r>
    </w:p>
    <w:p>
      <w:pPr>
        <w:pStyle w:val="BodyText"/>
      </w:pPr>
      <w:r>
        <w:t xml:space="preserve">Analytics Básico</w:t>
      </w:r>
    </w:p>
    <w:bookmarkEnd w:id="25"/>
    <w:bookmarkStart w:id="26" w:name="resultado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La empresa opera completamente dentro del ERP.</w:t>
      </w:r>
    </w:p>
    <w:bookmarkEnd w:id="26"/>
    <w:bookmarkStart w:id="27" w:name="ventajas"/>
    <w:p>
      <w:pPr>
        <w:pStyle w:val="Heading3"/>
      </w:pPr>
      <w:r>
        <w:t xml:space="preserve">Ventajas</w:t>
      </w:r>
    </w:p>
    <w:p>
      <w:pPr>
        <w:pStyle w:val="FirstParagraph"/>
      </w:pPr>
      <w:r>
        <w:t xml:space="preserve">Mayor impacto inicial.</w:t>
      </w:r>
    </w:p>
    <w:p>
      <w:pPr>
        <w:pStyle w:val="BodyText"/>
      </w:pPr>
      <w:r>
        <w:t xml:space="preserve">Menos cambios organizacionales posteriores.</w:t>
      </w:r>
    </w:p>
    <w:bookmarkEnd w:id="27"/>
    <w:bookmarkStart w:id="28" w:name="desventajas"/>
    <w:p>
      <w:pPr>
        <w:pStyle w:val="Heading3"/>
      </w:pPr>
      <w:r>
        <w:t xml:space="preserve">Desventajas</w:t>
      </w:r>
    </w:p>
    <w:p>
      <w:pPr>
        <w:pStyle w:val="FirstParagraph"/>
      </w:pPr>
      <w:r>
        <w:t xml:space="preserve">Mayor complejidad.</w:t>
      </w:r>
    </w:p>
    <w:p>
      <w:pPr>
        <w:pStyle w:val="BodyText"/>
      </w:pPr>
      <w:r>
        <w:t xml:space="preserve">Mayor tiempo de construcción.</w:t>
      </w:r>
    </w:p>
    <w:p>
      <w:pPr>
        <w:pStyle w:val="BodyText"/>
      </w:pPr>
      <w:r>
        <w:t xml:space="preserve">Mayor riesgo.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mvp-sapiens-oficial"/>
    <w:p>
      <w:pPr>
        <w:pStyle w:val="Heading2"/>
      </w:pPr>
      <w:r>
        <w:t xml:space="preserve">MVP SAPIENS (OFICIAL)</w:t>
      </w:r>
    </w:p>
    <w:p>
      <w:pPr>
        <w:pStyle w:val="FirstParagraph"/>
      </w:pPr>
      <w:r>
        <w:t xml:space="preserve">Enfoque adoptado por el proyecto.</w:t>
      </w:r>
    </w:p>
    <w:p>
      <w:pPr>
        <w:pStyle w:val="BodyText"/>
      </w:pPr>
      <w:r>
        <w:t xml:space="preserve">Inspirado en:</w:t>
      </w:r>
    </w:p>
    <w:p>
      <w:pPr>
        <w:pStyle w:val="Compact"/>
        <w:numPr>
          <w:ilvl w:val="0"/>
          <w:numId w:val="1003"/>
        </w:numPr>
      </w:pPr>
      <w:r>
        <w:t xml:space="preserve">SAP Activate</w:t>
      </w:r>
    </w:p>
    <w:p>
      <w:pPr>
        <w:pStyle w:val="Compact"/>
        <w:numPr>
          <w:ilvl w:val="0"/>
          <w:numId w:val="1003"/>
        </w:numPr>
      </w:pPr>
      <w:r>
        <w:t xml:space="preserve">Lean</w:t>
      </w:r>
    </w:p>
    <w:p>
      <w:pPr>
        <w:pStyle w:val="Compact"/>
        <w:numPr>
          <w:ilvl w:val="0"/>
          <w:numId w:val="1003"/>
        </w:numPr>
      </w:pPr>
      <w:r>
        <w:t xml:space="preserve">Domain Driven Design</w:t>
      </w:r>
    </w:p>
    <w:p>
      <w:pPr>
        <w:pStyle w:val="Compact"/>
        <w:numPr>
          <w:ilvl w:val="0"/>
          <w:numId w:val="1003"/>
        </w:numPr>
      </w:pPr>
      <w:r>
        <w:t xml:space="preserve">Entrega incremental de valor</w:t>
      </w:r>
    </w:p>
    <w:bookmarkStart w:id="30" w:name="incluye-1"/>
    <w:p>
      <w:pPr>
        <w:pStyle w:val="Heading3"/>
      </w:pPr>
      <w:r>
        <w:t xml:space="preserve">Incluye</w:t>
      </w:r>
    </w:p>
    <w:p>
      <w:pPr>
        <w:pStyle w:val="FirstParagraph"/>
      </w:pPr>
      <w:r>
        <w:t xml:space="preserve">MDM</w:t>
      </w:r>
    </w:p>
    <w:p>
      <w:pPr>
        <w:pStyle w:val="BodyText"/>
      </w:pPr>
      <w:r>
        <w:t xml:space="preserve">Core</w:t>
      </w:r>
    </w:p>
    <w:p>
      <w:pPr>
        <w:pStyle w:val="BodyText"/>
      </w:pPr>
      <w:r>
        <w:t xml:space="preserve">CRM / SD</w:t>
      </w:r>
    </w:p>
    <w:p>
      <w:pPr>
        <w:pStyle w:val="BodyText"/>
      </w:pPr>
      <w:r>
        <w:t xml:space="preserve">Travel Agency</w:t>
      </w:r>
    </w:p>
    <w:bookmarkEnd w:id="30"/>
    <w:bookmarkStart w:id="31" w:name="resultado-1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El ERP nace y comienza a operar.</w:t>
      </w:r>
    </w:p>
    <w:bookmarkEnd w:id="31"/>
    <w:bookmarkStart w:id="32" w:name="ventajas-1"/>
    <w:p>
      <w:pPr>
        <w:pStyle w:val="Heading3"/>
      </w:pPr>
      <w:r>
        <w:t xml:space="preserve">Ventajas</w:t>
      </w:r>
    </w:p>
    <w:p>
      <w:pPr>
        <w:pStyle w:val="FirstParagraph"/>
      </w:pPr>
      <w:r>
        <w:t xml:space="preserve">Implementación rápida.</w:t>
      </w:r>
    </w:p>
    <w:p>
      <w:pPr>
        <w:pStyle w:val="BodyText"/>
      </w:pPr>
      <w:r>
        <w:t xml:space="preserve">Menor riesgo.</w:t>
      </w:r>
    </w:p>
    <w:p>
      <w:pPr>
        <w:pStyle w:val="BodyText"/>
      </w:pPr>
      <w:r>
        <w:t xml:space="preserve">Retroalimentación temprana.</w:t>
      </w:r>
    </w:p>
    <w:p>
      <w:pPr>
        <w:pStyle w:val="BodyText"/>
      </w:pPr>
      <w:r>
        <w:t xml:space="preserve">Evolución controlada.</w:t>
      </w:r>
    </w:p>
    <w:bookmarkEnd w:id="32"/>
    <w:bookmarkStart w:id="33" w:name="desventajas-1"/>
    <w:p>
      <w:pPr>
        <w:pStyle w:val="Heading3"/>
      </w:pPr>
      <w:r>
        <w:t xml:space="preserve">Desventajas</w:t>
      </w:r>
    </w:p>
    <w:p>
      <w:pPr>
        <w:pStyle w:val="FirstParagraph"/>
      </w:pPr>
      <w:r>
        <w:t xml:space="preserve">Facturación y finanzas se incorporan posteriormente.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mvp-oficial-del-proyecto"/>
    <w:p>
      <w:pPr>
        <w:pStyle w:val="Heading1"/>
      </w:pPr>
      <w:r>
        <w:t xml:space="preserve">3. MVP OFICIAL DEL PROYECTO</w:t>
      </w:r>
    </w:p>
    <w:p>
      <w:pPr>
        <w:pStyle w:val="FirstParagraph"/>
      </w:pPr>
      <w:r>
        <w:t xml:space="preserve">Se adopta oficialmente:</w:t>
      </w:r>
    </w:p>
    <w:p>
      <w:pPr>
        <w:pStyle w:val="BodyText"/>
      </w:pPr>
      <w:r>
        <w:t xml:space="preserve">MVP SAPIENS.</w:t>
      </w:r>
    </w:p>
    <w:p>
      <w:r>
        <w:pict>
          <v:rect style="width:0;height:1.5pt" o:hralign="center" o:hrstd="t" o:hr="t"/>
        </w:pict>
      </w:r>
    </w:p>
    <w:bookmarkEnd w:id="36"/>
    <w:bookmarkStart w:id="46" w:name="alcance-funcional"/>
    <w:p>
      <w:pPr>
        <w:pStyle w:val="Heading1"/>
      </w:pPr>
      <w:r>
        <w:t xml:space="preserve">4. ALCANCE FUNCIONAL</w:t>
      </w:r>
    </w:p>
    <w:bookmarkStart w:id="38" w:name="mdm"/>
    <w:p>
      <w:pPr>
        <w:pStyle w:val="Heading2"/>
      </w:pPr>
      <w:r>
        <w:t xml:space="preserve">03_MDM</w:t>
      </w:r>
    </w:p>
    <w:bookmarkStart w:id="37" w:name="incluye-2"/>
    <w:p>
      <w:pPr>
        <w:pStyle w:val="Heading3"/>
      </w:pPr>
      <w:r>
        <w:t xml:space="preserve">Incluye</w:t>
      </w:r>
    </w:p>
    <w:p>
      <w:pPr>
        <w:pStyle w:val="FirstParagraph"/>
      </w:pPr>
      <w:r>
        <w:t xml:space="preserve">Business Partner</w:t>
      </w:r>
    </w:p>
    <w:p>
      <w:pPr>
        <w:pStyle w:val="BodyText"/>
      </w:pPr>
      <w:r>
        <w:t xml:space="preserve">Persona</w:t>
      </w:r>
    </w:p>
    <w:p>
      <w:pPr>
        <w:pStyle w:val="BodyText"/>
      </w:pPr>
      <w:r>
        <w:t xml:space="preserve">Organización</w:t>
      </w:r>
    </w:p>
    <w:p>
      <w:pPr>
        <w:pStyle w:val="BodyText"/>
      </w:pPr>
      <w:r>
        <w:t xml:space="preserve">Ubicación</w:t>
      </w:r>
    </w:p>
    <w:p>
      <w:pPr>
        <w:pStyle w:val="BodyText"/>
      </w:pPr>
      <w:r>
        <w:t xml:space="preserve">Catálogos</w:t>
      </w:r>
    </w:p>
    <w:p>
      <w:pPr>
        <w:pStyle w:val="BodyText"/>
      </w:pPr>
      <w:r>
        <w:t xml:space="preserve">Enterprise Structure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core"/>
    <w:p>
      <w:pPr>
        <w:pStyle w:val="Heading2"/>
      </w:pPr>
      <w:r>
        <w:t xml:space="preserve">02_CORE</w:t>
      </w:r>
    </w:p>
    <w:bookmarkStart w:id="39" w:name="incluye-3"/>
    <w:p>
      <w:pPr>
        <w:pStyle w:val="Heading3"/>
      </w:pPr>
      <w:r>
        <w:t xml:space="preserve">Incluye</w:t>
      </w:r>
    </w:p>
    <w:p>
      <w:pPr>
        <w:pStyle w:val="FirstParagraph"/>
      </w:pPr>
      <w:r>
        <w:t xml:space="preserve">Usuarios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Permisos</w:t>
      </w:r>
    </w:p>
    <w:p>
      <w:pPr>
        <w:pStyle w:val="BodyText"/>
      </w:pPr>
      <w:r>
        <w:t xml:space="preserve">Menús</w:t>
      </w:r>
    </w:p>
    <w:p>
      <w:pPr>
        <w:pStyle w:val="BodyText"/>
      </w:pPr>
      <w:r>
        <w:t xml:space="preserve">Configuración</w:t>
      </w:r>
    </w:p>
    <w:p>
      <w:pPr>
        <w:pStyle w:val="BodyText"/>
      </w:pPr>
      <w:r>
        <w:t xml:space="preserve">Seguridad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sd"/>
    <w:p>
      <w:pPr>
        <w:pStyle w:val="Heading2"/>
      </w:pPr>
      <w:r>
        <w:t xml:space="preserve">07_SD</w:t>
      </w:r>
    </w:p>
    <w:bookmarkStart w:id="41" w:name="marketing"/>
    <w:p>
      <w:pPr>
        <w:pStyle w:val="Heading3"/>
      </w:pPr>
      <w:r>
        <w:t xml:space="preserve">Marketing</w:t>
      </w:r>
    </w:p>
    <w:p>
      <w:pPr>
        <w:pStyle w:val="FirstParagraph"/>
      </w:pPr>
      <w:r>
        <w:t xml:space="preserve">Lead</w:t>
      </w:r>
    </w:p>
    <w:p>
      <w:pPr>
        <w:pStyle w:val="BodyText"/>
      </w:pPr>
      <w:r>
        <w:t xml:space="preserve">Fuente Lead</w:t>
      </w:r>
    </w:p>
    <w:p>
      <w:pPr>
        <w:pStyle w:val="BodyText"/>
      </w:pPr>
      <w:r>
        <w:t xml:space="preserve">Campaña</w:t>
      </w:r>
    </w:p>
    <w:p>
      <w:r>
        <w:pict>
          <v:rect style="width:0;height:1.5pt" o:hralign="center" o:hrstd="t" o:hr="t"/>
        </w:pict>
      </w:r>
    </w:p>
    <w:bookmarkEnd w:id="41"/>
    <w:bookmarkStart w:id="42" w:name="ventas"/>
    <w:p>
      <w:pPr>
        <w:pStyle w:val="Heading3"/>
      </w:pPr>
      <w:r>
        <w:t xml:space="preserve">Ventas</w:t>
      </w:r>
    </w:p>
    <w:p>
      <w:pPr>
        <w:pStyle w:val="FirstParagraph"/>
      </w:pPr>
      <w:r>
        <w:t xml:space="preserve">Oportunidad</w:t>
      </w:r>
    </w:p>
    <w:p>
      <w:pPr>
        <w:pStyle w:val="BodyText"/>
      </w:pPr>
      <w:r>
        <w:t xml:space="preserve">Actividad Comercial</w:t>
      </w:r>
    </w:p>
    <w:p>
      <w:pPr>
        <w:pStyle w:val="BodyText"/>
      </w:pPr>
      <w:r>
        <w:t xml:space="preserve">Pipeline</w:t>
      </w:r>
    </w:p>
    <w:p>
      <w:pPr>
        <w:pStyle w:val="BodyText"/>
      </w:pPr>
      <w:r>
        <w:t xml:space="preserve">Seguimiento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verticalstravel_agency"/>
    <w:p>
      <w:pPr>
        <w:pStyle w:val="Heading2"/>
      </w:pPr>
      <w:r>
        <w:t xml:space="preserve">11_VERTICALS/TRAVEL_AGENCY</w:t>
      </w:r>
    </w:p>
    <w:bookmarkStart w:id="44" w:name="incluye-4"/>
    <w:p>
      <w:pPr>
        <w:pStyle w:val="Heading3"/>
      </w:pPr>
      <w:r>
        <w:t xml:space="preserve">Incluye</w:t>
      </w:r>
    </w:p>
    <w:p>
      <w:pPr>
        <w:pStyle w:val="FirstParagraph"/>
      </w:pPr>
      <w:r>
        <w:t xml:space="preserve">Expediente</w:t>
      </w:r>
    </w:p>
    <w:p>
      <w:pPr>
        <w:pStyle w:val="BodyText"/>
      </w:pPr>
      <w:r>
        <w:t xml:space="preserve">Visa</w:t>
      </w:r>
    </w:p>
    <w:p>
      <w:pPr>
        <w:pStyle w:val="BodyText"/>
      </w:pPr>
      <w:r>
        <w:t xml:space="preserve">Pasaporte</w:t>
      </w:r>
    </w:p>
    <w:p>
      <w:pPr>
        <w:pStyle w:val="BodyText"/>
      </w:pPr>
      <w:r>
        <w:t xml:space="preserve">Cita Consular</w:t>
      </w:r>
    </w:p>
    <w:p>
      <w:pPr>
        <w:pStyle w:val="BodyText"/>
      </w:pPr>
      <w:r>
        <w:t xml:space="preserve">Documentación</w:t>
      </w:r>
    </w:p>
    <w:p>
      <w:pPr>
        <w:pStyle w:val="BodyText"/>
      </w:pPr>
      <w:r>
        <w:t xml:space="preserve">Seguimiento Operativo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0" w:name="procesos-mvp"/>
    <w:p>
      <w:pPr>
        <w:pStyle w:val="Heading1"/>
      </w:pPr>
      <w:r>
        <w:t xml:space="preserve">5. PROCESOS MVP</w:t>
      </w:r>
    </w:p>
    <w:bookmarkStart w:id="47" w:name="proceso-comercial"/>
    <w:p>
      <w:pPr>
        <w:pStyle w:val="Heading2"/>
      </w:pPr>
      <w:r>
        <w:t xml:space="preserve">Proceso Comercial</w:t>
      </w:r>
    </w:p>
    <w:p>
      <w:pPr>
        <w:pStyle w:val="FirstParagraph"/>
      </w:pPr>
      <w:r>
        <w:t xml:space="preserve">Lead</w:t>
      </w:r>
      <w:r>
        <w:t xml:space="preserve"> </w:t>
      </w:r>
      <w:r>
        <w:t xml:space="preserve">↓</w:t>
      </w:r>
      <w:r>
        <w:t xml:space="preserve"> </w:t>
      </w:r>
      <w:r>
        <w:t xml:space="preserve">Oportunidad</w:t>
      </w:r>
      <w:r>
        <w:t xml:space="preserve"> </w:t>
      </w:r>
      <w:r>
        <w:t xml:space="preserve">↓</w:t>
      </w:r>
      <w:r>
        <w:t xml:space="preserve"> </w:t>
      </w:r>
      <w:r>
        <w:t xml:space="preserve">Seguimiento</w:t>
      </w:r>
    </w:p>
    <w:p>
      <w:r>
        <w:pict>
          <v:rect style="width:0;height:1.5pt" o:hralign="center" o:hrstd="t" o:hr="t"/>
        </w:pict>
      </w:r>
    </w:p>
    <w:bookmarkEnd w:id="47"/>
    <w:bookmarkStart w:id="48" w:name="proceso-operativo"/>
    <w:p>
      <w:pPr>
        <w:pStyle w:val="Heading2"/>
      </w:pPr>
      <w:r>
        <w:t xml:space="preserve">Proceso Operativo</w:t>
      </w:r>
    </w:p>
    <w:p>
      <w:pPr>
        <w:pStyle w:val="FirstParagraph"/>
      </w:pPr>
      <w:r>
        <w:t xml:space="preserve">Oportunidad</w:t>
      </w:r>
      <w:r>
        <w:t xml:space="preserve"> </w:t>
      </w:r>
      <w:r>
        <w:t xml:space="preserve">↓</w:t>
      </w:r>
      <w:r>
        <w:t xml:space="preserve"> </w:t>
      </w:r>
      <w:r>
        <w:t xml:space="preserve">Expediente</w:t>
      </w:r>
      <w:r>
        <w:t xml:space="preserve"> </w:t>
      </w:r>
      <w:r>
        <w:t xml:space="preserve">↓</w:t>
      </w:r>
      <w:r>
        <w:t xml:space="preserve"> </w:t>
      </w:r>
      <w:r>
        <w:t xml:space="preserve">Visa / Pasaporte</w:t>
      </w:r>
      <w:r>
        <w:t xml:space="preserve"> </w:t>
      </w:r>
      <w:r>
        <w:t xml:space="preserve">↓</w:t>
      </w:r>
      <w:r>
        <w:t xml:space="preserve"> </w:t>
      </w:r>
      <w:r>
        <w:t xml:space="preserve">Cita Consular</w:t>
      </w:r>
    </w:p>
    <w:p>
      <w:r>
        <w:pict>
          <v:rect style="width:0;height:1.5pt" o:hralign="center" o:hrstd="t" o:hr="t"/>
        </w:pict>
      </w:r>
    </w:p>
    <w:bookmarkEnd w:id="48"/>
    <w:bookmarkStart w:id="49" w:name="proceso-gerencial"/>
    <w:p>
      <w:pPr>
        <w:pStyle w:val="Heading2"/>
      </w:pPr>
      <w:r>
        <w:t xml:space="preserve">Proceso Gerencial</w:t>
      </w:r>
    </w:p>
    <w:p>
      <w:pPr>
        <w:pStyle w:val="FirstParagraph"/>
      </w:pPr>
      <w:r>
        <w:t xml:space="preserve">Dashboard</w:t>
      </w:r>
      <w:r>
        <w:t xml:space="preserve"> </w:t>
      </w:r>
      <w:r>
        <w:t xml:space="preserve">↓</w:t>
      </w:r>
      <w:r>
        <w:t xml:space="preserve"> </w:t>
      </w:r>
      <w:r>
        <w:t xml:space="preserve">Indicadores</w:t>
      </w:r>
      <w:r>
        <w:t xml:space="preserve"> </w:t>
      </w:r>
      <w:r>
        <w:t xml:space="preserve">↓</w:t>
      </w:r>
      <w:r>
        <w:t xml:space="preserve"> </w:t>
      </w:r>
      <w:r>
        <w:t xml:space="preserve">Decisiones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antallas-mvp"/>
    <w:p>
      <w:pPr>
        <w:pStyle w:val="Heading1"/>
      </w:pPr>
      <w:r>
        <w:t xml:space="preserve">6. PANTALLAS MVP</w:t>
      </w:r>
    </w:p>
    <w:p>
      <w:pPr>
        <w:pStyle w:val="FirstParagraph"/>
      </w:pPr>
      <w:r>
        <w:t xml:space="preserve">Login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Business Partner</w:t>
      </w:r>
    </w:p>
    <w:p>
      <w:pPr>
        <w:pStyle w:val="BodyText"/>
      </w:pPr>
      <w:r>
        <w:t xml:space="preserve">Leads</w:t>
      </w:r>
    </w:p>
    <w:p>
      <w:pPr>
        <w:pStyle w:val="BodyText"/>
      </w:pPr>
      <w:r>
        <w:t xml:space="preserve">Oportunidades</w:t>
      </w:r>
    </w:p>
    <w:p>
      <w:pPr>
        <w:pStyle w:val="BodyText"/>
      </w:pPr>
      <w:r>
        <w:t xml:space="preserve">Pipeline</w:t>
      </w:r>
    </w:p>
    <w:p>
      <w:pPr>
        <w:pStyle w:val="BodyText"/>
      </w:pPr>
      <w:r>
        <w:t xml:space="preserve">Expedientes</w:t>
      </w:r>
    </w:p>
    <w:p>
      <w:pPr>
        <w:pStyle w:val="BodyText"/>
      </w:pPr>
      <w:r>
        <w:t xml:space="preserve">Seguimiento</w:t>
      </w:r>
    </w:p>
    <w:p>
      <w:pPr>
        <w:pStyle w:val="BodyText"/>
      </w:pPr>
      <w:r>
        <w:t xml:space="preserve">Administración</w:t>
      </w:r>
    </w:p>
    <w:p>
      <w:pPr>
        <w:pStyle w:val="BodyText"/>
      </w:pPr>
      <w:r>
        <w:t xml:space="preserve">Configuración</w:t>
      </w:r>
    </w:p>
    <w:p>
      <w:r>
        <w:pict>
          <v:rect style="width:0;height:1.5pt" o:hralign="center" o:hrstd="t" o:hr="t"/>
        </w:pict>
      </w:r>
    </w:p>
    <w:bookmarkEnd w:id="51"/>
    <w:bookmarkStart w:id="54" w:name="reportes-mvp"/>
    <w:p>
      <w:pPr>
        <w:pStyle w:val="Heading1"/>
      </w:pPr>
      <w:r>
        <w:t xml:space="preserve">7. REPORTES MVP</w:t>
      </w:r>
    </w:p>
    <w:bookmarkStart w:id="52" w:name="comercial"/>
    <w:p>
      <w:pPr>
        <w:pStyle w:val="Heading2"/>
      </w:pPr>
      <w:r>
        <w:t xml:space="preserve">Comercial</w:t>
      </w:r>
    </w:p>
    <w:p>
      <w:pPr>
        <w:pStyle w:val="FirstParagraph"/>
      </w:pPr>
      <w:r>
        <w:t xml:space="preserve">Leads generados</w:t>
      </w:r>
    </w:p>
    <w:p>
      <w:pPr>
        <w:pStyle w:val="BodyText"/>
      </w:pPr>
      <w:r>
        <w:t xml:space="preserve">Oportunidades activas</w:t>
      </w:r>
    </w:p>
    <w:p>
      <w:pPr>
        <w:pStyle w:val="BodyText"/>
      </w:pPr>
      <w:r>
        <w:t xml:space="preserve">Conversión</w:t>
      </w:r>
    </w:p>
    <w:p>
      <w:pPr>
        <w:pStyle w:val="BodyText"/>
      </w:pPr>
      <w:r>
        <w:t xml:space="preserve">Embudo Comercial</w:t>
      </w:r>
    </w:p>
    <w:p>
      <w:r>
        <w:pict>
          <v:rect style="width:0;height:1.5pt" o:hralign="center" o:hrstd="t" o:hr="t"/>
        </w:pict>
      </w:r>
    </w:p>
    <w:bookmarkEnd w:id="52"/>
    <w:bookmarkStart w:id="53" w:name="operaciones"/>
    <w:p>
      <w:pPr>
        <w:pStyle w:val="Heading2"/>
      </w:pPr>
      <w:r>
        <w:t xml:space="preserve">Operaciones</w:t>
      </w:r>
    </w:p>
    <w:p>
      <w:pPr>
        <w:pStyle w:val="FirstParagraph"/>
      </w:pPr>
      <w:r>
        <w:t xml:space="preserve">Expedientes</w:t>
      </w:r>
    </w:p>
    <w:p>
      <w:pPr>
        <w:pStyle w:val="BodyText"/>
      </w:pPr>
      <w:r>
        <w:t xml:space="preserve">Visas</w:t>
      </w:r>
    </w:p>
    <w:p>
      <w:pPr>
        <w:pStyle w:val="BodyText"/>
      </w:pPr>
      <w:r>
        <w:t xml:space="preserve">Pasaportes</w:t>
      </w:r>
    </w:p>
    <w:p>
      <w:pPr>
        <w:pStyle w:val="BodyText"/>
      </w:pPr>
      <w:r>
        <w:t xml:space="preserve">Citas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analytics-mvp"/>
    <w:p>
      <w:pPr>
        <w:pStyle w:val="Heading1"/>
      </w:pPr>
      <w:r>
        <w:t xml:space="preserve">8. ANALYTICS MVP</w:t>
      </w:r>
    </w:p>
    <w:p>
      <w:pPr>
        <w:pStyle w:val="FirstParagraph"/>
      </w:pPr>
      <w:r>
        <w:t xml:space="preserve">Analytics básico.</w:t>
      </w:r>
    </w:p>
    <w:p>
      <w:pPr>
        <w:pStyle w:val="BodyText"/>
      </w:pPr>
      <w:r>
        <w:t xml:space="preserve">Sin IA.</w:t>
      </w:r>
    </w:p>
    <w:p>
      <w:pPr>
        <w:pStyle w:val="BodyText"/>
      </w:pPr>
      <w:r>
        <w:t xml:space="preserve">Sin modelos predictivos.</w:t>
      </w:r>
    </w:p>
    <w:p>
      <w:pPr>
        <w:pStyle w:val="BodyText"/>
      </w:pPr>
      <w:r>
        <w:t xml:space="preserve">Sin Machine Learning.</w:t>
      </w:r>
    </w:p>
    <w:p>
      <w:pPr>
        <w:pStyle w:val="BodyText"/>
      </w:pPr>
      <w:r>
        <w:t xml:space="preserve">Objetivo:</w:t>
      </w:r>
    </w:p>
    <w:p>
      <w:pPr>
        <w:pStyle w:val="BodyText"/>
      </w:pPr>
      <w:r>
        <w:t xml:space="preserve">Comenzar a capturar datos estructurados.</w:t>
      </w:r>
    </w:p>
    <w:p>
      <w:r>
        <w:pict>
          <v:rect style="width:0;height:1.5pt" o:hralign="center" o:hrstd="t" o:hr="t"/>
        </w:pict>
      </w:r>
    </w:p>
    <w:bookmarkEnd w:id="55"/>
    <w:bookmarkStart w:id="62" w:name="no-incluido"/>
    <w:p>
      <w:pPr>
        <w:pStyle w:val="Heading1"/>
      </w:pPr>
      <w:r>
        <w:t xml:space="preserve">9. NO INCLUIDO</w:t>
      </w:r>
    </w:p>
    <w:bookmarkStart w:id="56" w:name="mm"/>
    <w:p>
      <w:pPr>
        <w:pStyle w:val="Heading2"/>
      </w:pPr>
      <w:r>
        <w:t xml:space="preserve">MM</w:t>
      </w:r>
    </w:p>
    <w:p>
      <w:pPr>
        <w:pStyle w:val="FirstParagraph"/>
      </w:pPr>
      <w:r>
        <w:t xml:space="preserve">Compras</w:t>
      </w:r>
    </w:p>
    <w:p>
      <w:pPr>
        <w:pStyle w:val="BodyText"/>
      </w:pPr>
      <w:r>
        <w:t xml:space="preserve">Inventario</w:t>
      </w:r>
    </w:p>
    <w:p>
      <w:pPr>
        <w:pStyle w:val="BodyText"/>
      </w:pPr>
      <w:r>
        <w:t xml:space="preserve">Abastecimiento</w:t>
      </w:r>
    </w:p>
    <w:p>
      <w:r>
        <w:pict>
          <v:rect style="width:0;height:1.5pt" o:hralign="center" o:hrstd="t" o:hr="t"/>
        </w:pict>
      </w:r>
    </w:p>
    <w:bookmarkEnd w:id="56"/>
    <w:bookmarkStart w:id="57" w:name="eam"/>
    <w:p>
      <w:pPr>
        <w:pStyle w:val="Heading2"/>
      </w:pPr>
      <w:r>
        <w:t xml:space="preserve">EAM</w:t>
      </w:r>
    </w:p>
    <w:p>
      <w:pPr>
        <w:pStyle w:val="FirstParagraph"/>
      </w:pPr>
      <w:r>
        <w:t xml:space="preserve">Activos</w:t>
      </w:r>
    </w:p>
    <w:p>
      <w:pPr>
        <w:pStyle w:val="BodyText"/>
      </w:pPr>
      <w:r>
        <w:t xml:space="preserve">Asignaciones</w:t>
      </w:r>
    </w:p>
    <w:p>
      <w:pPr>
        <w:pStyle w:val="BodyText"/>
      </w:pPr>
      <w:r>
        <w:t xml:space="preserve">Mantenimiento</w:t>
      </w:r>
    </w:p>
    <w:p>
      <w:r>
        <w:pict>
          <v:rect style="width:0;height:1.5pt" o:hralign="center" o:hrstd="t" o:hr="t"/>
        </w:pict>
      </w:r>
    </w:p>
    <w:bookmarkEnd w:id="57"/>
    <w:bookmarkStart w:id="58" w:name="erec"/>
    <w:p>
      <w:pPr>
        <w:pStyle w:val="Heading2"/>
      </w:pPr>
      <w:r>
        <w:t xml:space="preserve">EREC</w:t>
      </w:r>
    </w:p>
    <w:p>
      <w:pPr>
        <w:pStyle w:val="FirstParagraph"/>
      </w:pPr>
      <w:r>
        <w:t xml:space="preserve">Reclutamiento</w:t>
      </w:r>
    </w:p>
    <w:p>
      <w:r>
        <w:pict>
          <v:rect style="width:0;height:1.5pt" o:hralign="center" o:hrstd="t" o:hr="t"/>
        </w:pict>
      </w:r>
    </w:p>
    <w:bookmarkEnd w:id="58"/>
    <w:bookmarkStart w:id="59" w:name="hcm-avanzado"/>
    <w:p>
      <w:pPr>
        <w:pStyle w:val="Heading2"/>
      </w:pPr>
      <w:r>
        <w:t xml:space="preserve">HCM Avanzado</w:t>
      </w:r>
    </w:p>
    <w:p>
      <w:pPr>
        <w:pStyle w:val="FirstParagraph"/>
      </w:pPr>
      <w:r>
        <w:t xml:space="preserve">Nómina</w:t>
      </w:r>
    </w:p>
    <w:p>
      <w:pPr>
        <w:pStyle w:val="BodyText"/>
      </w:pPr>
      <w:r>
        <w:t xml:space="preserve">Vacaciones</w:t>
      </w:r>
    </w:p>
    <w:p>
      <w:pPr>
        <w:pStyle w:val="BodyText"/>
      </w:pPr>
      <w:r>
        <w:t xml:space="preserve">Evaluaciones</w:t>
      </w:r>
    </w:p>
    <w:p>
      <w:r>
        <w:pict>
          <v:rect style="width:0;height:1.5pt" o:hralign="center" o:hrstd="t" o:hr="t"/>
        </w:pict>
      </w:r>
    </w:p>
    <w:bookmarkEnd w:id="59"/>
    <w:bookmarkStart w:id="60" w:name="fico"/>
    <w:p>
      <w:pPr>
        <w:pStyle w:val="Heading2"/>
      </w:pPr>
      <w:r>
        <w:t xml:space="preserve">FICO</w:t>
      </w:r>
    </w:p>
    <w:p>
      <w:pPr>
        <w:pStyle w:val="FirstParagraph"/>
      </w:pPr>
      <w:r>
        <w:t xml:space="preserve">Contabilidad</w:t>
      </w:r>
    </w:p>
    <w:p>
      <w:pPr>
        <w:pStyle w:val="BodyText"/>
      </w:pPr>
      <w:r>
        <w:t xml:space="preserve">CxP</w:t>
      </w:r>
    </w:p>
    <w:p>
      <w:pPr>
        <w:pStyle w:val="BodyText"/>
      </w:pPr>
      <w:r>
        <w:t xml:space="preserve">Impuestos</w:t>
      </w:r>
    </w:p>
    <w:p>
      <w:pPr>
        <w:pStyle w:val="BodyText"/>
      </w:pPr>
      <w:r>
        <w:t xml:space="preserve">Tesorería Avanzada</w:t>
      </w:r>
    </w:p>
    <w:p>
      <w:r>
        <w:pict>
          <v:rect style="width:0;height:1.5pt" o:hralign="center" o:hrstd="t" o:hr="t"/>
        </w:pict>
      </w:r>
    </w:p>
    <w:bookmarkEnd w:id="60"/>
    <w:bookmarkStart w:id="61" w:name="ia"/>
    <w:p>
      <w:pPr>
        <w:pStyle w:val="Heading2"/>
      </w:pPr>
      <w:r>
        <w:t xml:space="preserve">IA</w:t>
      </w:r>
    </w:p>
    <w:p>
      <w:pPr>
        <w:pStyle w:val="FirstParagraph"/>
      </w:pPr>
      <w:r>
        <w:t xml:space="preserve">Asistentes</w:t>
      </w:r>
    </w:p>
    <w:p>
      <w:pPr>
        <w:pStyle w:val="BodyText"/>
      </w:pPr>
      <w:r>
        <w:t xml:space="preserve">Predicciones</w:t>
      </w:r>
    </w:p>
    <w:p>
      <w:pPr>
        <w:pStyle w:val="BodyText"/>
      </w:pPr>
      <w:r>
        <w:t xml:space="preserve">Automatización Inteligente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riterios-de-éxito"/>
    <w:p>
      <w:pPr>
        <w:pStyle w:val="Heading1"/>
      </w:pPr>
      <w:r>
        <w:t xml:space="preserve">10. CRITERIOS DE ÉXITO</w:t>
      </w:r>
    </w:p>
    <w:p>
      <w:pPr>
        <w:pStyle w:val="FirstParagraph"/>
      </w:pPr>
      <w:r>
        <w:t xml:space="preserve">El MVP se considera exitoso cuando:</w:t>
      </w:r>
    </w:p>
    <w:p>
      <w:pPr>
        <w:pStyle w:val="BodyText"/>
      </w:pPr>
      <w:r>
        <w:t xml:space="preserve">Un prospecto puede ingresar al sistema.</w:t>
      </w:r>
    </w:p>
    <w:p>
      <w:pPr>
        <w:pStyle w:val="BodyText"/>
      </w:pPr>
      <w:r>
        <w:t xml:space="preserve">Puede convertirse en oportunidad.</w:t>
      </w:r>
    </w:p>
    <w:p>
      <w:pPr>
        <w:pStyle w:val="BodyText"/>
      </w:pPr>
      <w:r>
        <w:t xml:space="preserve">Puede convertirse en expediente.</w:t>
      </w:r>
    </w:p>
    <w:p>
      <w:pPr>
        <w:pStyle w:val="BodyText"/>
      </w:pPr>
      <w:r>
        <w:t xml:space="preserve">El expediente puede gestionarse completamente.</w:t>
      </w:r>
    </w:p>
    <w:p>
      <w:pPr>
        <w:pStyle w:val="BodyText"/>
      </w:pPr>
      <w:r>
        <w:t xml:space="preserve">La gerencia puede visualizar indicadores operativos.</w:t>
      </w:r>
    </w:p>
    <w:p>
      <w:pPr>
        <w:pStyle w:val="BodyText"/>
      </w:pPr>
      <w:r>
        <w:t xml:space="preserve">Sin depender de Excel externo para controlar el proceso.</w:t>
      </w:r>
    </w:p>
    <w:p>
      <w:r>
        <w:pict>
          <v:rect style="width:0;height:1.5pt" o:hralign="center" o:hrstd="t" o:hr="t"/>
        </w:pict>
      </w:r>
    </w:p>
    <w:bookmarkEnd w:id="63"/>
    <w:bookmarkStart w:id="71" w:name="relación-con-los-releases"/>
    <w:p>
      <w:pPr>
        <w:pStyle w:val="Heading1"/>
      </w:pPr>
      <w:r>
        <w:t xml:space="preserve">11. RELACIÓN CON LOS RELEASES</w:t>
      </w:r>
    </w:p>
    <w:bookmarkStart w:id="64" w:name="r0"/>
    <w:p>
      <w:pPr>
        <w:pStyle w:val="Heading2"/>
      </w:pPr>
      <w:r>
        <w:t xml:space="preserve">R0</w:t>
      </w:r>
    </w:p>
    <w:p>
      <w:pPr>
        <w:pStyle w:val="FirstParagraph"/>
      </w:pPr>
      <w:r>
        <w:t xml:space="preserve">Foundation</w:t>
      </w:r>
    </w:p>
    <w:p>
      <w:pPr>
        <w:pStyle w:val="BodyText"/>
      </w:pPr>
      <w:r>
        <w:t xml:space="preserve">Arquitectura.</w:t>
      </w:r>
    </w:p>
    <w:p>
      <w:r>
        <w:pict>
          <v:rect style="width:0;height:1.5pt" o:hralign="center" o:hrstd="t" o:hr="t"/>
        </w:pict>
      </w:r>
    </w:p>
    <w:bookmarkEnd w:id="64"/>
    <w:bookmarkStart w:id="65" w:name="r1"/>
    <w:p>
      <w:pPr>
        <w:pStyle w:val="Heading2"/>
      </w:pPr>
      <w:r>
        <w:t xml:space="preserve">R1</w:t>
      </w:r>
    </w:p>
    <w:p>
      <w:pPr>
        <w:pStyle w:val="FirstParagraph"/>
      </w:pPr>
      <w:r>
        <w:t xml:space="preserve">Operational Core</w:t>
      </w:r>
    </w:p>
    <w:p>
      <w:pPr>
        <w:pStyle w:val="BodyText"/>
      </w:pPr>
      <w:r>
        <w:t xml:space="preserve">Corresponde a este MVP.</w:t>
      </w:r>
    </w:p>
    <w:p>
      <w:r>
        <w:pict>
          <v:rect style="width:0;height:1.5pt" o:hralign="center" o:hrstd="t" o:hr="t"/>
        </w:pict>
      </w:r>
    </w:p>
    <w:bookmarkEnd w:id="65"/>
    <w:bookmarkStart w:id="66" w:name="r2"/>
    <w:p>
      <w:pPr>
        <w:pStyle w:val="Heading2"/>
      </w:pPr>
      <w:r>
        <w:t xml:space="preserve">R2</w:t>
      </w:r>
    </w:p>
    <w:p>
      <w:pPr>
        <w:pStyle w:val="FirstParagraph"/>
      </w:pPr>
      <w:r>
        <w:t xml:space="preserve">Financial Control</w:t>
      </w:r>
    </w:p>
    <w:p>
      <w:pPr>
        <w:pStyle w:val="BodyText"/>
      </w:pPr>
      <w:r>
        <w:t xml:space="preserve">Billing</w:t>
      </w:r>
    </w:p>
    <w:p>
      <w:pPr>
        <w:pStyle w:val="BodyText"/>
      </w:pPr>
      <w:r>
        <w:t xml:space="preserve">CxC</w:t>
      </w:r>
    </w:p>
    <w:p>
      <w:pPr>
        <w:pStyle w:val="BodyText"/>
      </w:pPr>
      <w:r>
        <w:t xml:space="preserve">Tesorería Básica</w:t>
      </w:r>
    </w:p>
    <w:p>
      <w:r>
        <w:pict>
          <v:rect style="width:0;height:1.5pt" o:hralign="center" o:hrstd="t" o:hr="t"/>
        </w:pict>
      </w:r>
    </w:p>
    <w:bookmarkEnd w:id="66"/>
    <w:bookmarkStart w:id="67" w:name="r3"/>
    <w:p>
      <w:pPr>
        <w:pStyle w:val="Heading2"/>
      </w:pPr>
      <w:r>
        <w:t xml:space="preserve">R3</w:t>
      </w:r>
    </w:p>
    <w:p>
      <w:pPr>
        <w:pStyle w:val="FirstParagraph"/>
      </w:pPr>
      <w:r>
        <w:t xml:space="preserve">Internal Control</w:t>
      </w:r>
    </w:p>
    <w:p>
      <w:pPr>
        <w:pStyle w:val="BodyText"/>
      </w:pPr>
      <w:r>
        <w:t xml:space="preserve">HCM Básico</w:t>
      </w:r>
    </w:p>
    <w:p>
      <w:pPr>
        <w:pStyle w:val="BodyText"/>
      </w:pPr>
      <w:r>
        <w:t xml:space="preserve">EAM</w:t>
      </w:r>
    </w:p>
    <w:p>
      <w:r>
        <w:pict>
          <v:rect style="width:0;height:1.5pt" o:hralign="center" o:hrstd="t" o:hr="t"/>
        </w:pict>
      </w:r>
    </w:p>
    <w:bookmarkEnd w:id="67"/>
    <w:bookmarkStart w:id="68" w:name="r4"/>
    <w:p>
      <w:pPr>
        <w:pStyle w:val="Heading2"/>
      </w:pPr>
      <w:r>
        <w:t xml:space="preserve">R4</w:t>
      </w:r>
    </w:p>
    <w:p>
      <w:pPr>
        <w:pStyle w:val="FirstParagraph"/>
      </w:pPr>
      <w:r>
        <w:t xml:space="preserve">Corporate Control</w:t>
      </w:r>
    </w:p>
    <w:p>
      <w:pPr>
        <w:pStyle w:val="BodyText"/>
      </w:pPr>
      <w:r>
        <w:t xml:space="preserve">MM</w:t>
      </w:r>
    </w:p>
    <w:p>
      <w:pPr>
        <w:pStyle w:val="BodyText"/>
      </w:pPr>
      <w:r>
        <w:t xml:space="preserve">EREC</w:t>
      </w:r>
    </w:p>
    <w:p>
      <w:pPr>
        <w:pStyle w:val="BodyText"/>
      </w:pPr>
      <w:r>
        <w:t xml:space="preserve">FICO Completo</w:t>
      </w:r>
    </w:p>
    <w:p>
      <w:pPr>
        <w:pStyle w:val="BodyText"/>
      </w:pPr>
      <w:r>
        <w:t xml:space="preserve">HCM Avanzado</w:t>
      </w:r>
    </w:p>
    <w:p>
      <w:r>
        <w:pict>
          <v:rect style="width:0;height:1.5pt" o:hralign="center" o:hrstd="t" o:hr="t"/>
        </w:pict>
      </w:r>
    </w:p>
    <w:bookmarkEnd w:id="68"/>
    <w:bookmarkStart w:id="69" w:name="r5"/>
    <w:p>
      <w:pPr>
        <w:pStyle w:val="Heading2"/>
      </w:pPr>
      <w:r>
        <w:t xml:space="preserve">R5</w:t>
      </w:r>
    </w:p>
    <w:p>
      <w:pPr>
        <w:pStyle w:val="FirstParagraph"/>
      </w:pPr>
      <w:r>
        <w:t xml:space="preserve">Intelligence</w:t>
      </w:r>
    </w:p>
    <w:p>
      <w:pPr>
        <w:pStyle w:val="BodyText"/>
      </w:pPr>
      <w:r>
        <w:t xml:space="preserve">Analytics Avanzado</w:t>
      </w:r>
    </w:p>
    <w:p>
      <w:pPr>
        <w:pStyle w:val="BodyText"/>
      </w:pPr>
      <w:r>
        <w:t xml:space="preserve">IA</w:t>
      </w:r>
    </w:p>
    <w:p>
      <w:pPr>
        <w:pStyle w:val="BodyText"/>
      </w:pPr>
      <w:r>
        <w:t xml:space="preserve">Marketing Intelligence</w:t>
      </w:r>
    </w:p>
    <w:p>
      <w:r>
        <w:pict>
          <v:rect style="width:0;height:1.5pt" o:hralign="center" o:hrstd="t" o:hr="t"/>
        </w:pict>
      </w:r>
    </w:p>
    <w:bookmarkEnd w:id="69"/>
    <w:bookmarkStart w:id="70" w:name="r6"/>
    <w:p>
      <w:pPr>
        <w:pStyle w:val="Heading2"/>
      </w:pPr>
      <w:r>
        <w:t xml:space="preserve">R6</w:t>
      </w:r>
    </w:p>
    <w:p>
      <w:pPr>
        <w:pStyle w:val="FirstParagraph"/>
      </w:pPr>
      <w:r>
        <w:t xml:space="preserve">Regional Expansion</w:t>
      </w:r>
    </w:p>
    <w:p>
      <w:pPr>
        <w:pStyle w:val="BodyText"/>
      </w:pPr>
      <w:r>
        <w:t xml:space="preserve">Multiempresa</w:t>
      </w:r>
    </w:p>
    <w:p>
      <w:pPr>
        <w:pStyle w:val="BodyText"/>
      </w:pPr>
      <w:r>
        <w:t xml:space="preserve">Multipaís</w:t>
      </w:r>
    </w:p>
    <w:p>
      <w:pPr>
        <w:pStyle w:val="BodyText"/>
      </w:pPr>
      <w:r>
        <w:t xml:space="preserve">Multimoneda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visión"/>
    <w:p>
      <w:pPr>
        <w:pStyle w:val="Heading1"/>
      </w:pPr>
      <w:r>
        <w:t xml:space="preserve">12. VISIÓN</w:t>
      </w:r>
    </w:p>
    <w:p>
      <w:pPr>
        <w:pStyle w:val="FirstParagraph"/>
      </w:pPr>
      <w:r>
        <w:t xml:space="preserve">El MVP no busca terminar el ERP.</w:t>
      </w:r>
    </w:p>
    <w:p>
      <w:pPr>
        <w:pStyle w:val="BodyText"/>
      </w:pPr>
      <w:r>
        <w:t xml:space="preserve">Busca demostrar que la arquitectura funciona.</w:t>
      </w:r>
    </w:p>
    <w:p>
      <w:pPr>
        <w:pStyle w:val="BodyText"/>
      </w:pPr>
      <w:r>
        <w:t xml:space="preserve">Busca generar adopción.</w:t>
      </w:r>
    </w:p>
    <w:p>
      <w:pPr>
        <w:pStyle w:val="BodyText"/>
      </w:pPr>
      <w:r>
        <w:t xml:space="preserve">Busca generar datos.</w:t>
      </w:r>
    </w:p>
    <w:p>
      <w:pPr>
        <w:pStyle w:val="BodyText"/>
      </w:pPr>
      <w:r>
        <w:t xml:space="preserve">Busca generar aprendizaje.</w:t>
      </w:r>
    </w:p>
    <w:p>
      <w:pPr>
        <w:pStyle w:val="BodyText"/>
      </w:pPr>
      <w:r>
        <w:t xml:space="preserve">El objetivo es construir una plataforma empresarial evolutiva inspirada en SAP, adaptada a la realidad de WordClass y RapiVisa, utilizando una estrategia Cloud First, Excel First, Analytics First y AI Ready.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2026-06-13T16:26:43Z</dcterms:created>
  <dcterms:modified xsi:type="dcterms:W3CDTF">2026-06-13T16:26:43Z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