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dr-006_mobile_strategy.md"/>
    <w:p>
      <w:pPr>
        <w:pStyle w:val="Heading1"/>
      </w:pPr>
      <w:r>
        <w:t xml:space="preserve">ADR-006_MOBILE_STRATEGY.md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tipo"/>
    <w:p>
      <w:pPr>
        <w:pStyle w:val="Heading2"/>
      </w:pPr>
      <w:r>
        <w:t xml:space="preserve">Tipo</w:t>
      </w:r>
    </w:p>
    <w:p>
      <w:pPr>
        <w:pStyle w:val="FirstParagraph"/>
      </w:pPr>
      <w:r>
        <w:t xml:space="preserve">Architecture Decision Record</w:t>
      </w:r>
    </w:p>
    <w:bookmarkEnd w:id="21"/>
    <w:bookmarkStart w:id="22" w:name="fecha"/>
    <w:p>
      <w:pPr>
        <w:pStyle w:val="Heading2"/>
      </w:pPr>
      <w:r>
        <w:t xml:space="preserve">Fecha</w:t>
      </w:r>
    </w:p>
    <w:p>
      <w:pPr>
        <w:pStyle w:val="FirstParagraph"/>
      </w:pPr>
      <w:r>
        <w:t xml:space="preserve">2026</w:t>
      </w:r>
    </w:p>
    <w:bookmarkEnd w:id="22"/>
    <w:bookmarkStart w:id="23" w:name="decisión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Definir la estrategia oficial de movilidad para el ERP.</w:t>
      </w:r>
    </w:p>
    <w:p>
      <w:pPr>
        <w:pStyle w:val="BodyText"/>
      </w:pPr>
      <w:r>
        <w:t xml:space="preserve">Este ADR establece cómo se entregarán capacidades móviles durante las diferentes etapas de evolución de la plataforma.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exto"/>
    <w:p>
      <w:pPr>
        <w:pStyle w:val="Heading1"/>
      </w:pPr>
      <w:r>
        <w:t xml:space="preserve">Contexto</w:t>
      </w:r>
    </w:p>
    <w:p>
      <w:pPr>
        <w:pStyle w:val="FirstParagraph"/>
      </w:pPr>
      <w:r>
        <w:t xml:space="preserve">El ERP será utilizado por:</w:t>
      </w:r>
    </w:p>
    <w:p>
      <w:pPr>
        <w:pStyle w:val="Compact"/>
        <w:numPr>
          <w:ilvl w:val="0"/>
          <w:numId w:val="1001"/>
        </w:numPr>
      </w:pPr>
      <w:r>
        <w:t xml:space="preserve">asesores comerciales</w:t>
      </w:r>
    </w:p>
    <w:p>
      <w:pPr>
        <w:pStyle w:val="Compact"/>
        <w:numPr>
          <w:ilvl w:val="0"/>
          <w:numId w:val="1001"/>
        </w:numPr>
      </w:pPr>
      <w:r>
        <w:t xml:space="preserve">operadores</w:t>
      </w:r>
    </w:p>
    <w:p>
      <w:pPr>
        <w:pStyle w:val="Compact"/>
        <w:numPr>
          <w:ilvl w:val="0"/>
          <w:numId w:val="1001"/>
        </w:numPr>
      </w:pPr>
      <w:r>
        <w:t xml:space="preserve">supervisores</w:t>
      </w:r>
    </w:p>
    <w:p>
      <w:pPr>
        <w:pStyle w:val="Compact"/>
        <w:numPr>
          <w:ilvl w:val="0"/>
          <w:numId w:val="1001"/>
        </w:numPr>
      </w:pPr>
      <w:r>
        <w:t xml:space="preserve">gerentes</w:t>
      </w:r>
    </w:p>
    <w:p>
      <w:pPr>
        <w:pStyle w:val="Compact"/>
        <w:numPr>
          <w:ilvl w:val="0"/>
          <w:numId w:val="1001"/>
        </w:numPr>
      </w:pPr>
      <w:r>
        <w:t xml:space="preserve">personal administrativo</w:t>
      </w:r>
    </w:p>
    <w:p>
      <w:pPr>
        <w:pStyle w:val="Compact"/>
        <w:numPr>
          <w:ilvl w:val="0"/>
          <w:numId w:val="1001"/>
        </w:numPr>
      </w:pPr>
      <w:r>
        <w:t xml:space="preserve">personal de campo</w:t>
      </w:r>
    </w:p>
    <w:p>
      <w:pPr>
        <w:pStyle w:val="FirstParagraph"/>
      </w:pPr>
      <w:r>
        <w:t xml:space="preserve">Muchos procesos requieren acceso móvil.</w:t>
      </w:r>
    </w:p>
    <w:p>
      <w:r>
        <w:pict>
          <v:rect style="width:0;height:1.5pt" o:hralign="center" o:hrstd="t" o:hr="t"/>
        </w:pict>
      </w:r>
    </w:p>
    <w:bookmarkEnd w:id="25"/>
    <w:bookmarkStart w:id="26" w:name="problema"/>
    <w:p>
      <w:pPr>
        <w:pStyle w:val="Heading1"/>
      </w:pPr>
      <w:r>
        <w:t xml:space="preserve">Problema</w:t>
      </w:r>
    </w:p>
    <w:p>
      <w:pPr>
        <w:pStyle w:val="FirstParagraph"/>
      </w:pPr>
      <w:r>
        <w:t xml:space="preserve">Existen múltiples alternativas:</w:t>
      </w:r>
    </w:p>
    <w:p>
      <w:pPr>
        <w:pStyle w:val="SourceCode"/>
      </w:pPr>
      <w:r>
        <w:rPr>
          <w:rStyle w:val="VerbatimChar"/>
        </w:rPr>
        <w:t xml:space="preserve">AppSheet</w:t>
      </w:r>
      <w:r>
        <w:br/>
      </w:r>
      <w:r>
        <w:br/>
      </w:r>
      <w:r>
        <w:rPr>
          <w:rStyle w:val="VerbatimChar"/>
        </w:rPr>
        <w:t xml:space="preserve">PWA</w:t>
      </w:r>
      <w:r>
        <w:br/>
      </w:r>
      <w:r>
        <w:br/>
      </w:r>
      <w:r>
        <w:rPr>
          <w:rStyle w:val="VerbatimChar"/>
        </w:rPr>
        <w:t xml:space="preserve">React Native</w:t>
      </w:r>
      <w:r>
        <w:br/>
      </w:r>
      <w:r>
        <w:br/>
      </w:r>
      <w:r>
        <w:rPr>
          <w:rStyle w:val="VerbatimChar"/>
        </w:rPr>
        <w:t xml:space="preserve">Flutter</w:t>
      </w:r>
      <w:r>
        <w:br/>
      </w:r>
      <w:r>
        <w:br/>
      </w:r>
      <w:r>
        <w:rPr>
          <w:rStyle w:val="VerbatimChar"/>
        </w:rPr>
        <w:t xml:space="preserve">Aplicaciones Nativas</w:t>
      </w:r>
      <w:r>
        <w:br/>
      </w:r>
      <w:r>
        <w:br/>
      </w:r>
      <w:r>
        <w:rPr>
          <w:rStyle w:val="VerbatimChar"/>
        </w:rPr>
        <w:t xml:space="preserve">Frontend Responsive</w:t>
      </w:r>
    </w:p>
    <w:p>
      <w:pPr>
        <w:pStyle w:val="FirstParagraph"/>
      </w:pPr>
      <w:r>
        <w:t xml:space="preserve">Intentar construir una solución móvil completa desde el inicio incrementa:</w:t>
      </w:r>
    </w:p>
    <w:p>
      <w:pPr>
        <w:pStyle w:val="Compact"/>
        <w:numPr>
          <w:ilvl w:val="0"/>
          <w:numId w:val="1002"/>
        </w:numPr>
      </w:pPr>
      <w:r>
        <w:t xml:space="preserve">tiempo</w:t>
      </w:r>
    </w:p>
    <w:p>
      <w:pPr>
        <w:pStyle w:val="Compact"/>
        <w:numPr>
          <w:ilvl w:val="0"/>
          <w:numId w:val="1002"/>
        </w:numPr>
      </w:pPr>
      <w:r>
        <w:t xml:space="preserve">costo</w:t>
      </w:r>
    </w:p>
    <w:p>
      <w:pPr>
        <w:pStyle w:val="Compact"/>
        <w:numPr>
          <w:ilvl w:val="0"/>
          <w:numId w:val="1002"/>
        </w:numPr>
      </w:pPr>
      <w:r>
        <w:t xml:space="preserve">complejidad</w:t>
      </w:r>
    </w:p>
    <w:p>
      <w:pPr>
        <w:pStyle w:val="Compact"/>
        <w:numPr>
          <w:ilvl w:val="0"/>
          <w:numId w:val="1002"/>
        </w:numPr>
      </w:pPr>
      <w:r>
        <w:t xml:space="preserve">mantenimiento</w:t>
      </w:r>
    </w:p>
    <w:p>
      <w:r>
        <w:pict>
          <v:rect style="width:0;height:1.5pt" o:hralign="center" o:hrstd="t" o:hr="t"/>
        </w:pict>
      </w:r>
    </w:p>
    <w:bookmarkEnd w:id="26"/>
    <w:bookmarkStart w:id="27" w:name="decisión-adoptada"/>
    <w:p>
      <w:pPr>
        <w:pStyle w:val="Heading1"/>
      </w:pPr>
      <w:r>
        <w:t xml:space="preserve">Decisión Adoptada</w:t>
      </w:r>
    </w:p>
    <w:p>
      <w:pPr>
        <w:pStyle w:val="FirstParagraph"/>
      </w:pPr>
      <w:r>
        <w:t xml:space="preserve">La estrategia móvil será evolutiva.</w:t>
      </w:r>
    </w:p>
    <w:p>
      <w:r>
        <w:pict>
          <v:rect style="width:0;height:1.5pt" o:hralign="center" o:hrstd="t" o:hr="t"/>
        </w:pict>
      </w:r>
    </w:p>
    <w:bookmarkEnd w:id="27"/>
    <w:bookmarkStart w:id="29" w:name="principio-fundamental"/>
    <w:p>
      <w:pPr>
        <w:pStyle w:val="Heading1"/>
      </w:pPr>
      <w:r>
        <w:t xml:space="preserve">Principio Fundamental</w:t>
      </w:r>
    </w:p>
    <w:bookmarkStart w:id="28" w:name="mobile-as-business-capability"/>
    <w:p>
      <w:pPr>
        <w:pStyle w:val="Heading2"/>
      </w:pPr>
      <w:r>
        <w:t xml:space="preserve">Mobile As Business Capability</w:t>
      </w:r>
    </w:p>
    <w:p>
      <w:pPr>
        <w:pStyle w:val="FirstParagraph"/>
      </w:pPr>
      <w:r>
        <w:t xml:space="preserve">La movilidad es una capacidad empresarial.</w:t>
      </w:r>
    </w:p>
    <w:p>
      <w:pPr>
        <w:pStyle w:val="BodyText"/>
      </w:pPr>
      <w:r>
        <w:t xml:space="preserve">No una tecnología específica.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rquitectura-general"/>
    <w:p>
      <w:pPr>
        <w:pStyle w:val="Heading1"/>
      </w:pPr>
      <w:r>
        <w:t xml:space="preserve">Arquitectura General</w:t>
      </w:r>
    </w:p>
    <w:p>
      <w:pPr>
        <w:pStyle w:val="SourceCode"/>
      </w:pPr>
      <w:r>
        <w:rPr>
          <w:rStyle w:val="VerbatimChar"/>
        </w:rPr>
        <w:t xml:space="preserve">ERP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Canales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Web</w:t>
      </w:r>
      <w:r>
        <w:br/>
      </w:r>
      <w:r>
        <w:rPr>
          <w:rStyle w:val="VerbatimChar"/>
        </w:rPr>
        <w:t xml:space="preserve">Mobile</w:t>
      </w:r>
      <w:r>
        <w:br/>
      </w:r>
      <w:r>
        <w:rPr>
          <w:rStyle w:val="VerbatimChar"/>
        </w:rPr>
        <w:t xml:space="preserve">Tablet</w:t>
      </w:r>
    </w:p>
    <w:p>
      <w:r>
        <w:pict>
          <v:rect style="width:0;height:1.5pt" o:hralign="center" o:hrstd="t" o:hr="t"/>
        </w:pict>
      </w:r>
    </w:p>
    <w:bookmarkEnd w:id="30"/>
    <w:bookmarkStart w:id="33" w:name="fase-1"/>
    <w:p>
      <w:pPr>
        <w:pStyle w:val="Heading1"/>
      </w:pPr>
      <w:r>
        <w:t xml:space="preserve">Fase 1</w:t>
      </w:r>
    </w:p>
    <w:bookmarkStart w:id="31" w:name="mobile-fast-delivery"/>
    <w:p>
      <w:pPr>
        <w:pStyle w:val="Heading2"/>
      </w:pPr>
      <w:r>
        <w:t xml:space="preserve">Mobile Fast Delivery</w:t>
      </w:r>
    </w:p>
    <w:p>
      <w:r>
        <w:pict>
          <v:rect style="width:0;height:1.5pt" o:hralign="center" o:hrstd="t" o:hr="t"/>
        </w:pict>
      </w:r>
    </w:p>
    <w:bookmarkEnd w:id="31"/>
    <w:bookmarkStart w:id="32" w:name="tecnología-oficial"/>
    <w:p>
      <w:pPr>
        <w:pStyle w:val="Heading2"/>
      </w:pPr>
      <w:r>
        <w:t xml:space="preserve">Tecnología Oficial</w:t>
      </w:r>
    </w:p>
    <w:p>
      <w:pPr>
        <w:pStyle w:val="SourceCode"/>
      </w:pPr>
      <w:r>
        <w:rPr>
          <w:rStyle w:val="VerbatimChar"/>
        </w:rPr>
        <w:t xml:space="preserve">AppSheet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Salir a producción rápidamente.</w:t>
      </w:r>
    </w:p>
    <w:p>
      <w:r>
        <w:pict>
          <v:rect style="width:0;height:1.5pt" o:hralign="center" o:hrstd="t" o:hr="t"/>
        </w:pict>
      </w:r>
    </w:p>
    <w:bookmarkEnd w:id="34"/>
    <w:bookmarkStart w:id="38" w:name="casos-de-uso"/>
    <w:p>
      <w:pPr>
        <w:pStyle w:val="Heading1"/>
      </w:pPr>
      <w:r>
        <w:t xml:space="preserve">Casos de Uso</w:t>
      </w:r>
    </w:p>
    <w:bookmarkStart w:id="35" w:name="comercial"/>
    <w:p>
      <w:pPr>
        <w:pStyle w:val="Heading2"/>
      </w:pPr>
      <w:r>
        <w:t xml:space="preserve">Comercial</w:t>
      </w:r>
    </w:p>
    <w:p>
      <w:pPr>
        <w:pStyle w:val="Compact"/>
        <w:numPr>
          <w:ilvl w:val="0"/>
          <w:numId w:val="1003"/>
        </w:numPr>
      </w:pPr>
      <w:r>
        <w:t xml:space="preserve">consulta de clientes</w:t>
      </w:r>
    </w:p>
    <w:p>
      <w:pPr>
        <w:pStyle w:val="Compact"/>
        <w:numPr>
          <w:ilvl w:val="0"/>
          <w:numId w:val="1003"/>
        </w:numPr>
      </w:pPr>
      <w:r>
        <w:t xml:space="preserve">consulta de leads</w:t>
      </w:r>
    </w:p>
    <w:p>
      <w:pPr>
        <w:pStyle w:val="Compact"/>
        <w:numPr>
          <w:ilvl w:val="0"/>
          <w:numId w:val="1003"/>
        </w:numPr>
      </w:pPr>
      <w:r>
        <w:t xml:space="preserve">seguimiento</w:t>
      </w:r>
    </w:p>
    <w:p>
      <w:r>
        <w:pict>
          <v:rect style="width:0;height:1.5pt" o:hralign="center" o:hrstd="t" o:hr="t"/>
        </w:pict>
      </w:r>
    </w:p>
    <w:bookmarkEnd w:id="35"/>
    <w:bookmarkStart w:id="36" w:name="operaciones"/>
    <w:p>
      <w:pPr>
        <w:pStyle w:val="Heading2"/>
      </w:pPr>
      <w:r>
        <w:t xml:space="preserve">Operaciones</w:t>
      </w:r>
    </w:p>
    <w:p>
      <w:pPr>
        <w:pStyle w:val="Compact"/>
        <w:numPr>
          <w:ilvl w:val="0"/>
          <w:numId w:val="1004"/>
        </w:numPr>
      </w:pPr>
      <w:r>
        <w:t xml:space="preserve">consulta de expedientes</w:t>
      </w:r>
    </w:p>
    <w:p>
      <w:pPr>
        <w:pStyle w:val="Compact"/>
        <w:numPr>
          <w:ilvl w:val="0"/>
          <w:numId w:val="1004"/>
        </w:numPr>
      </w:pPr>
      <w:r>
        <w:t xml:space="preserve">actualización de estados</w:t>
      </w:r>
    </w:p>
    <w:p>
      <w:pPr>
        <w:pStyle w:val="Compact"/>
        <w:numPr>
          <w:ilvl w:val="0"/>
          <w:numId w:val="1004"/>
        </w:numPr>
      </w:pPr>
      <w:r>
        <w:t xml:space="preserve">tareas operativas</w:t>
      </w:r>
    </w:p>
    <w:p>
      <w:r>
        <w:pict>
          <v:rect style="width:0;height:1.5pt" o:hralign="center" o:hrstd="t" o:hr="t"/>
        </w:pict>
      </w:r>
    </w:p>
    <w:bookmarkEnd w:id="36"/>
    <w:bookmarkStart w:id="37" w:name="supervisión"/>
    <w:p>
      <w:pPr>
        <w:pStyle w:val="Heading2"/>
      </w:pPr>
      <w:r>
        <w:t xml:space="preserve">Supervisión</w:t>
      </w:r>
    </w:p>
    <w:p>
      <w:pPr>
        <w:pStyle w:val="Compact"/>
        <w:numPr>
          <w:ilvl w:val="0"/>
          <w:numId w:val="1005"/>
        </w:numPr>
      </w:pPr>
      <w:r>
        <w:t xml:space="preserve">indicadores básicos</w:t>
      </w:r>
    </w:p>
    <w:p>
      <w:pPr>
        <w:pStyle w:val="Compact"/>
        <w:numPr>
          <w:ilvl w:val="0"/>
          <w:numId w:val="1005"/>
        </w:numPr>
      </w:pPr>
      <w:r>
        <w:t xml:space="preserve">seguimiento operativo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justificación"/>
    <w:p>
      <w:pPr>
        <w:pStyle w:val="Heading1"/>
      </w:pPr>
      <w:r>
        <w:t xml:space="preserve">Justificación</w:t>
      </w:r>
    </w:p>
    <w:p>
      <w:pPr>
        <w:pStyle w:val="FirstParagraph"/>
      </w:pPr>
      <w:r>
        <w:t xml:space="preserve">AppSheet permite:</w:t>
      </w:r>
    </w:p>
    <w:p>
      <w:pPr>
        <w:pStyle w:val="Compact"/>
        <w:numPr>
          <w:ilvl w:val="0"/>
          <w:numId w:val="1006"/>
        </w:numPr>
      </w:pPr>
      <w:r>
        <w:t xml:space="preserve">desarrollo rápido</w:t>
      </w:r>
    </w:p>
    <w:p>
      <w:pPr>
        <w:pStyle w:val="Compact"/>
        <w:numPr>
          <w:ilvl w:val="0"/>
          <w:numId w:val="1006"/>
        </w:numPr>
      </w:pPr>
      <w:r>
        <w:t xml:space="preserve">bajo costo</w:t>
      </w:r>
    </w:p>
    <w:p>
      <w:pPr>
        <w:pStyle w:val="Compact"/>
        <w:numPr>
          <w:ilvl w:val="0"/>
          <w:numId w:val="1006"/>
        </w:numPr>
      </w:pPr>
      <w:r>
        <w:t xml:space="preserve">integración nativa con Google Workspace</w:t>
      </w:r>
    </w:p>
    <w:p>
      <w:pPr>
        <w:pStyle w:val="Compact"/>
        <w:numPr>
          <w:ilvl w:val="0"/>
          <w:numId w:val="1006"/>
        </w:numPr>
      </w:pPr>
      <w:r>
        <w:t xml:space="preserve">mínima infraestructura</w:t>
      </w:r>
    </w:p>
    <w:p>
      <w:r>
        <w:pict>
          <v:rect style="width:0;height:1.5pt" o:hralign="center" o:hrstd="t" o:hr="t"/>
        </w:pict>
      </w:r>
    </w:p>
    <w:bookmarkEnd w:id="39"/>
    <w:bookmarkStart w:id="40" w:name="restricción"/>
    <w:p>
      <w:pPr>
        <w:pStyle w:val="Heading1"/>
      </w:pPr>
      <w:r>
        <w:t xml:space="preserve">Restricción</w:t>
      </w:r>
    </w:p>
    <w:p>
      <w:pPr>
        <w:pStyle w:val="FirstParagraph"/>
      </w:pPr>
      <w:r>
        <w:t xml:space="preserve">AppSheet NO define la arquitectura futura.</w:t>
      </w:r>
    </w:p>
    <w:p>
      <w:r>
        <w:pict>
          <v:rect style="width:0;height:1.5pt" o:hralign="center" o:hrstd="t" o:hr="t"/>
        </w:pict>
      </w:r>
    </w:p>
    <w:bookmarkEnd w:id="40"/>
    <w:bookmarkStart w:id="41" w:name="regla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AppSheet es un canal.</w:t>
      </w:r>
    </w:p>
    <w:p>
      <w:pPr>
        <w:pStyle w:val="BodyText"/>
      </w:pPr>
      <w:r>
        <w:t xml:space="preserve">No es el ERP.</w:t>
      </w:r>
    </w:p>
    <w:p>
      <w:r>
        <w:pict>
          <v:rect style="width:0;height:1.5pt" o:hralign="center" o:hrstd="t" o:hr="t"/>
        </w:pict>
      </w:r>
    </w:p>
    <w:bookmarkEnd w:id="41"/>
    <w:bookmarkStart w:id="42" w:name="diseño"/>
    <w:p>
      <w:pPr>
        <w:pStyle w:val="Heading1"/>
      </w:pPr>
      <w:r>
        <w:t xml:space="preserve">Diseño</w:t>
      </w:r>
    </w:p>
    <w:p>
      <w:pPr>
        <w:pStyle w:val="FirstParagraph"/>
      </w:pPr>
      <w:r>
        <w:t xml:space="preserve">Toda lógica empresarial deberá permanecer en:</w:t>
      </w:r>
    </w:p>
    <w:p>
      <w:pPr>
        <w:pStyle w:val="SourceCode"/>
      </w:pPr>
      <w:r>
        <w:rPr>
          <w:rStyle w:val="VerbatimChar"/>
        </w:rPr>
        <w:t xml:space="preserve">ERP Core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Nunca en:</w:t>
      </w:r>
    </w:p>
    <w:p>
      <w:pPr>
        <w:pStyle w:val="SourceCode"/>
      </w:pPr>
      <w:r>
        <w:rPr>
          <w:rStyle w:val="VerbatimChar"/>
        </w:rPr>
        <w:t xml:space="preserve">AppSheet</w:t>
      </w:r>
    </w:p>
    <w:p>
      <w:r>
        <w:pict>
          <v:rect style="width:0;height:1.5pt" o:hralign="center" o:hrstd="t" o:hr="t"/>
        </w:pict>
      </w:r>
    </w:p>
    <w:bookmarkEnd w:id="42"/>
    <w:bookmarkStart w:id="43" w:name="datos"/>
    <w:p>
      <w:pPr>
        <w:pStyle w:val="Heading1"/>
      </w:pPr>
      <w:r>
        <w:t xml:space="preserve">Datos</w:t>
      </w:r>
    </w:p>
    <w:p>
      <w:pPr>
        <w:pStyle w:val="FirstParagraph"/>
      </w:pPr>
      <w:r>
        <w:t xml:space="preserve">AppSheet consumirá:</w:t>
      </w:r>
    </w:p>
    <w:p>
      <w:pPr>
        <w:pStyle w:val="SourceCode"/>
      </w:pPr>
      <w:r>
        <w:rPr>
          <w:rStyle w:val="VerbatimChar"/>
        </w:rPr>
        <w:t xml:space="preserve">Google Sheets</w:t>
      </w:r>
      <w:r>
        <w:br/>
      </w:r>
      <w:r>
        <w:br/>
      </w:r>
      <w:r>
        <w:rPr>
          <w:rStyle w:val="VerbatimChar"/>
        </w:rPr>
        <w:t xml:space="preserve">Apps Script</w:t>
      </w:r>
      <w:r>
        <w:br/>
      </w:r>
      <w:r>
        <w:br/>
      </w:r>
      <w:r>
        <w:rPr>
          <w:rStyle w:val="VerbatimChar"/>
        </w:rPr>
        <w:t xml:space="preserve">APIs ERP</w:t>
      </w:r>
    </w:p>
    <w:p>
      <w:r>
        <w:pict>
          <v:rect style="width:0;height:1.5pt" o:hralign="center" o:hrstd="t" o:hr="t"/>
        </w:pict>
      </w:r>
    </w:p>
    <w:bookmarkEnd w:id="43"/>
    <w:bookmarkStart w:id="44" w:name="principio"/>
    <w:p>
      <w:pPr>
        <w:pStyle w:val="Heading1"/>
      </w:pPr>
      <w:r>
        <w:t xml:space="preserve">Principio</w:t>
      </w:r>
    </w:p>
    <w:p>
      <w:pPr>
        <w:pStyle w:val="FirstParagraph"/>
      </w:pPr>
      <w:r>
        <w:t xml:space="preserve">La aplicación móvil no será propietaria de datos.</w:t>
      </w:r>
    </w:p>
    <w:p>
      <w:r>
        <w:pict>
          <v:rect style="width:0;height:1.5pt" o:hralign="center" o:hrstd="t" o:hr="t"/>
        </w:pict>
      </w:r>
    </w:p>
    <w:bookmarkEnd w:id="44"/>
    <w:bookmarkStart w:id="45" w:name="ux"/>
    <w:p>
      <w:pPr>
        <w:pStyle w:val="Heading1"/>
      </w:pPr>
      <w:r>
        <w:t xml:space="preserve">UX</w:t>
      </w:r>
    </w:p>
    <w:p>
      <w:pPr>
        <w:pStyle w:val="FirstParagraph"/>
      </w:pPr>
      <w:r>
        <w:t xml:space="preserve">La experiencia AppSheet será:</w:t>
      </w:r>
    </w:p>
    <w:p>
      <w:pPr>
        <w:pStyle w:val="SourceCode"/>
      </w:pPr>
      <w:r>
        <w:rPr>
          <w:rStyle w:val="VerbatimChar"/>
        </w:rPr>
        <w:t xml:space="preserve">Simple</w:t>
      </w:r>
      <w:r>
        <w:br/>
      </w:r>
      <w:r>
        <w:br/>
      </w:r>
      <w:r>
        <w:rPr>
          <w:rStyle w:val="VerbatimChar"/>
        </w:rPr>
        <w:t xml:space="preserve">Operativa</w:t>
      </w:r>
      <w:r>
        <w:br/>
      </w:r>
      <w:r>
        <w:br/>
      </w:r>
      <w:r>
        <w:rPr>
          <w:rStyle w:val="VerbatimChar"/>
        </w:rPr>
        <w:t xml:space="preserve">Orientada a productividad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será considerada la experiencia premium definitiva.</w:t>
      </w:r>
    </w:p>
    <w:p>
      <w:r>
        <w:pict>
          <v:rect style="width:0;height:1.5pt" o:hralign="center" o:hrstd="t" o:hr="t"/>
        </w:pict>
      </w:r>
    </w:p>
    <w:bookmarkEnd w:id="45"/>
    <w:bookmarkStart w:id="48" w:name="fase-2"/>
    <w:p>
      <w:pPr>
        <w:pStyle w:val="Heading1"/>
      </w:pPr>
      <w:r>
        <w:t xml:space="preserve">Fase 2</w:t>
      </w:r>
    </w:p>
    <w:bookmarkStart w:id="46" w:name="responsive-enterprise-web"/>
    <w:p>
      <w:pPr>
        <w:pStyle w:val="Heading2"/>
      </w:pPr>
      <w:r>
        <w:t xml:space="preserve">Responsive Enterprise Web</w:t>
      </w:r>
    </w:p>
    <w:p>
      <w:r>
        <w:pict>
          <v:rect style="width:0;height:1.5pt" o:hralign="center" o:hrstd="t" o:hr="t"/>
        </w:pict>
      </w:r>
    </w:p>
    <w:bookmarkEnd w:id="46"/>
    <w:bookmarkStart w:id="47" w:name="tecnología"/>
    <w:p>
      <w:pPr>
        <w:pStyle w:val="Heading2"/>
      </w:pPr>
      <w:r>
        <w:t xml:space="preserve">Tecnología</w:t>
      </w:r>
    </w:p>
    <w:p>
      <w:pPr>
        <w:pStyle w:val="SourceCode"/>
      </w:pPr>
      <w:r>
        <w:rPr>
          <w:rStyle w:val="VerbatimChar"/>
        </w:rPr>
        <w:t xml:space="preserve">HTML</w:t>
      </w:r>
      <w:r>
        <w:br/>
      </w:r>
      <w:r>
        <w:br/>
      </w:r>
      <w:r>
        <w:rPr>
          <w:rStyle w:val="VerbatimChar"/>
        </w:rPr>
        <w:t xml:space="preserve">Tailwind</w:t>
      </w:r>
      <w:r>
        <w:br/>
      </w:r>
      <w:r>
        <w:br/>
      </w:r>
      <w:r>
        <w:rPr>
          <w:rStyle w:val="VerbatimChar"/>
        </w:rPr>
        <w:t xml:space="preserve">HTMX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objetivo-1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Permitir uso desde navegador móvil.</w:t>
      </w:r>
    </w:p>
    <w:p>
      <w:r>
        <w:pict>
          <v:rect style="width:0;height:1.5pt" o:hralign="center" o:hrstd="t" o:hr="t"/>
        </w:pict>
      </w:r>
    </w:p>
    <w:bookmarkEnd w:id="49"/>
    <w:bookmarkStart w:id="50" w:name="beneficios"/>
    <w:p>
      <w:pPr>
        <w:pStyle w:val="Heading1"/>
      </w:pPr>
      <w:r>
        <w:t xml:space="preserve">Beneficios</w:t>
      </w:r>
    </w:p>
    <w:p>
      <w:pPr>
        <w:pStyle w:val="Compact"/>
        <w:numPr>
          <w:ilvl w:val="0"/>
          <w:numId w:val="1007"/>
        </w:numPr>
      </w:pPr>
      <w:r>
        <w:t xml:space="preserve">reutilización</w:t>
      </w:r>
    </w:p>
    <w:p>
      <w:pPr>
        <w:pStyle w:val="Compact"/>
        <w:numPr>
          <w:ilvl w:val="0"/>
          <w:numId w:val="1007"/>
        </w:numPr>
      </w:pPr>
      <w:r>
        <w:t xml:space="preserve">menor costo</w:t>
      </w:r>
    </w:p>
    <w:p>
      <w:pPr>
        <w:pStyle w:val="Compact"/>
        <w:numPr>
          <w:ilvl w:val="0"/>
          <w:numId w:val="1007"/>
        </w:numPr>
      </w:pPr>
      <w:r>
        <w:t xml:space="preserve">acceso universal</w:t>
      </w:r>
    </w:p>
    <w:p>
      <w:r>
        <w:pict>
          <v:rect style="width:0;height:1.5pt" o:hralign="center" o:hrstd="t" o:hr="t"/>
        </w:pict>
      </w:r>
    </w:p>
    <w:bookmarkEnd w:id="50"/>
    <w:bookmarkStart w:id="55" w:name="alcance"/>
    <w:p>
      <w:pPr>
        <w:pStyle w:val="Heading1"/>
      </w:pPr>
      <w:r>
        <w:t xml:space="preserve">Alcance</w:t>
      </w:r>
    </w:p>
    <w:bookmarkStart w:id="51" w:name="dashboards"/>
    <w:p>
      <w:pPr>
        <w:pStyle w:val="Heading3"/>
      </w:pPr>
      <w:r>
        <w:t xml:space="preserve">Dashboards</w:t>
      </w:r>
    </w:p>
    <w:bookmarkEnd w:id="51"/>
    <w:bookmarkStart w:id="52" w:name="consultas"/>
    <w:p>
      <w:pPr>
        <w:pStyle w:val="Heading3"/>
      </w:pPr>
      <w:r>
        <w:t xml:space="preserve">Consultas</w:t>
      </w:r>
    </w:p>
    <w:bookmarkEnd w:id="52"/>
    <w:bookmarkStart w:id="53" w:name="operaciones-ligeras"/>
    <w:p>
      <w:pPr>
        <w:pStyle w:val="Heading3"/>
      </w:pPr>
      <w:r>
        <w:t xml:space="preserve">Operaciones ligeras</w:t>
      </w:r>
    </w:p>
    <w:bookmarkEnd w:id="53"/>
    <w:bookmarkStart w:id="54" w:name="gestión-comercial"/>
    <w:p>
      <w:pPr>
        <w:pStyle w:val="Heading3"/>
      </w:pPr>
      <w:r>
        <w:t xml:space="preserve">Gestión comercial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fase-3"/>
    <w:p>
      <w:pPr>
        <w:pStyle w:val="Heading1"/>
      </w:pPr>
      <w:r>
        <w:t xml:space="preserve">Fase 3</w:t>
      </w:r>
    </w:p>
    <w:bookmarkStart w:id="56" w:name="premium-frontend"/>
    <w:p>
      <w:pPr>
        <w:pStyle w:val="Heading2"/>
      </w:pPr>
      <w:r>
        <w:t xml:space="preserve">Premium Frontend</w:t>
      </w:r>
    </w:p>
    <w:p>
      <w:r>
        <w:pict>
          <v:rect style="width:0;height:1.5pt" o:hralign="center" o:hrstd="t" o:hr="t"/>
        </w:pict>
      </w:r>
    </w:p>
    <w:bookmarkEnd w:id="56"/>
    <w:bookmarkStart w:id="57" w:name="tecnología-objetivo"/>
    <w:p>
      <w:pPr>
        <w:pStyle w:val="Heading2"/>
      </w:pPr>
      <w:r>
        <w:t xml:space="preserve">Tecnología Objetivo</w:t>
      </w:r>
    </w:p>
    <w:p>
      <w:pPr>
        <w:pStyle w:val="SourceCode"/>
      </w:pPr>
      <w:r>
        <w:rPr>
          <w:rStyle w:val="VerbatimChar"/>
        </w:rPr>
        <w:t xml:space="preserve">SvelteKit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objetivo-2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Experiencia moderna.</w:t>
      </w:r>
    </w:p>
    <w:p>
      <w:r>
        <w:pict>
          <v:rect style="width:0;height:1.5pt" o:hralign="center" o:hrstd="t" o:hr="t"/>
        </w:pict>
      </w:r>
    </w:p>
    <w:bookmarkEnd w:id="59"/>
    <w:bookmarkStart w:id="60" w:name="beneficios-1"/>
    <w:p>
      <w:pPr>
        <w:pStyle w:val="Heading1"/>
      </w:pPr>
      <w:r>
        <w:t xml:space="preserve">Beneficios</w:t>
      </w:r>
    </w:p>
    <w:p>
      <w:pPr>
        <w:pStyle w:val="Compact"/>
        <w:numPr>
          <w:ilvl w:val="0"/>
          <w:numId w:val="1008"/>
        </w:numPr>
      </w:pPr>
      <w:r>
        <w:t xml:space="preserve">mayor velocidad</w:t>
      </w:r>
    </w:p>
    <w:p>
      <w:pPr>
        <w:pStyle w:val="Compact"/>
        <w:numPr>
          <w:ilvl w:val="0"/>
          <w:numId w:val="1008"/>
        </w:numPr>
      </w:pPr>
      <w:r>
        <w:t xml:space="preserve">mejor UX</w:t>
      </w:r>
    </w:p>
    <w:p>
      <w:pPr>
        <w:pStyle w:val="Compact"/>
        <w:numPr>
          <w:ilvl w:val="0"/>
          <w:numId w:val="1008"/>
        </w:numPr>
      </w:pPr>
      <w:r>
        <w:t xml:space="preserve">mejor mantenibilidad</w:t>
      </w:r>
    </w:p>
    <w:p>
      <w:r>
        <w:pict>
          <v:rect style="width:0;height:1.5pt" o:hralign="center" o:hrstd="t" o:hr="t"/>
        </w:pict>
      </w:r>
    </w:p>
    <w:bookmarkEnd w:id="60"/>
    <w:bookmarkStart w:id="65" w:name="alcance-1"/>
    <w:p>
      <w:pPr>
        <w:pStyle w:val="Heading1"/>
      </w:pPr>
      <w:r>
        <w:t xml:space="preserve">Alcance</w:t>
      </w:r>
    </w:p>
    <w:bookmarkStart w:id="61" w:name="web-empresarial-completa"/>
    <w:p>
      <w:pPr>
        <w:pStyle w:val="Heading3"/>
      </w:pPr>
      <w:r>
        <w:t xml:space="preserve">Web Empresarial Completa</w:t>
      </w:r>
    </w:p>
    <w:bookmarkEnd w:id="61"/>
    <w:bookmarkStart w:id="62" w:name="dashboards-avanzados"/>
    <w:p>
      <w:pPr>
        <w:pStyle w:val="Heading3"/>
      </w:pPr>
      <w:r>
        <w:t xml:space="preserve">Dashboards Avanzados</w:t>
      </w:r>
    </w:p>
    <w:bookmarkEnd w:id="62"/>
    <w:bookmarkStart w:id="63" w:name="workflows-complejos"/>
    <w:p>
      <w:pPr>
        <w:pStyle w:val="Heading3"/>
      </w:pPr>
      <w:r>
        <w:t xml:space="preserve">Workflows Complejos</w:t>
      </w:r>
    </w:p>
    <w:bookmarkEnd w:id="63"/>
    <w:bookmarkStart w:id="64" w:name="integraciones-premium"/>
    <w:p>
      <w:pPr>
        <w:pStyle w:val="Heading3"/>
      </w:pPr>
      <w:r>
        <w:t xml:space="preserve">Integraciones Premium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fase-4"/>
    <w:p>
      <w:pPr>
        <w:pStyle w:val="Heading1"/>
      </w:pPr>
      <w:r>
        <w:t xml:space="preserve">Fase 4</w:t>
      </w:r>
    </w:p>
    <w:bookmarkStart w:id="66" w:name="mobile-native"/>
    <w:p>
      <w:pPr>
        <w:pStyle w:val="Heading2"/>
      </w:pPr>
      <w:r>
        <w:t xml:space="preserve">Mobile Native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estado-1"/>
    <w:p>
      <w:pPr>
        <w:pStyle w:val="Heading1"/>
      </w:pPr>
      <w:r>
        <w:t xml:space="preserve">Estado</w:t>
      </w:r>
    </w:p>
    <w:p>
      <w:pPr>
        <w:pStyle w:val="FirstParagraph"/>
      </w:pPr>
      <w:r>
        <w:t xml:space="preserve">Evaluación futura.</w:t>
      </w:r>
    </w:p>
    <w:p>
      <w:r>
        <w:pict>
          <v:rect style="width:0;height:1.5pt" o:hralign="center" o:hrstd="t" o:hr="t"/>
        </w:pict>
      </w:r>
    </w:p>
    <w:bookmarkStart w:id="70" w:name="alternativas"/>
    <w:p>
      <w:pPr>
        <w:pStyle w:val="Heading2"/>
      </w:pPr>
      <w:r>
        <w:t xml:space="preserve">Alternativas</w:t>
      </w:r>
    </w:p>
    <w:bookmarkStart w:id="68" w:name="flutter"/>
    <w:p>
      <w:pPr>
        <w:pStyle w:val="Heading3"/>
      </w:pPr>
      <w:r>
        <w:t xml:space="preserve">Flutter</w:t>
      </w:r>
    </w:p>
    <w:bookmarkEnd w:id="68"/>
    <w:bookmarkStart w:id="69" w:name="react-native"/>
    <w:p>
      <w:pPr>
        <w:pStyle w:val="Heading3"/>
      </w:pPr>
      <w:r>
        <w:t xml:space="preserve">React Native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2" w:name="criterio"/>
    <w:p>
      <w:pPr>
        <w:pStyle w:val="Heading1"/>
      </w:pPr>
      <w:r>
        <w:t xml:space="preserve">Criterio</w:t>
      </w:r>
    </w:p>
    <w:p>
      <w:pPr>
        <w:pStyle w:val="FirstParagraph"/>
      </w:pPr>
      <w:r>
        <w:t xml:space="preserve">La decisión dependerá de:</w:t>
      </w:r>
    </w:p>
    <w:p>
      <w:pPr>
        <w:pStyle w:val="Compact"/>
        <w:numPr>
          <w:ilvl w:val="0"/>
          <w:numId w:val="1009"/>
        </w:numPr>
      </w:pPr>
      <w:r>
        <w:t xml:space="preserve">usuarios activos</w:t>
      </w:r>
    </w:p>
    <w:p>
      <w:pPr>
        <w:pStyle w:val="Compact"/>
        <w:numPr>
          <w:ilvl w:val="0"/>
          <w:numId w:val="1009"/>
        </w:numPr>
      </w:pPr>
      <w:r>
        <w:t xml:space="preserve">complejidad móvil</w:t>
      </w:r>
    </w:p>
    <w:p>
      <w:pPr>
        <w:pStyle w:val="Compact"/>
        <w:numPr>
          <w:ilvl w:val="0"/>
          <w:numId w:val="1009"/>
        </w:numPr>
      </w:pPr>
      <w:r>
        <w:t xml:space="preserve">presupuesto</w:t>
      </w:r>
    </w:p>
    <w:p>
      <w:pPr>
        <w:pStyle w:val="Compact"/>
        <w:numPr>
          <w:ilvl w:val="0"/>
          <w:numId w:val="1009"/>
        </w:numPr>
      </w:pPr>
      <w:r>
        <w:t xml:space="preserve">necesidades reales</w:t>
      </w:r>
    </w:p>
    <w:p>
      <w:r>
        <w:pict>
          <v:rect style="width:0;height:1.5pt" o:hralign="center" o:hrstd="t" o:hr="t"/>
        </w:pict>
      </w:r>
    </w:p>
    <w:bookmarkEnd w:id="72"/>
    <w:bookmarkStart w:id="73" w:name="decisión-actual"/>
    <w:p>
      <w:pPr>
        <w:pStyle w:val="Heading1"/>
      </w:pPr>
      <w:r>
        <w:t xml:space="preserve">Decisión Actual</w:t>
      </w:r>
    </w:p>
    <w:p>
      <w:pPr>
        <w:pStyle w:val="FirstParagraph"/>
      </w:pPr>
      <w:r>
        <w:t xml:space="preserve">No seleccionada.</w:t>
      </w:r>
    </w:p>
    <w:p>
      <w:r>
        <w:pict>
          <v:rect style="width:0;height:1.5pt" o:hralign="center" o:hrstd="t" o:hr="t"/>
        </w:pict>
      </w:r>
    </w:p>
    <w:bookmarkEnd w:id="73"/>
    <w:bookmarkStart w:id="75" w:name="flutter-1"/>
    <w:p>
      <w:pPr>
        <w:pStyle w:val="Heading1"/>
      </w:pPr>
      <w:r>
        <w:t xml:space="preserve">Flutter</w:t>
      </w:r>
    </w:p>
    <w:bookmarkStart w:id="74" w:name="estado-2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Candidato Preferido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razones"/>
    <w:p>
      <w:pPr>
        <w:pStyle w:val="Heading1"/>
      </w:pPr>
      <w:r>
        <w:t xml:space="preserve">Razones</w:t>
      </w:r>
    </w:p>
    <w:p>
      <w:pPr>
        <w:pStyle w:val="Compact"/>
        <w:numPr>
          <w:ilvl w:val="0"/>
          <w:numId w:val="1010"/>
        </w:numPr>
      </w:pPr>
      <w:r>
        <w:t xml:space="preserve">Android</w:t>
      </w:r>
    </w:p>
    <w:p>
      <w:pPr>
        <w:pStyle w:val="Compact"/>
        <w:numPr>
          <w:ilvl w:val="0"/>
          <w:numId w:val="1010"/>
        </w:numPr>
      </w:pPr>
      <w:r>
        <w:t xml:space="preserve">iOS</w:t>
      </w:r>
    </w:p>
    <w:p>
      <w:pPr>
        <w:pStyle w:val="Compact"/>
        <w:numPr>
          <w:ilvl w:val="0"/>
          <w:numId w:val="1010"/>
        </w:numPr>
      </w:pPr>
      <w:r>
        <w:t xml:space="preserve">Web</w:t>
      </w:r>
    </w:p>
    <w:p>
      <w:pPr>
        <w:pStyle w:val="Compact"/>
        <w:numPr>
          <w:ilvl w:val="0"/>
          <w:numId w:val="1010"/>
        </w:numPr>
      </w:pPr>
      <w:r>
        <w:t xml:space="preserve">Desktop</w:t>
      </w:r>
    </w:p>
    <w:p>
      <w:pPr>
        <w:pStyle w:val="FirstParagraph"/>
      </w:pPr>
      <w:r>
        <w:t xml:space="preserve">desde una misma base.</w:t>
      </w:r>
    </w:p>
    <w:p>
      <w:r>
        <w:pict>
          <v:rect style="width:0;height:1.5pt" o:hralign="center" o:hrstd="t" o:hr="t"/>
        </w:pict>
      </w:r>
    </w:p>
    <w:bookmarkEnd w:id="76"/>
    <w:bookmarkStart w:id="78" w:name="react-native-1"/>
    <w:p>
      <w:pPr>
        <w:pStyle w:val="Heading1"/>
      </w:pPr>
      <w:r>
        <w:t xml:space="preserve">React Native</w:t>
      </w:r>
    </w:p>
    <w:bookmarkStart w:id="77" w:name="estado-3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Alternativa válida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razones-1"/>
    <w:p>
      <w:pPr>
        <w:pStyle w:val="Heading1"/>
      </w:pPr>
      <w:r>
        <w:t xml:space="preserve">Razones</w:t>
      </w:r>
    </w:p>
    <w:p>
      <w:pPr>
        <w:pStyle w:val="Compact"/>
        <w:numPr>
          <w:ilvl w:val="0"/>
          <w:numId w:val="1011"/>
        </w:numPr>
      </w:pPr>
      <w:r>
        <w:t xml:space="preserve">ecosistema amplio</w:t>
      </w:r>
    </w:p>
    <w:p>
      <w:pPr>
        <w:pStyle w:val="Compact"/>
        <w:numPr>
          <w:ilvl w:val="0"/>
          <w:numId w:val="1011"/>
        </w:numPr>
      </w:pPr>
      <w:r>
        <w:t xml:space="preserve">adopción masiva</w:t>
      </w:r>
    </w:p>
    <w:p>
      <w:r>
        <w:pict>
          <v:rect style="width:0;height:1.5pt" o:hralign="center" o:hrstd="t" o:hr="t"/>
        </w:pict>
      </w:r>
    </w:p>
    <w:bookmarkEnd w:id="79"/>
    <w:bookmarkStart w:id="80" w:name="principio-1"/>
    <w:p>
      <w:pPr>
        <w:pStyle w:val="Heading1"/>
      </w:pPr>
      <w:r>
        <w:t xml:space="preserve">Principio</w:t>
      </w:r>
    </w:p>
    <w:p>
      <w:pPr>
        <w:pStyle w:val="FirstParagraph"/>
      </w:pPr>
      <w:r>
        <w:t xml:space="preserve">La selección definitiva se realizará cuando exista necesidad empresarial comprobada.</w:t>
      </w:r>
    </w:p>
    <w:p>
      <w:r>
        <w:pict>
          <v:rect style="width:0;height:1.5pt" o:hralign="center" o:hrstd="t" o:hr="t"/>
        </w:pict>
      </w:r>
    </w:p>
    <w:bookmarkEnd w:id="80"/>
    <w:bookmarkStart w:id="81" w:name="arquitectura-objetivo"/>
    <w:p>
      <w:pPr>
        <w:pStyle w:val="Heading1"/>
      </w:pPr>
      <w:r>
        <w:t xml:space="preserve">Arquitectura Objetivo</w:t>
      </w:r>
    </w:p>
    <w:p>
      <w:pPr>
        <w:pStyle w:val="SourceCode"/>
      </w:pPr>
      <w:r>
        <w:rPr>
          <w:rStyle w:val="VerbatimChar"/>
        </w:rPr>
        <w:t xml:space="preserve">ERP Core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Web</w:t>
      </w:r>
      <w:r>
        <w:br/>
      </w:r>
      <w:r>
        <w:rPr>
          <w:rStyle w:val="VerbatimChar"/>
        </w:rPr>
        <w:t xml:space="preserve">Mobile</w:t>
      </w:r>
      <w:r>
        <w:br/>
      </w:r>
      <w:r>
        <w:rPr>
          <w:rStyle w:val="VerbatimChar"/>
        </w:rPr>
        <w:t xml:space="preserve">Integraciones</w:t>
      </w:r>
      <w:r>
        <w:br/>
      </w:r>
      <w:r>
        <w:rPr>
          <w:rStyle w:val="VerbatimChar"/>
        </w:rPr>
        <w:t xml:space="preserve">IA</w:t>
      </w:r>
    </w:p>
    <w:p>
      <w:r>
        <w:pict>
          <v:rect style="width:0;height:1.5pt" o:hralign="center" o:hrstd="t" o:hr="t"/>
        </w:pict>
      </w:r>
    </w:p>
    <w:bookmarkEnd w:id="81"/>
    <w:bookmarkStart w:id="82" w:name="anti-vendor-lock-in"/>
    <w:p>
      <w:pPr>
        <w:pStyle w:val="Heading1"/>
      </w:pPr>
      <w:r>
        <w:t xml:space="preserve">Anti Vendor Lock-In</w:t>
      </w:r>
    </w:p>
    <w:p>
      <w:pPr>
        <w:pStyle w:val="FirstParagraph"/>
      </w:pPr>
      <w:r>
        <w:t xml:space="preserve">La movilidad no deberá depender de AppSheet.</w:t>
      </w:r>
    </w:p>
    <w:p>
      <w:r>
        <w:pict>
          <v:rect style="width:0;height:1.5pt" o:hralign="center" o:hrstd="t" o:hr="t"/>
        </w:pict>
      </w:r>
    </w:p>
    <w:bookmarkEnd w:id="82"/>
    <w:bookmarkStart w:id="83" w:name="regla-1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Debe ser posible reemplazar:</w:t>
      </w:r>
    </w:p>
    <w:p>
      <w:pPr>
        <w:pStyle w:val="SourceCode"/>
      </w:pPr>
      <w:r>
        <w:rPr>
          <w:rStyle w:val="VerbatimChar"/>
        </w:rPr>
        <w:t xml:space="preserve">AppSheet</w:t>
      </w:r>
    </w:p>
    <w:p>
      <w:pPr>
        <w:pStyle w:val="FirstParagraph"/>
      </w:pPr>
      <w:r>
        <w:t xml:space="preserve">por:</w:t>
      </w:r>
    </w:p>
    <w:p>
      <w:pPr>
        <w:pStyle w:val="SourceCode"/>
      </w:pPr>
      <w:r>
        <w:rPr>
          <w:rStyle w:val="VerbatimChar"/>
        </w:rPr>
        <w:t xml:space="preserve">Flutter</w:t>
      </w:r>
      <w:r>
        <w:br/>
      </w:r>
      <w:r>
        <w:br/>
      </w:r>
      <w:r>
        <w:rPr>
          <w:rStyle w:val="VerbatimChar"/>
        </w:rPr>
        <w:t xml:space="preserve">React Native</w:t>
      </w:r>
      <w:r>
        <w:br/>
      </w:r>
      <w:r>
        <w:br/>
      </w:r>
      <w:r>
        <w:rPr>
          <w:rStyle w:val="VerbatimChar"/>
        </w:rPr>
        <w:t xml:space="preserve">PWA</w:t>
      </w:r>
    </w:p>
    <w:p>
      <w:pPr>
        <w:pStyle w:val="FirstParagraph"/>
      </w:pPr>
      <w:r>
        <w:t xml:space="preserve">sin modificar procesos empresariales.</w:t>
      </w:r>
    </w:p>
    <w:p>
      <w:r>
        <w:pict>
          <v:rect style="width:0;height:1.5pt" o:hralign="center" o:hrstd="t" o:hr="t"/>
        </w:pict>
      </w:r>
    </w:p>
    <w:bookmarkEnd w:id="83"/>
    <w:bookmarkStart w:id="84" w:name="ux-consistency"/>
    <w:p>
      <w:pPr>
        <w:pStyle w:val="Heading1"/>
      </w:pPr>
      <w:r>
        <w:t xml:space="preserve">UX Consistency</w:t>
      </w:r>
    </w:p>
    <w:p>
      <w:pPr>
        <w:pStyle w:val="FirstParagraph"/>
      </w:pPr>
      <w:r>
        <w:t xml:space="preserve">Todos los canales deberán respetar:</w:t>
      </w:r>
    </w:p>
    <w:p>
      <w:pPr>
        <w:pStyle w:val="SourceCode"/>
      </w:pPr>
      <w:r>
        <w:rPr>
          <w:rStyle w:val="VerbatimChar"/>
        </w:rPr>
        <w:t xml:space="preserve">10_UI_UX_DESIGN_SYSTEM_V1.md</w:t>
      </w:r>
    </w:p>
    <w:p>
      <w:r>
        <w:pict>
          <v:rect style="width:0;height:1.5pt" o:hralign="center" o:hrstd="t" o:hr="t"/>
        </w:pict>
      </w:r>
    </w:p>
    <w:bookmarkEnd w:id="84"/>
    <w:bookmarkStart w:id="86" w:name="componentes"/>
    <w:p>
      <w:pPr>
        <w:pStyle w:val="Heading1"/>
      </w:pPr>
      <w:r>
        <w:t xml:space="preserve">Componentes</w:t>
      </w:r>
    </w:p>
    <w:p>
      <w:pPr>
        <w:pStyle w:val="FirstParagraph"/>
      </w:pPr>
      <w:r>
        <w:t xml:space="preserve">Los conceptos empresariales deberán mantenerse.</w:t>
      </w:r>
    </w:p>
    <w:p>
      <w:r>
        <w:pict>
          <v:rect style="width:0;height:1.5pt" o:hralign="center" o:hrstd="t" o:hr="t"/>
        </w:pict>
      </w:r>
    </w:p>
    <w:bookmarkStart w:id="85" w:name="ejemplos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br/>
      </w:r>
      <w:r>
        <w:rPr>
          <w:rStyle w:val="VerbatimChar"/>
        </w:rPr>
        <w:t xml:space="preserve">Expediente</w:t>
      </w:r>
      <w:r>
        <w:br/>
      </w:r>
      <w:r>
        <w:br/>
      </w:r>
      <w:r>
        <w:rPr>
          <w:rStyle w:val="VerbatimChar"/>
        </w:rPr>
        <w:t xml:space="preserve">Lead</w:t>
      </w:r>
      <w:r>
        <w:br/>
      </w:r>
      <w:r>
        <w:br/>
      </w:r>
      <w:r>
        <w:rPr>
          <w:rStyle w:val="VerbatimChar"/>
        </w:rPr>
        <w:t xml:space="preserve">Factura</w:t>
      </w:r>
      <w:r>
        <w:br/>
      </w:r>
      <w:r>
        <w:br/>
      </w:r>
      <w:r>
        <w:rPr>
          <w:rStyle w:val="VerbatimChar"/>
        </w:rPr>
        <w:t xml:space="preserve">Empleado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deberán depender de una tecnología móvil específica.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Toda experiencia móvil deberá respetar:</w:t>
      </w:r>
    </w:p>
    <w:p>
      <w:pPr>
        <w:pStyle w:val="SourceCode"/>
      </w:pPr>
      <w:r>
        <w:rPr>
          <w:rStyle w:val="VerbatimChar"/>
        </w:rPr>
        <w:t xml:space="preserve">13_SECURITY_AND_GOVERNANCE_V1.md</w:t>
      </w:r>
    </w:p>
    <w:p>
      <w:r>
        <w:pict>
          <v:rect style="width:0;height:1.5pt" o:hralign="center" o:hrstd="t" o:hr="t"/>
        </w:pict>
      </w:r>
    </w:p>
    <w:bookmarkEnd w:id="87"/>
    <w:bookmarkStart w:id="92" w:name="requisitos"/>
    <w:p>
      <w:pPr>
        <w:pStyle w:val="Heading1"/>
      </w:pPr>
      <w:r>
        <w:t xml:space="preserve">Requisitos</w:t>
      </w:r>
    </w:p>
    <w:bookmarkStart w:id="88" w:name="autenticación"/>
    <w:p>
      <w:pPr>
        <w:pStyle w:val="Heading3"/>
      </w:pPr>
      <w:r>
        <w:t xml:space="preserve">Autenticación</w:t>
      </w:r>
    </w:p>
    <w:bookmarkEnd w:id="88"/>
    <w:bookmarkStart w:id="89" w:name="autorización"/>
    <w:p>
      <w:pPr>
        <w:pStyle w:val="Heading3"/>
      </w:pPr>
      <w:r>
        <w:t xml:space="preserve">Autorización</w:t>
      </w:r>
    </w:p>
    <w:bookmarkEnd w:id="89"/>
    <w:bookmarkStart w:id="90" w:name="auditoría"/>
    <w:p>
      <w:pPr>
        <w:pStyle w:val="Heading3"/>
      </w:pPr>
      <w:r>
        <w:t xml:space="preserve">Auditoría</w:t>
      </w:r>
    </w:p>
    <w:bookmarkEnd w:id="90"/>
    <w:bookmarkStart w:id="91" w:name="trazabilidad"/>
    <w:p>
      <w:pPr>
        <w:pStyle w:val="Heading3"/>
      </w:pPr>
      <w:r>
        <w:t xml:space="preserve">Trazabilidad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offline"/>
    <w:p>
      <w:pPr>
        <w:pStyle w:val="Heading1"/>
      </w:pPr>
      <w:r>
        <w:t xml:space="preserve">Offline</w:t>
      </w:r>
    </w:p>
    <w:bookmarkStart w:id="93" w:name="estado-inicial"/>
    <w:p>
      <w:pPr>
        <w:pStyle w:val="Heading2"/>
      </w:pPr>
      <w:r>
        <w:t xml:space="preserve">Estado Inicial</w:t>
      </w:r>
    </w:p>
    <w:p>
      <w:pPr>
        <w:pStyle w:val="FirstParagraph"/>
      </w:pPr>
      <w:r>
        <w:t xml:space="preserve">No requerido.</w:t>
      </w:r>
    </w:p>
    <w:p>
      <w:r>
        <w:pict>
          <v:rect style="width:0;height:1.5pt" o:hralign="center" o:hrstd="t" o:hr="t"/>
        </w:pict>
      </w:r>
    </w:p>
    <w:bookmarkEnd w:id="93"/>
    <w:bookmarkStart w:id="94" w:name="evaluación-futura"/>
    <w:p>
      <w:pPr>
        <w:pStyle w:val="Heading2"/>
      </w:pPr>
      <w:r>
        <w:t xml:space="preserve">Evaluación Futura</w:t>
      </w:r>
    </w:p>
    <w:p>
      <w:pPr>
        <w:pStyle w:val="FirstParagraph"/>
      </w:pPr>
      <w:r>
        <w:t xml:space="preserve">Según necesidad operativa.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notificaciones"/>
    <w:p>
      <w:pPr>
        <w:pStyle w:val="Heading1"/>
      </w:pPr>
      <w:r>
        <w:t xml:space="preserve">Notificaciones</w:t>
      </w:r>
    </w:p>
    <w:bookmarkStart w:id="96" w:name="fase-inicial"/>
    <w:p>
      <w:pPr>
        <w:pStyle w:val="Heading2"/>
      </w:pPr>
      <w:r>
        <w:t xml:space="preserve">Fase Inicial</w:t>
      </w:r>
    </w:p>
    <w:p>
      <w:pPr>
        <w:pStyle w:val="FirstParagraph"/>
      </w:pPr>
      <w:r>
        <w:t xml:space="preserve">Correo electrónico.</w:t>
      </w:r>
    </w:p>
    <w:p>
      <w:r>
        <w:pict>
          <v:rect style="width:0;height:1.5pt" o:hralign="center" o:hrstd="t" o:hr="t"/>
        </w:pict>
      </w:r>
    </w:p>
    <w:bookmarkEnd w:id="96"/>
    <w:bookmarkStart w:id="97" w:name="fase-intermedia"/>
    <w:p>
      <w:pPr>
        <w:pStyle w:val="Heading2"/>
      </w:pPr>
      <w:r>
        <w:t xml:space="preserve">Fase Intermedia</w:t>
      </w:r>
    </w:p>
    <w:p>
      <w:pPr>
        <w:pStyle w:val="FirstParagraph"/>
      </w:pPr>
      <w:r>
        <w:t xml:space="preserve">WhatsApp.</w:t>
      </w:r>
    </w:p>
    <w:p>
      <w:r>
        <w:pict>
          <v:rect style="width:0;height:1.5pt" o:hralign="center" o:hrstd="t" o:hr="t"/>
        </w:pict>
      </w:r>
    </w:p>
    <w:bookmarkEnd w:id="97"/>
    <w:bookmarkStart w:id="98" w:name="fase-avanzada"/>
    <w:p>
      <w:pPr>
        <w:pStyle w:val="Heading2"/>
      </w:pPr>
      <w:r>
        <w:t xml:space="preserve">Fase Avanzada</w:t>
      </w:r>
    </w:p>
    <w:p>
      <w:pPr>
        <w:pStyle w:val="FirstParagraph"/>
      </w:pPr>
      <w:r>
        <w:t xml:space="preserve">Push Notifications.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evolución"/>
    <w:p>
      <w:pPr>
        <w:pStyle w:val="Heading1"/>
      </w:pPr>
      <w:r>
        <w:t xml:space="preserve">Evolución</w:t>
      </w:r>
    </w:p>
    <w:bookmarkStart w:id="100" w:name="etapa-1"/>
    <w:p>
      <w:pPr>
        <w:pStyle w:val="Heading2"/>
      </w:pPr>
      <w:r>
        <w:t xml:space="preserve">Etapa 1</w:t>
      </w:r>
    </w:p>
    <w:p>
      <w:pPr>
        <w:pStyle w:val="SourceCode"/>
      </w:pPr>
      <w:r>
        <w:rPr>
          <w:rStyle w:val="VerbatimChar"/>
        </w:rPr>
        <w:t xml:space="preserve">AppSheet</w:t>
      </w:r>
    </w:p>
    <w:p>
      <w:r>
        <w:pict>
          <v:rect style="width:0;height:1.5pt" o:hralign="center" o:hrstd="t" o:hr="t"/>
        </w:pict>
      </w:r>
    </w:p>
    <w:bookmarkEnd w:id="100"/>
    <w:bookmarkStart w:id="101" w:name="etapa-2"/>
    <w:p>
      <w:pPr>
        <w:pStyle w:val="Heading2"/>
      </w:pPr>
      <w:r>
        <w:t xml:space="preserve">Etapa 2</w:t>
      </w:r>
    </w:p>
    <w:p>
      <w:pPr>
        <w:pStyle w:val="SourceCode"/>
      </w:pPr>
      <w:r>
        <w:rPr>
          <w:rStyle w:val="VerbatimChar"/>
        </w:rPr>
        <w:t xml:space="preserve">Responsive ERP</w:t>
      </w:r>
    </w:p>
    <w:p>
      <w:r>
        <w:pict>
          <v:rect style="width:0;height:1.5pt" o:hralign="center" o:hrstd="t" o:hr="t"/>
        </w:pict>
      </w:r>
    </w:p>
    <w:bookmarkEnd w:id="101"/>
    <w:bookmarkStart w:id="102" w:name="etapa-3"/>
    <w:p>
      <w:pPr>
        <w:pStyle w:val="Heading2"/>
      </w:pPr>
      <w:r>
        <w:t xml:space="preserve">Etapa 3</w:t>
      </w:r>
    </w:p>
    <w:p>
      <w:pPr>
        <w:pStyle w:val="SourceCode"/>
      </w:pPr>
      <w:r>
        <w:rPr>
          <w:rStyle w:val="VerbatimChar"/>
        </w:rPr>
        <w:t xml:space="preserve">SvelteKit</w:t>
      </w:r>
    </w:p>
    <w:p>
      <w:r>
        <w:pict>
          <v:rect style="width:0;height:1.5pt" o:hralign="center" o:hrstd="t" o:hr="t"/>
        </w:pict>
      </w:r>
    </w:p>
    <w:bookmarkEnd w:id="102"/>
    <w:bookmarkStart w:id="103" w:name="etapa-4"/>
    <w:p>
      <w:pPr>
        <w:pStyle w:val="Heading2"/>
      </w:pPr>
      <w:r>
        <w:t xml:space="preserve">Etapa 4</w:t>
      </w:r>
    </w:p>
    <w:p>
      <w:pPr>
        <w:pStyle w:val="SourceCode"/>
      </w:pPr>
      <w:r>
        <w:rPr>
          <w:rStyle w:val="VerbatimChar"/>
        </w:rPr>
        <w:t xml:space="preserve">Flutter / React Native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decisiones-rechazadas"/>
    <w:p>
      <w:pPr>
        <w:pStyle w:val="Heading1"/>
      </w:pPr>
      <w:r>
        <w:t xml:space="preserve">Decisiones Rechazadas</w:t>
      </w:r>
    </w:p>
    <w:bookmarkStart w:id="105" w:name="aplicación-nativa-desde-día-1"/>
    <w:p>
      <w:pPr>
        <w:pStyle w:val="Heading2"/>
      </w:pPr>
      <w:r>
        <w:t xml:space="preserve">Aplicación Nativa Desde Día 1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Motivo:</w:t>
      </w:r>
    </w:p>
    <w:p>
      <w:pPr>
        <w:pStyle w:val="BodyText"/>
      </w:pPr>
      <w:r>
        <w:t xml:space="preserve">No aporta suficiente valor para justificar el costo inicial.</w:t>
      </w:r>
    </w:p>
    <w:p>
      <w:r>
        <w:pict>
          <v:rect style="width:0;height:1.5pt" o:hralign="center" o:hrstd="t" o:hr="t"/>
        </w:pict>
      </w:r>
    </w:p>
    <w:bookmarkEnd w:id="105"/>
    <w:bookmarkStart w:id="106" w:name="duplicar-lógica-de-negocio-en-móvil"/>
    <w:p>
      <w:pPr>
        <w:pStyle w:val="Heading2"/>
      </w:pPr>
      <w:r>
        <w:t xml:space="preserve">Duplicar Lógica De Negocio En Móvil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Motivo:</w:t>
      </w:r>
    </w:p>
    <w:p>
      <w:pPr>
        <w:pStyle w:val="BodyText"/>
      </w:pPr>
      <w:r>
        <w:t xml:space="preserve">Genera inconsistencias.</w:t>
      </w:r>
    </w:p>
    <w:p>
      <w:r>
        <w:pict>
          <v:rect style="width:0;height:1.5pt" o:hralign="center" o:hrstd="t" o:hr="t"/>
        </w:pict>
      </w:r>
    </w:p>
    <w:bookmarkEnd w:id="106"/>
    <w:bookmarkStart w:id="107" w:name="appsheet-como-plataforma-definitiva"/>
    <w:p>
      <w:pPr>
        <w:pStyle w:val="Heading2"/>
      </w:pPr>
      <w:r>
        <w:t xml:space="preserve">AppSheet Como Plataforma Definitiva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Motivo:</w:t>
      </w:r>
    </w:p>
    <w:p>
      <w:pPr>
        <w:pStyle w:val="BodyText"/>
      </w:pPr>
      <w:r>
        <w:t xml:space="preserve">Limita evolución futura.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consecuencias-positivas"/>
    <w:p>
      <w:pPr>
        <w:pStyle w:val="Heading1"/>
      </w:pPr>
      <w:r>
        <w:t xml:space="preserve">Consecuencias Positivas</w:t>
      </w:r>
    </w:p>
    <w:p>
      <w:pPr>
        <w:pStyle w:val="Compact"/>
        <w:numPr>
          <w:ilvl w:val="0"/>
          <w:numId w:val="1012"/>
        </w:numPr>
      </w:pPr>
      <w:r>
        <w:t xml:space="preserve">salida rápida al mercado</w:t>
      </w:r>
    </w:p>
    <w:p>
      <w:pPr>
        <w:pStyle w:val="Compact"/>
        <w:numPr>
          <w:ilvl w:val="0"/>
          <w:numId w:val="1012"/>
        </w:numPr>
      </w:pPr>
      <w:r>
        <w:t xml:space="preserve">menor inversión inicial</w:t>
      </w:r>
    </w:p>
    <w:p>
      <w:pPr>
        <w:pStyle w:val="Compact"/>
        <w:numPr>
          <w:ilvl w:val="0"/>
          <w:numId w:val="1012"/>
        </w:numPr>
      </w:pPr>
      <w:r>
        <w:t xml:space="preserve">evolución controlada</w:t>
      </w:r>
    </w:p>
    <w:p>
      <w:pPr>
        <w:pStyle w:val="Compact"/>
        <w:numPr>
          <w:ilvl w:val="0"/>
          <w:numId w:val="1012"/>
        </w:numPr>
      </w:pPr>
      <w:r>
        <w:t xml:space="preserve">menor riesgo tecnológico</w:t>
      </w:r>
    </w:p>
    <w:p>
      <w:pPr>
        <w:pStyle w:val="Compact"/>
        <w:numPr>
          <w:ilvl w:val="0"/>
          <w:numId w:val="1012"/>
        </w:numPr>
      </w:pPr>
      <w:r>
        <w:t xml:space="preserve">preparación para crecimiento</w:t>
      </w:r>
    </w:p>
    <w:p>
      <w:r>
        <w:pict>
          <v:rect style="width:0;height:1.5pt" o:hralign="center" o:hrstd="t" o:hr="t"/>
        </w:pict>
      </w:r>
    </w:p>
    <w:bookmarkEnd w:id="109"/>
    <w:bookmarkStart w:id="110" w:name="consecuencias-negativas"/>
    <w:p>
      <w:pPr>
        <w:pStyle w:val="Heading1"/>
      </w:pPr>
      <w:r>
        <w:t xml:space="preserve">Consecuencias Negativas</w:t>
      </w:r>
    </w:p>
    <w:p>
      <w:pPr>
        <w:pStyle w:val="Compact"/>
        <w:numPr>
          <w:ilvl w:val="0"/>
          <w:numId w:val="1013"/>
        </w:numPr>
      </w:pPr>
      <w:r>
        <w:t xml:space="preserve">AppSheet tendrá limitaciones visuales</w:t>
      </w:r>
    </w:p>
    <w:p>
      <w:pPr>
        <w:pStyle w:val="Compact"/>
        <w:numPr>
          <w:ilvl w:val="0"/>
          <w:numId w:val="1013"/>
        </w:numPr>
      </w:pPr>
      <w:r>
        <w:t xml:space="preserve">algunas experiencias premium se posponen</w:t>
      </w:r>
    </w:p>
    <w:p>
      <w:r>
        <w:pict>
          <v:rect style="width:0;height:1.5pt" o:hralign="center" o:hrstd="t" o:hr="t"/>
        </w:pict>
      </w:r>
    </w:p>
    <w:bookmarkEnd w:id="110"/>
    <w:bookmarkStart w:id="111" w:name="decisión-final"/>
    <w:p>
      <w:pPr>
        <w:pStyle w:val="Heading1"/>
      </w:pPr>
      <w:r>
        <w:t xml:space="preserve">Decisión Final</w:t>
      </w:r>
    </w:p>
    <w:p>
      <w:pPr>
        <w:pStyle w:val="FirstParagraph"/>
      </w:pPr>
      <w:r>
        <w:t xml:space="preserve">La estrategia móvil oficial será:</w:t>
      </w:r>
    </w:p>
    <w:p>
      <w:pPr>
        <w:pStyle w:val="SourceCode"/>
      </w:pPr>
      <w:r>
        <w:rPr>
          <w:rStyle w:val="VerbatimChar"/>
        </w:rPr>
        <w:t xml:space="preserve">Fase 1</w:t>
      </w:r>
      <w:r>
        <w:br/>
      </w:r>
      <w:r>
        <w:rPr>
          <w:rStyle w:val="VerbatimChar"/>
        </w:rPr>
        <w:t xml:space="preserve">AppSheet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Fase 2</w:t>
      </w:r>
      <w:r>
        <w:br/>
      </w:r>
      <w:r>
        <w:rPr>
          <w:rStyle w:val="VerbatimChar"/>
        </w:rPr>
        <w:t xml:space="preserve">Responsive Web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Fase 3</w:t>
      </w:r>
      <w:r>
        <w:br/>
      </w:r>
      <w:r>
        <w:rPr>
          <w:rStyle w:val="VerbatimChar"/>
        </w:rPr>
        <w:t xml:space="preserve">SvelteKit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Fase 4</w:t>
      </w:r>
      <w:r>
        <w:br/>
      </w:r>
      <w:r>
        <w:rPr>
          <w:rStyle w:val="VerbatimChar"/>
        </w:rPr>
        <w:t xml:space="preserve">Flutter (preferido) o React Native</w:t>
      </w:r>
    </w:p>
    <w:p>
      <w:pPr>
        <w:pStyle w:val="FirstParagraph"/>
      </w:pPr>
      <w:r>
        <w:t xml:space="preserve">La movilidad evolucionará progresivamente sin comprometer la arquitectura central del ERP ni generar dependencia tecnológica permanente.</w:t>
      </w: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2026-06-15T17:38:46Z</dcterms:created>
  <dcterms:modified xsi:type="dcterms:W3CDTF">2026-06-15T17:38:46Z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