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7_backend_evolution_strategy.md"/>
    <w:p>
      <w:pPr>
        <w:pStyle w:val="Heading1"/>
      </w:pPr>
      <w:r>
        <w:t xml:space="preserve">ADR-007_BACKEND_EVOLUTION_STRATEGY.md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evolución del backend del ERP desde su estado inicial hasta una arquitectura empresarial escalable.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nace bajo restricciones reales:</w:t>
      </w:r>
    </w:p>
    <w:p>
      <w:pPr>
        <w:pStyle w:val="Compact"/>
        <w:numPr>
          <w:ilvl w:val="0"/>
          <w:numId w:val="1001"/>
        </w:numPr>
      </w:pPr>
      <w:r>
        <w:t xml:space="preserve">presupuesto limitado</w:t>
      </w:r>
    </w:p>
    <w:p>
      <w:pPr>
        <w:pStyle w:val="Compact"/>
        <w:numPr>
          <w:ilvl w:val="0"/>
          <w:numId w:val="1001"/>
        </w:numPr>
      </w:pPr>
      <w:r>
        <w:t xml:space="preserve">equipo pequeño</w:t>
      </w:r>
    </w:p>
    <w:p>
      <w:pPr>
        <w:pStyle w:val="Compact"/>
        <w:numPr>
          <w:ilvl w:val="0"/>
          <w:numId w:val="1001"/>
        </w:numPr>
      </w:pPr>
      <w:r>
        <w:t xml:space="preserve">necesidad de resultados rápidos</w:t>
      </w:r>
    </w:p>
    <w:p>
      <w:pPr>
        <w:pStyle w:val="Compact"/>
        <w:numPr>
          <w:ilvl w:val="0"/>
          <w:numId w:val="1001"/>
        </w:numPr>
      </w:pPr>
      <w:r>
        <w:t xml:space="preserve">infraestructura mínima</w:t>
      </w:r>
    </w:p>
    <w:p>
      <w:pPr>
        <w:pStyle w:val="FirstParagraph"/>
      </w:pPr>
      <w:r>
        <w:t xml:space="preserve">La plataforma debe permitir crecer sin requerir reescrituras masivas.</w:t>
      </w:r>
    </w:p>
    <w:p>
      <w:r>
        <w:pict>
          <v:rect style="width:0;height:1.5pt" o:hralign="center" o:hrstd="t" o:hr="t"/>
        </w:pict>
      </w:r>
    </w:p>
    <w:bookmarkEnd w:id="25"/>
    <w:bookmarkStart w:id="27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Muchos proyectos cometen uno de dos errores:</w:t>
      </w:r>
    </w:p>
    <w:p>
      <w:r>
        <w:pict>
          <v:rect style="width:0;height:1.5pt" o:hralign="center" o:hrstd="t" o:hr="t"/>
        </w:pict>
      </w:r>
    </w:p>
    <w:bookmarkStart w:id="26" w:name="error-1"/>
    <w:p>
      <w:pPr>
        <w:pStyle w:val="Heading2"/>
      </w:pPr>
      <w:r>
        <w:t xml:space="preserve">Error 1</w:t>
      </w:r>
    </w:p>
    <w:p>
      <w:pPr>
        <w:pStyle w:val="FirstParagraph"/>
      </w:pPr>
      <w:r>
        <w:t xml:space="preserve">Sobrearquitectura temprana.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BodyText"/>
      </w:pPr>
      <w:r>
        <w:t xml:space="preserve">```text id=</w:t>
      </w:r>
      <w:r>
        <w:t xml:space="preserve">“m34f0e”</w:t>
      </w:r>
      <w:r>
        <w:t xml:space="preserve"> </w:t>
      </w:r>
      <w:r>
        <w:t xml:space="preserve">Microservicios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Event Bus</w:t>
      </w:r>
    </w:p>
    <w:p>
      <w:pPr>
        <w:pStyle w:val="BodyText"/>
      </w:pPr>
      <w:r>
        <w:t xml:space="preserve">Service Mesh</w:t>
      </w:r>
    </w:p>
    <w:p>
      <w:pPr>
        <w:pStyle w:val="BodyText"/>
      </w:pPr>
      <w:r>
        <w:t xml:space="preserve">20 APIs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desde el primer día.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Error 2</w:t>
      </w:r>
      <w:r>
        <w:br/>
      </w:r>
      <w:r>
        <w:br/>
      </w:r>
      <w:r>
        <w:rPr>
          <w:rStyle w:val="VerbatimChar"/>
        </w:rPr>
        <w:t xml:space="preserve">Arquitectura desechable.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br/>
      </w:r>
      <w:r>
        <w:rPr>
          <w:rStyle w:val="VerbatimChar"/>
        </w:rPr>
        <w:t xml:space="preserve">```text id="s6awzp"</w:t>
      </w:r>
      <w:r>
        <w:br/>
      </w:r>
      <w:r>
        <w:rPr>
          <w:rStyle w:val="VerbatimChar"/>
        </w:rPr>
        <w:t xml:space="preserve">Todo en una hoja</w:t>
      </w:r>
      <w:r>
        <w:br/>
      </w:r>
      <w:r>
        <w:br/>
      </w:r>
      <w:r>
        <w:rPr>
          <w:rStyle w:val="VerbatimChar"/>
        </w:rPr>
        <w:t xml:space="preserve">Todo en scripts</w:t>
      </w:r>
      <w:r>
        <w:br/>
      </w:r>
      <w:r>
        <w:br/>
      </w:r>
      <w:r>
        <w:rPr>
          <w:rStyle w:val="VerbatimChar"/>
        </w:rPr>
        <w:t xml:space="preserve">Sin estructura</w:t>
      </w:r>
      <w:r>
        <w:br/>
      </w:r>
      <w:r>
        <w:br/>
      </w:r>
      <w:r>
        <w:rPr>
          <w:rStyle w:val="VerbatimChar"/>
        </w:rPr>
        <w:t xml:space="preserve">Sin evolución posible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El ERP utilizará una estrategia:</w:t>
      </w:r>
    </w:p>
    <w:p>
      <w:pPr>
        <w:pStyle w:val="BodyText"/>
      </w:pPr>
      <w:r>
        <w:rPr>
          <w:rStyle w:val="VerbatimChar"/>
        </w:rPr>
        <w:t xml:space="preserve">text id="5s3v3i" Evolutionary Backend Architecture</w:t>
      </w:r>
    </w:p>
    <w:p>
      <w:r>
        <w:pict>
          <v:rect style="width:0;height:1.5pt" o:hralign="center" o:hrstd="t" o:hr="t"/>
        </w:pict>
      </w:r>
    </w:p>
    <w:bookmarkEnd w:id="28"/>
    <w:bookmarkStart w:id="29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La arquitectura debe evolucionar junto al negocio.</w:t>
      </w:r>
    </w:p>
    <w:p>
      <w:r>
        <w:pict>
          <v:rect style="width:0;height:1.5pt" o:hralign="center" o:hrstd="t" o:hr="t"/>
        </w:pict>
      </w:r>
    </w:p>
    <w:bookmarkEnd w:id="29"/>
    <w:bookmarkStart w:id="30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Nunca construir la arquitectura de mañana antes de necesitarla.</w:t>
      </w:r>
    </w:p>
    <w:p>
      <w:r>
        <w:pict>
          <v:rect style="width:0;height:1.5pt" o:hralign="center" o:hrstd="t" o:hr="t"/>
        </w:pict>
      </w:r>
    </w:p>
    <w:bookmarkEnd w:id="30"/>
    <w:bookmarkStart w:id="3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Permitir transición gradual:</w:t>
      </w:r>
    </w:p>
    <w:p>
      <w:pPr>
        <w:pStyle w:val="BodyText"/>
      </w:pPr>
      <w:r>
        <w:t xml:space="preserve">```text id=</w:t>
      </w:r>
      <w:r>
        <w:t xml:space="preserve">“7gcbpr”</w:t>
      </w:r>
      <w:r>
        <w:t xml:space="preserve"> </w:t>
      </w:r>
      <w:r>
        <w:t xml:space="preserve">Apps 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Servicios Especializados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sin reescribir procesos empresariales.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Filosofía</w:t>
      </w:r>
      <w:r>
        <w:br/>
      </w:r>
      <w:r>
        <w:br/>
      </w:r>
      <w:r>
        <w:rPr>
          <w:rStyle w:val="VerbatimChar"/>
        </w:rPr>
        <w:t xml:space="preserve">## Business Stable</w:t>
      </w:r>
      <w:r>
        <w:br/>
      </w:r>
      <w:r>
        <w:br/>
      </w:r>
      <w:r>
        <w:rPr>
          <w:rStyle w:val="VerbatimChar"/>
        </w:rPr>
        <w:t xml:space="preserve">El negocio permanece.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Technology Evolves</w:t>
      </w:r>
      <w:r>
        <w:br/>
      </w:r>
      <w:r>
        <w:br/>
      </w:r>
      <w:r>
        <w:rPr>
          <w:rStyle w:val="VerbatimChar"/>
        </w:rPr>
        <w:t xml:space="preserve">La tecnología evoluciona.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Principio</w:t>
      </w:r>
      <w:r>
        <w:br/>
      </w:r>
      <w:r>
        <w:br/>
      </w:r>
      <w:r>
        <w:rPr>
          <w:rStyle w:val="VerbatimChar"/>
        </w:rPr>
        <w:t xml:space="preserve">Los procesos empresariales son permanentes.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Ejemplo</w:t>
      </w:r>
      <w:r>
        <w:br/>
      </w:r>
      <w:r>
        <w:br/>
      </w:r>
      <w:r>
        <w:rPr>
          <w:rStyle w:val="VerbatimChar"/>
        </w:rPr>
        <w:t xml:space="preserve">```text id="8ckf62"</w:t>
      </w:r>
      <w:r>
        <w:br/>
      </w:r>
      <w:r>
        <w:rPr>
          <w:rStyle w:val="VerbatimChar"/>
        </w:rPr>
        <w:t xml:space="preserve">Registrar Cliente</w:t>
      </w:r>
      <w:r>
        <w:br/>
      </w:r>
      <w:r>
        <w:br/>
      </w:r>
      <w:r>
        <w:rPr>
          <w:rStyle w:val="VerbatimChar"/>
        </w:rPr>
        <w:t xml:space="preserve">Vender Servicio</w:t>
      </w:r>
      <w:r>
        <w:br/>
      </w:r>
      <w:r>
        <w:br/>
      </w:r>
      <w:r>
        <w:rPr>
          <w:rStyle w:val="VerbatimChar"/>
        </w:rPr>
        <w:t xml:space="preserve">Cobrar</w:t>
      </w:r>
      <w:r>
        <w:br/>
      </w:r>
      <w:r>
        <w:br/>
      </w:r>
      <w:r>
        <w:rPr>
          <w:rStyle w:val="VerbatimChar"/>
        </w:rPr>
        <w:t xml:space="preserve">Gestionar Expediente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Estos procesos no dependen de:</w:t>
      </w:r>
    </w:p>
    <w:p>
      <w:pPr>
        <w:pStyle w:val="BodyText"/>
      </w:pPr>
      <w:r>
        <w:t xml:space="preserve">```text id=</w:t>
      </w:r>
      <w:r>
        <w:t xml:space="preserve">“9o4b6e”</w:t>
      </w:r>
      <w:r>
        <w:t xml:space="preserve"> </w:t>
      </w:r>
      <w:r>
        <w:t xml:space="preserve">Apps Script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.NET</w:t>
      </w:r>
    </w:p>
    <w:p>
      <w:pPr>
        <w:pStyle w:val="BodyText"/>
      </w:pPr>
      <w:r>
        <w:t xml:space="preserve">Node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Etapa 1</w:t>
      </w:r>
      <w:r>
        <w:br/>
      </w:r>
      <w:r>
        <w:br/>
      </w:r>
      <w:r>
        <w:rPr>
          <w:rStyle w:val="VerbatimChar"/>
        </w:rPr>
        <w:t xml:space="preserve">## ERP Foundation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Backend Oficial</w:t>
      </w:r>
      <w:r>
        <w:br/>
      </w:r>
      <w:r>
        <w:br/>
      </w:r>
      <w:r>
        <w:rPr>
          <w:rStyle w:val="VerbatimChar"/>
        </w:rPr>
        <w:t xml:space="preserve">```text id="dfi1h3"</w:t>
      </w:r>
      <w:r>
        <w:br/>
      </w:r>
      <w:r>
        <w:rPr>
          <w:rStyle w:val="VerbatimChar"/>
        </w:rPr>
        <w:t xml:space="preserve">Google Apps Script</w:t>
      </w:r>
    </w:p>
    <w:p>
      <w:r>
        <w:pict>
          <v:rect style="width:0;height:1.5pt" o:hralign="center" o:hrstd="t" o:hr="t"/>
        </w:pict>
      </w:r>
    </w:p>
    <w:bookmarkStart w:id="31" w:name="persistencia"/>
    <w:p>
      <w:pPr>
        <w:pStyle w:val="Heading2"/>
      </w:pPr>
      <w:r>
        <w:t xml:space="preserve">Persistencia</w:t>
      </w:r>
    </w:p>
    <w:p>
      <w:pPr>
        <w:pStyle w:val="FirstParagraph"/>
      </w:pPr>
      <w:r>
        <w:rPr>
          <w:rStyle w:val="VerbatimChar"/>
        </w:rPr>
        <w:t xml:space="preserve">text id="gm1b3n" Google Sheets</w:t>
      </w:r>
    </w:p>
    <w:p>
      <w:r>
        <w:pict>
          <v:rect style="width:0;height:1.5pt" o:hralign="center" o:hrstd="t" o:hr="t"/>
        </w:pict>
      </w:r>
    </w:p>
    <w:bookmarkEnd w:id="31"/>
    <w:bookmarkStart w:id="32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velocidad</w:t>
      </w:r>
    </w:p>
    <w:p>
      <w:pPr>
        <w:pStyle w:val="Compact"/>
        <w:numPr>
          <w:ilvl w:val="0"/>
          <w:numId w:val="1002"/>
        </w:numPr>
      </w:pPr>
      <w:r>
        <w:t xml:space="preserve">simplicidad</w:t>
      </w:r>
    </w:p>
    <w:p>
      <w:pPr>
        <w:pStyle w:val="Compact"/>
        <w:numPr>
          <w:ilvl w:val="0"/>
          <w:numId w:val="1002"/>
        </w:numPr>
      </w:pPr>
      <w:r>
        <w:t xml:space="preserve">bajo costo</w:t>
      </w:r>
    </w:p>
    <w:p>
      <w:pPr>
        <w:pStyle w:val="Compact"/>
        <w:numPr>
          <w:ilvl w:val="0"/>
          <w:numId w:val="1002"/>
        </w:numPr>
      </w:pPr>
      <w:r>
        <w:t xml:space="preserve">validación de procesos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eneficios"/>
    <w:p>
      <w:pPr>
        <w:pStyle w:val="Heading1"/>
      </w:pPr>
      <w:r>
        <w:t xml:space="preserve">Beneficios</w:t>
      </w:r>
    </w:p>
    <w:p>
      <w:pPr>
        <w:pStyle w:val="Compact"/>
        <w:numPr>
          <w:ilvl w:val="0"/>
          <w:numId w:val="1003"/>
        </w:numPr>
      </w:pPr>
      <w:r>
        <w:t xml:space="preserve">despliegue inmediato</w:t>
      </w:r>
    </w:p>
    <w:p>
      <w:pPr>
        <w:pStyle w:val="Compact"/>
        <w:numPr>
          <w:ilvl w:val="0"/>
          <w:numId w:val="1003"/>
        </w:numPr>
      </w:pPr>
      <w:r>
        <w:t xml:space="preserve">cero infraestructura</w:t>
      </w:r>
    </w:p>
    <w:p>
      <w:pPr>
        <w:pStyle w:val="Compact"/>
        <w:numPr>
          <w:ilvl w:val="0"/>
          <w:numId w:val="1003"/>
        </w:numPr>
      </w:pPr>
      <w:r>
        <w:t xml:space="preserve">integración Workspace</w:t>
      </w:r>
    </w:p>
    <w:p>
      <w:r>
        <w:pict>
          <v:rect style="width:0;height:1.5pt" o:hralign="center" o:hrstd="t" o:hr="t"/>
        </w:pict>
      </w:r>
    </w:p>
    <w:bookmarkEnd w:id="34"/>
    <w:bookmarkStart w:id="35" w:name="restricciones"/>
    <w:p>
      <w:pPr>
        <w:pStyle w:val="Heading1"/>
      </w:pPr>
      <w:r>
        <w:t xml:space="preserve">Restricciones</w:t>
      </w:r>
    </w:p>
    <w:p>
      <w:pPr>
        <w:pStyle w:val="Compact"/>
        <w:numPr>
          <w:ilvl w:val="0"/>
          <w:numId w:val="1004"/>
        </w:numPr>
      </w:pPr>
      <w:r>
        <w:t xml:space="preserve">escalabilidad limitada</w:t>
      </w:r>
    </w:p>
    <w:p>
      <w:pPr>
        <w:pStyle w:val="Compact"/>
        <w:numPr>
          <w:ilvl w:val="0"/>
          <w:numId w:val="1004"/>
        </w:numPr>
      </w:pPr>
      <w:r>
        <w:t xml:space="preserve">concurrencia limitada</w:t>
      </w:r>
    </w:p>
    <w:p>
      <w:pPr>
        <w:pStyle w:val="Compact"/>
        <w:numPr>
          <w:ilvl w:val="0"/>
          <w:numId w:val="1004"/>
        </w:numPr>
      </w:pPr>
      <w:r>
        <w:t xml:space="preserve">reporting complejo</w:t>
      </w:r>
    </w:p>
    <w:p>
      <w:r>
        <w:pict>
          <v:rect style="width:0;height:1.5pt" o:hralign="center" o:hrstd="t" o:hr="t"/>
        </w:pict>
      </w:r>
    </w:p>
    <w:bookmarkEnd w:id="35"/>
    <w:bookmarkStart w:id="38" w:name="etapa-2"/>
    <w:p>
      <w:pPr>
        <w:pStyle w:val="Heading1"/>
      </w:pPr>
      <w:r>
        <w:t xml:space="preserve">Etapa 2</w:t>
      </w:r>
    </w:p>
    <w:bookmarkStart w:id="36" w:name="service-exposure"/>
    <w:p>
      <w:pPr>
        <w:pStyle w:val="Heading2"/>
      </w:pPr>
      <w:r>
        <w:t xml:space="preserve">Service Exposure</w:t>
      </w:r>
    </w:p>
    <w:p>
      <w:r>
        <w:pict>
          <v:rect style="width:0;height:1.5pt" o:hralign="center" o:hrstd="t" o:hr="t"/>
        </w:pict>
      </w:r>
    </w:p>
    <w:bookmarkEnd w:id="36"/>
    <w:bookmarkStart w:id="37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Exponer capacidades mediante APIs.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“fh1n1j”</w:t>
      </w:r>
      <w:r>
        <w:t xml:space="preserve"> </w:t>
      </w:r>
      <w:r>
        <w:t xml:space="preserve">Apps 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 Endpoints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Consumidores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Beneficios</w:t>
      </w:r>
      <w:r>
        <w:br/>
      </w:r>
      <w:r>
        <w:br/>
      </w:r>
      <w:r>
        <w:rPr>
          <w:rStyle w:val="VerbatimChar"/>
        </w:rPr>
        <w:t xml:space="preserve">- desacoplamiento</w:t>
      </w:r>
      <w:r>
        <w:br/>
      </w:r>
      <w:r>
        <w:rPr>
          <w:rStyle w:val="VerbatimChar"/>
        </w:rPr>
        <w:t xml:space="preserve">- integración externa</w:t>
      </w:r>
      <w:r>
        <w:br/>
      </w:r>
      <w:r>
        <w:rPr>
          <w:rStyle w:val="VerbatimChar"/>
        </w:rPr>
        <w:t xml:space="preserve">- preparación para migración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Principio</w:t>
      </w:r>
      <w:r>
        <w:br/>
      </w:r>
      <w:r>
        <w:br/>
      </w:r>
      <w:r>
        <w:rPr>
          <w:rStyle w:val="VerbatimChar"/>
        </w:rPr>
        <w:t xml:space="preserve">Primero exponer capacidades.</w:t>
      </w:r>
      <w:r>
        <w:br/>
      </w:r>
      <w:r>
        <w:br/>
      </w:r>
      <w:r>
        <w:rPr>
          <w:rStyle w:val="VerbatimChar"/>
        </w:rPr>
        <w:t xml:space="preserve">Luego migrarlas.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Etapa 3</w:t>
      </w:r>
      <w:r>
        <w:br/>
      </w:r>
      <w:r>
        <w:br/>
      </w:r>
      <w:r>
        <w:rPr>
          <w:rStyle w:val="VerbatimChar"/>
        </w:rPr>
        <w:t xml:space="preserve">## Hybrid Backend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Arquitectura</w:t>
      </w:r>
      <w:r>
        <w:br/>
      </w:r>
      <w:r>
        <w:br/>
      </w:r>
      <w:r>
        <w:rPr>
          <w:rStyle w:val="VerbatimChar"/>
        </w:rPr>
        <w:t xml:space="preserve">```text id="8w5syt"</w:t>
      </w:r>
      <w:r>
        <w:br/>
      </w: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Go Services</w:t>
      </w:r>
    </w:p>
    <w:p>
      <w:r>
        <w:pict>
          <v:rect style="width:0;height:1.5pt" o:hralign="center" o:hrstd="t" o:hr="t"/>
        </w:pict>
      </w:r>
    </w:p>
    <w:bookmarkEnd w:id="39"/>
    <w:bookmarkStart w:id="41" w:name="estrategia"/>
    <w:p>
      <w:pPr>
        <w:pStyle w:val="Heading1"/>
      </w:pPr>
      <w:r>
        <w:t xml:space="preserve">Estrategia</w:t>
      </w:r>
    </w:p>
    <w:p>
      <w:pPr>
        <w:pStyle w:val="FirstParagraph"/>
      </w:pPr>
      <w:r>
        <w:t xml:space="preserve">Migrar dominios gradualmente.</w:t>
      </w:r>
    </w:p>
    <w:p>
      <w:r>
        <w:pict>
          <v:rect style="width:0;height:1.5pt" o:hralign="center" o:hrstd="t" o:hr="t"/>
        </w:pict>
      </w:r>
    </w:p>
    <w:bookmarkStart w:id="40" w:name="ejemplo"/>
    <w:p>
      <w:pPr>
        <w:pStyle w:val="Heading2"/>
      </w:pPr>
      <w:r>
        <w:t xml:space="preserve">Ejemplo</w:t>
      </w:r>
    </w:p>
    <w:p>
      <w:pPr>
        <w:pStyle w:val="FirstParagraph"/>
      </w:pPr>
      <w:r>
        <w:rPr>
          <w:rStyle w:val="VerbatimChar"/>
        </w:rPr>
        <w:t xml:space="preserve">text id="xcmr3v" MDM</w:t>
      </w:r>
    </w:p>
    <w:p>
      <w:pPr>
        <w:pStyle w:val="BodyText"/>
      </w:pPr>
      <w:r>
        <w:t xml:space="preserve">permanece en Apps Script.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Mientras:</w:t>
      </w:r>
    </w:p>
    <w:p>
      <w:pPr>
        <w:pStyle w:val="BodyText"/>
      </w:pPr>
      <w:r>
        <w:rPr>
          <w:rStyle w:val="VerbatimChar"/>
        </w:rPr>
        <w:t xml:space="preserve">text id="8qifh4" Analytics</w:t>
      </w:r>
    </w:p>
    <w:p>
      <w:pPr>
        <w:pStyle w:val="BodyText"/>
      </w:pPr>
      <w:r>
        <w:t xml:space="preserve">migra a Go.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eneficio"/>
    <w:p>
      <w:pPr>
        <w:pStyle w:val="Heading1"/>
      </w:pPr>
      <w:r>
        <w:t xml:space="preserve">Beneficio</w:t>
      </w:r>
    </w:p>
    <w:p>
      <w:pPr>
        <w:pStyle w:val="FirstParagraph"/>
      </w:pPr>
      <w:r>
        <w:t xml:space="preserve">Reducción de riesgo.</w:t>
      </w:r>
    </w:p>
    <w:p>
      <w:r>
        <w:pict>
          <v:rect style="width:0;height:1.5pt" o:hralign="center" o:hrstd="t" o:hr="t"/>
        </w:pict>
      </w:r>
    </w:p>
    <w:bookmarkEnd w:id="42"/>
    <w:bookmarkStart w:id="46" w:name="etapa-4"/>
    <w:p>
      <w:pPr>
        <w:pStyle w:val="Heading1"/>
      </w:pPr>
      <w:r>
        <w:t xml:space="preserve">Etapa 4</w:t>
      </w:r>
    </w:p>
    <w:bookmarkStart w:id="43" w:name="enterprise-backend"/>
    <w:p>
      <w:pPr>
        <w:pStyle w:val="Heading2"/>
      </w:pPr>
      <w:r>
        <w:t xml:space="preserve">Enterprise Backend</w:t>
      </w:r>
    </w:p>
    <w:p>
      <w:r>
        <w:pict>
          <v:rect style="width:0;height:1.5pt" o:hralign="center" o:hrstd="t" o:hr="t"/>
        </w:pict>
      </w:r>
    </w:p>
    <w:bookmarkEnd w:id="43"/>
    <w:bookmarkStart w:id="44" w:name="tecnología-oficial-objetivo"/>
    <w:p>
      <w:pPr>
        <w:pStyle w:val="Heading2"/>
      </w:pPr>
      <w:r>
        <w:t xml:space="preserve">Tecnología Oficial Objetivo</w:t>
      </w:r>
    </w:p>
    <w:p>
      <w:pPr>
        <w:pStyle w:val="FirstParagraph"/>
      </w:pPr>
      <w:r>
        <w:rPr>
          <w:rStyle w:val="VerbatimChar"/>
        </w:rPr>
        <w:t xml:space="preserve">text id="2iz8yj" Go</w:t>
      </w:r>
    </w:p>
    <w:p>
      <w:r>
        <w:pict>
          <v:rect style="width:0;height:1.5pt" o:hralign="center" o:hrstd="t" o:hr="t"/>
        </w:pict>
      </w:r>
    </w:p>
    <w:bookmarkEnd w:id="44"/>
    <w:bookmarkStart w:id="45" w:name="persistencia-1"/>
    <w:p>
      <w:pPr>
        <w:pStyle w:val="Heading2"/>
      </w:pPr>
      <w:r>
        <w:t xml:space="preserve">Persistencia</w:t>
      </w:r>
    </w:p>
    <w:p>
      <w:pPr>
        <w:pStyle w:val="FirstParagraph"/>
      </w:pPr>
      <w:r>
        <w:rPr>
          <w:rStyle w:val="VerbatimChar"/>
        </w:rPr>
        <w:t xml:space="preserve">text id="3i65jl" PostgreSQL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razones"/>
    <w:p>
      <w:pPr>
        <w:pStyle w:val="Heading1"/>
      </w:pPr>
      <w:r>
        <w:t xml:space="preserve">Razones</w:t>
      </w:r>
    </w:p>
    <w:bookmarkStart w:id="47" w:name="simplicidad"/>
    <w:p>
      <w:pPr>
        <w:pStyle w:val="Heading2"/>
      </w:pPr>
      <w:r>
        <w:t xml:space="preserve">Simplicidad</w:t>
      </w:r>
    </w:p>
    <w:p>
      <w:r>
        <w:pict>
          <v:rect style="width:0;height:1.5pt" o:hralign="center" o:hrstd="t" o:hr="t"/>
        </w:pict>
      </w:r>
    </w:p>
    <w:bookmarkEnd w:id="47"/>
    <w:bookmarkStart w:id="48" w:name="rendimiento"/>
    <w:p>
      <w:pPr>
        <w:pStyle w:val="Heading2"/>
      </w:pPr>
      <w:r>
        <w:t xml:space="preserve">Rendimiento</w:t>
      </w:r>
    </w:p>
    <w:p>
      <w:r>
        <w:pict>
          <v:rect style="width:0;height:1.5pt" o:hralign="center" o:hrstd="t" o:hr="t"/>
        </w:pict>
      </w:r>
    </w:p>
    <w:bookmarkEnd w:id="48"/>
    <w:bookmarkStart w:id="49" w:name="bajo-consumo"/>
    <w:p>
      <w:pPr>
        <w:pStyle w:val="Heading2"/>
      </w:pPr>
      <w:r>
        <w:t xml:space="preserve">Bajo consumo</w:t>
      </w:r>
    </w:p>
    <w:p>
      <w:r>
        <w:pict>
          <v:rect style="width:0;height:1.5pt" o:hralign="center" o:hrstd="t" o:hr="t"/>
        </w:pict>
      </w:r>
    </w:p>
    <w:bookmarkEnd w:id="49"/>
    <w:bookmarkStart w:id="50" w:name="excelente-concurrencia"/>
    <w:p>
      <w:pPr>
        <w:pStyle w:val="Heading2"/>
      </w:pPr>
      <w:r>
        <w:t xml:space="preserve">Excelente concurrencia</w:t>
      </w:r>
    </w:p>
    <w:p>
      <w:r>
        <w:pict>
          <v:rect style="width:0;height:1.5pt" o:hralign="center" o:hrstd="t" o:hr="t"/>
        </w:pict>
      </w:r>
    </w:p>
    <w:bookmarkEnd w:id="50"/>
    <w:bookmarkStart w:id="51" w:name="fácil-despliegue"/>
    <w:p>
      <w:pPr>
        <w:pStyle w:val="Heading2"/>
      </w:pPr>
      <w:r>
        <w:t xml:space="preserve">Fácil despliegue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rquitectura-1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“c12e4o”</w:t>
      </w:r>
      <w:r>
        <w:t xml:space="preserve"> </w:t>
      </w:r>
      <w:r>
        <w:t xml:space="preserve">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Etapa 5</w:t>
      </w:r>
      <w:r>
        <w:br/>
      </w:r>
      <w:r>
        <w:br/>
      </w:r>
      <w:r>
        <w:rPr>
          <w:rStyle w:val="VerbatimChar"/>
        </w:rPr>
        <w:t xml:space="preserve">## Specialized Services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Estado</w:t>
      </w:r>
      <w:r>
        <w:br/>
      </w:r>
      <w:r>
        <w:br/>
      </w:r>
      <w:r>
        <w:rPr>
          <w:rStyle w:val="VerbatimChar"/>
        </w:rPr>
        <w:t xml:space="preserve">Futuro.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Aplicación</w:t>
      </w:r>
      <w:r>
        <w:br/>
      </w:r>
      <w:r>
        <w:br/>
      </w:r>
      <w:r>
        <w:rPr>
          <w:rStyle w:val="VerbatimChar"/>
        </w:rPr>
        <w:t xml:space="preserve">Únicamente cuando exista necesidad empresarial.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Posibles Casos</w:t>
      </w:r>
      <w:r>
        <w:br/>
      </w:r>
      <w:r>
        <w:br/>
      </w:r>
      <w:r>
        <w:rPr>
          <w:rStyle w:val="VerbatimChar"/>
        </w:rPr>
        <w:t xml:space="preserve">```text id="c0lnko"</w:t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br/>
      </w:r>
      <w:r>
        <w:rPr>
          <w:rStyle w:val="VerbatimChar"/>
        </w:rPr>
        <w:t xml:space="preserve">Integraciones</w:t>
      </w:r>
      <w:r>
        <w:br/>
      </w:r>
      <w:r>
        <w:br/>
      </w:r>
      <w:r>
        <w:rPr>
          <w:rStyle w:val="VerbatimChar"/>
        </w:rPr>
        <w:t xml:space="preserve">Procesamiento Documental</w:t>
      </w:r>
    </w:p>
    <w:p>
      <w:r>
        <w:pict>
          <v:rect style="width:0;height:1.5pt" o:hralign="center" o:hrstd="t" o:hr="t"/>
        </w:pict>
      </w:r>
    </w:p>
    <w:bookmarkEnd w:id="53"/>
    <w:bookmarkStart w:id="55" w:name="monolito-modular"/>
    <w:p>
      <w:pPr>
        <w:pStyle w:val="Heading1"/>
      </w:pPr>
      <w:r>
        <w:t xml:space="preserve">Monolito Modular</w:t>
      </w:r>
    </w:p>
    <w:bookmarkStart w:id="54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Arquitectura oficial hasta nueva decisión ADR.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Todo nuevo desarrollo deberá integrarse al monolito modular.</w:t>
      </w:r>
    </w:p>
    <w:p>
      <w:r>
        <w:pict>
          <v:rect style="width:0;height:1.5pt" o:hralign="center" o:hrstd="t" o:hr="t"/>
        </w:pict>
      </w:r>
    </w:p>
    <w:bookmarkEnd w:id="56"/>
    <w:bookmarkStart w:id="58" w:name="microservicios"/>
    <w:p>
      <w:pPr>
        <w:pStyle w:val="Heading1"/>
      </w:pPr>
      <w:r>
        <w:t xml:space="preserve">Microservicios</w:t>
      </w:r>
    </w:p>
    <w:bookmarkStart w:id="57" w:name="estado-1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No adoptados.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azón"/>
    <w:p>
      <w:pPr>
        <w:pStyle w:val="Heading1"/>
      </w:pPr>
      <w:r>
        <w:t xml:space="preserve">Razón</w:t>
      </w:r>
    </w:p>
    <w:p>
      <w:pPr>
        <w:pStyle w:val="FirstParagraph"/>
      </w:pPr>
      <w:r>
        <w:t xml:space="preserve">Complejidad operacional excesiva.</w:t>
      </w:r>
    </w:p>
    <w:p>
      <w:r>
        <w:pict>
          <v:rect style="width:0;height:1.5pt" o:hralign="center" o:hrstd="t" o:hr="t"/>
        </w:pict>
      </w:r>
    </w:p>
    <w:bookmarkEnd w:id="59"/>
    <w:bookmarkStart w:id="60" w:name="requisito"/>
    <w:p>
      <w:pPr>
        <w:pStyle w:val="Heading1"/>
      </w:pPr>
      <w:r>
        <w:t xml:space="preserve">Requisito</w:t>
      </w:r>
    </w:p>
    <w:p>
      <w:pPr>
        <w:pStyle w:val="FirstParagraph"/>
      </w:pPr>
      <w:r>
        <w:t xml:space="preserve">Demostrar necesidad empresarial real.</w:t>
      </w:r>
    </w:p>
    <w:p>
      <w:r>
        <w:pict>
          <v:rect style="width:0;height:1.5pt" o:hralign="center" o:hrstd="t" o:hr="t"/>
        </w:pict>
      </w:r>
    </w:p>
    <w:bookmarkEnd w:id="60"/>
    <w:bookmarkStart w:id="63" w:name="persistencia-2"/>
    <w:p>
      <w:pPr>
        <w:pStyle w:val="Heading1"/>
      </w:pPr>
      <w:r>
        <w:t xml:space="preserve">Persistencia</w:t>
      </w:r>
    </w:p>
    <w:bookmarkStart w:id="61" w:name="estado-inicial"/>
    <w:p>
      <w:pPr>
        <w:pStyle w:val="Heading2"/>
      </w:pPr>
      <w:r>
        <w:t xml:space="preserve">Estado Inicial</w:t>
      </w:r>
    </w:p>
    <w:p>
      <w:pPr>
        <w:pStyle w:val="FirstParagraph"/>
      </w:pPr>
      <w:r>
        <w:rPr>
          <w:rStyle w:val="VerbatimChar"/>
        </w:rPr>
        <w:t xml:space="preserve">text id="5uc4ah" Google Sheets</w:t>
      </w:r>
    </w:p>
    <w:p>
      <w:r>
        <w:pict>
          <v:rect style="width:0;height:1.5pt" o:hralign="center" o:hrstd="t" o:hr="t"/>
        </w:pict>
      </w:r>
    </w:p>
    <w:bookmarkEnd w:id="61"/>
    <w:bookmarkStart w:id="62" w:name="estado-objetivo"/>
    <w:p>
      <w:pPr>
        <w:pStyle w:val="Heading2"/>
      </w:pPr>
      <w:r>
        <w:t xml:space="preserve">Estado Objetivo</w:t>
      </w:r>
    </w:p>
    <w:p>
      <w:pPr>
        <w:pStyle w:val="FirstParagraph"/>
      </w:pPr>
      <w:r>
        <w:rPr>
          <w:rStyle w:val="VerbatimChar"/>
        </w:rPr>
        <w:t xml:space="preserve">text id="ok1fcv" PostgreSQL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Los dominios no deben conocer el motor de almacenamiento.</w:t>
      </w:r>
    </w:p>
    <w:p>
      <w:r>
        <w:pict>
          <v:rect style="width:0;height:1.5pt" o:hralign="center" o:hrstd="t" o:hr="t"/>
        </w:pict>
      </w:r>
    </w:p>
    <w:bookmarkEnd w:id="64"/>
    <w:bookmarkStart w:id="65" w:name="ejemplo-1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Incorrecto:</w:t>
      </w:r>
    </w:p>
    <w:p>
      <w:pPr>
        <w:pStyle w:val="BodyText"/>
      </w:pPr>
      <w:r>
        <w:rPr>
          <w:rStyle w:val="VerbatimChar"/>
        </w:rPr>
        <w:t xml:space="preserve">text id="g0knfy" Cliente depende de Sheets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Correcto:</w:t>
      </w:r>
    </w:p>
    <w:p>
      <w:pPr>
        <w:pStyle w:val="BodyText"/>
      </w:pPr>
      <w:r>
        <w:rPr>
          <w:rStyle w:val="VerbatimChar"/>
        </w:rPr>
        <w:t xml:space="preserve">text id="y2o9hy" Cliente depende del dominio</w:t>
      </w:r>
    </w:p>
    <w:p>
      <w:r>
        <w:pict>
          <v:rect style="width:0;height:1.5pt" o:hralign="center" o:hrstd="t" o:hr="t"/>
        </w:pict>
      </w:r>
    </w:p>
    <w:bookmarkEnd w:id="65"/>
    <w:bookmarkStart w:id="71" w:name="estrategia-de-migración"/>
    <w:p>
      <w:pPr>
        <w:pStyle w:val="Heading1"/>
      </w:pPr>
      <w:r>
        <w:t xml:space="preserve">Estrategia De Migración</w:t>
      </w:r>
    </w:p>
    <w:bookmarkStart w:id="66" w:name="paso-1"/>
    <w:p>
      <w:pPr>
        <w:pStyle w:val="Heading2"/>
      </w:pPr>
      <w:r>
        <w:t xml:space="preserve">Paso 1</w:t>
      </w:r>
    </w:p>
    <w:p>
      <w:pPr>
        <w:pStyle w:val="FirstParagraph"/>
      </w:pPr>
      <w:r>
        <w:t xml:space="preserve">Modelo Empresarial.</w:t>
      </w:r>
    </w:p>
    <w:p>
      <w:r>
        <w:pict>
          <v:rect style="width:0;height:1.5pt" o:hralign="center" o:hrstd="t" o:hr="t"/>
        </w:pict>
      </w:r>
    </w:p>
    <w:bookmarkEnd w:id="66"/>
    <w:bookmarkStart w:id="67" w:name="paso-2"/>
    <w:p>
      <w:pPr>
        <w:pStyle w:val="Heading2"/>
      </w:pPr>
      <w:r>
        <w:t xml:space="preserve">Paso 2</w:t>
      </w:r>
    </w:p>
    <w:p>
      <w:pPr>
        <w:pStyle w:val="FirstParagraph"/>
      </w:pPr>
      <w:r>
        <w:t xml:space="preserve">Contratos.</w:t>
      </w:r>
    </w:p>
    <w:p>
      <w:r>
        <w:pict>
          <v:rect style="width:0;height:1.5pt" o:hralign="center" o:hrstd="t" o:hr="t"/>
        </w:pict>
      </w:r>
    </w:p>
    <w:bookmarkEnd w:id="67"/>
    <w:bookmarkStart w:id="68" w:name="paso-3"/>
    <w:p>
      <w:pPr>
        <w:pStyle w:val="Heading2"/>
      </w:pPr>
      <w:r>
        <w:t xml:space="preserve">Paso 3</w:t>
      </w:r>
    </w:p>
    <w:p>
      <w:pPr>
        <w:pStyle w:val="FirstParagraph"/>
      </w:pPr>
      <w:r>
        <w:t xml:space="preserve">APIs.</w:t>
      </w:r>
    </w:p>
    <w:p>
      <w:r>
        <w:pict>
          <v:rect style="width:0;height:1.5pt" o:hralign="center" o:hrstd="t" o:hr="t"/>
        </w:pict>
      </w:r>
    </w:p>
    <w:bookmarkEnd w:id="68"/>
    <w:bookmarkStart w:id="69" w:name="paso-4"/>
    <w:p>
      <w:pPr>
        <w:pStyle w:val="Heading2"/>
      </w:pPr>
      <w:r>
        <w:t xml:space="preserve">Paso 4</w:t>
      </w:r>
    </w:p>
    <w:p>
      <w:pPr>
        <w:pStyle w:val="FirstParagraph"/>
      </w:pPr>
      <w:r>
        <w:t xml:space="preserve">Migración de Persistencia.</w:t>
      </w:r>
    </w:p>
    <w:p>
      <w:r>
        <w:pict>
          <v:rect style="width:0;height:1.5pt" o:hralign="center" o:hrstd="t" o:hr="t"/>
        </w:pict>
      </w:r>
    </w:p>
    <w:bookmarkEnd w:id="69"/>
    <w:bookmarkStart w:id="70" w:name="paso-5"/>
    <w:p>
      <w:pPr>
        <w:pStyle w:val="Heading2"/>
      </w:pPr>
      <w:r>
        <w:t xml:space="preserve">Paso 5</w:t>
      </w:r>
    </w:p>
    <w:p>
      <w:pPr>
        <w:pStyle w:val="FirstParagraph"/>
      </w:pPr>
      <w:r>
        <w:t xml:space="preserve">Optimización.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Toda integración deberá consumir:</w:t>
      </w:r>
    </w:p>
    <w:p>
      <w:pPr>
        <w:pStyle w:val="BodyText"/>
      </w:pPr>
      <w:r>
        <w:rPr>
          <w:rStyle w:val="VerbatimChar"/>
        </w:rPr>
        <w:t xml:space="preserve">text id="r6qumy" Contratos ERP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Nunca:</w:t>
      </w:r>
    </w:p>
    <w:p>
      <w:pPr>
        <w:pStyle w:val="BodyText"/>
      </w:pPr>
      <w:r>
        <w:t xml:space="preserve">```text id=</w:t>
      </w:r>
      <w:r>
        <w:t xml:space="preserve">“9lfw6r”</w:t>
      </w:r>
      <w:r>
        <w:t xml:space="preserve"> </w:t>
      </w:r>
      <w:r>
        <w:t xml:space="preserve">Tablas</w:t>
      </w:r>
    </w:p>
    <w:p>
      <w:pPr>
        <w:pStyle w:val="BodyText"/>
      </w:pPr>
      <w:r>
        <w:t xml:space="preserve">Sheets</w:t>
      </w:r>
    </w:p>
    <w:p>
      <w:pPr>
        <w:pStyle w:val="BodyText"/>
      </w:pPr>
      <w:r>
        <w:t xml:space="preserve">Implementaciones internas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APIs</w:t>
      </w:r>
      <w:r>
        <w:br/>
      </w:r>
      <w:r>
        <w:br/>
      </w:r>
      <w:r>
        <w:rPr>
          <w:rStyle w:val="VerbatimChar"/>
        </w:rPr>
        <w:t xml:space="preserve">## Filosofía</w:t>
      </w:r>
      <w:r>
        <w:br/>
      </w:r>
      <w:r>
        <w:br/>
      </w:r>
      <w:r>
        <w:rPr>
          <w:rStyle w:val="VerbatimChar"/>
        </w:rPr>
        <w:t xml:space="preserve">Capability Based APIs.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Ejemplo</w:t>
      </w:r>
      <w:r>
        <w:br/>
      </w:r>
      <w:r>
        <w:br/>
      </w:r>
      <w:r>
        <w:rPr>
          <w:rStyle w:val="VerbatimChar"/>
        </w:rPr>
        <w:t xml:space="preserve">Correcto:</w:t>
      </w:r>
      <w:r>
        <w:br/>
      </w:r>
      <w:r>
        <w:br/>
      </w:r>
      <w:r>
        <w:rPr>
          <w:rStyle w:val="VerbatimChar"/>
        </w:rPr>
        <w:t xml:space="preserve">```text id="oqg5fi"</w:t>
      </w:r>
      <w:r>
        <w:br/>
      </w:r>
      <w:r>
        <w:rPr>
          <w:rStyle w:val="VerbatimChar"/>
        </w:rPr>
        <w:t xml:space="preserve">CreateCustomer</w:t>
      </w:r>
      <w:r>
        <w:br/>
      </w:r>
      <w:r>
        <w:br/>
      </w:r>
      <w:r>
        <w:rPr>
          <w:rStyle w:val="VerbatimChar"/>
        </w:rPr>
        <w:t xml:space="preserve">RegisterPayment</w:t>
      </w:r>
      <w:r>
        <w:br/>
      </w:r>
      <w:r>
        <w:br/>
      </w:r>
      <w:r>
        <w:rPr>
          <w:rStyle w:val="VerbatimChar"/>
        </w:rPr>
        <w:t xml:space="preserve">CreateLead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Incorrecto:</w:t>
      </w:r>
    </w:p>
    <w:p>
      <w:pPr>
        <w:pStyle w:val="BodyText"/>
      </w:pPr>
      <w:r>
        <w:rPr>
          <w:rStyle w:val="VerbatimChar"/>
        </w:rPr>
        <w:t xml:space="preserve">text id="25muhv" InsertCustomerRow</w:t>
      </w:r>
    </w:p>
    <w:p>
      <w:r>
        <w:pict>
          <v:rect style="width:0;height:1.5pt" o:hralign="center" o:hrstd="t" o:hr="t"/>
        </w:pict>
      </w:r>
    </w:p>
    <w:bookmarkEnd w:id="72"/>
    <w:bookmarkStart w:id="73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evolución deberá respetar:</w:t>
      </w:r>
    </w:p>
    <w:p>
      <w:pPr>
        <w:pStyle w:val="BodyText"/>
      </w:pPr>
      <w:r>
        <w:rPr>
          <w:rStyle w:val="VerbatimChar"/>
        </w:rPr>
        <w:t xml:space="preserve">text id="o9c6h0" 13_SECURITY_AND_GOVERNANCE_V1.md</w:t>
      </w:r>
    </w:p>
    <w:p>
      <w:r>
        <w:pict>
          <v:rect style="width:0;height:1.5pt" o:hralign="center" o:hrstd="t" o:hr="t"/>
        </w:pict>
      </w:r>
    </w:p>
    <w:bookmarkEnd w:id="73"/>
    <w:bookmarkStart w:id="74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Toda evolución deberá respetar:</w:t>
      </w:r>
    </w:p>
    <w:p>
      <w:pPr>
        <w:pStyle w:val="BodyText"/>
      </w:pPr>
      <w:r>
        <w:rPr>
          <w:rStyle w:val="VerbatimChar"/>
        </w:rPr>
        <w:t xml:space="preserve">text id="7g7z4e" 12_ANALYTICS_STRATEGY_V1.md</w:t>
      </w:r>
    </w:p>
    <w:p>
      <w:r>
        <w:pict>
          <v:rect style="width:0;height:1.5pt" o:hralign="center" o:hrstd="t" o:hr="t"/>
        </w:pict>
      </w:r>
    </w:p>
    <w:bookmarkEnd w:id="74"/>
    <w:bookmarkStart w:id="75" w:name="ia"/>
    <w:p>
      <w:pPr>
        <w:pStyle w:val="Heading1"/>
      </w:pPr>
      <w:r>
        <w:t xml:space="preserve">IA</w:t>
      </w:r>
    </w:p>
    <w:p>
      <w:pPr>
        <w:pStyle w:val="FirstParagraph"/>
      </w:pPr>
      <w:r>
        <w:t xml:space="preserve">Toda evolución deberá respetar:</w:t>
      </w:r>
    </w:p>
    <w:p>
      <w:pPr>
        <w:pStyle w:val="BodyText"/>
      </w:pPr>
      <w:r>
        <w:rPr>
          <w:rStyle w:val="VerbatimChar"/>
        </w:rPr>
        <w:t xml:space="preserve">text id="qgmxhn" 14_AI_STRATEGY_V1.md</w:t>
      </w:r>
    </w:p>
    <w:p>
      <w:r>
        <w:pict>
          <v:rect style="width:0;height:1.5pt" o:hralign="center" o:hrstd="t" o:hr="t"/>
        </w:pict>
      </w:r>
    </w:p>
    <w:bookmarkEnd w:id="75"/>
    <w:bookmarkStart w:id="77" w:name="anti-vendor-lock-in"/>
    <w:p>
      <w:pPr>
        <w:pStyle w:val="Heading1"/>
      </w:pPr>
      <w:r>
        <w:t xml:space="preserve">Anti Vendor Lock-In</w:t>
      </w:r>
    </w:p>
    <w:bookmarkStart w:id="76" w:name="regla-2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El backend no pertenece a una tecnología.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ejemplo-2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Debe ser posible migrar:</w:t>
      </w:r>
    </w:p>
    <w:p>
      <w:pPr>
        <w:pStyle w:val="BodyText"/>
      </w:pPr>
      <w:r>
        <w:rPr>
          <w:rStyle w:val="VerbatimChar"/>
        </w:rPr>
        <w:t xml:space="preserve">text id="v7f5od" Apps Script</w:t>
      </w:r>
    </w:p>
    <w:p>
      <w:pPr>
        <w:pStyle w:val="BodyText"/>
      </w:pPr>
      <w:r>
        <w:t xml:space="preserve">a:</w:t>
      </w:r>
    </w:p>
    <w:p>
      <w:pPr>
        <w:pStyle w:val="BodyText"/>
      </w:pPr>
      <w:r>
        <w:rPr>
          <w:rStyle w:val="VerbatimChar"/>
        </w:rPr>
        <w:t xml:space="preserve">text id="t5z83v" Go</w:t>
      </w:r>
    </w:p>
    <w:p>
      <w:pPr>
        <w:pStyle w:val="BodyText"/>
      </w:pPr>
      <w:r>
        <w:t xml:space="preserve">sin rediseñar el negocio.</w:t>
      </w:r>
    </w:p>
    <w:p>
      <w:r>
        <w:pict>
          <v:rect style="width:0;height:1.5pt" o:hralign="center" o:hrstd="t" o:hr="t"/>
        </w:pict>
      </w:r>
    </w:p>
    <w:bookmarkEnd w:id="78"/>
    <w:bookmarkStart w:id="83" w:name="roadmap-oficial"/>
    <w:p>
      <w:pPr>
        <w:pStyle w:val="Heading1"/>
      </w:pPr>
      <w:r>
        <w:t xml:space="preserve">Roadmap Oficial</w:t>
      </w:r>
    </w:p>
    <w:bookmarkStart w:id="79" w:name="fase-1"/>
    <w:p>
      <w:pPr>
        <w:pStyle w:val="Heading2"/>
      </w:pPr>
      <w:r>
        <w:t xml:space="preserve">Fase 1</w:t>
      </w:r>
    </w:p>
    <w:p>
      <w:pPr>
        <w:pStyle w:val="FirstParagraph"/>
      </w:pPr>
      <w:r>
        <w:t xml:space="preserve">```text id=</w:t>
      </w:r>
      <w:r>
        <w:t xml:space="preserve">“3egm7j”</w:t>
      </w:r>
      <w:r>
        <w:t xml:space="preserve"> </w:t>
      </w:r>
      <w:r>
        <w:t xml:space="preserve">Apps Script</w:t>
      </w:r>
    </w:p>
    <w:p>
      <w:pPr>
        <w:pStyle w:val="BodyText"/>
      </w:pPr>
      <w:r>
        <w:t xml:space="preserve">Google Sheets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Fase 2</w:t>
      </w:r>
      <w:r>
        <w:br/>
      </w:r>
      <w:r>
        <w:br/>
      </w:r>
      <w:r>
        <w:rPr>
          <w:rStyle w:val="VerbatimChar"/>
        </w:rPr>
        <w:t xml:space="preserve">```text id="5rfy9k"</w:t>
      </w:r>
      <w:r>
        <w:br/>
      </w: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bookmarkEnd w:id="79"/>
    <w:bookmarkStart w:id="80" w:name="fase-3"/>
    <w:p>
      <w:pPr>
        <w:pStyle w:val="Heading2"/>
      </w:pPr>
      <w:r>
        <w:t xml:space="preserve">Fase 3</w:t>
      </w:r>
    </w:p>
    <w:p>
      <w:pPr>
        <w:pStyle w:val="FirstParagraph"/>
      </w:pPr>
      <w:r>
        <w:rPr>
          <w:rStyle w:val="VerbatimChar"/>
        </w:rPr>
        <w:t xml:space="preserve">text id="bhteu6" Apps Script + Go</w:t>
      </w:r>
    </w:p>
    <w:p>
      <w:r>
        <w:pict>
          <v:rect style="width:0;height:1.5pt" o:hralign="center" o:hrstd="t" o:hr="t"/>
        </w:pict>
      </w:r>
    </w:p>
    <w:bookmarkEnd w:id="80"/>
    <w:bookmarkStart w:id="81" w:name="fase-4"/>
    <w:p>
      <w:pPr>
        <w:pStyle w:val="Heading2"/>
      </w:pPr>
      <w:r>
        <w:t xml:space="preserve">Fase 4</w:t>
      </w:r>
    </w:p>
    <w:p>
      <w:pPr>
        <w:pStyle w:val="FirstParagraph"/>
      </w:pPr>
      <w:r>
        <w:rPr>
          <w:rStyle w:val="VerbatimChar"/>
        </w:rPr>
        <w:t xml:space="preserve">text id="6m2p6r" Go + PostgreSQL</w:t>
      </w:r>
    </w:p>
    <w:p>
      <w:r>
        <w:pict>
          <v:rect style="width:0;height:1.5pt" o:hralign="center" o:hrstd="t" o:hr="t"/>
        </w:pict>
      </w:r>
    </w:p>
    <w:bookmarkEnd w:id="81"/>
    <w:bookmarkStart w:id="82" w:name="fase-5"/>
    <w:p>
      <w:pPr>
        <w:pStyle w:val="Heading2"/>
      </w:pPr>
      <w:r>
        <w:t xml:space="preserve">Fase 5</w:t>
      </w:r>
    </w:p>
    <w:p>
      <w:pPr>
        <w:pStyle w:val="FirstParagraph"/>
      </w:pPr>
      <w:r>
        <w:rPr>
          <w:rStyle w:val="VerbatimChar"/>
        </w:rPr>
        <w:t xml:space="preserve">text id="gpx3qf" Servicios Especializados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decisiones-rechazadas"/>
    <w:p>
      <w:pPr>
        <w:pStyle w:val="Heading1"/>
      </w:pPr>
      <w:r>
        <w:t xml:space="preserve">Decisiones Rechazadas</w:t>
      </w:r>
    </w:p>
    <w:bookmarkStart w:id="84" w:name="microservicios-desde-el-inicio"/>
    <w:p>
      <w:pPr>
        <w:pStyle w:val="Heading2"/>
      </w:pPr>
      <w:r>
        <w:t xml:space="preserve">Microservicios Desde El Inicio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4"/>
    <w:bookmarkStart w:id="85" w:name="reescritura-total"/>
    <w:p>
      <w:pPr>
        <w:pStyle w:val="Heading2"/>
      </w:pPr>
      <w:r>
        <w:t xml:space="preserve">Reescritura Total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5"/>
    <w:bookmarkStart w:id="86" w:name="dependencia-permanente-de-apps-script"/>
    <w:p>
      <w:pPr>
        <w:pStyle w:val="Heading2"/>
      </w:pPr>
      <w:r>
        <w:t xml:space="preserve">Dependencia Permanente De Apps Script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6"/>
    <w:bookmarkStart w:id="87" w:name="dependencia-permanente-de-sheets"/>
    <w:p>
      <w:pPr>
        <w:pStyle w:val="Heading2"/>
      </w:pPr>
      <w:r>
        <w:t xml:space="preserve">Dependencia Permanente De Sheets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5"/>
        </w:numPr>
      </w:pPr>
      <w:r>
        <w:t xml:space="preserve">evolución gradual</w:t>
      </w:r>
    </w:p>
    <w:p>
      <w:pPr>
        <w:pStyle w:val="Compact"/>
        <w:numPr>
          <w:ilvl w:val="0"/>
          <w:numId w:val="1005"/>
        </w:numPr>
      </w:pPr>
      <w:r>
        <w:t xml:space="preserve">bajo riesgo</w:t>
      </w:r>
    </w:p>
    <w:p>
      <w:pPr>
        <w:pStyle w:val="Compact"/>
        <w:numPr>
          <w:ilvl w:val="0"/>
          <w:numId w:val="1005"/>
        </w:numPr>
      </w:pPr>
      <w:r>
        <w:t xml:space="preserve">rápida entrega</w:t>
      </w:r>
    </w:p>
    <w:p>
      <w:pPr>
        <w:pStyle w:val="Compact"/>
        <w:numPr>
          <w:ilvl w:val="0"/>
          <w:numId w:val="1005"/>
        </w:numPr>
      </w:pPr>
      <w:r>
        <w:t xml:space="preserve">bajo costo</w:t>
      </w:r>
    </w:p>
    <w:p>
      <w:pPr>
        <w:pStyle w:val="Compact"/>
        <w:numPr>
          <w:ilvl w:val="0"/>
          <w:numId w:val="1005"/>
        </w:numPr>
      </w:pPr>
      <w:r>
        <w:t xml:space="preserve">preparación para crecimiento</w:t>
      </w:r>
    </w:p>
    <w:p>
      <w:pPr>
        <w:pStyle w:val="Compact"/>
        <w:numPr>
          <w:ilvl w:val="0"/>
          <w:numId w:val="1005"/>
        </w:numPr>
      </w:pPr>
      <w:r>
        <w:t xml:space="preserve">alineación con negocio</w:t>
      </w:r>
    </w:p>
    <w:p>
      <w:r>
        <w:pict>
          <v:rect style="width:0;height:1.5pt" o:hralign="center" o:hrstd="t" o:hr="t"/>
        </w:pict>
      </w:r>
    </w:p>
    <w:bookmarkEnd w:id="89"/>
    <w:bookmarkStart w:id="90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6"/>
        </w:numPr>
      </w:pPr>
      <w:r>
        <w:t xml:space="preserve">coexistencia temporal de tecnologías</w:t>
      </w:r>
    </w:p>
    <w:p>
      <w:pPr>
        <w:pStyle w:val="Compact"/>
        <w:numPr>
          <w:ilvl w:val="0"/>
          <w:numId w:val="1006"/>
        </w:numPr>
      </w:pPr>
      <w:r>
        <w:t xml:space="preserve">complejidad incremental controlada</w:t>
      </w:r>
    </w:p>
    <w:p>
      <w:r>
        <w:pict>
          <v:rect style="width:0;height:1.5pt" o:hralign="center" o:hrstd="t" o:hr="t"/>
        </w:pict>
      </w:r>
    </w:p>
    <w:bookmarkEnd w:id="90"/>
    <w:bookmarkStart w:id="91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del backend será:</w:t>
      </w:r>
    </w:p>
    <w:p>
      <w:pPr>
        <w:pStyle w:val="BodyText"/>
      </w:pPr>
      <w:r>
        <w:t xml:space="preserve">```text id=</w:t>
      </w:r>
      <w:r>
        <w:t xml:space="preserve">“7mjlwm”</w:t>
      </w:r>
      <w:r>
        <w:t xml:space="preserve"> </w:t>
      </w:r>
      <w:r>
        <w:t xml:space="preserve">Apps Script First</w:t>
      </w:r>
    </w:p>
    <w:p>
      <w:pPr>
        <w:pStyle w:val="BodyText"/>
      </w:pPr>
      <w:r>
        <w:t xml:space="preserve">API First</w:t>
      </w:r>
    </w:p>
    <w:p>
      <w:pPr>
        <w:pStyle w:val="BodyText"/>
      </w:pPr>
      <w:r>
        <w:t xml:space="preserve">Go Target Architecture</w:t>
      </w:r>
    </w:p>
    <w:p>
      <w:pPr>
        <w:pStyle w:val="BodyText"/>
      </w:pPr>
      <w:r>
        <w:t xml:space="preserve">PostgreSQL Target Storage</w:t>
      </w:r>
    </w:p>
    <w:p>
      <w:pPr>
        <w:pStyle w:val="BodyText"/>
      </w:pPr>
      <w:r>
        <w:t xml:space="preserve">Modular Monolith</w:t>
      </w:r>
    </w:p>
    <w:p>
      <w:pPr>
        <w:pStyle w:val="BodyText"/>
      </w:pPr>
      <w:r>
        <w:t xml:space="preserve">Evolutionary Migration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La evolución tecnológica deberá ser progresiva, controlada y guiada por necesidades empresariales reales, preservando siempre los procesos, datos y capacidades del ERP.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2026-06-15T17:42:38Z</dcterms:created>
  <dcterms:modified xsi:type="dcterms:W3CDTF">2026-06-15T17:42:38Z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