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dr-009_ai_provider_strategy.md"/>
    <w:p>
      <w:pPr>
        <w:pStyle w:val="Heading1"/>
      </w:pPr>
      <w:r>
        <w:t xml:space="preserve">ADR-009_AI_PROVIDER_STRATEGY.md</w:t>
      </w:r>
    </w:p>
    <w:bookmarkStart w:id="20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APROBADO</w:t>
      </w:r>
    </w:p>
    <w:bookmarkEnd w:id="20"/>
    <w:bookmarkStart w:id="21" w:name="tipo"/>
    <w:p>
      <w:pPr>
        <w:pStyle w:val="Heading2"/>
      </w:pPr>
      <w:r>
        <w:t xml:space="preserve">Tipo</w:t>
      </w:r>
    </w:p>
    <w:p>
      <w:pPr>
        <w:pStyle w:val="FirstParagraph"/>
      </w:pPr>
      <w:r>
        <w:t xml:space="preserve">Architecture Decision Record</w:t>
      </w:r>
    </w:p>
    <w:bookmarkEnd w:id="21"/>
    <w:bookmarkStart w:id="22" w:name="fecha"/>
    <w:p>
      <w:pPr>
        <w:pStyle w:val="Heading2"/>
      </w:pPr>
      <w:r>
        <w:t xml:space="preserve">Fecha</w:t>
      </w:r>
    </w:p>
    <w:p>
      <w:pPr>
        <w:pStyle w:val="FirstParagraph"/>
      </w:pPr>
      <w:r>
        <w:t xml:space="preserve">2026</w:t>
      </w:r>
    </w:p>
    <w:bookmarkEnd w:id="22"/>
    <w:bookmarkStart w:id="23" w:name="decisión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Definir la estrategia oficial para la adopción, integración y evolución de capacidades de Inteligencia Artificial dentro del ERP.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exto"/>
    <w:p>
      <w:pPr>
        <w:pStyle w:val="Heading1"/>
      </w:pPr>
      <w:r>
        <w:t xml:space="preserve">Contexto</w:t>
      </w:r>
    </w:p>
    <w:p>
      <w:pPr>
        <w:pStyle w:val="FirstParagraph"/>
      </w:pPr>
      <w:r>
        <w:t xml:space="preserve">La Inteligencia Artificial será una capacidad transversal de la plataforma.</w:t>
      </w:r>
    </w:p>
    <w:p>
      <w:pPr>
        <w:pStyle w:val="BodyText"/>
      </w:pPr>
      <w:r>
        <w:t xml:space="preserve">No será un módulo independiente.</w:t>
      </w:r>
    </w:p>
    <w:p>
      <w:pPr>
        <w:pStyle w:val="BodyText"/>
      </w:pPr>
      <w:r>
        <w:t xml:space="preserve">No será una funcionalidad aislada.</w:t>
      </w:r>
    </w:p>
    <w:p>
      <w:r>
        <w:pict>
          <v:rect style="width:0;height:1.5pt" o:hralign="center" o:hrstd="t" o:hr="t"/>
        </w:pict>
      </w:r>
    </w:p>
    <w:bookmarkEnd w:id="25"/>
    <w:bookmarkStart w:id="26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Permitir que la IA agregue valor empresarial sin generar dependencia tecnológica de un proveedor específico.</w:t>
      </w:r>
    </w:p>
    <w:p>
      <w:r>
        <w:pict>
          <v:rect style="width:0;height:1.5pt" o:hralign="center" o:hrstd="t" o:hr="t"/>
        </w:pict>
      </w:r>
    </w:p>
    <w:bookmarkEnd w:id="26"/>
    <w:bookmarkStart w:id="27" w:name="problema"/>
    <w:p>
      <w:pPr>
        <w:pStyle w:val="Heading1"/>
      </w:pPr>
      <w:r>
        <w:t xml:space="preserve">Problema</w:t>
      </w:r>
    </w:p>
    <w:p>
      <w:pPr>
        <w:pStyle w:val="FirstParagraph"/>
      </w:pPr>
      <w:r>
        <w:t xml:space="preserve">El mercado evoluciona rápidamente.</w:t>
      </w:r>
    </w:p>
    <w:p>
      <w:pPr>
        <w:pStyle w:val="BodyText"/>
      </w:pPr>
      <w:r>
        <w:t xml:space="preserve">Actualmente existen:</w:t>
      </w:r>
    </w:p>
    <w:p>
      <w:pPr>
        <w:pStyle w:val="BodyText"/>
      </w:pPr>
      <w:r>
        <w:t xml:space="preserve">```text id=</w:t>
      </w:r>
      <w:r>
        <w:t xml:space="preserve">“c7wxyt”</w:t>
      </w:r>
      <w:r>
        <w:t xml:space="preserve"> </w:t>
      </w:r>
      <w:r>
        <w:t xml:space="preserve">OpenAI</w:t>
      </w:r>
    </w:p>
    <w:p>
      <w:pPr>
        <w:pStyle w:val="BodyText"/>
      </w:pPr>
      <w:r>
        <w:t xml:space="preserve">Anthropic Claude</w:t>
      </w:r>
    </w:p>
    <w:p>
      <w:pPr>
        <w:pStyle w:val="BodyText"/>
      </w:pPr>
      <w:r>
        <w:t xml:space="preserve">Google Gemini</w:t>
      </w:r>
    </w:p>
    <w:p>
      <w:pPr>
        <w:pStyle w:val="BodyText"/>
      </w:pPr>
      <w:r>
        <w:t xml:space="preserve">DeepSeek</w:t>
      </w:r>
    </w:p>
    <w:p>
      <w:pPr>
        <w:pStyle w:val="BodyText"/>
      </w:pPr>
      <w:r>
        <w:t xml:space="preserve">Mistral</w:t>
      </w:r>
    </w:p>
    <w:p>
      <w:pPr>
        <w:pStyle w:val="BodyText"/>
      </w:pPr>
      <w:r>
        <w:t xml:space="preserve">Llama</w:t>
      </w:r>
    </w:p>
    <w:p>
      <w:pPr>
        <w:pStyle w:val="BodyText"/>
      </w:pPr>
      <w:r>
        <w:t xml:space="preserve">Qwen</w:t>
      </w:r>
    </w:p>
    <w:p>
      <w:pPr>
        <w:pStyle w:val="BodyText"/>
      </w:pPr>
      <w:r>
        <w:t xml:space="preserve">Modelos Locales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Riesgo</w:t>
      </w:r>
      <w:r>
        <w:br/>
      </w:r>
      <w:r>
        <w:br/>
      </w:r>
      <w:r>
        <w:rPr>
          <w:rStyle w:val="VerbatimChar"/>
        </w:rPr>
        <w:t xml:space="preserve">Diseñar el ERP alrededor de un proveedor específico.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Ejemplo Incorrecto</w:t>
      </w:r>
      <w:r>
        <w:br/>
      </w:r>
      <w:r>
        <w:br/>
      </w:r>
      <w:r>
        <w:rPr>
          <w:rStyle w:val="VerbatimChar"/>
        </w:rPr>
        <w:t xml:space="preserve">```text id="6fmxsl"</w:t>
      </w:r>
      <w:r>
        <w:br/>
      </w:r>
      <w:r>
        <w:rPr>
          <w:rStyle w:val="VerbatimChar"/>
        </w:rPr>
        <w:t xml:space="preserve">ERP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OpenAI</w:t>
      </w:r>
    </w:p>
    <w:p>
      <w:r>
        <w:pict>
          <v:rect style="width:0;height:1.5pt" o:hralign="center" o:hrstd="t" o:hr="t"/>
        </w:pict>
      </w:r>
    </w:p>
    <w:bookmarkEnd w:id="27"/>
    <w:bookmarkStart w:id="28" w:name="consecuencia"/>
    <w:p>
      <w:pPr>
        <w:pStyle w:val="Heading1"/>
      </w:pPr>
      <w:r>
        <w:t xml:space="preserve">Consecuencia</w:t>
      </w:r>
    </w:p>
    <w:p>
      <w:pPr>
        <w:pStyle w:val="FirstParagraph"/>
      </w:pPr>
      <w:r>
        <w:t xml:space="preserve">Vendor Lock-In.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Cambios de:</w:t>
      </w:r>
    </w:p>
    <w:p>
      <w:pPr>
        <w:pStyle w:val="Compact"/>
        <w:numPr>
          <w:ilvl w:val="0"/>
          <w:numId w:val="1001"/>
        </w:numPr>
      </w:pPr>
      <w:r>
        <w:t xml:space="preserve">precios</w:t>
      </w:r>
    </w:p>
    <w:p>
      <w:pPr>
        <w:pStyle w:val="Compact"/>
        <w:numPr>
          <w:ilvl w:val="0"/>
          <w:numId w:val="1001"/>
        </w:numPr>
      </w:pPr>
      <w:r>
        <w:t xml:space="preserve">límites</w:t>
      </w:r>
    </w:p>
    <w:p>
      <w:pPr>
        <w:pStyle w:val="Compact"/>
        <w:numPr>
          <w:ilvl w:val="0"/>
          <w:numId w:val="1001"/>
        </w:numPr>
      </w:pPr>
      <w:r>
        <w:t xml:space="preserve">licencias</w:t>
      </w:r>
    </w:p>
    <w:p>
      <w:pPr>
        <w:pStyle w:val="Compact"/>
        <w:numPr>
          <w:ilvl w:val="0"/>
          <w:numId w:val="1001"/>
        </w:numPr>
      </w:pPr>
      <w:r>
        <w:t xml:space="preserve">disponibilidad</w:t>
      </w:r>
    </w:p>
    <w:p>
      <w:pPr>
        <w:pStyle w:val="FirstParagraph"/>
      </w:pPr>
      <w:r>
        <w:t xml:space="preserve">impactarían directamente la plataforma.</w:t>
      </w:r>
    </w:p>
    <w:p>
      <w:r>
        <w:pict>
          <v:rect style="width:0;height:1.5pt" o:hralign="center" o:hrstd="t" o:hr="t"/>
        </w:pict>
      </w:r>
    </w:p>
    <w:bookmarkEnd w:id="28"/>
    <w:bookmarkStart w:id="29" w:name="decisión-adoptada"/>
    <w:p>
      <w:pPr>
        <w:pStyle w:val="Heading1"/>
      </w:pPr>
      <w:r>
        <w:t xml:space="preserve">Decisión Adoptada</w:t>
      </w:r>
    </w:p>
    <w:p>
      <w:pPr>
        <w:pStyle w:val="FirstParagraph"/>
      </w:pPr>
      <w:r>
        <w:t xml:space="preserve">La estrategia oficial será:</w:t>
      </w:r>
    </w:p>
    <w:p>
      <w:pPr>
        <w:pStyle w:val="BodyText"/>
      </w:pPr>
      <w:r>
        <w:rPr>
          <w:rStyle w:val="VerbatimChar"/>
        </w:rPr>
        <w:t xml:space="preserve">text id="7m0v3f" AI Provider Agnostic</w:t>
      </w:r>
    </w:p>
    <w:p>
      <w:r>
        <w:pict>
          <v:rect style="width:0;height:1.5pt" o:hralign="center" o:hrstd="t" o:hr="t"/>
        </w:pict>
      </w:r>
    </w:p>
    <w:bookmarkEnd w:id="29"/>
    <w:bookmarkStart w:id="30" w:name="principio-fundamental"/>
    <w:p>
      <w:pPr>
        <w:pStyle w:val="Heading1"/>
      </w:pPr>
      <w:r>
        <w:t xml:space="preserve">Principio Fundamental</w:t>
      </w:r>
    </w:p>
    <w:p>
      <w:pPr>
        <w:pStyle w:val="FirstParagraph"/>
      </w:pPr>
      <w:r>
        <w:t xml:space="preserve">La IA es una capacidad empresarial.</w:t>
      </w:r>
    </w:p>
    <w:p>
      <w:pPr>
        <w:pStyle w:val="BodyText"/>
      </w:pPr>
      <w:r>
        <w:t xml:space="preserve">No un proveedor.</w:t>
      </w:r>
    </w:p>
    <w:p>
      <w:r>
        <w:pict>
          <v:rect style="width:0;height:1.5pt" o:hralign="center" o:hrstd="t" o:hr="t"/>
        </w:pict>
      </w:r>
    </w:p>
    <w:bookmarkEnd w:id="30"/>
    <w:bookmarkStart w:id="31" w:name="arquitectura-objetivo"/>
    <w:p>
      <w:pPr>
        <w:pStyle w:val="Heading1"/>
      </w:pPr>
      <w:r>
        <w:t xml:space="preserve">Arquitectura Objetivo</w:t>
      </w:r>
    </w:p>
    <w:p>
      <w:pPr>
        <w:pStyle w:val="FirstParagraph"/>
      </w:pPr>
      <w:r>
        <w:t xml:space="preserve">```text id=</w:t>
      </w:r>
      <w:r>
        <w:t xml:space="preserve">“lgj8nm”</w:t>
      </w:r>
      <w:r>
        <w:t xml:space="preserve"> </w:t>
      </w:r>
      <w:r>
        <w:t xml:space="preserve">ERP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Providers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Ejemplo</w:t>
      </w:r>
      <w:r>
        <w:br/>
      </w:r>
      <w:r>
        <w:br/>
      </w:r>
      <w:r>
        <w:rPr>
          <w:rStyle w:val="VerbatimChar"/>
        </w:rPr>
        <w:t xml:space="preserve">```text id="5l9ft7"</w:t>
      </w:r>
      <w:r>
        <w:br/>
      </w:r>
      <w:r>
        <w:rPr>
          <w:rStyle w:val="VerbatimChar"/>
        </w:rPr>
        <w:t xml:space="preserve">ERP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AI Adapter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OpenAI</w:t>
      </w:r>
      <w:r>
        <w:br/>
      </w:r>
      <w:r>
        <w:br/>
      </w:r>
      <w:r>
        <w:rPr>
          <w:rStyle w:val="VerbatimChar"/>
        </w:rPr>
        <w:t xml:space="preserve">Claude</w:t>
      </w:r>
      <w:r>
        <w:br/>
      </w:r>
      <w:r>
        <w:br/>
      </w:r>
      <w:r>
        <w:rPr>
          <w:rStyle w:val="VerbatimChar"/>
        </w:rPr>
        <w:t xml:space="preserve">Gemini</w:t>
      </w:r>
      <w:r>
        <w:br/>
      </w:r>
      <w:r>
        <w:br/>
      </w:r>
      <w:r>
        <w:rPr>
          <w:rStyle w:val="VerbatimChar"/>
        </w:rPr>
        <w:t xml:space="preserve">Local LLM</w:t>
      </w:r>
    </w:p>
    <w:p>
      <w:r>
        <w:pict>
          <v:rect style="width:0;height:1.5pt" o:hralign="center" o:hrstd="t" o:hr="t"/>
        </w:pict>
      </w:r>
    </w:p>
    <w:bookmarkEnd w:id="31"/>
    <w:bookmarkStart w:id="32" w:name="beneficio"/>
    <w:p>
      <w:pPr>
        <w:pStyle w:val="Heading1"/>
      </w:pPr>
      <w:r>
        <w:t xml:space="preserve">Beneficio</w:t>
      </w:r>
    </w:p>
    <w:p>
      <w:pPr>
        <w:pStyle w:val="FirstParagraph"/>
      </w:pPr>
      <w:r>
        <w:t xml:space="preserve">Cambio de proveedor sin modificar procesos empresariales.</w:t>
      </w:r>
    </w:p>
    <w:p>
      <w:r>
        <w:pict>
          <v:rect style="width:0;height:1.5pt" o:hralign="center" o:hrstd="t" o:hr="t"/>
        </w:pict>
      </w:r>
    </w:p>
    <w:bookmarkEnd w:id="32"/>
    <w:bookmarkStart w:id="34" w:name="principio"/>
    <w:p>
      <w:pPr>
        <w:pStyle w:val="Heading1"/>
      </w:pPr>
      <w:r>
        <w:t xml:space="preserve">Principio</w:t>
      </w:r>
    </w:p>
    <w:bookmarkStart w:id="33" w:name="business-first"/>
    <w:p>
      <w:pPr>
        <w:pStyle w:val="Heading2"/>
      </w:pPr>
      <w:r>
        <w:t xml:space="preserve">Business First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pregunta correcta es:</w:t>
      </w:r>
    </w:p>
    <w:p>
      <w:pPr>
        <w:pStyle w:val="BodyText"/>
      </w:pPr>
      <w:r>
        <w:rPr>
          <w:rStyle w:val="VerbatimChar"/>
        </w:rPr>
        <w:t xml:space="preserve">text id="0j7vdv" ¿Qué problema empresarial resolvemos?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No:</w:t>
      </w:r>
    </w:p>
    <w:p>
      <w:pPr>
        <w:pStyle w:val="BodyText"/>
      </w:pPr>
      <w:r>
        <w:rPr>
          <w:rStyle w:val="VerbatimChar"/>
        </w:rPr>
        <w:t xml:space="preserve">text id="udowpv" ¿Qué modelo usamos?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57" w:name="casos-de-uso-empresariales"/>
    <w:p>
      <w:pPr>
        <w:pStyle w:val="Heading1"/>
      </w:pPr>
      <w:r>
        <w:t xml:space="preserve">Casos de Uso Empresariales</w:t>
      </w:r>
    </w:p>
    <w:bookmarkStart w:id="39" w:name="comercial"/>
    <w:p>
      <w:pPr>
        <w:pStyle w:val="Heading2"/>
      </w:pPr>
      <w:r>
        <w:t xml:space="preserve">Comercial</w:t>
      </w:r>
    </w:p>
    <w:p>
      <w:r>
        <w:pict>
          <v:rect style="width:0;height:1.5pt" o:hralign="center" o:hrstd="t" o:hr="t"/>
        </w:pict>
      </w:r>
    </w:p>
    <w:bookmarkStart w:id="35" w:name="generación-de-mensajes"/>
    <w:p>
      <w:pPr>
        <w:pStyle w:val="Heading3"/>
      </w:pPr>
      <w:r>
        <w:t xml:space="preserve">Generación de mensajes</w:t>
      </w:r>
    </w:p>
    <w:bookmarkEnd w:id="35"/>
    <w:bookmarkStart w:id="36" w:name="resumen-de-conversaciones"/>
    <w:p>
      <w:pPr>
        <w:pStyle w:val="Heading3"/>
      </w:pPr>
      <w:r>
        <w:t xml:space="preserve">Resumen de conversaciones</w:t>
      </w:r>
    </w:p>
    <w:bookmarkEnd w:id="36"/>
    <w:bookmarkStart w:id="37" w:name="seguimiento-de-clientes"/>
    <w:p>
      <w:pPr>
        <w:pStyle w:val="Heading3"/>
      </w:pPr>
      <w:r>
        <w:t xml:space="preserve">Seguimiento de clientes</w:t>
      </w:r>
    </w:p>
    <w:bookmarkEnd w:id="37"/>
    <w:bookmarkStart w:id="38" w:name="priorización-de-oportunidades"/>
    <w:p>
      <w:pPr>
        <w:pStyle w:val="Heading3"/>
      </w:pPr>
      <w:r>
        <w:t xml:space="preserve">Priorización de oportunidades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operaciones"/>
    <w:p>
      <w:pPr>
        <w:pStyle w:val="Heading2"/>
      </w:pPr>
      <w:r>
        <w:t xml:space="preserve">Operaciones</w:t>
      </w:r>
    </w:p>
    <w:p>
      <w:r>
        <w:pict>
          <v:rect style="width:0;height:1.5pt" o:hralign="center" o:hrstd="t" o:hr="t"/>
        </w:pict>
      </w:r>
    </w:p>
    <w:bookmarkStart w:id="40" w:name="resumen-de-expedientes"/>
    <w:p>
      <w:pPr>
        <w:pStyle w:val="Heading3"/>
      </w:pPr>
      <w:r>
        <w:t xml:space="preserve">Resumen de expedientes</w:t>
      </w:r>
    </w:p>
    <w:bookmarkEnd w:id="40"/>
    <w:bookmarkStart w:id="41" w:name="extracción-documental"/>
    <w:p>
      <w:pPr>
        <w:pStyle w:val="Heading3"/>
      </w:pPr>
      <w:r>
        <w:t xml:space="preserve">Extracción documental</w:t>
      </w:r>
    </w:p>
    <w:bookmarkEnd w:id="41"/>
    <w:bookmarkStart w:id="42" w:name="clasificación-de-casos"/>
    <w:p>
      <w:pPr>
        <w:pStyle w:val="Heading3"/>
      </w:pPr>
      <w:r>
        <w:t xml:space="preserve">Clasificación de casos</w:t>
      </w:r>
    </w:p>
    <w:bookmarkEnd w:id="42"/>
    <w:bookmarkStart w:id="43" w:name="detección-de-inconsistencias"/>
    <w:p>
      <w:pPr>
        <w:pStyle w:val="Heading3"/>
      </w:pPr>
      <w:r>
        <w:t xml:space="preserve">Detección de inconsistencias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recursos-humanos"/>
    <w:p>
      <w:pPr>
        <w:pStyle w:val="Heading2"/>
      </w:pPr>
      <w:r>
        <w:t xml:space="preserve">Recursos Humanos</w:t>
      </w:r>
    </w:p>
    <w:p>
      <w:r>
        <w:pict>
          <v:rect style="width:0;height:1.5pt" o:hralign="center" o:hrstd="t" o:hr="t"/>
        </w:pict>
      </w:r>
    </w:p>
    <w:bookmarkStart w:id="45" w:name="evaluación-curricular"/>
    <w:p>
      <w:pPr>
        <w:pStyle w:val="Heading3"/>
      </w:pPr>
      <w:r>
        <w:t xml:space="preserve">Evaluación curricular</w:t>
      </w:r>
    </w:p>
    <w:bookmarkEnd w:id="45"/>
    <w:bookmarkStart w:id="46" w:name="clasificación-de-candidatos"/>
    <w:p>
      <w:pPr>
        <w:pStyle w:val="Heading3"/>
      </w:pPr>
      <w:r>
        <w:t xml:space="preserve">Clasificación de candidatos</w:t>
      </w:r>
    </w:p>
    <w:bookmarkEnd w:id="46"/>
    <w:bookmarkStart w:id="47" w:name="generación-de-entrevistas"/>
    <w:p>
      <w:pPr>
        <w:pStyle w:val="Heading3"/>
      </w:pPr>
      <w:r>
        <w:t xml:space="preserve">Generación de entrevistas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finanzas"/>
    <w:p>
      <w:pPr>
        <w:pStyle w:val="Heading2"/>
      </w:pPr>
      <w:r>
        <w:t xml:space="preserve">Finanzas</w:t>
      </w:r>
    </w:p>
    <w:p>
      <w:r>
        <w:pict>
          <v:rect style="width:0;height:1.5pt" o:hralign="center" o:hrstd="t" o:hr="t"/>
        </w:pict>
      </w:r>
    </w:p>
    <w:bookmarkStart w:id="49" w:name="análisis-de-pagos"/>
    <w:p>
      <w:pPr>
        <w:pStyle w:val="Heading3"/>
      </w:pPr>
      <w:r>
        <w:t xml:space="preserve">Análisis de pagos</w:t>
      </w:r>
    </w:p>
    <w:bookmarkEnd w:id="49"/>
    <w:bookmarkStart w:id="50" w:name="detección-de-anomalías"/>
    <w:p>
      <w:pPr>
        <w:pStyle w:val="Heading3"/>
      </w:pPr>
      <w:r>
        <w:t xml:space="preserve">Detección de anomalías</w:t>
      </w:r>
    </w:p>
    <w:bookmarkEnd w:id="50"/>
    <w:bookmarkStart w:id="51" w:name="proyección-financiera"/>
    <w:p>
      <w:pPr>
        <w:pStyle w:val="Heading3"/>
      </w:pPr>
      <w:r>
        <w:t xml:space="preserve">Proyección financiera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dirección"/>
    <w:p>
      <w:pPr>
        <w:pStyle w:val="Heading2"/>
      </w:pPr>
      <w:r>
        <w:t xml:space="preserve">Dirección</w:t>
      </w:r>
    </w:p>
    <w:p>
      <w:r>
        <w:pict>
          <v:rect style="width:0;height:1.5pt" o:hralign="center" o:hrstd="t" o:hr="t"/>
        </w:pict>
      </w:r>
    </w:p>
    <w:bookmarkStart w:id="53" w:name="resumen-ejecutivo"/>
    <w:p>
      <w:pPr>
        <w:pStyle w:val="Heading3"/>
      </w:pPr>
      <w:r>
        <w:t xml:space="preserve">Resumen ejecutivo</w:t>
      </w:r>
    </w:p>
    <w:bookmarkEnd w:id="53"/>
    <w:bookmarkStart w:id="54" w:name="indicadores-automáticos"/>
    <w:p>
      <w:pPr>
        <w:pStyle w:val="Heading3"/>
      </w:pPr>
      <w:r>
        <w:t xml:space="preserve">Indicadores automáticos</w:t>
      </w:r>
    </w:p>
    <w:bookmarkEnd w:id="54"/>
    <w:bookmarkStart w:id="55" w:name="recomendaciones"/>
    <w:p>
      <w:pPr>
        <w:pStyle w:val="Heading3"/>
      </w:pPr>
      <w:r>
        <w:t xml:space="preserve">Recomendaciones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59" w:name="estrategia-inicial"/>
    <w:p>
      <w:pPr>
        <w:pStyle w:val="Heading1"/>
      </w:pPr>
      <w:r>
        <w:t xml:space="preserve">Estrategia Inicial</w:t>
      </w:r>
    </w:p>
    <w:bookmarkStart w:id="58" w:name="ai-assisted"/>
    <w:p>
      <w:pPr>
        <w:pStyle w:val="Heading2"/>
      </w:pPr>
      <w:r>
        <w:t xml:space="preserve">AI Assisted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IA ayuda al usuario.</w:t>
      </w:r>
    </w:p>
    <w:p>
      <w:pPr>
        <w:pStyle w:val="BodyText"/>
      </w:pPr>
      <w:r>
        <w:t xml:space="preserve">No toma decisiones finales.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principio-1"/>
    <w:p>
      <w:pPr>
        <w:pStyle w:val="Heading1"/>
      </w:pPr>
      <w:r>
        <w:t xml:space="preserve">Principio</w:t>
      </w:r>
    </w:p>
    <w:p>
      <w:pPr>
        <w:pStyle w:val="FirstParagraph"/>
      </w:pPr>
      <w:r>
        <w:t xml:space="preserve">Human In The Loop.</w:t>
      </w:r>
    </w:p>
    <w:p>
      <w:r>
        <w:pict>
          <v:rect style="width:0;height:1.5pt" o:hralign="center" o:hrstd="t" o:hr="t"/>
        </w:pict>
      </w:r>
    </w:p>
    <w:bookmarkEnd w:id="60"/>
    <w:bookmarkStart w:id="61" w:name="regla"/>
    <w:p>
      <w:pPr>
        <w:pStyle w:val="Heading1"/>
      </w:pPr>
      <w:r>
        <w:t xml:space="preserve">Regla</w:t>
      </w:r>
    </w:p>
    <w:p>
      <w:pPr>
        <w:pStyle w:val="FirstParagraph"/>
      </w:pPr>
      <w:r>
        <w:t xml:space="preserve">Las decisiones empresariales continúan siendo humanas.</w:t>
      </w:r>
    </w:p>
    <w:p>
      <w:r>
        <w:pict>
          <v:rect style="width:0;height:1.5pt" o:hralign="center" o:hrstd="t" o:hr="t"/>
        </w:pict>
      </w:r>
    </w:p>
    <w:bookmarkEnd w:id="61"/>
    <w:bookmarkStart w:id="62" w:name="casos-iniciales-permitidos"/>
    <w:p>
      <w:pPr>
        <w:pStyle w:val="Heading1"/>
      </w:pPr>
      <w:r>
        <w:t xml:space="preserve">Casos Iniciales Permitidos</w:t>
      </w:r>
    </w:p>
    <w:p>
      <w:pPr>
        <w:pStyle w:val="FirstParagraph"/>
      </w:pPr>
      <w:r>
        <w:t xml:space="preserve">```text id=</w:t>
      </w:r>
      <w:r>
        <w:t xml:space="preserve">“u9kr1e”</w:t>
      </w:r>
      <w:r>
        <w:t xml:space="preserve"> </w:t>
      </w:r>
      <w:r>
        <w:t xml:space="preserve">Generación de texto</w:t>
      </w:r>
    </w:p>
    <w:p>
      <w:pPr>
        <w:pStyle w:val="BodyText"/>
      </w:pPr>
      <w:r>
        <w:t xml:space="preserve">Resúmenes</w:t>
      </w:r>
    </w:p>
    <w:p>
      <w:pPr>
        <w:pStyle w:val="BodyText"/>
      </w:pPr>
      <w:r>
        <w:t xml:space="preserve">Clasificación</w:t>
      </w:r>
    </w:p>
    <w:p>
      <w:pPr>
        <w:pStyle w:val="BodyText"/>
      </w:pPr>
      <w:r>
        <w:t xml:space="preserve">Búsqueda inteligente</w:t>
      </w:r>
    </w:p>
    <w:p>
      <w:pPr>
        <w:pStyle w:val="BodyText"/>
      </w:pPr>
      <w:r>
        <w:t xml:space="preserve">Consultas empresariales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Casos Restringidos</w:t>
      </w:r>
      <w:r>
        <w:br/>
      </w:r>
      <w:r>
        <w:br/>
      </w:r>
      <w:r>
        <w:rPr>
          <w:rStyle w:val="VerbatimChar"/>
        </w:rPr>
        <w:t xml:space="preserve">```text id="phsp67"</w:t>
      </w:r>
      <w:r>
        <w:br/>
      </w:r>
      <w:r>
        <w:rPr>
          <w:rStyle w:val="VerbatimChar"/>
        </w:rPr>
        <w:t xml:space="preserve">Despidos automáticos</w:t>
      </w:r>
      <w:r>
        <w:br/>
      </w:r>
      <w:r>
        <w:br/>
      </w:r>
      <w:r>
        <w:rPr>
          <w:rStyle w:val="VerbatimChar"/>
        </w:rPr>
        <w:t xml:space="preserve">Aprobaciones automáticas</w:t>
      </w:r>
      <w:r>
        <w:br/>
      </w:r>
      <w:r>
        <w:br/>
      </w:r>
      <w:r>
        <w:rPr>
          <w:rStyle w:val="VerbatimChar"/>
        </w:rPr>
        <w:t xml:space="preserve">Pagos automáticos</w:t>
      </w:r>
      <w:r>
        <w:br/>
      </w:r>
      <w:r>
        <w:br/>
      </w:r>
      <w:r>
        <w:rPr>
          <w:rStyle w:val="VerbatimChar"/>
        </w:rPr>
        <w:t xml:space="preserve">Decisiones legales</w:t>
      </w:r>
    </w:p>
    <w:p>
      <w:r>
        <w:pict>
          <v:rect style="width:0;height:1.5pt" o:hralign="center" o:hrstd="t" o:hr="t"/>
        </w:pict>
      </w:r>
    </w:p>
    <w:bookmarkEnd w:id="62"/>
    <w:bookmarkStart w:id="64" w:name="ai-adapter-layer"/>
    <w:p>
      <w:pPr>
        <w:pStyle w:val="Heading1"/>
      </w:pPr>
      <w:r>
        <w:t xml:space="preserve">AI Adapter Layer</w:t>
      </w:r>
    </w:p>
    <w:bookmarkStart w:id="63" w:name="decisión-1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Crear una capa de abstracción IA.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arquitectura"/>
    <w:p>
      <w:pPr>
        <w:pStyle w:val="Heading1"/>
      </w:pPr>
      <w:r>
        <w:t xml:space="preserve">Arquitectura</w:t>
      </w:r>
    </w:p>
    <w:p>
      <w:pPr>
        <w:pStyle w:val="FirstParagraph"/>
      </w:pPr>
      <w:r>
        <w:t xml:space="preserve">```text id=</w:t>
      </w:r>
      <w:r>
        <w:t xml:space="preserve">“p1ok17”</w:t>
      </w:r>
      <w:r>
        <w:t xml:space="preserve"> </w:t>
      </w:r>
      <w:r>
        <w:t xml:space="preserve">ERP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Adapter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Proveedor IA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Responsabilidades</w:t>
      </w:r>
      <w:r>
        <w:br/>
      </w:r>
      <w:r>
        <w:br/>
      </w:r>
      <w:r>
        <w:rPr>
          <w:rStyle w:val="VerbatimChar"/>
        </w:rPr>
        <w:t xml:space="preserve">### Gestión de proveedores</w:t>
      </w:r>
      <w:r>
        <w:br/>
      </w:r>
      <w:r>
        <w:br/>
      </w:r>
      <w:r>
        <w:rPr>
          <w:rStyle w:val="VerbatimChar"/>
        </w:rPr>
        <w:t xml:space="preserve">### Gestión de prompts</w:t>
      </w:r>
      <w:r>
        <w:br/>
      </w:r>
      <w:r>
        <w:br/>
      </w:r>
      <w:r>
        <w:rPr>
          <w:rStyle w:val="VerbatimChar"/>
        </w:rPr>
        <w:t xml:space="preserve">### Control de costos</w:t>
      </w:r>
      <w:r>
        <w:br/>
      </w:r>
      <w:r>
        <w:br/>
      </w:r>
      <w:r>
        <w:rPr>
          <w:rStyle w:val="VerbatimChar"/>
        </w:rPr>
        <w:t xml:space="preserve">### Auditoría</w:t>
      </w:r>
      <w:r>
        <w:br/>
      </w:r>
      <w:r>
        <w:br/>
      </w:r>
      <w:r>
        <w:rPr>
          <w:rStyle w:val="VerbatimChar"/>
        </w:rPr>
        <w:t xml:space="preserve">### Seguridad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Proveedores Iniciales</w:t>
      </w:r>
      <w:r>
        <w:br/>
      </w:r>
      <w:r>
        <w:br/>
      </w:r>
      <w:r>
        <w:rPr>
          <w:rStyle w:val="VerbatimChar"/>
        </w:rPr>
        <w:t xml:space="preserve">## OpenAI</w:t>
      </w:r>
      <w:r>
        <w:br/>
      </w:r>
      <w:r>
        <w:br/>
      </w:r>
      <w:r>
        <w:rPr>
          <w:rStyle w:val="VerbatimChar"/>
        </w:rPr>
        <w:t xml:space="preserve">Estado:</w:t>
      </w:r>
      <w:r>
        <w:br/>
      </w:r>
      <w:r>
        <w:br/>
      </w:r>
      <w:r>
        <w:rPr>
          <w:rStyle w:val="VerbatimChar"/>
        </w:rPr>
        <w:t xml:space="preserve">Preferido Inicialmente.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Razones</w:t>
      </w:r>
      <w:r>
        <w:br/>
      </w:r>
      <w:r>
        <w:br/>
      </w:r>
      <w:r>
        <w:rPr>
          <w:rStyle w:val="VerbatimChar"/>
        </w:rPr>
        <w:t xml:space="preserve">- madurez</w:t>
      </w:r>
      <w:r>
        <w:br/>
      </w:r>
      <w:r>
        <w:rPr>
          <w:rStyle w:val="VerbatimChar"/>
        </w:rPr>
        <w:t xml:space="preserve">- ecosistema</w:t>
      </w:r>
      <w:r>
        <w:br/>
      </w:r>
      <w:r>
        <w:rPr>
          <w:rStyle w:val="VerbatimChar"/>
        </w:rPr>
        <w:t xml:space="preserve">- calidad general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Claude</w:t>
      </w:r>
      <w:r>
        <w:br/>
      </w:r>
      <w:r>
        <w:br/>
      </w:r>
      <w:r>
        <w:rPr>
          <w:rStyle w:val="VerbatimChar"/>
        </w:rPr>
        <w:t xml:space="preserve">Estado:</w:t>
      </w:r>
      <w:r>
        <w:br/>
      </w:r>
      <w:r>
        <w:br/>
      </w:r>
      <w:r>
        <w:rPr>
          <w:rStyle w:val="VerbatimChar"/>
        </w:rPr>
        <w:t xml:space="preserve">Proveedor alternativo.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Razones</w:t>
      </w:r>
      <w:r>
        <w:br/>
      </w:r>
      <w:r>
        <w:br/>
      </w:r>
      <w:r>
        <w:rPr>
          <w:rStyle w:val="VerbatimChar"/>
        </w:rPr>
        <w:t xml:space="preserve">- excelente razonamiento</w:t>
      </w:r>
      <w:r>
        <w:br/>
      </w:r>
      <w:r>
        <w:rPr>
          <w:rStyle w:val="VerbatimChar"/>
        </w:rPr>
        <w:t xml:space="preserve">- calidad documental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Gemini</w:t>
      </w:r>
      <w:r>
        <w:br/>
      </w:r>
      <w:r>
        <w:br/>
      </w:r>
      <w:r>
        <w:rPr>
          <w:rStyle w:val="VerbatimChar"/>
        </w:rPr>
        <w:t xml:space="preserve">Estado:</w:t>
      </w:r>
      <w:r>
        <w:br/>
      </w:r>
      <w:r>
        <w:br/>
      </w:r>
      <w:r>
        <w:rPr>
          <w:rStyle w:val="VerbatimChar"/>
        </w:rPr>
        <w:t xml:space="preserve">Proveedor alternativo.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Razones</w:t>
      </w:r>
      <w:r>
        <w:br/>
      </w:r>
      <w:r>
        <w:br/>
      </w:r>
      <w:r>
        <w:rPr>
          <w:rStyle w:val="VerbatimChar"/>
        </w:rPr>
        <w:t xml:space="preserve">- integración Workspace</w:t>
      </w:r>
      <w:r>
        <w:br/>
      </w:r>
      <w:r>
        <w:rPr>
          <w:rStyle w:val="VerbatimChar"/>
        </w:rPr>
        <w:t xml:space="preserve">- ecosistema Google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DeepSeek</w:t>
      </w:r>
      <w:r>
        <w:br/>
      </w:r>
      <w:r>
        <w:br/>
      </w:r>
      <w:r>
        <w:rPr>
          <w:rStyle w:val="VerbatimChar"/>
        </w:rPr>
        <w:t xml:space="preserve">Estado:</w:t>
      </w:r>
      <w:r>
        <w:br/>
      </w:r>
      <w:r>
        <w:br/>
      </w:r>
      <w:r>
        <w:rPr>
          <w:rStyle w:val="VerbatimChar"/>
        </w:rPr>
        <w:t xml:space="preserve">Evaluación futura.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Llama</w:t>
      </w:r>
      <w:r>
        <w:br/>
      </w:r>
      <w:r>
        <w:br/>
      </w:r>
      <w:r>
        <w:rPr>
          <w:rStyle w:val="VerbatimChar"/>
        </w:rPr>
        <w:t xml:space="preserve">Estado:</w:t>
      </w:r>
      <w:r>
        <w:br/>
      </w:r>
      <w:r>
        <w:br/>
      </w:r>
      <w:r>
        <w:rPr>
          <w:rStyle w:val="VerbatimChar"/>
        </w:rPr>
        <w:t xml:space="preserve">Evaluación futura.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Modelos Locales</w:t>
      </w:r>
      <w:r>
        <w:br/>
      </w:r>
      <w:r>
        <w:br/>
      </w:r>
      <w:r>
        <w:rPr>
          <w:rStyle w:val="VerbatimChar"/>
        </w:rPr>
        <w:t xml:space="preserve">Estado:</w:t>
      </w:r>
      <w:r>
        <w:br/>
      </w:r>
      <w:r>
        <w:br/>
      </w:r>
      <w:r>
        <w:rPr>
          <w:rStyle w:val="VerbatimChar"/>
        </w:rPr>
        <w:t xml:space="preserve">Evaluación futura.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Estrategia RAG</w:t>
      </w:r>
      <w:r>
        <w:br/>
      </w:r>
      <w:r>
        <w:br/>
      </w:r>
      <w:r>
        <w:rPr>
          <w:rStyle w:val="VerbatimChar"/>
        </w:rPr>
        <w:t xml:space="preserve">## Estado</w:t>
      </w:r>
      <w:r>
        <w:br/>
      </w:r>
      <w:r>
        <w:br/>
      </w:r>
      <w:r>
        <w:rPr>
          <w:rStyle w:val="VerbatimChar"/>
        </w:rPr>
        <w:t xml:space="preserve">Aprobado.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Definición</w:t>
      </w:r>
      <w:r>
        <w:br/>
      </w:r>
      <w:r>
        <w:br/>
      </w:r>
      <w:r>
        <w:rPr>
          <w:rStyle w:val="VerbatimChar"/>
        </w:rPr>
        <w:t xml:space="preserve">Retrieval Augmented Generation.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Objetivo</w:t>
      </w:r>
      <w:r>
        <w:br/>
      </w:r>
      <w:r>
        <w:br/>
      </w:r>
      <w:r>
        <w:rPr>
          <w:rStyle w:val="VerbatimChar"/>
        </w:rPr>
        <w:t xml:space="preserve">Permitir que la IA consulte conocimiento empresarial.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Fuentes Futuras</w:t>
      </w:r>
      <w:r>
        <w:br/>
      </w:r>
      <w:r>
        <w:br/>
      </w:r>
      <w:r>
        <w:rPr>
          <w:rStyle w:val="VerbatimChar"/>
        </w:rPr>
        <w:t xml:space="preserve">```text id="95gl6k"</w:t>
      </w:r>
      <w:r>
        <w:br/>
      </w:r>
      <w:r>
        <w:rPr>
          <w:rStyle w:val="VerbatimChar"/>
        </w:rPr>
        <w:t xml:space="preserve">Documentos</w:t>
      </w:r>
      <w:r>
        <w:br/>
      </w:r>
      <w:r>
        <w:br/>
      </w:r>
      <w:r>
        <w:rPr>
          <w:rStyle w:val="VerbatimChar"/>
        </w:rPr>
        <w:t xml:space="preserve">Procedimientos</w:t>
      </w:r>
      <w:r>
        <w:br/>
      </w:r>
      <w:r>
        <w:br/>
      </w:r>
      <w:r>
        <w:rPr>
          <w:rStyle w:val="VerbatimChar"/>
        </w:rPr>
        <w:t xml:space="preserve">Expedientes</w:t>
      </w:r>
      <w:r>
        <w:br/>
      </w:r>
      <w:r>
        <w:br/>
      </w:r>
      <w:r>
        <w:rPr>
          <w:rStyle w:val="VerbatimChar"/>
        </w:rPr>
        <w:t xml:space="preserve">Políticas</w:t>
      </w:r>
      <w:r>
        <w:br/>
      </w:r>
      <w:r>
        <w:br/>
      </w:r>
      <w:r>
        <w:rPr>
          <w:rStyle w:val="VerbatimChar"/>
        </w:rPr>
        <w:t xml:space="preserve">Indicadores</w:t>
      </w:r>
      <w:r>
        <w:br/>
      </w:r>
      <w:r>
        <w:br/>
      </w:r>
      <w:r>
        <w:rPr>
          <w:rStyle w:val="VerbatimChar"/>
        </w:rPr>
        <w:t xml:space="preserve">Base de conocimiento</w:t>
      </w:r>
    </w:p>
    <w:p>
      <w:r>
        <w:pict>
          <v:rect style="width:0;height:1.5pt" o:hralign="center" o:hrstd="t" o:hr="t"/>
        </w:pict>
      </w:r>
    </w:p>
    <w:bookmarkEnd w:id="65"/>
    <w:bookmarkStart w:id="66" w:name="arquitectura-1"/>
    <w:p>
      <w:pPr>
        <w:pStyle w:val="Heading1"/>
      </w:pPr>
      <w:r>
        <w:t xml:space="preserve">Arquitectura</w:t>
      </w:r>
    </w:p>
    <w:p>
      <w:pPr>
        <w:pStyle w:val="FirstParagraph"/>
      </w:pPr>
      <w:r>
        <w:t xml:space="preserve">```text id=</w:t>
      </w:r>
      <w:r>
        <w:t xml:space="preserve">“3fq0pp”</w:t>
      </w:r>
      <w:r>
        <w:t xml:space="preserve"> </w:t>
      </w:r>
      <w:r>
        <w:t xml:space="preserve">Usuario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ERP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Agentes IA</w:t>
      </w:r>
      <w:r>
        <w:br/>
      </w:r>
      <w:r>
        <w:br/>
      </w:r>
      <w:r>
        <w:rPr>
          <w:rStyle w:val="VerbatimChar"/>
        </w:rPr>
        <w:t xml:space="preserve">## Estado</w:t>
      </w:r>
      <w:r>
        <w:br/>
      </w:r>
      <w:r>
        <w:br/>
      </w:r>
      <w:r>
        <w:rPr>
          <w:rStyle w:val="VerbatimChar"/>
        </w:rPr>
        <w:t xml:space="preserve">Futuro.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Visión</w:t>
      </w:r>
      <w:r>
        <w:br/>
      </w:r>
      <w:r>
        <w:br/>
      </w:r>
      <w:r>
        <w:rPr>
          <w:rStyle w:val="VerbatimChar"/>
        </w:rPr>
        <w:t xml:space="preserve">Especialización por dominio.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Ejemplos</w:t>
      </w:r>
      <w:r>
        <w:br/>
      </w:r>
      <w:r>
        <w:br/>
      </w:r>
      <w:r>
        <w:rPr>
          <w:rStyle w:val="VerbatimChar"/>
        </w:rPr>
        <w:t xml:space="preserve">### Agente Comercial</w:t>
      </w:r>
      <w:r>
        <w:br/>
      </w:r>
      <w:r>
        <w:br/>
      </w:r>
      <w:r>
        <w:rPr>
          <w:rStyle w:val="VerbatimChar"/>
        </w:rPr>
        <w:t xml:space="preserve">### Agente Operativo</w:t>
      </w:r>
      <w:r>
        <w:br/>
      </w:r>
      <w:r>
        <w:br/>
      </w:r>
      <w:r>
        <w:rPr>
          <w:rStyle w:val="VerbatimChar"/>
        </w:rPr>
        <w:t xml:space="preserve">### Agente RRHH</w:t>
      </w:r>
      <w:r>
        <w:br/>
      </w:r>
      <w:r>
        <w:br/>
      </w:r>
      <w:r>
        <w:rPr>
          <w:rStyle w:val="VerbatimChar"/>
        </w:rPr>
        <w:t xml:space="preserve">### Agente Financiero</w:t>
      </w:r>
      <w:r>
        <w:br/>
      </w:r>
      <w:r>
        <w:br/>
      </w:r>
      <w:r>
        <w:rPr>
          <w:rStyle w:val="VerbatimChar"/>
        </w:rPr>
        <w:t xml:space="preserve">### Agente Ejecutivo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Datos Permitidos</w:t>
      </w:r>
      <w:r>
        <w:br/>
      </w:r>
      <w:r>
        <w:br/>
      </w:r>
      <w:r>
        <w:rPr>
          <w:rStyle w:val="VerbatimChar"/>
        </w:rPr>
        <w:t xml:space="preserve">La IA podrá consumir:</w:t>
      </w:r>
      <w:r>
        <w:br/>
      </w:r>
      <w:r>
        <w:br/>
      </w:r>
      <w:r>
        <w:rPr>
          <w:rStyle w:val="VerbatimChar"/>
        </w:rPr>
        <w:t xml:space="preserve">```text id="kxy32z"</w:t>
      </w:r>
      <w:r>
        <w:br/>
      </w:r>
      <w:r>
        <w:rPr>
          <w:rStyle w:val="VerbatimChar"/>
        </w:rPr>
        <w:t xml:space="preserve">MDM</w:t>
      </w:r>
      <w:r>
        <w:br/>
      </w:r>
      <w:r>
        <w:br/>
      </w:r>
      <w:r>
        <w:rPr>
          <w:rStyle w:val="VerbatimChar"/>
        </w:rPr>
        <w:t xml:space="preserve">Transacciones</w:t>
      </w:r>
      <w:r>
        <w:br/>
      </w:r>
      <w:r>
        <w:br/>
      </w:r>
      <w:r>
        <w:rPr>
          <w:rStyle w:val="VerbatimChar"/>
        </w:rPr>
        <w:t xml:space="preserve">Indicadores</w:t>
      </w:r>
      <w:r>
        <w:br/>
      </w:r>
      <w:r>
        <w:br/>
      </w:r>
      <w:r>
        <w:rPr>
          <w:rStyle w:val="VerbatimChar"/>
        </w:rPr>
        <w:t xml:space="preserve">Documentos autorizados</w:t>
      </w:r>
    </w:p>
    <w:p>
      <w:r>
        <w:pict>
          <v:rect style="width:0;height:1.5pt" o:hralign="center" o:hrstd="t" o:hr="t"/>
        </w:pict>
      </w:r>
    </w:p>
    <w:bookmarkEnd w:id="66"/>
    <w:bookmarkStart w:id="67" w:name="datos-restringidos"/>
    <w:p>
      <w:pPr>
        <w:pStyle w:val="Heading1"/>
      </w:pPr>
      <w:r>
        <w:t xml:space="preserve">Datos Restringidos</w:t>
      </w:r>
    </w:p>
    <w:p>
      <w:pPr>
        <w:pStyle w:val="FirstParagraph"/>
      </w:pPr>
      <w:r>
        <w:t xml:space="preserve">Información no autorizada por políticas de seguridad.</w:t>
      </w:r>
    </w:p>
    <w:p>
      <w:r>
        <w:pict>
          <v:rect style="width:0;height:1.5pt" o:hralign="center" o:hrstd="t" o:hr="t"/>
        </w:pict>
      </w:r>
    </w:p>
    <w:bookmarkEnd w:id="67"/>
    <w:bookmarkStart w:id="68" w:name="seguridad"/>
    <w:p>
      <w:pPr>
        <w:pStyle w:val="Heading1"/>
      </w:pPr>
      <w:r>
        <w:t xml:space="preserve">Seguridad</w:t>
      </w:r>
    </w:p>
    <w:p>
      <w:pPr>
        <w:pStyle w:val="FirstParagraph"/>
      </w:pPr>
      <w:r>
        <w:t xml:space="preserve">Toda capacidad IA deberá respetar:</w:t>
      </w:r>
    </w:p>
    <w:p>
      <w:pPr>
        <w:pStyle w:val="BodyText"/>
      </w:pPr>
      <w:r>
        <w:rPr>
          <w:rStyle w:val="VerbatimChar"/>
        </w:rPr>
        <w:t xml:space="preserve">text id="jmn09v" 13_SECURITY_AND_GOVERNANCE_V1.md</w:t>
      </w:r>
    </w:p>
    <w:p>
      <w:r>
        <w:pict>
          <v:rect style="width:0;height:1.5pt" o:hralign="center" o:hrstd="t" o:hr="t"/>
        </w:pict>
      </w:r>
    </w:p>
    <w:bookmarkEnd w:id="68"/>
    <w:bookmarkStart w:id="73" w:name="requisitos"/>
    <w:p>
      <w:pPr>
        <w:pStyle w:val="Heading1"/>
      </w:pPr>
      <w:r>
        <w:t xml:space="preserve">Requisitos</w:t>
      </w:r>
    </w:p>
    <w:bookmarkStart w:id="69" w:name="control-de-acceso"/>
    <w:p>
      <w:pPr>
        <w:pStyle w:val="Heading3"/>
      </w:pPr>
      <w:r>
        <w:t xml:space="preserve">Control de acceso</w:t>
      </w:r>
    </w:p>
    <w:bookmarkEnd w:id="69"/>
    <w:bookmarkStart w:id="70" w:name="auditoría"/>
    <w:p>
      <w:pPr>
        <w:pStyle w:val="Heading3"/>
      </w:pPr>
      <w:r>
        <w:t xml:space="preserve">Auditoría</w:t>
      </w:r>
    </w:p>
    <w:bookmarkEnd w:id="70"/>
    <w:bookmarkStart w:id="71" w:name="trazabilidad"/>
    <w:p>
      <w:pPr>
        <w:pStyle w:val="Heading3"/>
      </w:pPr>
      <w:r>
        <w:t xml:space="preserve">Trazabilidad</w:t>
      </w:r>
    </w:p>
    <w:bookmarkEnd w:id="71"/>
    <w:bookmarkStart w:id="72" w:name="registro-de-consultas"/>
    <w:p>
      <w:pPr>
        <w:pStyle w:val="Heading3"/>
      </w:pPr>
      <w:r>
        <w:t xml:space="preserve">Registro de consultas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observabilidad"/>
    <w:p>
      <w:pPr>
        <w:pStyle w:val="Heading1"/>
      </w:pPr>
      <w:r>
        <w:t xml:space="preserve">Observabilidad</w:t>
      </w:r>
    </w:p>
    <w:p>
      <w:pPr>
        <w:pStyle w:val="FirstParagraph"/>
      </w:pPr>
      <w:r>
        <w:t xml:space="preserve">Toda interacción IA deberá registrar:</w:t>
      </w:r>
    </w:p>
    <w:p>
      <w:pPr>
        <w:pStyle w:val="BodyText"/>
      </w:pPr>
      <w:r>
        <w:t xml:space="preserve">```text id=</w:t>
      </w:r>
      <w:r>
        <w:t xml:space="preserve">“1cbq0y”</w:t>
      </w:r>
      <w:r>
        <w:t xml:space="preserve"> </w:t>
      </w:r>
      <w:r>
        <w:t xml:space="preserve">Usuario</w:t>
      </w:r>
    </w:p>
    <w:p>
      <w:pPr>
        <w:pStyle w:val="BodyText"/>
      </w:pPr>
      <w:r>
        <w:t xml:space="preserve">Fecha</w:t>
      </w:r>
    </w:p>
    <w:p>
      <w:pPr>
        <w:pStyle w:val="BodyText"/>
      </w:pPr>
      <w:r>
        <w:t xml:space="preserve">Hora</w:t>
      </w:r>
    </w:p>
    <w:p>
      <w:pPr>
        <w:pStyle w:val="BodyText"/>
      </w:pPr>
      <w:r>
        <w:t xml:space="preserve">Proveedor</w:t>
      </w:r>
    </w:p>
    <w:p>
      <w:pPr>
        <w:pStyle w:val="BodyText"/>
      </w:pPr>
      <w:r>
        <w:t xml:space="preserve">Costo</w:t>
      </w:r>
    </w:p>
    <w:p>
      <w:pPr>
        <w:pStyle w:val="BodyText"/>
      </w:pPr>
      <w:r>
        <w:t xml:space="preserve">Resultado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Cost Management</w:t>
      </w:r>
      <w:r>
        <w:br/>
      </w:r>
      <w:r>
        <w:br/>
      </w:r>
      <w:r>
        <w:rPr>
          <w:rStyle w:val="VerbatimChar"/>
        </w:rPr>
        <w:t xml:space="preserve">## Principio</w:t>
      </w:r>
      <w:r>
        <w:br/>
      </w:r>
      <w:r>
        <w:br/>
      </w:r>
      <w:r>
        <w:rPr>
          <w:rStyle w:val="VerbatimChar"/>
        </w:rPr>
        <w:t xml:space="preserve">La IA debe ser económicamente sostenible.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Medición</w:t>
      </w:r>
      <w:r>
        <w:br/>
      </w:r>
      <w:r>
        <w:br/>
      </w:r>
      <w:r>
        <w:rPr>
          <w:rStyle w:val="VerbatimChar"/>
        </w:rPr>
        <w:t xml:space="preserve">### Tokens</w:t>
      </w:r>
      <w:r>
        <w:br/>
      </w:r>
      <w:r>
        <w:br/>
      </w:r>
      <w:r>
        <w:rPr>
          <w:rStyle w:val="VerbatimChar"/>
        </w:rPr>
        <w:t xml:space="preserve">### Costos</w:t>
      </w:r>
      <w:r>
        <w:br/>
      </w:r>
      <w:r>
        <w:br/>
      </w:r>
      <w:r>
        <w:rPr>
          <w:rStyle w:val="VerbatimChar"/>
        </w:rPr>
        <w:t xml:space="preserve">### Consumo por módulo</w:t>
      </w:r>
      <w:r>
        <w:br/>
      </w:r>
      <w:r>
        <w:br/>
      </w:r>
      <w:r>
        <w:rPr>
          <w:rStyle w:val="VerbatimChar"/>
        </w:rPr>
        <w:t xml:space="preserve">### Consumo por usuario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Prompt Management</w:t>
      </w:r>
      <w:r>
        <w:br/>
      </w:r>
      <w:r>
        <w:br/>
      </w:r>
      <w:r>
        <w:rPr>
          <w:rStyle w:val="VerbatimChar"/>
        </w:rPr>
        <w:t xml:space="preserve">## Decisión</w:t>
      </w:r>
      <w:r>
        <w:br/>
      </w:r>
      <w:r>
        <w:br/>
      </w:r>
      <w:r>
        <w:rPr>
          <w:rStyle w:val="VerbatimChar"/>
        </w:rPr>
        <w:t xml:space="preserve">Los prompts son activos empresariales.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Regla</w:t>
      </w:r>
      <w:r>
        <w:br/>
      </w:r>
      <w:r>
        <w:br/>
      </w:r>
      <w:r>
        <w:rPr>
          <w:rStyle w:val="VerbatimChar"/>
        </w:rPr>
        <w:t xml:space="preserve">No deberán estar dispersos en código.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Futuro</w:t>
      </w:r>
      <w:r>
        <w:br/>
      </w:r>
      <w:r>
        <w:br/>
      </w:r>
      <w:r>
        <w:rPr>
          <w:rStyle w:val="VerbatimChar"/>
        </w:rPr>
        <w:t xml:space="preserve">Repositorio centralizado de prompts.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Multi Provider</w:t>
      </w:r>
      <w:r>
        <w:br/>
      </w:r>
      <w:r>
        <w:br/>
      </w:r>
      <w:r>
        <w:rPr>
          <w:rStyle w:val="VerbatimChar"/>
        </w:rPr>
        <w:t xml:space="preserve">## Obligatorio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Debe ser posible cambiar:</w:t>
      </w:r>
      <w:r>
        <w:br/>
      </w:r>
      <w:r>
        <w:br/>
      </w:r>
      <w:r>
        <w:rPr>
          <w:rStyle w:val="VerbatimChar"/>
        </w:rPr>
        <w:t xml:space="preserve">```text id="plg7ui"</w:t>
      </w:r>
      <w:r>
        <w:br/>
      </w:r>
      <w:r>
        <w:rPr>
          <w:rStyle w:val="VerbatimChar"/>
        </w:rPr>
        <w:t xml:space="preserve">OpenAI</w:t>
      </w:r>
    </w:p>
    <w:p>
      <w:pPr>
        <w:pStyle w:val="FirstParagraph"/>
      </w:pPr>
      <w:r>
        <w:t xml:space="preserve">por:</w:t>
      </w:r>
    </w:p>
    <w:p>
      <w:pPr>
        <w:pStyle w:val="BodyText"/>
      </w:pPr>
      <w:r>
        <w:rPr>
          <w:rStyle w:val="VerbatimChar"/>
        </w:rPr>
        <w:t xml:space="preserve">text id="nxbmd6" Claude</w:t>
      </w:r>
    </w:p>
    <w:p>
      <w:pPr>
        <w:pStyle w:val="BodyText"/>
      </w:pPr>
      <w:r>
        <w:t xml:space="preserve">o:</w:t>
      </w:r>
    </w:p>
    <w:p>
      <w:pPr>
        <w:pStyle w:val="BodyText"/>
      </w:pPr>
      <w:r>
        <w:rPr>
          <w:rStyle w:val="VerbatimChar"/>
        </w:rPr>
        <w:t xml:space="preserve">text id="rtr7i3" Gemini</w:t>
      </w:r>
    </w:p>
    <w:p>
      <w:pPr>
        <w:pStyle w:val="BodyText"/>
      </w:pPr>
      <w:r>
        <w:t xml:space="preserve">sin modificar procesos empresariales.</w:t>
      </w:r>
    </w:p>
    <w:p>
      <w:r>
        <w:pict>
          <v:rect style="width:0;height:1.5pt" o:hralign="center" o:hrstd="t" o:hr="t"/>
        </w:pict>
      </w:r>
    </w:p>
    <w:bookmarkEnd w:id="74"/>
    <w:bookmarkStart w:id="76" w:name="anti-vendor-lock-in"/>
    <w:p>
      <w:pPr>
        <w:pStyle w:val="Heading1"/>
      </w:pPr>
      <w:r>
        <w:t xml:space="preserve">Anti Vendor Lock-In</w:t>
      </w:r>
    </w:p>
    <w:bookmarkStart w:id="75" w:name="principio-estratégico"/>
    <w:p>
      <w:pPr>
        <w:pStyle w:val="Heading2"/>
      </w:pPr>
      <w:r>
        <w:t xml:space="preserve">Principio Estratégico</w:t>
      </w:r>
    </w:p>
    <w:p>
      <w:pPr>
        <w:pStyle w:val="FirstParagraph"/>
      </w:pPr>
      <w:r>
        <w:t xml:space="preserve">La organización es propietaria de:</w:t>
      </w:r>
    </w:p>
    <w:p>
      <w:pPr>
        <w:pStyle w:val="Compact"/>
        <w:numPr>
          <w:ilvl w:val="0"/>
          <w:numId w:val="1002"/>
        </w:numPr>
      </w:pPr>
      <w:r>
        <w:t xml:space="preserve">procesos</w:t>
      </w:r>
    </w:p>
    <w:p>
      <w:pPr>
        <w:pStyle w:val="Compact"/>
        <w:numPr>
          <w:ilvl w:val="0"/>
          <w:numId w:val="1002"/>
        </w:numPr>
      </w:pPr>
      <w:r>
        <w:t xml:space="preserve">datos</w:t>
      </w:r>
    </w:p>
    <w:p>
      <w:pPr>
        <w:pStyle w:val="Compact"/>
        <w:numPr>
          <w:ilvl w:val="0"/>
          <w:numId w:val="1002"/>
        </w:numPr>
      </w:pPr>
      <w:r>
        <w:t xml:space="preserve">conocimiento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del proveedor IA.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roadmap-oficial"/>
    <w:p>
      <w:pPr>
        <w:pStyle w:val="Heading1"/>
      </w:pPr>
      <w:r>
        <w:t xml:space="preserve">Roadmap Oficial</w:t>
      </w:r>
    </w:p>
    <w:bookmarkStart w:id="77" w:name="r1"/>
    <w:p>
      <w:pPr>
        <w:pStyle w:val="Heading2"/>
      </w:pPr>
      <w:r>
        <w:t xml:space="preserve">R1</w:t>
      </w:r>
    </w:p>
    <w:p>
      <w:pPr>
        <w:pStyle w:val="FirstParagraph"/>
      </w:pPr>
      <w:r>
        <w:t xml:space="preserve">```text id=</w:t>
      </w:r>
      <w:r>
        <w:t xml:space="preserve">“gnhmhu”</w:t>
      </w:r>
      <w:r>
        <w:t xml:space="preserve"> </w:t>
      </w:r>
      <w:r>
        <w:t xml:space="preserve">Asistencia básica</w:t>
      </w:r>
    </w:p>
    <w:p>
      <w:pPr>
        <w:pStyle w:val="BodyText"/>
      </w:pPr>
      <w:r>
        <w:t xml:space="preserve">Generación de texto</w:t>
      </w:r>
    </w:p>
    <w:p>
      <w:pPr>
        <w:pStyle w:val="BodyText"/>
      </w:pPr>
      <w:r>
        <w:t xml:space="preserve">Resúmenes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R2</w:t>
      </w:r>
      <w:r>
        <w:br/>
      </w:r>
      <w:r>
        <w:br/>
      </w:r>
      <w:r>
        <w:rPr>
          <w:rStyle w:val="VerbatimChar"/>
        </w:rPr>
        <w:t xml:space="preserve">```text id="mn4bqs"</w:t>
      </w:r>
      <w:r>
        <w:br/>
      </w:r>
      <w:r>
        <w:rPr>
          <w:rStyle w:val="VerbatimChar"/>
        </w:rPr>
        <w:t xml:space="preserve">Consultas empresariales</w:t>
      </w:r>
      <w:r>
        <w:br/>
      </w:r>
      <w:r>
        <w:br/>
      </w:r>
      <w:r>
        <w:rPr>
          <w:rStyle w:val="VerbatimChar"/>
        </w:rPr>
        <w:t xml:space="preserve">Asistente operativo</w:t>
      </w:r>
    </w:p>
    <w:p>
      <w:r>
        <w:pict>
          <v:rect style="width:0;height:1.5pt" o:hralign="center" o:hrstd="t" o:hr="t"/>
        </w:pict>
      </w:r>
    </w:p>
    <w:bookmarkEnd w:id="77"/>
    <w:bookmarkStart w:id="78" w:name="r3"/>
    <w:p>
      <w:pPr>
        <w:pStyle w:val="Heading2"/>
      </w:pPr>
      <w:r>
        <w:t xml:space="preserve">R3</w:t>
      </w:r>
    </w:p>
    <w:p>
      <w:pPr>
        <w:pStyle w:val="FirstParagraph"/>
      </w:pPr>
      <w:r>
        <w:rPr>
          <w:rStyle w:val="VerbatimChar"/>
        </w:rPr>
        <w:t xml:space="preserve">text id="k2y7xj" RAG corporativo</w:t>
      </w:r>
    </w:p>
    <w:p>
      <w:r>
        <w:pict>
          <v:rect style="width:0;height:1.5pt" o:hralign="center" o:hrstd="t" o:hr="t"/>
        </w:pict>
      </w:r>
    </w:p>
    <w:bookmarkEnd w:id="78"/>
    <w:bookmarkStart w:id="79" w:name="r4"/>
    <w:p>
      <w:pPr>
        <w:pStyle w:val="Heading2"/>
      </w:pPr>
      <w:r>
        <w:t xml:space="preserve">R4</w:t>
      </w:r>
    </w:p>
    <w:p>
      <w:pPr>
        <w:pStyle w:val="FirstParagraph"/>
      </w:pPr>
      <w:r>
        <w:rPr>
          <w:rStyle w:val="VerbatimChar"/>
        </w:rPr>
        <w:t xml:space="preserve">text id="9lmjdd" Agentes especializados</w:t>
      </w:r>
    </w:p>
    <w:p>
      <w:r>
        <w:pict>
          <v:rect style="width:0;height:1.5pt" o:hralign="center" o:hrstd="t" o:hr="t"/>
        </w:pict>
      </w:r>
    </w:p>
    <w:bookmarkEnd w:id="79"/>
    <w:bookmarkStart w:id="80" w:name="r5"/>
    <w:p>
      <w:pPr>
        <w:pStyle w:val="Heading2"/>
      </w:pPr>
      <w:r>
        <w:t xml:space="preserve">R5</w:t>
      </w:r>
    </w:p>
    <w:p>
      <w:pPr>
        <w:pStyle w:val="FirstParagraph"/>
      </w:pPr>
      <w:r>
        <w:rPr>
          <w:rStyle w:val="VerbatimChar"/>
        </w:rPr>
        <w:t xml:space="preserve">text id="d4iv6l" Automatización inteligente</w:t>
      </w:r>
    </w:p>
    <w:p>
      <w:r>
        <w:pict>
          <v:rect style="width:0;height:1.5pt" o:hralign="center" o:hrstd="t" o:hr="t"/>
        </w:pict>
      </w:r>
    </w:p>
    <w:bookmarkEnd w:id="80"/>
    <w:bookmarkStart w:id="81" w:name="r6"/>
    <w:p>
      <w:pPr>
        <w:pStyle w:val="Heading2"/>
      </w:pPr>
      <w:r>
        <w:t xml:space="preserve">R6</w:t>
      </w:r>
    </w:p>
    <w:p>
      <w:pPr>
        <w:pStyle w:val="FirstParagraph"/>
      </w:pPr>
      <w:r>
        <w:rPr>
          <w:rStyle w:val="VerbatimChar"/>
        </w:rPr>
        <w:t xml:space="preserve">text id="d29y3l" AI Enterprise Platform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decisiones-rechazadas"/>
    <w:p>
      <w:pPr>
        <w:pStyle w:val="Heading1"/>
      </w:pPr>
      <w:r>
        <w:t xml:space="preserve">Decisiones Rechazadas</w:t>
      </w:r>
    </w:p>
    <w:bookmarkStart w:id="83" w:name="dependencia-exclusiva-de-openai"/>
    <w:p>
      <w:pPr>
        <w:pStyle w:val="Heading2"/>
      </w:pPr>
      <w:r>
        <w:t xml:space="preserve">Dependencia exclusiva de OpenAI</w:t>
      </w:r>
    </w:p>
    <w:p>
      <w:pPr>
        <w:pStyle w:val="FirstParagraph"/>
      </w:pPr>
      <w:r>
        <w:t xml:space="preserve">Rechazada.</w:t>
      </w:r>
    </w:p>
    <w:p>
      <w:r>
        <w:pict>
          <v:rect style="width:0;height:1.5pt" o:hralign="center" o:hrstd="t" o:hr="t"/>
        </w:pict>
      </w:r>
    </w:p>
    <w:bookmarkEnd w:id="83"/>
    <w:bookmarkStart w:id="84" w:name="ia-sin-auditoría"/>
    <w:p>
      <w:pPr>
        <w:pStyle w:val="Heading2"/>
      </w:pPr>
      <w:r>
        <w:t xml:space="preserve">IA sin auditoría</w:t>
      </w:r>
    </w:p>
    <w:p>
      <w:pPr>
        <w:pStyle w:val="FirstParagraph"/>
      </w:pPr>
      <w:r>
        <w:t xml:space="preserve">Rechazada.</w:t>
      </w:r>
    </w:p>
    <w:p>
      <w:r>
        <w:pict>
          <v:rect style="width:0;height:1.5pt" o:hralign="center" o:hrstd="t" o:hr="t"/>
        </w:pict>
      </w:r>
    </w:p>
    <w:bookmarkEnd w:id="84"/>
    <w:bookmarkStart w:id="85" w:name="ia-con-acceso-irrestricto"/>
    <w:p>
      <w:pPr>
        <w:pStyle w:val="Heading2"/>
      </w:pPr>
      <w:r>
        <w:t xml:space="preserve">IA con acceso irrestricto</w:t>
      </w:r>
    </w:p>
    <w:p>
      <w:pPr>
        <w:pStyle w:val="FirstParagraph"/>
      </w:pPr>
      <w:r>
        <w:t xml:space="preserve">Rechazada.</w:t>
      </w:r>
    </w:p>
    <w:p>
      <w:r>
        <w:pict>
          <v:rect style="width:0;height:1.5pt" o:hralign="center" o:hrstd="t" o:hr="t"/>
        </w:pict>
      </w:r>
    </w:p>
    <w:bookmarkEnd w:id="85"/>
    <w:bookmarkStart w:id="86" w:name="automatización-total-desde-el-inicio"/>
    <w:p>
      <w:pPr>
        <w:pStyle w:val="Heading2"/>
      </w:pPr>
      <w:r>
        <w:t xml:space="preserve">Automatización total desde el inicio</w:t>
      </w:r>
    </w:p>
    <w:p>
      <w:pPr>
        <w:pStyle w:val="FirstParagraph"/>
      </w:pPr>
      <w:r>
        <w:t xml:space="preserve">Rechazada.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consecuencias-positivas"/>
    <w:p>
      <w:pPr>
        <w:pStyle w:val="Heading1"/>
      </w:pPr>
      <w:r>
        <w:t xml:space="preserve">Consecuencias Positivas</w:t>
      </w:r>
    </w:p>
    <w:p>
      <w:pPr>
        <w:pStyle w:val="Compact"/>
        <w:numPr>
          <w:ilvl w:val="0"/>
          <w:numId w:val="1003"/>
        </w:numPr>
      </w:pPr>
      <w:r>
        <w:t xml:space="preserve">independencia tecnológica</w:t>
      </w:r>
    </w:p>
    <w:p>
      <w:pPr>
        <w:pStyle w:val="Compact"/>
        <w:numPr>
          <w:ilvl w:val="0"/>
          <w:numId w:val="1003"/>
        </w:numPr>
      </w:pPr>
      <w:r>
        <w:t xml:space="preserve">control de costos</w:t>
      </w:r>
    </w:p>
    <w:p>
      <w:pPr>
        <w:pStyle w:val="Compact"/>
        <w:numPr>
          <w:ilvl w:val="0"/>
          <w:numId w:val="1003"/>
        </w:numPr>
      </w:pPr>
      <w:r>
        <w:t xml:space="preserve">evolución flexible</w:t>
      </w:r>
    </w:p>
    <w:p>
      <w:pPr>
        <w:pStyle w:val="Compact"/>
        <w:numPr>
          <w:ilvl w:val="0"/>
          <w:numId w:val="1003"/>
        </w:numPr>
      </w:pPr>
      <w:r>
        <w:t xml:space="preserve">seguridad</w:t>
      </w:r>
    </w:p>
    <w:p>
      <w:pPr>
        <w:pStyle w:val="Compact"/>
        <w:numPr>
          <w:ilvl w:val="0"/>
          <w:numId w:val="1003"/>
        </w:numPr>
      </w:pPr>
      <w:r>
        <w:t xml:space="preserve">preparación para múltiples modelos</w:t>
      </w:r>
    </w:p>
    <w:p>
      <w:pPr>
        <w:pStyle w:val="Compact"/>
        <w:numPr>
          <w:ilvl w:val="0"/>
          <w:numId w:val="1003"/>
        </w:numPr>
      </w:pPr>
      <w:r>
        <w:t xml:space="preserve">preparación para agentes</w:t>
      </w:r>
    </w:p>
    <w:p>
      <w:r>
        <w:pict>
          <v:rect style="width:0;height:1.5pt" o:hralign="center" o:hrstd="t" o:hr="t"/>
        </w:pict>
      </w:r>
    </w:p>
    <w:bookmarkEnd w:id="88"/>
    <w:bookmarkStart w:id="89" w:name="consecuencias-negativas"/>
    <w:p>
      <w:pPr>
        <w:pStyle w:val="Heading1"/>
      </w:pPr>
      <w:r>
        <w:t xml:space="preserve">Consecuencias Negativas</w:t>
      </w:r>
    </w:p>
    <w:p>
      <w:pPr>
        <w:pStyle w:val="Compact"/>
        <w:numPr>
          <w:ilvl w:val="0"/>
          <w:numId w:val="1004"/>
        </w:numPr>
      </w:pPr>
      <w:r>
        <w:t xml:space="preserve">requiere capa de abstracción adicional</w:t>
      </w:r>
    </w:p>
    <w:p>
      <w:pPr>
        <w:pStyle w:val="Compact"/>
        <w:numPr>
          <w:ilvl w:val="0"/>
          <w:numId w:val="1004"/>
        </w:numPr>
      </w:pPr>
      <w:r>
        <w:t xml:space="preserve">mayor disciplina arquitectónica</w:t>
      </w:r>
    </w:p>
    <w:p>
      <w:r>
        <w:pict>
          <v:rect style="width:0;height:1.5pt" o:hralign="center" o:hrstd="t" o:hr="t"/>
        </w:pict>
      </w:r>
    </w:p>
    <w:bookmarkEnd w:id="89"/>
    <w:bookmarkStart w:id="90" w:name="decisión-final"/>
    <w:p>
      <w:pPr>
        <w:pStyle w:val="Heading1"/>
      </w:pPr>
      <w:r>
        <w:t xml:space="preserve">Decisión Final</w:t>
      </w:r>
    </w:p>
    <w:p>
      <w:pPr>
        <w:pStyle w:val="FirstParagraph"/>
      </w:pPr>
      <w:r>
        <w:t xml:space="preserve">La estrategia oficial será:</w:t>
      </w:r>
    </w:p>
    <w:p>
      <w:pPr>
        <w:pStyle w:val="BodyText"/>
      </w:pPr>
      <w:r>
        <w:t xml:space="preserve">```text id=</w:t>
      </w:r>
      <w:r>
        <w:t xml:space="preserve">“1fdjvs”</w:t>
      </w:r>
      <w:r>
        <w:t xml:space="preserve"> </w:t>
      </w:r>
      <w:r>
        <w:t xml:space="preserve">AI Provider Agnostic</w:t>
      </w:r>
    </w:p>
    <w:p>
      <w:pPr>
        <w:pStyle w:val="BodyText"/>
      </w:pPr>
      <w:r>
        <w:t xml:space="preserve">Human In The Loop</w:t>
      </w:r>
    </w:p>
    <w:p>
      <w:pPr>
        <w:pStyle w:val="BodyText"/>
      </w:pPr>
      <w:r>
        <w:t xml:space="preserve">RAG Ready</w:t>
      </w:r>
    </w:p>
    <w:p>
      <w:pPr>
        <w:pStyle w:val="BodyText"/>
      </w:pPr>
      <w:r>
        <w:t xml:space="preserve">Agent Ready</w:t>
      </w:r>
    </w:p>
    <w:p>
      <w:pPr>
        <w:pStyle w:val="BodyText"/>
      </w:pPr>
      <w:r>
        <w:t xml:space="preserve">Cost Controlled</w:t>
      </w:r>
    </w:p>
    <w:p>
      <w:pPr>
        <w:pStyle w:val="BodyText"/>
      </w:pPr>
      <w:r>
        <w:t xml:space="preserve">Security Governed</w:t>
      </w:r>
      <w:r>
        <w:t xml:space="preserve"> </w:t>
      </w:r>
      <w:r>
        <w:t xml:space="preserve">```</w:t>
      </w:r>
    </w:p>
    <w:p>
      <w:pPr>
        <w:pStyle w:val="BodyText"/>
      </w:pPr>
      <w:r>
        <w:t xml:space="preserve">La Inteligencia Artificial será considerada una capacidad empresarial transversal, desacoplada de cualquier proveedor específico y alineada con los principios de evolución tecnológica del ERP.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2026-06-15T17:55:40Z</dcterms:created>
  <dcterms:modified xsi:type="dcterms:W3CDTF">2026-06-15T17:55:40Z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