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Demo sample for Detonation Ocean. Refuses to run outside the sandbox.</w:t>
      </w:r>
    </w:p>
    <w:p>
      <w:r>
        <w:t>Budget summary: rent 1200, food 400, travel 150.</w:t>
      </w:r>
    </w:p>
  </w:body>
</w:document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/Relationships>
</file>