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22D60" w14:textId="77777777" w:rsidR="00327C29" w:rsidRDefault="00327C29" w:rsidP="00327C29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Dev Zaveri, Tyler McCluskey, Ken Chambers, Navid Hoque</w:t>
      </w:r>
    </w:p>
    <w:p w14:paraId="5953A24D" w14:textId="1C43B662" w:rsidR="00327C29" w:rsidRDefault="00327C29" w:rsidP="00327C29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CMPSC 470</w:t>
      </w:r>
      <w:r w:rsidR="00552A73">
        <w:rPr>
          <w:rFonts w:ascii="Arial" w:hAnsi="Arial" w:cs="Arial"/>
          <w:color w:val="000000"/>
          <w:sz w:val="22"/>
          <w:szCs w:val="22"/>
        </w:rPr>
        <w:t xml:space="preserve"> </w:t>
      </w:r>
      <w:r w:rsidR="00552A73">
        <w:rPr>
          <w:rFonts w:ascii="Arial" w:hAnsi="Arial" w:cs="Arial"/>
          <w:color w:val="000000"/>
        </w:rPr>
        <w:t>Sections 001, 001, 002, 001 [in order of names]</w:t>
      </w:r>
    </w:p>
    <w:p w14:paraId="7886496C" w14:textId="77777777" w:rsidR="00327C29" w:rsidRDefault="00327C29" w:rsidP="00327C29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Nelson</w:t>
      </w:r>
    </w:p>
    <w:p w14:paraId="6CC83B5D" w14:textId="28BDE644" w:rsidR="00327C29" w:rsidRPr="00DA391F" w:rsidRDefault="00327C29" w:rsidP="00DA391F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29 April 2024</w:t>
      </w:r>
    </w:p>
    <w:p w14:paraId="17D1DA5D" w14:textId="1FDC9837" w:rsidR="00A63627" w:rsidRPr="00A63627" w:rsidRDefault="00A63627" w:rsidP="00A6362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Car Interpreter Language Whitepaper</w:t>
      </w:r>
    </w:p>
    <w:p w14:paraId="68B2EC90" w14:textId="77777777" w:rsidR="00A63627" w:rsidRPr="00A63627" w:rsidRDefault="00A63627" w:rsidP="00A63627">
      <w:pPr>
        <w:rPr>
          <w:b/>
          <w:bCs/>
          <w:sz w:val="28"/>
          <w:szCs w:val="28"/>
        </w:rPr>
      </w:pPr>
      <w:r w:rsidRPr="00A63627">
        <w:rPr>
          <w:b/>
          <w:bCs/>
          <w:sz w:val="28"/>
          <w:szCs w:val="28"/>
        </w:rPr>
        <w:t>Abstract</w:t>
      </w:r>
    </w:p>
    <w:p w14:paraId="332A34CB" w14:textId="6F57E36B" w:rsidR="00A63627" w:rsidRPr="00A63627" w:rsidRDefault="005C7E39" w:rsidP="00A63627">
      <w:r>
        <w:t>Car Interpreter Language (CIL)</w:t>
      </w:r>
      <w:r w:rsidR="00A63627" w:rsidRPr="00A63627">
        <w:t xml:space="preserve"> is a domain-specific language designed for controlling simulated car functions in a user-friendly and intuitive manner. This whitepaper provides an overview of </w:t>
      </w:r>
      <w:r>
        <w:t>the Car Interpreter Language</w:t>
      </w:r>
      <w:r w:rsidR="00A63627" w:rsidRPr="00A63627">
        <w:t xml:space="preserve">, including its syntax, features, applications, and benefits. It also discusses the architecture of the </w:t>
      </w:r>
      <w:r>
        <w:t>Car Interpreter Language</w:t>
      </w:r>
      <w:r w:rsidRPr="00A63627">
        <w:t xml:space="preserve"> </w:t>
      </w:r>
      <w:r w:rsidR="00A63627" w:rsidRPr="00A63627">
        <w:t>and provides examples of its usage.</w:t>
      </w:r>
    </w:p>
    <w:p w14:paraId="75381979" w14:textId="77777777" w:rsidR="00A63627" w:rsidRPr="00A63627" w:rsidRDefault="00A63627" w:rsidP="00A63627">
      <w:pPr>
        <w:rPr>
          <w:b/>
          <w:bCs/>
          <w:sz w:val="28"/>
          <w:szCs w:val="28"/>
        </w:rPr>
      </w:pPr>
      <w:r w:rsidRPr="00A63627">
        <w:rPr>
          <w:b/>
          <w:bCs/>
          <w:sz w:val="28"/>
          <w:szCs w:val="28"/>
        </w:rPr>
        <w:t>1. Introduction</w:t>
      </w:r>
    </w:p>
    <w:p w14:paraId="04362CF9" w14:textId="6DBE3F57" w:rsidR="00A63627" w:rsidRPr="00A63627" w:rsidRDefault="00A63627" w:rsidP="00A63627">
      <w:r w:rsidRPr="00A63627">
        <w:t xml:space="preserve">In the field of automotive simulation and testing, there is a need for a simple yet powerful scripting language to control simulated car functions. </w:t>
      </w:r>
      <w:r w:rsidR="005C7E39">
        <w:t>CIL</w:t>
      </w:r>
      <w:r w:rsidRPr="00A63627">
        <w:t xml:space="preserve"> is specifically designed to address this need by providing </w:t>
      </w:r>
      <w:r w:rsidR="005C7E39" w:rsidRPr="00A63627">
        <w:t>lightweight</w:t>
      </w:r>
      <w:r w:rsidRPr="00A63627">
        <w:t xml:space="preserve"> and intuitive language for defining car behaviors and interactions.</w:t>
      </w:r>
    </w:p>
    <w:p w14:paraId="2D68033B" w14:textId="77777777" w:rsidR="00A63627" w:rsidRPr="00A63627" w:rsidRDefault="00A63627" w:rsidP="00A63627">
      <w:pPr>
        <w:rPr>
          <w:b/>
          <w:bCs/>
          <w:sz w:val="28"/>
          <w:szCs w:val="28"/>
        </w:rPr>
      </w:pPr>
      <w:r w:rsidRPr="00A63627">
        <w:rPr>
          <w:b/>
          <w:bCs/>
          <w:sz w:val="28"/>
          <w:szCs w:val="28"/>
        </w:rPr>
        <w:t>2. Syntax and Features</w:t>
      </w:r>
    </w:p>
    <w:p w14:paraId="0A50BFCF" w14:textId="77777777" w:rsidR="00A63627" w:rsidRPr="00A63627" w:rsidRDefault="00A63627" w:rsidP="00A63627">
      <w:pPr>
        <w:rPr>
          <w:b/>
          <w:bCs/>
        </w:rPr>
      </w:pPr>
      <w:r w:rsidRPr="00A63627">
        <w:rPr>
          <w:b/>
          <w:bCs/>
        </w:rPr>
        <w:t>2.1. Commands</w:t>
      </w:r>
    </w:p>
    <w:p w14:paraId="56DB25B7" w14:textId="221A54DE" w:rsidR="00A63627" w:rsidRPr="00A63627" w:rsidRDefault="005C7E39" w:rsidP="00A63627">
      <w:r>
        <w:t>CIL</w:t>
      </w:r>
      <w:r w:rsidR="00A63627" w:rsidRPr="00A63627">
        <w:t xml:space="preserve"> supports a set of commands for controlling simulated car functions, including:</w:t>
      </w:r>
    </w:p>
    <w:p w14:paraId="3042BC31" w14:textId="77777777" w:rsidR="00A63627" w:rsidRPr="00A63627" w:rsidRDefault="00A63627" w:rsidP="00A63627">
      <w:pPr>
        <w:numPr>
          <w:ilvl w:val="0"/>
          <w:numId w:val="1"/>
        </w:numPr>
      </w:pPr>
      <w:r w:rsidRPr="00A63627">
        <w:rPr>
          <w:b/>
          <w:bCs/>
        </w:rPr>
        <w:t>drive()</w:t>
      </w:r>
      <w:r w:rsidRPr="00A63627">
        <w:t>: Initiates forward motion of the car.</w:t>
      </w:r>
    </w:p>
    <w:p w14:paraId="0B3A6E0F" w14:textId="77777777" w:rsidR="00A63627" w:rsidRPr="00A63627" w:rsidRDefault="00A63627" w:rsidP="00A63627">
      <w:pPr>
        <w:numPr>
          <w:ilvl w:val="0"/>
          <w:numId w:val="1"/>
        </w:numPr>
      </w:pPr>
      <w:r w:rsidRPr="00A63627">
        <w:rPr>
          <w:b/>
          <w:bCs/>
        </w:rPr>
        <w:t>stop()</w:t>
      </w:r>
      <w:r w:rsidRPr="00A63627">
        <w:t>: Stops the car's motion.</w:t>
      </w:r>
    </w:p>
    <w:p w14:paraId="5B9CE926" w14:textId="77777777" w:rsidR="00A63627" w:rsidRPr="00A63627" w:rsidRDefault="00A63627" w:rsidP="00A63627">
      <w:pPr>
        <w:numPr>
          <w:ilvl w:val="0"/>
          <w:numId w:val="1"/>
        </w:numPr>
      </w:pPr>
      <w:r w:rsidRPr="00A63627">
        <w:rPr>
          <w:b/>
          <w:bCs/>
        </w:rPr>
        <w:t>reverse()</w:t>
      </w:r>
      <w:r w:rsidRPr="00A63627">
        <w:t>: Engages the car in reverse motion.</w:t>
      </w:r>
    </w:p>
    <w:p w14:paraId="2DA93D62" w14:textId="77777777" w:rsidR="00A63627" w:rsidRPr="00A63627" w:rsidRDefault="00A63627" w:rsidP="00A63627">
      <w:pPr>
        <w:numPr>
          <w:ilvl w:val="0"/>
          <w:numId w:val="1"/>
        </w:numPr>
      </w:pPr>
      <w:r w:rsidRPr="00A63627">
        <w:rPr>
          <w:b/>
          <w:bCs/>
        </w:rPr>
        <w:t>horn()</w:t>
      </w:r>
      <w:r w:rsidRPr="00A63627">
        <w:t>: Activates the car's horn.</w:t>
      </w:r>
    </w:p>
    <w:p w14:paraId="50A4A5A1" w14:textId="77777777" w:rsidR="00A63627" w:rsidRPr="00A63627" w:rsidRDefault="00A63627" w:rsidP="00A63627">
      <w:pPr>
        <w:numPr>
          <w:ilvl w:val="0"/>
          <w:numId w:val="1"/>
        </w:numPr>
      </w:pPr>
      <w:r w:rsidRPr="00A63627">
        <w:rPr>
          <w:b/>
          <w:bCs/>
        </w:rPr>
        <w:t>read_sensor()</w:t>
      </w:r>
      <w:r w:rsidRPr="00A63627">
        <w:t>: Simulates reading data from sensors, such as obstacle detection.</w:t>
      </w:r>
    </w:p>
    <w:p w14:paraId="5772E0D6" w14:textId="77777777" w:rsidR="00A63627" w:rsidRPr="00A63627" w:rsidRDefault="00A63627" w:rsidP="00A63627">
      <w:pPr>
        <w:rPr>
          <w:b/>
          <w:bCs/>
        </w:rPr>
      </w:pPr>
      <w:r w:rsidRPr="00A63627">
        <w:rPr>
          <w:b/>
          <w:bCs/>
        </w:rPr>
        <w:t>2.2. Control Structures</w:t>
      </w:r>
    </w:p>
    <w:p w14:paraId="6D28594A" w14:textId="2589417C" w:rsidR="00A63627" w:rsidRPr="00A63627" w:rsidRDefault="00197C11" w:rsidP="00A63627">
      <w:r>
        <w:t>CIL</w:t>
      </w:r>
      <w:r w:rsidR="00A63627" w:rsidRPr="00A63627">
        <w:t xml:space="preserve"> includes control structures such as:</w:t>
      </w:r>
    </w:p>
    <w:p w14:paraId="3FF66D22" w14:textId="77777777" w:rsidR="00A63627" w:rsidRPr="00A63627" w:rsidRDefault="00A63627" w:rsidP="00A63627">
      <w:pPr>
        <w:numPr>
          <w:ilvl w:val="0"/>
          <w:numId w:val="2"/>
        </w:numPr>
      </w:pPr>
      <w:r w:rsidRPr="00A63627">
        <w:t>Conditional statements (</w:t>
      </w:r>
      <w:r w:rsidRPr="00A63627">
        <w:rPr>
          <w:b/>
          <w:bCs/>
        </w:rPr>
        <w:t>if</w:t>
      </w:r>
      <w:r w:rsidRPr="00A63627">
        <w:t xml:space="preserve">, </w:t>
      </w:r>
      <w:r w:rsidRPr="00A63627">
        <w:rPr>
          <w:b/>
          <w:bCs/>
        </w:rPr>
        <w:t>else</w:t>
      </w:r>
      <w:r w:rsidRPr="00A63627">
        <w:t>): Allows for conditional execution of code blocks.</w:t>
      </w:r>
    </w:p>
    <w:p w14:paraId="6BC597ED" w14:textId="77777777" w:rsidR="00A63627" w:rsidRPr="00A63627" w:rsidRDefault="00A63627" w:rsidP="00A63627">
      <w:pPr>
        <w:numPr>
          <w:ilvl w:val="0"/>
          <w:numId w:val="2"/>
        </w:numPr>
      </w:pPr>
      <w:r w:rsidRPr="00A63627">
        <w:lastRenderedPageBreak/>
        <w:t>Loops (</w:t>
      </w:r>
      <w:r w:rsidRPr="00A63627">
        <w:rPr>
          <w:b/>
          <w:bCs/>
        </w:rPr>
        <w:t>while</w:t>
      </w:r>
      <w:r w:rsidRPr="00A63627">
        <w:t>): Enables repetitive execution of code blocks based on specified conditions.</w:t>
      </w:r>
    </w:p>
    <w:p w14:paraId="1662527D" w14:textId="77777777" w:rsidR="00A63627" w:rsidRPr="00A63627" w:rsidRDefault="00A63627" w:rsidP="00A63627">
      <w:pPr>
        <w:rPr>
          <w:b/>
          <w:bCs/>
        </w:rPr>
      </w:pPr>
      <w:r w:rsidRPr="00A63627">
        <w:rPr>
          <w:b/>
          <w:bCs/>
        </w:rPr>
        <w:t>2.3. Arithmetic Operations</w:t>
      </w:r>
    </w:p>
    <w:p w14:paraId="550354C2" w14:textId="2D6203A0" w:rsidR="00A63627" w:rsidRPr="00A63627" w:rsidRDefault="00197C11" w:rsidP="00A63627">
      <w:r>
        <w:t>CIL</w:t>
      </w:r>
      <w:r w:rsidR="00A63627" w:rsidRPr="00A63627">
        <w:t xml:space="preserve"> supports basic arithmetic operations for performing calculations and storing results in variables.</w:t>
      </w:r>
    </w:p>
    <w:p w14:paraId="7BD77E06" w14:textId="77777777" w:rsidR="00A63627" w:rsidRPr="00A63627" w:rsidRDefault="00A63627" w:rsidP="00A63627">
      <w:pPr>
        <w:rPr>
          <w:b/>
          <w:bCs/>
          <w:sz w:val="28"/>
          <w:szCs w:val="28"/>
        </w:rPr>
      </w:pPr>
      <w:r w:rsidRPr="00A63627">
        <w:rPr>
          <w:b/>
          <w:bCs/>
          <w:sz w:val="28"/>
          <w:szCs w:val="28"/>
        </w:rPr>
        <w:t>3. Applications</w:t>
      </w:r>
    </w:p>
    <w:p w14:paraId="150AAD6F" w14:textId="2D75498F" w:rsidR="00A63627" w:rsidRPr="00A63627" w:rsidRDefault="00197C11" w:rsidP="00A63627">
      <w:r>
        <w:t>CIL</w:t>
      </w:r>
      <w:r w:rsidR="00A63627" w:rsidRPr="00A63627">
        <w:t xml:space="preserve"> is suitable for a variety of applications in simulated car control and testing, including:</w:t>
      </w:r>
    </w:p>
    <w:p w14:paraId="4B74EA29" w14:textId="77777777" w:rsidR="00A63627" w:rsidRPr="00A63627" w:rsidRDefault="00A63627" w:rsidP="00A63627">
      <w:pPr>
        <w:numPr>
          <w:ilvl w:val="0"/>
          <w:numId w:val="3"/>
        </w:numPr>
      </w:pPr>
      <w:r w:rsidRPr="00A63627">
        <w:t>Autonomous vehicle simulation: Simulate autonomous driving algorithms and evaluate their performance.</w:t>
      </w:r>
    </w:p>
    <w:p w14:paraId="5F47F63E" w14:textId="77777777" w:rsidR="00A63627" w:rsidRPr="00A63627" w:rsidRDefault="00A63627" w:rsidP="00A63627">
      <w:pPr>
        <w:numPr>
          <w:ilvl w:val="0"/>
          <w:numId w:val="3"/>
        </w:numPr>
      </w:pPr>
      <w:r w:rsidRPr="00A63627">
        <w:t>Educational purposes: Introduce students to concepts of car control and programming in a simplified environment.</w:t>
      </w:r>
    </w:p>
    <w:p w14:paraId="66BE9013" w14:textId="77777777" w:rsidR="00A63627" w:rsidRPr="00A63627" w:rsidRDefault="00A63627" w:rsidP="00A63627">
      <w:pPr>
        <w:rPr>
          <w:b/>
          <w:bCs/>
          <w:sz w:val="28"/>
          <w:szCs w:val="28"/>
        </w:rPr>
      </w:pPr>
      <w:r w:rsidRPr="00A63627">
        <w:rPr>
          <w:b/>
          <w:bCs/>
          <w:sz w:val="28"/>
          <w:szCs w:val="28"/>
        </w:rPr>
        <w:t>4. Benefits</w:t>
      </w:r>
    </w:p>
    <w:p w14:paraId="37AA03CB" w14:textId="77777777" w:rsidR="00A63627" w:rsidRPr="00A63627" w:rsidRDefault="00A63627" w:rsidP="00A63627">
      <w:pPr>
        <w:rPr>
          <w:b/>
          <w:bCs/>
        </w:rPr>
      </w:pPr>
      <w:r w:rsidRPr="00A63627">
        <w:rPr>
          <w:b/>
          <w:bCs/>
        </w:rPr>
        <w:t>4.1. Simplicity</w:t>
      </w:r>
    </w:p>
    <w:p w14:paraId="106042E3" w14:textId="139089CA" w:rsidR="00A63627" w:rsidRPr="00A63627" w:rsidRDefault="003051FA" w:rsidP="00A63627">
      <w:r>
        <w:t>CIL’s</w:t>
      </w:r>
      <w:r w:rsidR="00A63627" w:rsidRPr="00A63627">
        <w:t xml:space="preserve"> simple syntax and intuitive commands make it easy for users to define car behaviors and interactions without needing extensive programming knowledge.</w:t>
      </w:r>
    </w:p>
    <w:p w14:paraId="57F2C486" w14:textId="77777777" w:rsidR="00A63627" w:rsidRPr="00A63627" w:rsidRDefault="00A63627" w:rsidP="00A63627">
      <w:pPr>
        <w:rPr>
          <w:b/>
          <w:bCs/>
        </w:rPr>
      </w:pPr>
      <w:r w:rsidRPr="00A63627">
        <w:rPr>
          <w:b/>
          <w:bCs/>
        </w:rPr>
        <w:t>4.2. Flexibility</w:t>
      </w:r>
    </w:p>
    <w:p w14:paraId="176A1C27" w14:textId="77777777" w:rsidR="00A63627" w:rsidRPr="00A63627" w:rsidRDefault="00A63627" w:rsidP="00A63627">
      <w:r w:rsidRPr="00A63627">
        <w:t>The combination of control structures and arithmetic operations provides flexibility in defining complex car control logic and scenarios.</w:t>
      </w:r>
    </w:p>
    <w:p w14:paraId="5CC6C4FB" w14:textId="77777777" w:rsidR="00A63627" w:rsidRPr="00A63627" w:rsidRDefault="00A63627" w:rsidP="00A63627">
      <w:pPr>
        <w:rPr>
          <w:b/>
          <w:bCs/>
        </w:rPr>
      </w:pPr>
      <w:r w:rsidRPr="00A63627">
        <w:rPr>
          <w:b/>
          <w:bCs/>
        </w:rPr>
        <w:t>4.3. Integration</w:t>
      </w:r>
    </w:p>
    <w:p w14:paraId="507FAF98" w14:textId="29083153" w:rsidR="00A63627" w:rsidRPr="00A63627" w:rsidRDefault="003051FA" w:rsidP="00A63627">
      <w:r>
        <w:t>CIL</w:t>
      </w:r>
      <w:r w:rsidR="00A63627" w:rsidRPr="00A63627">
        <w:t xml:space="preserve"> can be easily integrated into existing simulation frameworks and tools, allowing for seamless incorporation into simulation environments.</w:t>
      </w:r>
    </w:p>
    <w:p w14:paraId="4D802EF6" w14:textId="77777777" w:rsidR="00A63627" w:rsidRPr="00A63627" w:rsidRDefault="00A63627" w:rsidP="00A63627">
      <w:pPr>
        <w:rPr>
          <w:b/>
          <w:bCs/>
          <w:sz w:val="28"/>
          <w:szCs w:val="28"/>
        </w:rPr>
      </w:pPr>
      <w:r w:rsidRPr="00A63627">
        <w:rPr>
          <w:b/>
          <w:bCs/>
          <w:sz w:val="28"/>
          <w:szCs w:val="28"/>
        </w:rPr>
        <w:t>5. Interpreter Architecture</w:t>
      </w:r>
    </w:p>
    <w:p w14:paraId="49967DEA" w14:textId="506FCAC3" w:rsidR="00A63627" w:rsidRPr="00A63627" w:rsidRDefault="00A63627" w:rsidP="00A63627">
      <w:r w:rsidRPr="00A63627">
        <w:t xml:space="preserve">The </w:t>
      </w:r>
      <w:r w:rsidR="003051FA">
        <w:t>CIL</w:t>
      </w:r>
      <w:r w:rsidRPr="00A63627">
        <w:t xml:space="preserve"> interpreter translates </w:t>
      </w:r>
      <w:r w:rsidR="003051FA">
        <w:t>Javascript</w:t>
      </w:r>
      <w:r w:rsidRPr="00A63627">
        <w:t xml:space="preserve"> code into executable commands for simulated car functions. It consists of components for tokenization, parsing, and execution, as well as an input processor for obtaining </w:t>
      </w:r>
      <w:r w:rsidR="003051FA">
        <w:t>CIL</w:t>
      </w:r>
      <w:r w:rsidRPr="00A63627">
        <w:t xml:space="preserve"> code input.</w:t>
      </w:r>
    </w:p>
    <w:p w14:paraId="2D695F16" w14:textId="77777777" w:rsidR="00A63627" w:rsidRPr="00A63627" w:rsidRDefault="00A63627" w:rsidP="00A63627">
      <w:pPr>
        <w:rPr>
          <w:b/>
          <w:bCs/>
          <w:sz w:val="28"/>
          <w:szCs w:val="28"/>
        </w:rPr>
      </w:pPr>
      <w:r w:rsidRPr="00A63627">
        <w:rPr>
          <w:b/>
          <w:bCs/>
          <w:sz w:val="28"/>
          <w:szCs w:val="28"/>
        </w:rPr>
        <w:t>6. Conclusion</w:t>
      </w:r>
    </w:p>
    <w:p w14:paraId="3E71AA1B" w14:textId="2F603A56" w:rsidR="00A63627" w:rsidRPr="00A63627" w:rsidRDefault="003051FA" w:rsidP="00A63627">
      <w:r>
        <w:t>CIL</w:t>
      </w:r>
      <w:r w:rsidR="00A63627" w:rsidRPr="00A63627">
        <w:t xml:space="preserve"> provides a simple yet powerful solution for controlling simulated car functions in automotive simulation and testing. Its intuitive syntax, flexible features, and ease of </w:t>
      </w:r>
      <w:r w:rsidR="00A63627" w:rsidRPr="00A63627">
        <w:lastRenderedPageBreak/>
        <w:t>integration make it an ideal choice for developers, researchers, and educators working in the field of automotive simulation.</w:t>
      </w:r>
    </w:p>
    <w:p w14:paraId="0E1AED32" w14:textId="77777777" w:rsidR="009356C1" w:rsidRDefault="009356C1"/>
    <w:sectPr w:rsidR="0093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D7BBE"/>
    <w:multiLevelType w:val="multilevel"/>
    <w:tmpl w:val="FCA4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FD0275"/>
    <w:multiLevelType w:val="multilevel"/>
    <w:tmpl w:val="FE82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4651B3"/>
    <w:multiLevelType w:val="multilevel"/>
    <w:tmpl w:val="01A0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0564152">
    <w:abstractNumId w:val="2"/>
  </w:num>
  <w:num w:numId="2" w16cid:durableId="2099985577">
    <w:abstractNumId w:val="0"/>
  </w:num>
  <w:num w:numId="3" w16cid:durableId="308482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27"/>
    <w:rsid w:val="00005D6D"/>
    <w:rsid w:val="00197C11"/>
    <w:rsid w:val="002D2CC5"/>
    <w:rsid w:val="003051FA"/>
    <w:rsid w:val="00327C29"/>
    <w:rsid w:val="00552A73"/>
    <w:rsid w:val="005C7E39"/>
    <w:rsid w:val="0092314C"/>
    <w:rsid w:val="009356C1"/>
    <w:rsid w:val="00A63627"/>
    <w:rsid w:val="00DA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20DF"/>
  <w15:chartTrackingRefBased/>
  <w15:docId w15:val="{328DEADA-AA6C-4E7F-9CFA-7A8AA05B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6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6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6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6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6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27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5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McCluskey, Tyler</dc:creator>
  <cp:keywords/>
  <dc:description/>
  <cp:lastModifiedBy>Dev Zaveri</cp:lastModifiedBy>
  <cp:revision>7</cp:revision>
  <dcterms:created xsi:type="dcterms:W3CDTF">2024-04-30T02:21:00Z</dcterms:created>
  <dcterms:modified xsi:type="dcterms:W3CDTF">2024-04-30T22:03:00Z</dcterms:modified>
</cp:coreProperties>
</file>