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83104" w14:textId="6B20715F" w:rsidR="00D02804" w:rsidRPr="00D02804" w:rsidRDefault="00D02804" w:rsidP="00D02804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D02804">
        <w:rPr>
          <w:rFonts w:ascii="Arial" w:hAnsi="Arial" w:cs="Arial"/>
          <w:color w:val="000000"/>
          <w:sz w:val="22"/>
          <w:szCs w:val="22"/>
        </w:rPr>
        <w:t>Tyler McCluskey</w:t>
      </w:r>
    </w:p>
    <w:p w14:paraId="0E8D2984" w14:textId="205FD617" w:rsidR="00D02804" w:rsidRPr="00D02804" w:rsidRDefault="00D02804" w:rsidP="00D02804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D02804">
        <w:rPr>
          <w:rFonts w:ascii="Arial" w:hAnsi="Arial" w:cs="Arial"/>
          <w:color w:val="000000"/>
          <w:sz w:val="22"/>
          <w:szCs w:val="22"/>
        </w:rPr>
        <w:t>CMPSC 470</w:t>
      </w:r>
      <w:r w:rsidR="00B60F06">
        <w:rPr>
          <w:rFonts w:ascii="Arial" w:hAnsi="Arial" w:cs="Arial"/>
          <w:color w:val="000000"/>
          <w:sz w:val="22"/>
          <w:szCs w:val="22"/>
        </w:rPr>
        <w:t xml:space="preserve"> Section 001</w:t>
      </w:r>
    </w:p>
    <w:p w14:paraId="587E763B" w14:textId="77777777" w:rsidR="00D02804" w:rsidRPr="00D02804" w:rsidRDefault="00D02804" w:rsidP="00D02804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D02804">
        <w:rPr>
          <w:rFonts w:ascii="Arial" w:hAnsi="Arial" w:cs="Arial"/>
          <w:color w:val="000000"/>
          <w:sz w:val="22"/>
          <w:szCs w:val="22"/>
        </w:rPr>
        <w:t>Nelson</w:t>
      </w:r>
    </w:p>
    <w:p w14:paraId="5DDDA306" w14:textId="77777777" w:rsidR="00D02804" w:rsidRDefault="00D02804" w:rsidP="00D02804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 w:rsidRPr="00D02804">
        <w:rPr>
          <w:rFonts w:ascii="Arial" w:hAnsi="Arial" w:cs="Arial"/>
          <w:color w:val="000000"/>
          <w:sz w:val="22"/>
          <w:szCs w:val="22"/>
        </w:rPr>
        <w:t>29 April 2024</w:t>
      </w:r>
    </w:p>
    <w:p w14:paraId="1980AB46" w14:textId="7B29F3FE" w:rsidR="00D02804" w:rsidRPr="00D02804" w:rsidRDefault="00D02804" w:rsidP="00D02804">
      <w:pPr>
        <w:pStyle w:val="NormalWeb"/>
        <w:spacing w:before="0" w:beforeAutospacing="0" w:after="0" w:afterAutospacing="0"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D02804">
        <w:rPr>
          <w:rFonts w:ascii="Arial" w:hAnsi="Arial" w:cs="Arial"/>
          <w:b/>
          <w:bCs/>
          <w:sz w:val="36"/>
          <w:szCs w:val="36"/>
        </w:rPr>
        <w:t>Systems Architect Conclusion</w:t>
      </w:r>
    </w:p>
    <w:p w14:paraId="00000003" w14:textId="09AAD570" w:rsidR="003C583A" w:rsidRPr="00D02804" w:rsidRDefault="00000000" w:rsidP="00D02804">
      <w:pPr>
        <w:pStyle w:val="NormalWeb"/>
        <w:spacing w:before="0" w:beforeAutospacing="0" w:after="0" w:afterAutospacing="0" w:line="480" w:lineRule="auto"/>
        <w:rPr>
          <w:rFonts w:ascii="Arial" w:hAnsi="Arial" w:cs="Arial"/>
        </w:rPr>
      </w:pPr>
      <w:r w:rsidRPr="00D02804">
        <w:rPr>
          <w:rFonts w:ascii="Arial" w:hAnsi="Arial" w:cs="Arial"/>
        </w:rPr>
        <w:br/>
        <w:t xml:space="preserve">As a systems architect, </w:t>
      </w:r>
      <w:r w:rsidR="00D02804">
        <w:rPr>
          <w:rFonts w:ascii="Arial" w:hAnsi="Arial" w:cs="Arial"/>
        </w:rPr>
        <w:t>I added to the</w:t>
      </w:r>
      <w:r w:rsidRPr="00D02804">
        <w:rPr>
          <w:rFonts w:ascii="Arial" w:hAnsi="Arial" w:cs="Arial"/>
        </w:rPr>
        <w:t xml:space="preserve"> development and implementation of the Car Interpreter Language </w:t>
      </w:r>
      <w:r w:rsidR="00155809">
        <w:rPr>
          <w:rFonts w:ascii="Arial" w:hAnsi="Arial" w:cs="Arial"/>
        </w:rPr>
        <w:t xml:space="preserve">by providing </w:t>
      </w:r>
      <w:r w:rsidRPr="00D02804">
        <w:rPr>
          <w:rFonts w:ascii="Arial" w:hAnsi="Arial" w:cs="Arial"/>
        </w:rPr>
        <w:t xml:space="preserve">significant insights and opportunities for enhancing simulated car control systems. </w:t>
      </w:r>
      <w:r w:rsidR="00D02804">
        <w:rPr>
          <w:rFonts w:ascii="Arial" w:hAnsi="Arial" w:cs="Arial"/>
        </w:rPr>
        <w:t>With my knowledge of systems and JavaScript</w:t>
      </w:r>
      <w:r w:rsidRPr="00D02804">
        <w:rPr>
          <w:rFonts w:ascii="Arial" w:hAnsi="Arial" w:cs="Arial"/>
        </w:rPr>
        <w:t xml:space="preserve">, the Car Interpreter Language </w:t>
      </w:r>
      <w:r w:rsidR="00323779">
        <w:rPr>
          <w:rFonts w:ascii="Arial" w:hAnsi="Arial" w:cs="Arial"/>
        </w:rPr>
        <w:t>can</w:t>
      </w:r>
      <w:r w:rsidR="00D02804">
        <w:rPr>
          <w:rFonts w:ascii="Arial" w:hAnsi="Arial" w:cs="Arial"/>
        </w:rPr>
        <w:t xml:space="preserve"> conveniently interpret the language into our creation and provide a fun and interesting way to use an interpreter for car systems and development</w:t>
      </w:r>
      <w:r w:rsidRPr="00D02804">
        <w:rPr>
          <w:rFonts w:ascii="Arial" w:hAnsi="Arial" w:cs="Arial"/>
        </w:rPr>
        <w:t>.</w:t>
      </w:r>
      <w:r w:rsidR="00D02804">
        <w:rPr>
          <w:rFonts w:ascii="Arial" w:hAnsi="Arial" w:cs="Arial"/>
        </w:rPr>
        <w:t xml:space="preserve"> I recognized</w:t>
      </w:r>
      <w:r w:rsidRPr="00D02804">
        <w:rPr>
          <w:rFonts w:ascii="Arial" w:hAnsi="Arial" w:cs="Arial"/>
        </w:rPr>
        <w:t xml:space="preserve"> the pivotal role the Car Interpreter Language </w:t>
      </w:r>
      <w:r w:rsidR="00186C30">
        <w:rPr>
          <w:rFonts w:ascii="Arial" w:hAnsi="Arial" w:cs="Arial"/>
        </w:rPr>
        <w:t>has played</w:t>
      </w:r>
      <w:r w:rsidRPr="00D02804">
        <w:rPr>
          <w:rFonts w:ascii="Arial" w:hAnsi="Arial" w:cs="Arial"/>
        </w:rPr>
        <w:t xml:space="preserve"> in enhancing simulation frameworks and testing </w:t>
      </w:r>
      <w:r w:rsidR="00D02804">
        <w:rPr>
          <w:rFonts w:ascii="Arial" w:hAnsi="Arial" w:cs="Arial"/>
        </w:rPr>
        <w:t>methods, which proved to be essential</w:t>
      </w:r>
      <w:r w:rsidRPr="00D02804">
        <w:rPr>
          <w:rFonts w:ascii="Arial" w:hAnsi="Arial" w:cs="Arial"/>
        </w:rPr>
        <w:t>.</w:t>
      </w:r>
    </w:p>
    <w:p w14:paraId="00000004" w14:textId="77777777" w:rsidR="003C583A" w:rsidRDefault="003C583A"/>
    <w:sectPr w:rsidR="003C58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83A"/>
    <w:rsid w:val="00155809"/>
    <w:rsid w:val="00186C30"/>
    <w:rsid w:val="00323779"/>
    <w:rsid w:val="003C583A"/>
    <w:rsid w:val="00B60F06"/>
    <w:rsid w:val="00D0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1AE1"/>
  <w15:docId w15:val="{74A309CA-BE2D-4F73-8652-69CB0E80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02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9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 Zaveri</cp:lastModifiedBy>
  <cp:revision>6</cp:revision>
  <dcterms:created xsi:type="dcterms:W3CDTF">2024-04-30T21:30:00Z</dcterms:created>
  <dcterms:modified xsi:type="dcterms:W3CDTF">2024-04-30T22:05:00Z</dcterms:modified>
</cp:coreProperties>
</file>