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50E89" w:rsidRDefault="00000000">
      <w:pPr>
        <w:spacing w:line="480" w:lineRule="auto"/>
      </w:pPr>
      <w:r>
        <w:t>Dev Zaveri, Tyler McCluskey, Ken Chambers, Navid Hoque</w:t>
      </w:r>
    </w:p>
    <w:p w14:paraId="00000002" w14:textId="158AB22B" w:rsidR="00F50E89" w:rsidRDefault="00000000">
      <w:pPr>
        <w:spacing w:line="480" w:lineRule="auto"/>
      </w:pPr>
      <w:r>
        <w:t>CMPSC 470</w:t>
      </w:r>
      <w:r w:rsidR="00EF3671">
        <w:t xml:space="preserve"> </w:t>
      </w:r>
      <w:r w:rsidR="00EF3671">
        <w:rPr>
          <w:color w:val="000000"/>
        </w:rPr>
        <w:t>Sections 001, 001, 002, 001 [in order of names]</w:t>
      </w:r>
    </w:p>
    <w:p w14:paraId="00000003" w14:textId="77777777" w:rsidR="00F50E89" w:rsidRDefault="00000000">
      <w:pPr>
        <w:spacing w:line="480" w:lineRule="auto"/>
      </w:pPr>
      <w:r>
        <w:t>Nelson</w:t>
      </w:r>
    </w:p>
    <w:p w14:paraId="00000004" w14:textId="77777777" w:rsidR="00F50E89" w:rsidRDefault="00000000">
      <w:pPr>
        <w:spacing w:line="480" w:lineRule="auto"/>
      </w:pPr>
      <w:r>
        <w:t>29 April 2024</w:t>
      </w:r>
    </w:p>
    <w:p w14:paraId="00000005" w14:textId="77777777" w:rsidR="00F50E89" w:rsidRDefault="00000000">
      <w:pPr>
        <w:pStyle w:val="Title"/>
        <w:spacing w:before="240" w:after="240" w:line="480" w:lineRule="auto"/>
        <w:rPr>
          <w:b/>
          <w:sz w:val="34"/>
          <w:szCs w:val="34"/>
        </w:rPr>
      </w:pPr>
      <w:bookmarkStart w:id="0" w:name="_dx1e6do38waa" w:colFirst="0" w:colLast="0"/>
      <w:bookmarkEnd w:id="0"/>
      <w:r>
        <w:rPr>
          <w:b/>
          <w:sz w:val="34"/>
          <w:szCs w:val="34"/>
        </w:rPr>
        <w:t>Conclusion: Collaborative Insights and Future Endeavors</w:t>
      </w:r>
    </w:p>
    <w:p w14:paraId="00000006" w14:textId="77777777" w:rsidR="00F50E89" w:rsidRDefault="00000000">
      <w:pPr>
        <w:spacing w:before="240" w:after="240" w:line="480" w:lineRule="auto"/>
      </w:pPr>
      <w:r>
        <w:t>Our journey in developing the JavaScript to Car Interpreter Language application has been an enriching experience, marked by collaboration, innovation, and dedication. We embarked on this endeavor with a shared vision of delivering a robust and user-friendly solution.</w:t>
      </w:r>
    </w:p>
    <w:p w14:paraId="00000007" w14:textId="77777777" w:rsidR="00F50E89" w:rsidRDefault="00000000">
      <w:pPr>
        <w:spacing w:before="240" w:after="240" w:line="480" w:lineRule="auto"/>
      </w:pPr>
      <w:r>
        <w:t>Throughout the project lifecycle, each team member played a pivotal role in contributing to its success. Dev Zaveri's leadership ensured effective communication and alignment of project objectives. Ken Chambers integrated the Car Interpreter Language with HTML, enhancing the user experience, while Tyler McCluskey's expertise as the Systems Architect facilitated the development of a powerful interpreter capable of translating JavaScript code into CarScript. Navid Hoque's role as the Tester was crucial in ensuring the reliability and stability of the application through rigorous testing and debugging efforts.</w:t>
      </w:r>
    </w:p>
    <w:p w14:paraId="00000008" w14:textId="77777777" w:rsidR="00F50E89" w:rsidRDefault="00000000">
      <w:pPr>
        <w:spacing w:before="240" w:after="240" w:line="480" w:lineRule="auto"/>
      </w:pPr>
      <w:r>
        <w:t>Together, as a cohesive team, we successfully navigated through the planning, design, implementation, testing, and deployment phases of the project. Our collaborative efforts, dedication, and commitment to excellence crafted a polished JavaScript to Car Interpreter.</w:t>
      </w:r>
    </w:p>
    <w:p w14:paraId="00000009" w14:textId="77777777" w:rsidR="00F50E89" w:rsidRDefault="00000000">
      <w:pPr>
        <w:spacing w:before="240" w:after="240" w:line="480" w:lineRule="auto"/>
      </w:pPr>
      <w:r>
        <w:t>Looking ahead, our future endeavors include expanding CIL's functionality with additional commands, optimizing performance for smooth execution, and fostering a community for collaboration and evolution of the language. By continuing to innovate and collaborate, we aim to make a positive impact in the domain of car simulation and scripting.</w:t>
      </w:r>
    </w:p>
    <w:sectPr w:rsidR="00F50E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E89"/>
    <w:rsid w:val="00EF3671"/>
    <w:rsid w:val="00F5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DB9B"/>
  <w15:docId w15:val="{6BF7D1EF-EA17-43AA-A7E3-825A0C2F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 Zaveri</cp:lastModifiedBy>
  <cp:revision>2</cp:revision>
  <dcterms:created xsi:type="dcterms:W3CDTF">2024-04-30T22:05:00Z</dcterms:created>
  <dcterms:modified xsi:type="dcterms:W3CDTF">2024-04-30T22:05:00Z</dcterms:modified>
</cp:coreProperties>
</file>