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4C0A" w14:textId="4F7124BA" w:rsidR="00712959" w:rsidRPr="0068274C" w:rsidRDefault="00712959">
      <w:pPr>
        <w:rPr>
          <w:rStyle w:val="BookTitle"/>
          <w:rFonts w:ascii="Californian FB" w:hAnsi="Californian FB"/>
          <w:sz w:val="28"/>
          <w:szCs w:val="28"/>
        </w:rPr>
      </w:pPr>
      <w:r w:rsidRPr="0068274C">
        <w:rPr>
          <w:rStyle w:val="BookTitle"/>
          <w:rFonts w:ascii="Californian FB" w:hAnsi="Californian FB"/>
          <w:sz w:val="28"/>
          <w:szCs w:val="28"/>
        </w:rPr>
        <w:t>Sectors and sub sectors</w:t>
      </w:r>
    </w:p>
    <w:p w14:paraId="797D3BC2" w14:textId="6845F8FF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Agri</w:t>
      </w:r>
      <w:r w:rsidR="002F5F39" w:rsidRPr="002F5F39">
        <w:rPr>
          <w:rFonts w:ascii="Californian FB" w:hAnsi="Californian FB"/>
        </w:rPr>
        <w:t>business</w:t>
      </w:r>
    </w:p>
    <w:p w14:paraId="6408EBCF" w14:textId="23F6ED61" w:rsidR="004332EA" w:rsidRDefault="008E4F57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>
        <w:rPr>
          <w:rFonts w:ascii="Californian FB" w:hAnsi="Californian FB"/>
        </w:rPr>
        <w:t>Primary production level (Farming)</w:t>
      </w:r>
    </w:p>
    <w:p w14:paraId="5FDB0D47" w14:textId="5EFF5373" w:rsidR="008E4F57" w:rsidRDefault="008E4F57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>
        <w:rPr>
          <w:rFonts w:ascii="Californian FB" w:hAnsi="Californian FB"/>
        </w:rPr>
        <w:t>Secondary level (Processing)</w:t>
      </w:r>
    </w:p>
    <w:p w14:paraId="716AB9FF" w14:textId="431DFC81" w:rsidR="008E4F57" w:rsidRDefault="008E4F57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>
        <w:rPr>
          <w:rFonts w:ascii="Californian FB" w:hAnsi="Californian FB"/>
        </w:rPr>
        <w:t>Tertiary level (Distribution and exporting)</w:t>
      </w:r>
    </w:p>
    <w:p w14:paraId="720D63F0" w14:textId="04E4141F" w:rsidR="008E4F57" w:rsidRPr="002F5F39" w:rsidRDefault="008E4F57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>
        <w:rPr>
          <w:rFonts w:ascii="Californian FB" w:hAnsi="Californian FB"/>
        </w:rPr>
        <w:t>Quaternary (Technology and research)</w:t>
      </w:r>
    </w:p>
    <w:p w14:paraId="2E1DD3BB" w14:textId="77777777" w:rsidR="004332EA" w:rsidRPr="002F5F39" w:rsidRDefault="004332EA" w:rsidP="004332EA">
      <w:pPr>
        <w:pStyle w:val="ListParagraph"/>
        <w:ind w:left="1440"/>
        <w:rPr>
          <w:rFonts w:ascii="Californian FB" w:hAnsi="Californian FB"/>
        </w:rPr>
      </w:pPr>
    </w:p>
    <w:p w14:paraId="572E10E9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Financial Services</w:t>
      </w:r>
    </w:p>
    <w:p w14:paraId="000F97B6" w14:textId="2F3F1C6C" w:rsidR="006F0815" w:rsidRPr="002F5F39" w:rsidRDefault="006F0815" w:rsidP="006F0815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Insurance</w:t>
      </w:r>
    </w:p>
    <w:p w14:paraId="4AB89E42" w14:textId="0BE05EB3" w:rsidR="008E4F57" w:rsidRPr="008E4F57" w:rsidRDefault="006F0815" w:rsidP="008E4F57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Banks</w:t>
      </w:r>
    </w:p>
    <w:p w14:paraId="58DC4AF9" w14:textId="2A1B87CC" w:rsidR="006F0815" w:rsidRPr="002F5F39" w:rsidRDefault="006F0815" w:rsidP="008E4F57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Microfinance</w:t>
      </w:r>
    </w:p>
    <w:p w14:paraId="13829E18" w14:textId="394769C0" w:rsidR="006F0815" w:rsidRDefault="006F0815" w:rsidP="006F0815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Pension funds</w:t>
      </w:r>
    </w:p>
    <w:p w14:paraId="70EFA288" w14:textId="4A060BBB" w:rsidR="008E4F57" w:rsidRPr="002F5F39" w:rsidRDefault="008E4F57" w:rsidP="006F0815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>
        <w:rPr>
          <w:rFonts w:ascii="Californian FB" w:hAnsi="Californian FB"/>
        </w:rPr>
        <w:t>Venture capital and private equity</w:t>
      </w:r>
    </w:p>
    <w:p w14:paraId="10DB07E8" w14:textId="42982FDA" w:rsidR="006F0815" w:rsidRPr="002F5F39" w:rsidRDefault="002F5F39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Fast Moving Consumer Goods (FMCG)</w:t>
      </w:r>
    </w:p>
    <w:p w14:paraId="305236FC" w14:textId="13810123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Food and beverages</w:t>
      </w:r>
    </w:p>
    <w:p w14:paraId="42D48102" w14:textId="77777777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Personal care and cosmetics</w:t>
      </w:r>
    </w:p>
    <w:p w14:paraId="35CA3E1D" w14:textId="0E6E919A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Household goods</w:t>
      </w:r>
    </w:p>
    <w:p w14:paraId="7F612F4C" w14:textId="28C5872A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 and wellness</w:t>
      </w:r>
    </w:p>
    <w:p w14:paraId="5725B932" w14:textId="1A9E6905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Baby and childcare</w:t>
      </w:r>
    </w:p>
    <w:p w14:paraId="1EEC872E" w14:textId="31737D37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Consumer electronics and appliances</w:t>
      </w:r>
    </w:p>
    <w:p w14:paraId="6AEE4436" w14:textId="2B263C92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Packaging</w:t>
      </w:r>
    </w:p>
    <w:p w14:paraId="7B7A5146" w14:textId="3BE2A5FD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Textiles</w:t>
      </w:r>
    </w:p>
    <w:p w14:paraId="16131D95" w14:textId="4369A543" w:rsidR="004332EA" w:rsidRPr="002F5F39" w:rsidRDefault="004332EA" w:rsidP="004332E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Ready to eat products</w:t>
      </w:r>
    </w:p>
    <w:p w14:paraId="126FE86F" w14:textId="77777777" w:rsidR="004332EA" w:rsidRPr="002F5F39" w:rsidRDefault="004332EA" w:rsidP="004332EA">
      <w:pPr>
        <w:pStyle w:val="ListParagraph"/>
        <w:ind w:left="1440"/>
        <w:rPr>
          <w:rFonts w:ascii="Californian FB" w:hAnsi="Californian FB"/>
        </w:rPr>
      </w:pPr>
    </w:p>
    <w:p w14:paraId="71BD9F23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Manufacturing</w:t>
      </w:r>
    </w:p>
    <w:p w14:paraId="73C826B0" w14:textId="7F2C8B37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Food and beverages</w:t>
      </w:r>
    </w:p>
    <w:p w14:paraId="08E85939" w14:textId="2487601C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Textiles</w:t>
      </w:r>
    </w:p>
    <w:p w14:paraId="381A01CC" w14:textId="2C9C2314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Chemical manufacturing</w:t>
      </w:r>
    </w:p>
    <w:p w14:paraId="309FEE33" w14:textId="40ADB631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Automobile and transportation equipment manufacturing</w:t>
      </w:r>
    </w:p>
    <w:p w14:paraId="41A8A214" w14:textId="5FA5E055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Machinery and equipment manufacturing</w:t>
      </w:r>
    </w:p>
    <w:p w14:paraId="7062F65B" w14:textId="5905CDDE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 xml:space="preserve">Electronics and </w:t>
      </w:r>
      <w:proofErr w:type="gramStart"/>
      <w:r w:rsidRPr="002F5F39">
        <w:rPr>
          <w:rFonts w:ascii="Californian FB" w:hAnsi="Californian FB"/>
        </w:rPr>
        <w:t>electrical equipment manufacturing</w:t>
      </w:r>
      <w:proofErr w:type="gramEnd"/>
    </w:p>
    <w:p w14:paraId="76F308C8" w14:textId="10639167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Plastic and rubber products manufacturing</w:t>
      </w:r>
    </w:p>
    <w:p w14:paraId="3076B852" w14:textId="40D6E6EE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Metal and steel manufacturing</w:t>
      </w:r>
    </w:p>
    <w:p w14:paraId="5851F73B" w14:textId="0236CDEF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Wood, paper and furniture manufacturing</w:t>
      </w:r>
    </w:p>
    <w:p w14:paraId="51F8A3F1" w14:textId="42C9C36C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Pharmaceutical and medical equipment manufacturing</w:t>
      </w:r>
    </w:p>
    <w:p w14:paraId="25AF31F3" w14:textId="1FFE0ACE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Construction materials manufacturing</w:t>
      </w:r>
    </w:p>
    <w:p w14:paraId="18A0B6FD" w14:textId="5C194AE0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Printing and publishing</w:t>
      </w:r>
    </w:p>
    <w:p w14:paraId="131FA853" w14:textId="379BEF24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Jewelry and precious metals manufacturing</w:t>
      </w:r>
    </w:p>
    <w:p w14:paraId="3F733B37" w14:textId="3B24B16A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Leather and footwear manufacturing</w:t>
      </w:r>
    </w:p>
    <w:p w14:paraId="4B8188F0" w14:textId="10F28AFE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Biotechnology and bio-manufacturing</w:t>
      </w:r>
    </w:p>
    <w:p w14:paraId="4FC80CC2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Renewable Energy</w:t>
      </w:r>
    </w:p>
    <w:p w14:paraId="5C3E2D01" w14:textId="201FC7D4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Solar energy</w:t>
      </w:r>
    </w:p>
    <w:p w14:paraId="3FA46007" w14:textId="7FEA7B78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Wind energy</w:t>
      </w:r>
    </w:p>
    <w:p w14:paraId="5CAFA746" w14:textId="62A1BD15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Hydropower (Hydroelectric energy)</w:t>
      </w:r>
    </w:p>
    <w:p w14:paraId="2EEC9722" w14:textId="73CA36D0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Biomass energy</w:t>
      </w:r>
    </w:p>
    <w:p w14:paraId="03C4B234" w14:textId="12994B81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Geothermal energy</w:t>
      </w:r>
    </w:p>
    <w:p w14:paraId="74FD8B60" w14:textId="5F84C24B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lastRenderedPageBreak/>
        <w:t>Ocean energy</w:t>
      </w:r>
    </w:p>
    <w:p w14:paraId="47EA1C91" w14:textId="521AB597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Green hydrogen</w:t>
      </w:r>
    </w:p>
    <w:p w14:paraId="75F09FA0" w14:textId="406CADE2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Energy storage</w:t>
      </w:r>
    </w:p>
    <w:p w14:paraId="4B77C0B8" w14:textId="317F9EC5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Smart grids and energy efficiency</w:t>
      </w:r>
    </w:p>
    <w:p w14:paraId="06F50239" w14:textId="10AD89F0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 xml:space="preserve">Waste </w:t>
      </w:r>
      <w:proofErr w:type="gramStart"/>
      <w:r w:rsidRPr="002F5F39">
        <w:rPr>
          <w:rFonts w:ascii="Californian FB" w:hAnsi="Californian FB"/>
        </w:rPr>
        <w:t>to</w:t>
      </w:r>
      <w:proofErr w:type="gramEnd"/>
      <w:r w:rsidRPr="002F5F39">
        <w:rPr>
          <w:rFonts w:ascii="Californian FB" w:hAnsi="Californian FB"/>
        </w:rPr>
        <w:t xml:space="preserve"> energy</w:t>
      </w:r>
    </w:p>
    <w:p w14:paraId="4A8E84D6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Healthcare</w:t>
      </w:r>
    </w:p>
    <w:p w14:paraId="23EB4D9F" w14:textId="54EC5DF1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Healthcare providers and services</w:t>
      </w:r>
    </w:p>
    <w:p w14:paraId="51E76CD6" w14:textId="4134D352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Pharmaceuticals and biotechnology</w:t>
      </w:r>
    </w:p>
    <w:p w14:paraId="4C1B66C8" w14:textId="79B4BF97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 xml:space="preserve">Medical </w:t>
      </w:r>
      <w:proofErr w:type="gramStart"/>
      <w:r w:rsidRPr="002F5F39">
        <w:rPr>
          <w:rFonts w:ascii="Californian FB" w:hAnsi="Californian FB"/>
        </w:rPr>
        <w:t>devises</w:t>
      </w:r>
      <w:proofErr w:type="gramEnd"/>
      <w:r w:rsidRPr="002F5F39">
        <w:rPr>
          <w:rFonts w:ascii="Californian FB" w:hAnsi="Californian FB"/>
        </w:rPr>
        <w:t xml:space="preserve"> and equipment</w:t>
      </w:r>
    </w:p>
    <w:p w14:paraId="427D1DA4" w14:textId="75BCB83A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 insurance</w:t>
      </w:r>
    </w:p>
    <w:p w14:paraId="37BEAEB1" w14:textId="44A35C1B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Healthcare IT and Healthcare Informatics</w:t>
      </w:r>
    </w:p>
    <w:p w14:paraId="13093AEA" w14:textId="45EC827A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Healthcare logistics and supply chain</w:t>
      </w:r>
    </w:p>
    <w:p w14:paraId="137C7531" w14:textId="6EE4A8AA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 xml:space="preserve">Elderly and </w:t>
      </w:r>
      <w:proofErr w:type="gramStart"/>
      <w:r w:rsidRPr="002F5F39">
        <w:rPr>
          <w:rFonts w:ascii="Californian FB" w:hAnsi="Californian FB"/>
        </w:rPr>
        <w:t>long term</w:t>
      </w:r>
      <w:proofErr w:type="gramEnd"/>
      <w:r w:rsidRPr="002F5F39">
        <w:rPr>
          <w:rFonts w:ascii="Californian FB" w:hAnsi="Californian FB"/>
        </w:rPr>
        <w:t xml:space="preserve"> care</w:t>
      </w:r>
    </w:p>
    <w:p w14:paraId="2F42C7F2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Aviation</w:t>
      </w:r>
    </w:p>
    <w:p w14:paraId="66FC742F" w14:textId="1B39F700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Commercial aviation</w:t>
      </w:r>
    </w:p>
    <w:p w14:paraId="47B8BE25" w14:textId="3DFD6F0E" w:rsidR="0083521A" w:rsidRPr="002F5F39" w:rsidRDefault="0083521A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Cargo and freight aviation</w:t>
      </w:r>
    </w:p>
    <w:p w14:paraId="09E42B48" w14:textId="06BCAA6C" w:rsidR="0083521A" w:rsidRPr="002F5F39" w:rsidRDefault="00366AC3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Aircraft manufacturing and maintenance</w:t>
      </w:r>
    </w:p>
    <w:p w14:paraId="296DD96D" w14:textId="5DAC1A21" w:rsidR="00366AC3" w:rsidRPr="002F5F39" w:rsidRDefault="00366AC3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Airport operations and ground services</w:t>
      </w:r>
    </w:p>
    <w:p w14:paraId="197BD8A2" w14:textId="7045E821" w:rsidR="00366AC3" w:rsidRPr="002F5F39" w:rsidRDefault="00366AC3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Aerospace and defense</w:t>
      </w:r>
    </w:p>
    <w:p w14:paraId="752641C1" w14:textId="55211F11" w:rsidR="00366AC3" w:rsidRPr="002F5F39" w:rsidRDefault="00366AC3" w:rsidP="0083521A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Aviation training and education</w:t>
      </w:r>
    </w:p>
    <w:p w14:paraId="04460665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Technology</w:t>
      </w:r>
    </w:p>
    <w:p w14:paraId="7146BC37" w14:textId="3A05146B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Information Technology (IT) services</w:t>
      </w:r>
    </w:p>
    <w:p w14:paraId="762F9A17" w14:textId="307AEF19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Hardware and semiconductors</w:t>
      </w:r>
    </w:p>
    <w:p w14:paraId="06DD7B28" w14:textId="1D4113D8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Software development</w:t>
      </w:r>
    </w:p>
    <w:p w14:paraId="5B380D75" w14:textId="7D921C53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Telecommunications</w:t>
      </w:r>
    </w:p>
    <w:p w14:paraId="1173A23B" w14:textId="6B76C319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Cybersecurity</w:t>
      </w:r>
    </w:p>
    <w:p w14:paraId="7653108F" w14:textId="5E1929F8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Fintech</w:t>
      </w:r>
    </w:p>
    <w:p w14:paraId="77D647D5" w14:textId="7C5CFEA4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E-Commerce</w:t>
      </w:r>
    </w:p>
    <w:p w14:paraId="573001CD" w14:textId="1036D56D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Edtech</w:t>
      </w:r>
    </w:p>
    <w:p w14:paraId="6406DAAB" w14:textId="4ADD7269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proofErr w:type="spellStart"/>
      <w:r w:rsidRPr="002F5F39">
        <w:rPr>
          <w:rFonts w:ascii="Californian FB" w:hAnsi="Californian FB"/>
        </w:rPr>
        <w:t>Agritech</w:t>
      </w:r>
      <w:proofErr w:type="spellEnd"/>
    </w:p>
    <w:p w14:paraId="03CCCE77" w14:textId="5E9C2447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proofErr w:type="spellStart"/>
      <w:r w:rsidRPr="002F5F39">
        <w:rPr>
          <w:rFonts w:ascii="Californian FB" w:hAnsi="Californian FB"/>
        </w:rPr>
        <w:t>Insuretech</w:t>
      </w:r>
      <w:proofErr w:type="spellEnd"/>
    </w:p>
    <w:p w14:paraId="5A5F25E9" w14:textId="7A052806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proofErr w:type="spellStart"/>
      <w:r w:rsidRPr="002F5F39">
        <w:rPr>
          <w:rFonts w:ascii="Californian FB" w:hAnsi="Californian FB"/>
        </w:rPr>
        <w:t>Healthtech</w:t>
      </w:r>
      <w:proofErr w:type="spellEnd"/>
    </w:p>
    <w:p w14:paraId="05370B04" w14:textId="63709316" w:rsidR="00FF7DA9" w:rsidRPr="002F5F39" w:rsidRDefault="00FF7DA9" w:rsidP="002F5F3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proofErr w:type="spellStart"/>
      <w:r w:rsidRPr="002F5F39">
        <w:rPr>
          <w:rFonts w:ascii="Californian FB" w:hAnsi="Californian FB"/>
        </w:rPr>
        <w:t>Proptech</w:t>
      </w:r>
      <w:proofErr w:type="spellEnd"/>
    </w:p>
    <w:p w14:paraId="2EA1DC8E" w14:textId="06196220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proofErr w:type="spellStart"/>
      <w:r w:rsidRPr="002F5F39">
        <w:rPr>
          <w:rFonts w:ascii="Californian FB" w:hAnsi="Californian FB"/>
        </w:rPr>
        <w:t>Foodtech</w:t>
      </w:r>
      <w:proofErr w:type="spellEnd"/>
    </w:p>
    <w:p w14:paraId="65A4D50C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Education</w:t>
      </w:r>
    </w:p>
    <w:p w14:paraId="30DDF17A" w14:textId="3E602BA7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Early childhood education</w:t>
      </w:r>
    </w:p>
    <w:p w14:paraId="24E7D576" w14:textId="3B221D25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Primary and secondary education</w:t>
      </w:r>
    </w:p>
    <w:p w14:paraId="68445C60" w14:textId="2DD27B9B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Higher education</w:t>
      </w:r>
    </w:p>
    <w:p w14:paraId="744627DA" w14:textId="16E86000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Adult and continuing education</w:t>
      </w:r>
    </w:p>
    <w:p w14:paraId="7FEE9AF7" w14:textId="036A1BFF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Special education</w:t>
      </w:r>
    </w:p>
    <w:p w14:paraId="33486DB1" w14:textId="3783A866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Edtech</w:t>
      </w:r>
    </w:p>
    <w:p w14:paraId="7F6824C1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Retail</w:t>
      </w:r>
    </w:p>
    <w:p w14:paraId="40F77A97" w14:textId="54728411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Grocery and supermarkets</w:t>
      </w:r>
    </w:p>
    <w:p w14:paraId="109CA0CE" w14:textId="20544B6A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Fashion retail</w:t>
      </w:r>
    </w:p>
    <w:p w14:paraId="47E6FAB3" w14:textId="33DD3575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Electronics and technology retail</w:t>
      </w:r>
    </w:p>
    <w:p w14:paraId="074F08E2" w14:textId="3CA630F7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Home goods and furniture retail</w:t>
      </w:r>
    </w:p>
    <w:p w14:paraId="010B41F6" w14:textId="77157910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Health and beauty retail</w:t>
      </w:r>
    </w:p>
    <w:p w14:paraId="562C05F7" w14:textId="706CF05D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lastRenderedPageBreak/>
        <w:t>E-commerce and online retail</w:t>
      </w:r>
    </w:p>
    <w:p w14:paraId="240D1C2F" w14:textId="4B788D03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Automotive retail</w:t>
      </w:r>
    </w:p>
    <w:p w14:paraId="1619C012" w14:textId="77777777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Logistics</w:t>
      </w:r>
    </w:p>
    <w:p w14:paraId="5EEFB768" w14:textId="07B68E5E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Transportation and freight</w:t>
      </w:r>
    </w:p>
    <w:p w14:paraId="36A77A5D" w14:textId="360C2DAE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Warehousing and distribution</w:t>
      </w:r>
    </w:p>
    <w:p w14:paraId="3EE155A1" w14:textId="40F5BAC4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Last mile delivery</w:t>
      </w:r>
    </w:p>
    <w:p w14:paraId="6F97D11B" w14:textId="0A84EC48" w:rsidR="00FF7DA9" w:rsidRPr="002F5F39" w:rsidRDefault="00FF7DA9" w:rsidP="00FF7DA9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Fleet management</w:t>
      </w:r>
    </w:p>
    <w:p w14:paraId="5634828F" w14:textId="74EA36B9" w:rsidR="006F0815" w:rsidRPr="002F5F39" w:rsidRDefault="006F0815" w:rsidP="006F0815">
      <w:pPr>
        <w:pStyle w:val="ListParagraph"/>
        <w:numPr>
          <w:ilvl w:val="0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Hospitality</w:t>
      </w:r>
    </w:p>
    <w:p w14:paraId="4ABD3D1E" w14:textId="17EF5C22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proofErr w:type="gramStart"/>
      <w:r w:rsidRPr="002F5F39">
        <w:rPr>
          <w:rFonts w:ascii="Californian FB" w:hAnsi="Californian FB"/>
        </w:rPr>
        <w:t>Accommodations</w:t>
      </w:r>
      <w:proofErr w:type="gramEnd"/>
    </w:p>
    <w:p w14:paraId="189BD663" w14:textId="77D1D9E3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Food and beverages</w:t>
      </w:r>
    </w:p>
    <w:p w14:paraId="5B10C638" w14:textId="43C328D3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Travel and tourism</w:t>
      </w:r>
    </w:p>
    <w:p w14:paraId="1D7275E0" w14:textId="7E0573E9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Event management and conferences</w:t>
      </w:r>
    </w:p>
    <w:p w14:paraId="5BCAC2C6" w14:textId="4D8DB6C3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Leisure and recreation</w:t>
      </w:r>
    </w:p>
    <w:p w14:paraId="0475A3A1" w14:textId="0B28AF1E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Hospitality technology</w:t>
      </w:r>
    </w:p>
    <w:p w14:paraId="5AE505CE" w14:textId="124AC449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Hospitality education and training</w:t>
      </w:r>
    </w:p>
    <w:p w14:paraId="3F6ECE4D" w14:textId="538D7DC4" w:rsidR="001E4924" w:rsidRPr="002F5F39" w:rsidRDefault="001E4924" w:rsidP="001E4924">
      <w:pPr>
        <w:pStyle w:val="ListParagraph"/>
        <w:numPr>
          <w:ilvl w:val="1"/>
          <w:numId w:val="5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Food service and catering</w:t>
      </w:r>
    </w:p>
    <w:p w14:paraId="6E716C02" w14:textId="77777777" w:rsidR="0068274C" w:rsidRPr="0068274C" w:rsidRDefault="0068274C" w:rsidP="0068274C">
      <w:pPr>
        <w:rPr>
          <w:rStyle w:val="BookTitle"/>
          <w:rFonts w:ascii="Californian FB" w:hAnsi="Californian FB"/>
          <w:sz w:val="28"/>
          <w:szCs w:val="28"/>
        </w:rPr>
      </w:pPr>
      <w:r w:rsidRPr="0068274C">
        <w:rPr>
          <w:rStyle w:val="BookTitle"/>
          <w:rFonts w:ascii="Californian FB" w:hAnsi="Californian FB"/>
          <w:sz w:val="28"/>
          <w:szCs w:val="28"/>
        </w:rPr>
        <w:t>List of milestones for different target companies</w:t>
      </w:r>
    </w:p>
    <w:p w14:paraId="10497BD2" w14:textId="77777777" w:rsidR="0068274C" w:rsidRPr="002F5F39" w:rsidRDefault="0068274C" w:rsidP="0068274C">
      <w:pPr>
        <w:pStyle w:val="ListParagraph"/>
        <w:numPr>
          <w:ilvl w:val="0"/>
          <w:numId w:val="4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 xml:space="preserve">Preparation </w:t>
      </w:r>
      <w:proofErr w:type="gramStart"/>
      <w:r w:rsidRPr="002F5F39">
        <w:rPr>
          <w:rFonts w:ascii="Californian FB" w:hAnsi="Californian FB"/>
        </w:rPr>
        <w:t>of</w:t>
      </w:r>
      <w:proofErr w:type="gramEnd"/>
      <w:r w:rsidRPr="002F5F39">
        <w:rPr>
          <w:rFonts w:ascii="Californian FB" w:hAnsi="Californian FB"/>
        </w:rPr>
        <w:t xml:space="preserve"> a teaser</w:t>
      </w:r>
    </w:p>
    <w:p w14:paraId="6E1FDAC3" w14:textId="77777777" w:rsidR="0068274C" w:rsidRPr="002F5F39" w:rsidRDefault="0068274C" w:rsidP="0068274C">
      <w:pPr>
        <w:pStyle w:val="ListParagraph"/>
        <w:numPr>
          <w:ilvl w:val="0"/>
          <w:numId w:val="4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Preparation of financial model.</w:t>
      </w:r>
    </w:p>
    <w:p w14:paraId="571862E0" w14:textId="77777777" w:rsidR="0068274C" w:rsidRPr="002F5F39" w:rsidRDefault="0068274C" w:rsidP="0068274C">
      <w:pPr>
        <w:pStyle w:val="ListParagraph"/>
        <w:numPr>
          <w:ilvl w:val="0"/>
          <w:numId w:val="4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Preparation of information memorandum</w:t>
      </w:r>
    </w:p>
    <w:p w14:paraId="5D9604EA" w14:textId="77777777" w:rsidR="0068274C" w:rsidRDefault="0068274C" w:rsidP="0068274C">
      <w:pPr>
        <w:pStyle w:val="ListParagraph"/>
        <w:numPr>
          <w:ilvl w:val="0"/>
          <w:numId w:val="4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Preparation of valuation report (for equity investments)</w:t>
      </w:r>
    </w:p>
    <w:p w14:paraId="5F47612B" w14:textId="77777777" w:rsidR="0068274C" w:rsidRPr="002F5F39" w:rsidRDefault="0068274C" w:rsidP="0068274C">
      <w:pPr>
        <w:pStyle w:val="ListParagraph"/>
        <w:numPr>
          <w:ilvl w:val="0"/>
          <w:numId w:val="4"/>
        </w:numPr>
        <w:rPr>
          <w:rFonts w:ascii="Californian FB" w:hAnsi="Californian FB"/>
        </w:rPr>
      </w:pPr>
      <w:r>
        <w:rPr>
          <w:rFonts w:ascii="Californian FB" w:hAnsi="Californian FB"/>
        </w:rPr>
        <w:t>Preparation of business plan (Optional)</w:t>
      </w:r>
    </w:p>
    <w:p w14:paraId="2067F0F3" w14:textId="4284BB73" w:rsidR="00712959" w:rsidRPr="0068274C" w:rsidRDefault="00712959">
      <w:pPr>
        <w:rPr>
          <w:rStyle w:val="BookTitle"/>
          <w:rFonts w:ascii="Californian FB" w:hAnsi="Californian FB"/>
          <w:sz w:val="28"/>
          <w:szCs w:val="28"/>
        </w:rPr>
      </w:pPr>
      <w:r w:rsidRPr="0068274C">
        <w:rPr>
          <w:rStyle w:val="BookTitle"/>
          <w:rFonts w:ascii="Californian FB" w:hAnsi="Californian FB"/>
          <w:sz w:val="28"/>
          <w:szCs w:val="28"/>
        </w:rPr>
        <w:t>Fixed milestones</w:t>
      </w:r>
      <w:r w:rsidR="00EE66AF" w:rsidRPr="0068274C">
        <w:rPr>
          <w:rStyle w:val="BookTitle"/>
          <w:rFonts w:ascii="Californian FB" w:hAnsi="Californian FB"/>
          <w:sz w:val="28"/>
          <w:szCs w:val="28"/>
        </w:rPr>
        <w:t xml:space="preserve"> for different investors.</w:t>
      </w:r>
    </w:p>
    <w:p w14:paraId="27AEAD5A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 xml:space="preserve">Receipt and review of the teaser </w:t>
      </w:r>
    </w:p>
    <w:p w14:paraId="733D141C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Execution of the NDA</w:t>
      </w:r>
    </w:p>
    <w:p w14:paraId="09395BC7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Issuance of an Expression of interest or letter of intent or email confirming interest in the deal and requesting additional information.</w:t>
      </w:r>
    </w:p>
    <w:p w14:paraId="7882A074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Data room access</w:t>
      </w:r>
    </w:p>
    <w:p w14:paraId="46528710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Conduct preliminary due diligence</w:t>
      </w:r>
    </w:p>
    <w:p w14:paraId="671453A4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Preparation of internal IC paper</w:t>
      </w:r>
    </w:p>
    <w:p w14:paraId="11D9AAD3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First IC approval</w:t>
      </w:r>
    </w:p>
    <w:p w14:paraId="667B17DF" w14:textId="77777777" w:rsidR="00BB4DD5" w:rsidRPr="002F5F39" w:rsidRDefault="00BB4DD5" w:rsidP="00BB4DD5">
      <w:pPr>
        <w:numPr>
          <w:ilvl w:val="0"/>
          <w:numId w:val="2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Issuance of non-binding term sheet.</w:t>
      </w:r>
    </w:p>
    <w:p w14:paraId="1B4FC132" w14:textId="77777777" w:rsidR="00BB4DD5" w:rsidRPr="002F5F39" w:rsidRDefault="00BB4DD5" w:rsidP="00BB4DD5">
      <w:pPr>
        <w:numPr>
          <w:ilvl w:val="0"/>
          <w:numId w:val="1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Execution of the term sheet.</w:t>
      </w:r>
    </w:p>
    <w:p w14:paraId="5DB36651" w14:textId="77777777" w:rsidR="00BB4DD5" w:rsidRPr="002F5F39" w:rsidRDefault="00BB4DD5" w:rsidP="00BB4DD5">
      <w:pPr>
        <w:numPr>
          <w:ilvl w:val="0"/>
          <w:numId w:val="1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 xml:space="preserve">Onsite detailed due diligence – this may be undertaken internally, or they may hire external consultants such as big 4 audit firms to undertake financial, tax, commercial, </w:t>
      </w:r>
      <w:proofErr w:type="spellStart"/>
      <w:r w:rsidRPr="002F5F39">
        <w:rPr>
          <w:rFonts w:ascii="Californian FB" w:hAnsi="Californian FB"/>
          <w:lang w:val="en-GB"/>
        </w:rPr>
        <w:t>ESG</w:t>
      </w:r>
      <w:proofErr w:type="spellEnd"/>
      <w:r w:rsidRPr="002F5F39">
        <w:rPr>
          <w:rFonts w:ascii="Californian FB" w:hAnsi="Californian FB"/>
          <w:lang w:val="en-GB"/>
        </w:rPr>
        <w:t xml:space="preserve">, Legal DD etc </w:t>
      </w:r>
    </w:p>
    <w:p w14:paraId="46691262" w14:textId="77777777" w:rsidR="00BB4DD5" w:rsidRPr="002F5F39" w:rsidRDefault="00BB4DD5" w:rsidP="00BB4DD5">
      <w:pPr>
        <w:numPr>
          <w:ilvl w:val="0"/>
          <w:numId w:val="1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>Second IC Approval</w:t>
      </w:r>
    </w:p>
    <w:p w14:paraId="47F31517" w14:textId="77777777" w:rsidR="00BB4DD5" w:rsidRPr="002F5F39" w:rsidRDefault="00BB4DD5" w:rsidP="00BB4DD5">
      <w:pPr>
        <w:numPr>
          <w:ilvl w:val="0"/>
          <w:numId w:val="1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 xml:space="preserve">Issuance of a binding offer. </w:t>
      </w:r>
    </w:p>
    <w:p w14:paraId="537CE4E0" w14:textId="77777777" w:rsidR="00BB4DD5" w:rsidRPr="002F5F39" w:rsidRDefault="00BB4DD5" w:rsidP="00BB4DD5">
      <w:pPr>
        <w:numPr>
          <w:ilvl w:val="0"/>
          <w:numId w:val="1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lastRenderedPageBreak/>
        <w:t>Issuance of loan agreement of Share purchase agreement.</w:t>
      </w:r>
    </w:p>
    <w:p w14:paraId="79655730" w14:textId="77777777" w:rsidR="00BB4DD5" w:rsidRPr="002F5F39" w:rsidRDefault="00BB4DD5" w:rsidP="00BB4DD5">
      <w:pPr>
        <w:numPr>
          <w:ilvl w:val="0"/>
          <w:numId w:val="1"/>
        </w:numPr>
        <w:rPr>
          <w:rFonts w:ascii="Californian FB" w:hAnsi="Californian FB"/>
          <w:lang w:val="en-GB"/>
        </w:rPr>
      </w:pPr>
      <w:r w:rsidRPr="002F5F39">
        <w:rPr>
          <w:rFonts w:ascii="Californian FB" w:hAnsi="Californian FB"/>
          <w:lang w:val="en-GB"/>
        </w:rPr>
        <w:t xml:space="preserve">Seeking approval from competition authority – </w:t>
      </w:r>
      <w:proofErr w:type="spellStart"/>
      <w:r w:rsidRPr="002F5F39">
        <w:rPr>
          <w:rFonts w:ascii="Californian FB" w:hAnsi="Californian FB"/>
          <w:lang w:val="en-GB"/>
        </w:rPr>
        <w:t>i.e</w:t>
      </w:r>
      <w:proofErr w:type="spellEnd"/>
      <w:r w:rsidRPr="002F5F39">
        <w:rPr>
          <w:rFonts w:ascii="Californian FB" w:hAnsi="Californian FB"/>
          <w:lang w:val="en-GB"/>
        </w:rPr>
        <w:t xml:space="preserve"> notifying CAK or COMESA</w:t>
      </w:r>
    </w:p>
    <w:p w14:paraId="69822AEF" w14:textId="77777777" w:rsidR="0068274C" w:rsidRPr="0068274C" w:rsidRDefault="0068274C" w:rsidP="0068274C">
      <w:pPr>
        <w:rPr>
          <w:rStyle w:val="BookTitle"/>
          <w:rFonts w:ascii="Californian FB" w:hAnsi="Californian FB"/>
          <w:sz w:val="28"/>
          <w:szCs w:val="28"/>
        </w:rPr>
      </w:pPr>
      <w:r w:rsidRPr="0068274C">
        <w:rPr>
          <w:rStyle w:val="BookTitle"/>
          <w:rFonts w:ascii="Californian FB" w:hAnsi="Californian FB"/>
          <w:sz w:val="28"/>
          <w:szCs w:val="28"/>
        </w:rPr>
        <w:t>Post deal milestones</w:t>
      </w:r>
    </w:p>
    <w:p w14:paraId="41B60DC8" w14:textId="77777777" w:rsidR="0068274C" w:rsidRPr="002F5F39" w:rsidRDefault="0068274C" w:rsidP="0068274C">
      <w:pPr>
        <w:pStyle w:val="ListParagraph"/>
        <w:numPr>
          <w:ilvl w:val="0"/>
          <w:numId w:val="3"/>
        </w:numPr>
        <w:rPr>
          <w:rFonts w:ascii="Californian FB" w:hAnsi="Californian FB"/>
        </w:rPr>
      </w:pPr>
      <w:r w:rsidRPr="002F5F39">
        <w:rPr>
          <w:rFonts w:ascii="Californian FB" w:hAnsi="Californian FB"/>
        </w:rPr>
        <w:t>Payment of success fees.</w:t>
      </w:r>
    </w:p>
    <w:p w14:paraId="32F206FE" w14:textId="77777777" w:rsidR="00BB4DD5" w:rsidRPr="002F5F39" w:rsidRDefault="00BB4DD5">
      <w:pPr>
        <w:rPr>
          <w:rFonts w:ascii="Californian FB" w:hAnsi="Californian FB"/>
        </w:rPr>
      </w:pPr>
    </w:p>
    <w:sectPr w:rsidR="00BB4DD5" w:rsidRPr="002F5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28A5"/>
    <w:multiLevelType w:val="hybridMultilevel"/>
    <w:tmpl w:val="1BDA0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93A47"/>
    <w:multiLevelType w:val="hybridMultilevel"/>
    <w:tmpl w:val="495CC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8B3F34"/>
    <w:multiLevelType w:val="hybridMultilevel"/>
    <w:tmpl w:val="FFFFFFFF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F46DD"/>
    <w:multiLevelType w:val="hybridMultilevel"/>
    <w:tmpl w:val="FFFFFFFF"/>
    <w:lvl w:ilvl="0" w:tplc="BA5AA9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5355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36CC7"/>
    <w:multiLevelType w:val="hybridMultilevel"/>
    <w:tmpl w:val="CF4AC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15385">
    <w:abstractNumId w:val="2"/>
  </w:num>
  <w:num w:numId="2" w16cid:durableId="1793476198">
    <w:abstractNumId w:val="3"/>
  </w:num>
  <w:num w:numId="3" w16cid:durableId="2142070011">
    <w:abstractNumId w:val="4"/>
  </w:num>
  <w:num w:numId="4" w16cid:durableId="1733428254">
    <w:abstractNumId w:val="0"/>
  </w:num>
  <w:num w:numId="5" w16cid:durableId="252320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59"/>
    <w:rsid w:val="00153C7A"/>
    <w:rsid w:val="001822C9"/>
    <w:rsid w:val="001E4924"/>
    <w:rsid w:val="002F5F39"/>
    <w:rsid w:val="00366AC3"/>
    <w:rsid w:val="004332EA"/>
    <w:rsid w:val="00473FD6"/>
    <w:rsid w:val="0068274C"/>
    <w:rsid w:val="006B717A"/>
    <w:rsid w:val="006C224C"/>
    <w:rsid w:val="006F0815"/>
    <w:rsid w:val="006F5670"/>
    <w:rsid w:val="00712959"/>
    <w:rsid w:val="00784607"/>
    <w:rsid w:val="007F38A2"/>
    <w:rsid w:val="0083521A"/>
    <w:rsid w:val="00866B7F"/>
    <w:rsid w:val="008E4F57"/>
    <w:rsid w:val="008F4670"/>
    <w:rsid w:val="00A70628"/>
    <w:rsid w:val="00BB4DD5"/>
    <w:rsid w:val="00D310C9"/>
    <w:rsid w:val="00D46B41"/>
    <w:rsid w:val="00EE66AF"/>
    <w:rsid w:val="00FF4C7B"/>
    <w:rsid w:val="00FF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F5F5"/>
  <w15:chartTrackingRefBased/>
  <w15:docId w15:val="{588C1628-13DC-465E-8BB1-DD3683BA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59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F5F3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3028</Characters>
  <Application>Microsoft Office Word</Application>
  <DocSecurity>1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Muriuki</dc:creator>
  <cp:keywords/>
  <dc:description/>
  <cp:lastModifiedBy>Evans Wesonga</cp:lastModifiedBy>
  <cp:revision>3</cp:revision>
  <dcterms:created xsi:type="dcterms:W3CDTF">2026-05-28T20:33:00Z</dcterms:created>
  <dcterms:modified xsi:type="dcterms:W3CDTF">2026-05-28T20:58:00Z</dcterms:modified>
</cp:coreProperties>
</file>