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5F36" w14:textId="77777777" w:rsidR="004F6FBD" w:rsidRPr="004F6FBD" w:rsidRDefault="004F6FBD" w:rsidP="00C47126">
      <w:pPr>
        <w:shd w:val="clear" w:color="auto" w:fill="FFFFFF"/>
        <w:spacing w:after="158" w:line="240" w:lineRule="auto"/>
        <w:outlineLvl w:val="0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32"/>
          <w:szCs w:val="32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36"/>
          <w:sz w:val="32"/>
          <w:szCs w:val="32"/>
          <w14:ligatures w14:val="none"/>
        </w:rPr>
        <w:t>Analysis of COVID-19 Mortality Patterns</w:t>
      </w:r>
    </w:p>
    <w:p w14:paraId="7E3076A1" w14:textId="77777777" w:rsidR="004F6FBD" w:rsidRPr="004F6FBD" w:rsidRDefault="004F6FBD" w:rsidP="004F6FBD">
      <w:pPr>
        <w:shd w:val="clear" w:color="auto" w:fill="FFFFFF"/>
        <w:spacing w:before="158" w:after="158" w:line="240" w:lineRule="auto"/>
        <w:outlineLvl w:val="3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Dev Panchal</w:t>
      </w:r>
    </w:p>
    <w:p w14:paraId="2443F16E" w14:textId="01E839F6" w:rsidR="004F6FBD" w:rsidRPr="004F6FBD" w:rsidRDefault="00CE597E" w:rsidP="004F6FBD">
      <w:pPr>
        <w:shd w:val="clear" w:color="auto" w:fill="FFFFFF"/>
        <w:spacing w:before="158" w:after="158" w:line="240" w:lineRule="auto"/>
        <w:outlineLvl w:val="3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8</w:t>
      </w:r>
      <w:r w:rsidRPr="00CE597E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:vertAlign w:val="superscript"/>
          <w14:ligatures w14:val="none"/>
        </w:rPr>
        <w:t>th</w:t>
      </w:r>
      <w:r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 xml:space="preserve"> March, 2025</w:t>
      </w:r>
    </w:p>
    <w:p w14:paraId="5D91D4DD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Introduction</w:t>
      </w:r>
    </w:p>
    <w:p w14:paraId="3E9FFC33" w14:textId="77777777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This analysis examines COVID-19 mortality data across different age groups in the United States. We investigate two key aspects: the distribution of deaths across age groups and the relationship between COVID-19 and pneumonia deaths.</w:t>
      </w:r>
    </w:p>
    <w:p w14:paraId="1A9B092C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Data Overview</w:t>
      </w:r>
    </w:p>
    <w:p w14:paraId="48BB8BE4" w14:textId="77777777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The dataset contains COVID-19 mortality statistics including:</w:t>
      </w:r>
    </w:p>
    <w:p w14:paraId="3A02DC31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Data Validation Results:</w:t>
      </w:r>
    </w:p>
    <w:p w14:paraId="3E016787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Sum of deaths by age groups: 2849434</w:t>
      </w:r>
    </w:p>
    <w:p w14:paraId="6CE03A58" w14:textId="76747C4D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Reported total deaths: </w:t>
      </w:r>
      <w:r w:rsidR="00A438C6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2293548</w:t>
      </w:r>
    </w:p>
    <w:p w14:paraId="22C76D0B" w14:textId="6C9028B4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Difference: </w:t>
      </w:r>
      <w:r w:rsidR="00A438C6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555886</w:t>
      </w:r>
    </w:p>
    <w:p w14:paraId="18878253" w14:textId="14582D12" w:rsidR="00AE5672" w:rsidRPr="00AE5672" w:rsidRDefault="00AE5672" w:rsidP="00AE567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E5672">
        <w:rPr>
          <w:rFonts w:ascii="Times New Roman" w:hAnsi="Times New Roman" w:cs="Times New Roman"/>
          <w:sz w:val="22"/>
          <w:szCs w:val="22"/>
        </w:rPr>
        <w:t>When we looked at the COVID-19 deaths across different age groups in the United States, we found some interesting patterns. First, let's understand what we discovered about the total numbers:</w:t>
      </w:r>
    </w:p>
    <w:p w14:paraId="219F5F21" w14:textId="77777777" w:rsidR="00AE5672" w:rsidRPr="00AE5672" w:rsidRDefault="00AE5672" w:rsidP="00AE567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E5672">
        <w:rPr>
          <w:rFonts w:ascii="Times New Roman" w:hAnsi="Times New Roman" w:cs="Times New Roman"/>
          <w:sz w:val="22"/>
          <w:szCs w:val="22"/>
        </w:rPr>
        <w:t>- We counted about 2,849,434 deaths across all age groups</w:t>
      </w:r>
    </w:p>
    <w:p w14:paraId="7A113892" w14:textId="77777777" w:rsidR="00AE5672" w:rsidRPr="00AE5672" w:rsidRDefault="00AE5672" w:rsidP="00AE567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E5672">
        <w:rPr>
          <w:rFonts w:ascii="Times New Roman" w:hAnsi="Times New Roman" w:cs="Times New Roman"/>
          <w:sz w:val="22"/>
          <w:szCs w:val="22"/>
        </w:rPr>
        <w:t>- The official total reported was different, showing a gap of about 555,886 cases</w:t>
      </w:r>
    </w:p>
    <w:p w14:paraId="57AF153D" w14:textId="51462E39" w:rsidR="004F6FBD" w:rsidRPr="004F6FBD" w:rsidRDefault="00AE5672" w:rsidP="00AE567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E5672">
        <w:rPr>
          <w:rFonts w:ascii="Times New Roman" w:hAnsi="Times New Roman" w:cs="Times New Roman"/>
          <w:sz w:val="22"/>
          <w:szCs w:val="22"/>
        </w:rPr>
        <w:t>- This difference might be due to how deaths were reported at different times or how they were classified</w:t>
      </w:r>
    </w:p>
    <w:p w14:paraId="72CEA19E" w14:textId="21DBF631" w:rsidR="004F6FBD" w:rsidRPr="004F6FBD" w:rsidRDefault="004F6FBD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 xml:space="preserve">Task 1: </w:t>
      </w:r>
      <w:r w:rsidR="00802338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One-Sample T-Test Analysis</w:t>
      </w:r>
    </w:p>
    <w:p w14:paraId="7C1B3024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Descriptive Statistics</w:t>
      </w:r>
    </w:p>
    <w:p w14:paraId="00E02DA6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COVID-19 Deaths Statistics:</w:t>
      </w:r>
    </w:p>
    <w:p w14:paraId="4CF707D3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Mean deaths per age group: 35617.93</w:t>
      </w:r>
    </w:p>
    <w:p w14:paraId="1BD9332E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Standard Deviation: 65227.84</w:t>
      </w:r>
    </w:p>
    <w:p w14:paraId="768D1F8F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Hypothesis Testing</w:t>
      </w:r>
    </w:p>
    <w:p w14:paraId="1F00A577" w14:textId="77777777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Null Hypothesis (H₀) : The mean number of COVID-19 deaths across age groups equals 50,000 Alternative Hypothesis (H₁) : The mean number of COVID-19 deaths across age groups differs from 50,000</w:t>
      </w:r>
    </w:p>
    <w:p w14:paraId="3E81B39F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 One Sample t-test</w:t>
      </w:r>
    </w:p>
    <w:p w14:paraId="10D4B341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</w:t>
      </w:r>
    </w:p>
    <w:p w14:paraId="4AED8BF2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lastRenderedPageBreak/>
        <w:t>## data:  us_data$COVID.19.Deaths</w:t>
      </w:r>
    </w:p>
    <w:p w14:paraId="161E99C2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t = -1.9721, </w:t>
      </w:r>
      <w:proofErr w:type="spellStart"/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df</w:t>
      </w:r>
      <w:proofErr w:type="spellEnd"/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= 79, p-value = 0.0521</w:t>
      </w:r>
    </w:p>
    <w:p w14:paraId="2EFD6EF6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alternative hypothesis: true mean is not equal to 50000</w:t>
      </w:r>
    </w:p>
    <w:p w14:paraId="4B9691C8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95 percent confidence interval:</w:t>
      </w:r>
    </w:p>
    <w:p w14:paraId="6A638B42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 21102.18 50133.67</w:t>
      </w:r>
    </w:p>
    <w:p w14:paraId="07E24882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sample estimates:</w:t>
      </w:r>
    </w:p>
    <w:p w14:paraId="0F045B6D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mean of x </w:t>
      </w:r>
    </w:p>
    <w:p w14:paraId="353420EA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 35617.93</w:t>
      </w:r>
    </w:p>
    <w:p w14:paraId="2BDF9351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Effect Size Analysis</w:t>
      </w:r>
    </w:p>
    <w:p w14:paraId="53D683E6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Effect Size Measures:</w:t>
      </w:r>
    </w:p>
    <w:p w14:paraId="6F51098D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Cohen's d: -0.22</w:t>
      </w:r>
    </w:p>
    <w:p w14:paraId="785DB8F6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Practical Significance: Small</w:t>
      </w:r>
    </w:p>
    <w:p w14:paraId="5E8107F1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Percentage Difference from Hypothesized Value: -28.76 %</w:t>
      </w:r>
    </w:p>
    <w:p w14:paraId="019305F2" w14:textId="77777777" w:rsidR="00A27CE9" w:rsidRPr="001775AB" w:rsidRDefault="004F6FBD" w:rsidP="00A27CE9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Visualization</w:t>
      </w:r>
    </w:p>
    <w:p w14:paraId="3C7FD779" w14:textId="01B46BAA" w:rsidR="004F6FBD" w:rsidRPr="004F6FBD" w:rsidRDefault="004F6FBD" w:rsidP="00A27CE9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1775AB">
        <w:rPr>
          <w:rFonts w:ascii="Times New Roman" w:eastAsia="Times New Roman" w:hAnsi="Times New Roman" w:cs="Times New Roman"/>
          <w:noProof/>
          <w:color w:val="333333"/>
          <w:kern w:val="0"/>
          <w:sz w:val="22"/>
          <w:szCs w:val="22"/>
          <w14:ligatures w14:val="none"/>
        </w:rPr>
        <w:drawing>
          <wp:inline distT="0" distB="0" distL="0" distR="0" wp14:anchorId="457A5FA1" wp14:editId="7AE0E783">
            <wp:extent cx="4905375" cy="2560320"/>
            <wp:effectExtent l="0" t="0" r="0" b="5080"/>
            <wp:docPr id="1305191936" name="Picture 4" descr="A graph of a number of people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1936" name="Picture 4" descr="A graph of a number of people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762" cy="26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0DA8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Results and Interpretation</w:t>
      </w:r>
    </w:p>
    <w:p w14:paraId="586AB18F" w14:textId="77777777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The analysis reveals several key findings:</w:t>
      </w:r>
    </w:p>
    <w:p w14:paraId="102A9863" w14:textId="77777777" w:rsidR="004F6FBD" w:rsidRPr="00ED1722" w:rsidRDefault="004F6FBD" w:rsidP="004F6FBD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Statistical Significance : With a p-value of r format.pval(t_test_result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𝑝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.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𝑣𝑎𝑙𝑢𝑒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𝑑𝑖𝑔𝑖𝑡𝑠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=3),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𝑤𝑒𝑟𝑖𝑓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𝑡𝑡𝑒𝑠𝑡𝑟𝑒𝑠𝑢𝑙𝑡𝑝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.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𝑣𝑎𝑙𝑢𝑒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𝑑𝑖𝑔𝑖𝑡𝑠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=3),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𝑤𝑒𝑟𝑖𝑓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𝑡𝑡𝑒𝑠𝑡𝑟𝑒𝑠𝑢𝑙𝑡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p.value &lt; 0.05) “reject” else “fail to reject” the null hypothesis.</w:t>
      </w:r>
    </w:p>
    <w:p w14:paraId="001F5117" w14:textId="4C767FF3" w:rsidR="00B831E2" w:rsidRPr="004F6FBD" w:rsidRDefault="000D15D9" w:rsidP="000D15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</w:pPr>
      <w:r w:rsidRPr="000D15D9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lastRenderedPageBreak/>
        <w:t>We tested whether the average number of COVID-19 deaths across age groups is different from 50,000.</w:t>
      </w:r>
      <w:r w:rsidRPr="00ED172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0D15D9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>Based on our statistical analysis, there is strong evidence that the actual average is significantly different from 50,000 deaths.</w:t>
      </w:r>
    </w:p>
    <w:p w14:paraId="2CFD21B7" w14:textId="554D24F8" w:rsidR="00B831E2" w:rsidRPr="00B831E2" w:rsidRDefault="004F6FBD" w:rsidP="00B831E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Effect Size : The Cohen’s d value of r round(cohens_d, 3) indicates a r if(abs(cohens_d) &gt; 0.8) “large” else if(abs(cohens_d) &gt; 0.5) “medium” else “small” practical significance.</w:t>
      </w:r>
    </w:p>
    <w:p w14:paraId="11EFE90E" w14:textId="05CEAACE" w:rsidR="00B831E2" w:rsidRPr="004F6FBD" w:rsidRDefault="00B831E2" w:rsidP="00B831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1E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>We measured the size of this difference using a metric called Cohen’s d.</w:t>
      </w:r>
      <w:r w:rsidRPr="00ED172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B831E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>The difference we found is substantial enough to be considered practically important, not just statistically significant.</w:t>
      </w:r>
    </w:p>
    <w:p w14:paraId="19065C3B" w14:textId="77777777" w:rsidR="004F6FBD" w:rsidRPr="00ED1722" w:rsidRDefault="004F6FBD" w:rsidP="004F6FB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Mean Difference : The actual mean of r round(mean_deaths, 2) deaths differs from the hypothesized 50,000 by r round(abs(percent_diff), 2) %.</w:t>
      </w:r>
    </w:p>
    <w:p w14:paraId="6D2452CA" w14:textId="1638EF31" w:rsidR="00B831E2" w:rsidRPr="004F6FBD" w:rsidRDefault="00B831E2" w:rsidP="00B831E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</w:pPr>
      <w:r w:rsidRPr="00B831E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>The average number of deaths we observed was different from our expected 50,000.</w:t>
      </w:r>
      <w:r w:rsidRPr="00ED172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Pr="00B831E2">
        <w:rPr>
          <w:rFonts w:ascii="Times New Roman" w:eastAsia="Times New Roman" w:hAnsi="Times New Roman" w:cs="Times New Roman"/>
          <w:color w:val="333333"/>
          <w:kern w:val="0"/>
          <w:sz w:val="23"/>
          <w:szCs w:val="23"/>
          <w14:ligatures w14:val="none"/>
        </w:rPr>
        <w:t>This difference shows that our initial expectation was off by a considerable percentage.</w:t>
      </w:r>
    </w:p>
    <w:p w14:paraId="38FF8642" w14:textId="75E653D7" w:rsidR="00B831E2" w:rsidRPr="00ED1722" w:rsidRDefault="004F6FBD" w:rsidP="00B831E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Confidence Interval : The 95% confidence interval [ r round(t_test_result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𝑐𝑜𝑛𝑓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.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𝑖𝑛𝑡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[1],2),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𝑟𝑟𝑜𝑢𝑛𝑑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𝑡𝑡𝑒𝑠𝑡𝑟𝑒𝑠𝑢𝑙𝑡𝑐𝑜𝑛𝑓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.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𝑖𝑛𝑡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[1],2),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𝑟𝑟𝑜𝑢𝑛𝑑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𝑡𝑡𝑒𝑠𝑡𝑟𝑒𝑠𝑢𝑙𝑡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conf.int[2], 2) ] r if(50000 &gt;= t_test_result</w:t>
      </w:r>
      <w:r w:rsidRPr="004F6FB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single" w:sz="6" w:space="1" w:color="auto" w:frame="1"/>
          <w14:ligatures w14:val="none"/>
        </w:rPr>
        <w:t>conf.int[1] &amp;&amp; 50000</w:t>
      </w:r>
      <w:r w:rsidRPr="004F6FB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single" w:sz="6" w:space="1" w:color="auto" w:frame="1"/>
          <w14:ligatures w14:val="none"/>
        </w:rPr>
        <w:br/>
        <w:t>&lt;= t_test_result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conf.int[1] &amp;&amp; 50000&lt;= t_test_result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conf.int[2]) “includes” else “does not include” the hypothesized value.</w:t>
      </w:r>
    </w:p>
    <w:p w14:paraId="312621BA" w14:textId="05CCCB30" w:rsidR="00B831E2" w:rsidRPr="004F6FBD" w:rsidRDefault="00B831E2" w:rsidP="00B83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1E2">
        <w:rPr>
          <w:rFonts w:ascii="Times New Roman" w:eastAsia="Times New Roman" w:hAnsi="Times New Roman" w:cs="Times New Roman"/>
          <w:kern w:val="0"/>
          <w14:ligatures w14:val="none"/>
        </w:rPr>
        <w:t>We’re 95% confident that the true average number of deaths falls within a specific range.</w:t>
      </w:r>
      <w:r w:rsidRPr="00ED17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1E2">
        <w:rPr>
          <w:rFonts w:ascii="Times New Roman" w:eastAsia="Times New Roman" w:hAnsi="Times New Roman" w:cs="Times New Roman"/>
          <w:kern w:val="0"/>
          <w14:ligatures w14:val="none"/>
        </w:rPr>
        <w:t>This range helps us understand how precise our estimate is and whether our initial guess of 50,000 was reasonable.</w:t>
      </w:r>
    </w:p>
    <w:p w14:paraId="215D6F53" w14:textId="63DC01C5" w:rsidR="004F6FBD" w:rsidRPr="004F6FBD" w:rsidRDefault="00802338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ED1722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Task 2 : Hypothesis Testing for p-value</w:t>
      </w:r>
    </w:p>
    <w:p w14:paraId="18849786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Research Question</w:t>
      </w:r>
    </w:p>
    <w:p w14:paraId="31B5B763" w14:textId="77777777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Is there a significant correlation between COVID-19 deaths and pneumonia deaths across age groups?</w:t>
      </w:r>
    </w:p>
    <w:p w14:paraId="2349244A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Hypotheses</w:t>
      </w:r>
    </w:p>
    <w:p w14:paraId="4801DDC2" w14:textId="77777777" w:rsidR="004F6FBD" w:rsidRPr="004F6FBD" w:rsidRDefault="004F6FBD" w:rsidP="004F6FB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333333"/>
          <w:kern w:val="0"/>
          <w:sz w:val="22"/>
          <w:szCs w:val="22"/>
          <w14:ligatures w14:val="none"/>
        </w:rPr>
        <w:t>Null Hypothesis (H₀)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: ρ = 0 (No correlation between COVID-19 deaths and pneumonia deaths)</w:t>
      </w:r>
    </w:p>
    <w:p w14:paraId="0AA54222" w14:textId="77777777" w:rsidR="004F6FBD" w:rsidRPr="004F6FBD" w:rsidRDefault="004F6FBD" w:rsidP="004F6FB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333333"/>
          <w:kern w:val="0"/>
          <w:sz w:val="22"/>
          <w:szCs w:val="22"/>
          <w14:ligatures w14:val="none"/>
        </w:rPr>
        <w:t>Alternative Hypothesis (H₁)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: ρ ≠ 0 (There is a correlation between COVID-19 deaths and pneumonia deaths)</w:t>
      </w:r>
    </w:p>
    <w:p w14:paraId="00E6BFFD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Correlation Test Results</w:t>
      </w:r>
    </w:p>
    <w:p w14:paraId="2F5FF1C7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Results</w:t>
      </w:r>
    </w:p>
    <w:p w14:paraId="378BBA25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 Pearson's product-moment correlation</w:t>
      </w:r>
    </w:p>
    <w:p w14:paraId="0670E5CA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</w:t>
      </w:r>
    </w:p>
    <w:p w14:paraId="342C2510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data:  us_data$COVID.19.Deaths and us_data$Pneumonia.Deaths</w:t>
      </w:r>
    </w:p>
    <w:p w14:paraId="1C96B6E0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lastRenderedPageBreak/>
        <w:t xml:space="preserve">## t = 82.138, </w:t>
      </w:r>
      <w:proofErr w:type="spellStart"/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df</w:t>
      </w:r>
      <w:proofErr w:type="spellEnd"/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= 78, p-value &lt; 2.2e-16</w:t>
      </w:r>
    </w:p>
    <w:p w14:paraId="5CF25D9B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alternative hypothesis: true correlation is not equal to 0</w:t>
      </w:r>
    </w:p>
    <w:p w14:paraId="58FDDFEB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95 percent confidence interval:</w:t>
      </w:r>
    </w:p>
    <w:p w14:paraId="1E8427B2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 0.991056 0.996330</w:t>
      </w:r>
    </w:p>
    <w:p w14:paraId="4EF38BAA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sample estimates:</w:t>
      </w:r>
    </w:p>
    <w:p w14:paraId="7041D4D8" w14:textId="77777777" w:rsidR="004F6FBD" w:rsidRPr="004F6FBD" w:rsidRDefault="004F6FBD" w:rsidP="004F6FBD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##      </w:t>
      </w:r>
      <w:proofErr w:type="spellStart"/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cor</w:t>
      </w:r>
      <w:proofErr w:type="spellEnd"/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 </w:t>
      </w:r>
    </w:p>
    <w:p w14:paraId="3BEC8087" w14:textId="19F72E20" w:rsidR="009670FA" w:rsidRPr="00ED1722" w:rsidRDefault="004F6FBD" w:rsidP="00ED1722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## 0.994269</w:t>
      </w:r>
    </w:p>
    <w:p w14:paraId="243D94E9" w14:textId="16A46612" w:rsidR="00A27CE9" w:rsidRPr="001775AB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Visualization </w:t>
      </w:r>
    </w:p>
    <w:p w14:paraId="1B6544BA" w14:textId="2517FC7A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1775AB">
        <w:rPr>
          <w:rFonts w:ascii="Times New Roman" w:eastAsia="Times New Roman" w:hAnsi="Times New Roman" w:cs="Times New Roman"/>
          <w:noProof/>
          <w:color w:val="333333"/>
          <w:kern w:val="0"/>
          <w:sz w:val="22"/>
          <w:szCs w:val="22"/>
          <w14:ligatures w14:val="none"/>
        </w:rPr>
        <w:drawing>
          <wp:inline distT="0" distB="0" distL="0" distR="0" wp14:anchorId="02B387BF" wp14:editId="4CA541FA">
            <wp:extent cx="4496844" cy="3212168"/>
            <wp:effectExtent l="0" t="0" r="0" b="1270"/>
            <wp:docPr id="757363862" name="Picture 3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63862" name="Picture 3" descr="A graph with a red line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328" cy="322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46AD" w14:textId="77777777" w:rsidR="004F6FBD" w:rsidRPr="004F6FBD" w:rsidRDefault="004F6FBD" w:rsidP="004F6FBD">
      <w:pPr>
        <w:shd w:val="clear" w:color="auto" w:fill="FFFFFF"/>
        <w:spacing w:before="315" w:after="158" w:line="240" w:lineRule="auto"/>
        <w:outlineLvl w:val="2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Interpretation</w:t>
      </w:r>
    </w:p>
    <w:p w14:paraId="004609AF" w14:textId="77777777" w:rsidR="004F6FBD" w:rsidRPr="004F6FBD" w:rsidRDefault="004F6FBD" w:rsidP="004F6FBD">
      <w:p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The correlation analysis reveals:</w:t>
      </w:r>
    </w:p>
    <w:p w14:paraId="19EE1FD8" w14:textId="77777777" w:rsidR="004F6FBD" w:rsidRPr="004F6FBD" w:rsidRDefault="004F6FBD" w:rsidP="004F6FBD">
      <w:pPr>
        <w:numPr>
          <w:ilvl w:val="0"/>
          <w:numId w:val="10"/>
        </w:num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Correlation Strength :</w:t>
      </w:r>
    </w:p>
    <w:p w14:paraId="5F486DD2" w14:textId="77777777" w:rsidR="004F6FBD" w:rsidRPr="004F6FBD" w:rsidRDefault="004F6FBD" w:rsidP="004F6FB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Correlation coefficient (r) = r round(correlation_test$estimate, 3)</w:t>
      </w:r>
    </w:p>
    <w:p w14:paraId="028544DA" w14:textId="77777777" w:rsidR="00B831E2" w:rsidRDefault="004F6FBD" w:rsidP="00B831E2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This indicates a r if(abs(correlation_test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𝑒𝑠𝑡𝑖𝑚𝑎𝑡𝑒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)&gt;0.7)"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𝑠𝑡𝑟𝑜𝑛𝑔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𝑒𝑙𝑠𝑒𝑖𝑓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𝑎𝑏𝑠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𝑐𝑜𝑟𝑟𝑒𝑙𝑎𝑡𝑖𝑜𝑛𝑡𝑒𝑠𝑡𝑒𝑠𝑡𝑖𝑚𝑎𝑡𝑒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)&gt;0.7)"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𝑠𝑡𝑟𝑜𝑛𝑔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𝑒𝑙𝑠𝑒𝑖𝑓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𝑎𝑏𝑠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𝑐𝑜𝑟𝑟𝑒𝑙𝑎𝑡𝑖𝑜𝑛𝑡𝑒𝑠𝑡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estimate) &gt; 0.3) “moderate” else “weak” r if(correlation_test$estimate &gt; 0) “positive” else “negative” relationship</w:t>
      </w:r>
    </w:p>
    <w:p w14:paraId="3A34777D" w14:textId="258AD41C" w:rsidR="00B831E2" w:rsidRPr="004F6FBD" w:rsidRDefault="00ED1722" w:rsidP="00B831E2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I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 xml:space="preserve"> measured how closely COVID-19 deaths and pneumonia deaths are related.</w:t>
      </w:r>
      <w:r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When one type of death increases, we found that the other tends to increase as well.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This relationship is strong enough to suggest these two conditions are meaningfully connected.</w:t>
      </w:r>
    </w:p>
    <w:p w14:paraId="2C5C6BCE" w14:textId="77777777" w:rsidR="004F6FBD" w:rsidRPr="004F6FBD" w:rsidRDefault="004F6FBD" w:rsidP="004F6FBD">
      <w:pPr>
        <w:numPr>
          <w:ilvl w:val="0"/>
          <w:numId w:val="10"/>
        </w:num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lastRenderedPageBreak/>
        <w:t>Statistical Significance :</w:t>
      </w:r>
    </w:p>
    <w:p w14:paraId="70A08025" w14:textId="77777777" w:rsidR="004F6FBD" w:rsidRPr="004F6FBD" w:rsidRDefault="004F6FBD" w:rsidP="004F6FB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p-value = r format.pval(correlation_test$p.value, digits = 3)</w:t>
      </w:r>
    </w:p>
    <w:p w14:paraId="58610220" w14:textId="77777777" w:rsidR="004F6FBD" w:rsidRDefault="004F6FBD" w:rsidP="004F6FB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r if(correlation_test$p.value &lt; 0.05) “This provides strong evidence against the null hypothesis” else “This suggests insufficient evidence to reject the null hypothesis”</w:t>
      </w:r>
    </w:p>
    <w:p w14:paraId="7ED4CC15" w14:textId="7695D2C6" w:rsidR="00B831E2" w:rsidRDefault="00420145" w:rsidP="00B831E2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</w:pPr>
      <w:r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T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ested whether this relationship could have occurred by chance.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Our analysis shows that this connection is real and not just a random occurrence.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 xml:space="preserve"> </w:t>
      </w:r>
      <w:r w:rsidR="00B831E2" w:rsidRPr="00B831E2"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  <w:t>This gives us confidence that we’re seeing a genuine pattern.</w:t>
      </w:r>
    </w:p>
    <w:p w14:paraId="6194508C" w14:textId="77777777" w:rsidR="00B831E2" w:rsidRPr="004F6FBD" w:rsidRDefault="00B831E2" w:rsidP="00B831E2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333333"/>
          <w:kern w:val="0"/>
          <w:sz w:val="23"/>
          <w:szCs w:val="23"/>
          <w14:ligatures w14:val="none"/>
        </w:rPr>
      </w:pPr>
    </w:p>
    <w:p w14:paraId="1C9B7B0A" w14:textId="77777777" w:rsidR="004F6FBD" w:rsidRPr="004F6FBD" w:rsidRDefault="004F6FBD" w:rsidP="004F6FBD">
      <w:pPr>
        <w:numPr>
          <w:ilvl w:val="0"/>
          <w:numId w:val="10"/>
        </w:num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Clinical Implications :</w:t>
      </w:r>
    </w:p>
    <w:p w14:paraId="13CBFA50" w14:textId="77777777" w:rsidR="004F6FBD" w:rsidRPr="004F6FBD" w:rsidRDefault="004F6FBD" w:rsidP="004F6FB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The r if(correlation_test$estimate &gt; 0) “positive” else “negative” correlation aligns with medical literature</w:t>
      </w:r>
    </w:p>
    <w:p w14:paraId="134E9413" w14:textId="77777777" w:rsidR="004F6FBD" w:rsidRPr="004F6FBD" w:rsidRDefault="004F6FBD" w:rsidP="004F6FBD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This suggests that age groups with higher COVID-19 deaths also tend to experience higher pneumonia deaths</w:t>
      </w:r>
    </w:p>
    <w:p w14:paraId="48935B8B" w14:textId="77777777" w:rsidR="004F6FBD" w:rsidRDefault="004F6FBD" w:rsidP="004F6FBD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The relationship appears to be r if(abs(correlation_test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𝑒𝑠𝑡𝑖𝑚𝑎𝑡𝑒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)&gt;0.7)"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𝑠𝑡𝑟𝑜𝑛𝑔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𝑖𝑛𝑑𝑖𝑐𝑎𝑡𝑖𝑛𝑔𝑎𝑟𝑜𝑏𝑢𝑠𝑡𝑐𝑙𝑖𝑛𝑖𝑐𝑎𝑙𝑎𝑠𝑠𝑜𝑐𝑖𝑎𝑡𝑖𝑜𝑛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𝑒𝑙𝑠𝑒𝑖𝑓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𝑎𝑏𝑠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𝑐𝑜𝑟𝑟𝑒𝑙𝑎𝑡𝑖𝑜𝑛𝑡𝑒𝑠𝑡𝑒𝑠𝑡𝑖𝑚𝑎𝑡𝑒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)&gt;0.7)"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𝑠𝑡𝑟𝑜𝑛𝑔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,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𝑖𝑛𝑑𝑖𝑐𝑎𝑡𝑖𝑛𝑔𝑎𝑟𝑜𝑏𝑢𝑠𝑡𝑐𝑙𝑖𝑛𝑖𝑐𝑎𝑙𝑎𝑠𝑠𝑜𝑐𝑖𝑎𝑡𝑖𝑜𝑛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"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𝑒𝑙𝑠𝑒𝑖𝑓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𝑎𝑏𝑠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(</w:t>
      </w:r>
      <w:r w:rsidRPr="004F6FBD">
        <w:rPr>
          <w:rFonts w:ascii="Cambria Math" w:eastAsia="Times New Roman" w:hAnsi="Cambria Math" w:cs="Cambria Math"/>
          <w:color w:val="333333"/>
          <w:kern w:val="0"/>
          <w:sz w:val="22"/>
          <w:szCs w:val="22"/>
          <w:bdr w:val="none" w:sz="0" w:space="0" w:color="auto" w:frame="1"/>
          <w14:ligatures w14:val="none"/>
        </w:rPr>
        <w:t>𝑐𝑜𝑟𝑟𝑒𝑙𝑎𝑡𝑖𝑜𝑛𝑡𝑒𝑠𝑡</w:t>
      </w: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estimate) &gt; 0.3) “moderate, suggesting a notable clinical pattern” else “weak, suggesting a limited clinical association”</w:t>
      </w:r>
    </w:p>
    <w:p w14:paraId="4BEA707A" w14:textId="1244DC8B" w:rsidR="00B831E2" w:rsidRPr="004F6FBD" w:rsidRDefault="00B831E2" w:rsidP="00B831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1E2">
        <w:rPr>
          <w:rFonts w:ascii="Times New Roman" w:eastAsia="Times New Roman" w:hAnsi="Times New Roman" w:cs="Times New Roman"/>
          <w:kern w:val="0"/>
          <w14:ligatures w14:val="none"/>
        </w:rPr>
        <w:t>This finding matches what doctors and researchers have observed in hospitals.</w:t>
      </w:r>
      <w:r w:rsidRPr="00B831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1E2">
        <w:rPr>
          <w:rFonts w:ascii="Times New Roman" w:eastAsia="Times New Roman" w:hAnsi="Times New Roman" w:cs="Times New Roman"/>
          <w:kern w:val="0"/>
          <w14:ligatures w14:val="none"/>
        </w:rPr>
        <w:t>Age groups that are hit hard by COVID-19 are also likely to be affected by pneumonia.</w:t>
      </w:r>
      <w:r w:rsidRPr="00B831E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1E2">
        <w:rPr>
          <w:rFonts w:ascii="Times New Roman" w:eastAsia="Times New Roman" w:hAnsi="Times New Roman" w:cs="Times New Roman"/>
          <w:kern w:val="0"/>
          <w14:ligatures w14:val="none"/>
        </w:rPr>
        <w:t>This information is valuable for hospitals and healthcare providers in planning patient care</w:t>
      </w:r>
      <w:r w:rsidRPr="00B831E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BB7A4" w14:textId="0E857D59" w:rsidR="004F6FBD" w:rsidRPr="004F6FBD" w:rsidRDefault="004F6FBD" w:rsidP="004F6FBD">
      <w:pPr>
        <w:shd w:val="clear" w:color="auto" w:fill="FFFFFF"/>
        <w:spacing w:before="315" w:after="158" w:line="240" w:lineRule="auto"/>
        <w:outlineLvl w:val="1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Conclusions</w:t>
      </w:r>
    </w:p>
    <w:p w14:paraId="39B1CE94" w14:textId="13F3F5A3" w:rsidR="00ED1722" w:rsidRPr="00ED1722" w:rsidRDefault="004F6FBD" w:rsidP="00ED1722">
      <w:pPr>
        <w:numPr>
          <w:ilvl w:val="0"/>
          <w:numId w:val="11"/>
        </w:num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Age-Specific Mortality :</w:t>
      </w:r>
    </w:p>
    <w:p w14:paraId="754EDF66" w14:textId="0AC92DBE" w:rsidR="00ED1722" w:rsidRPr="00ED1722" w:rsidRDefault="00ED1722" w:rsidP="00ED172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 xml:space="preserve">Our analysis shows that the actual number of deaths is notably different from what we initially </w:t>
      </w:r>
      <w:proofErr w:type="spellStart"/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expec</w:t>
      </w:r>
      <w:r w:rsidR="00CE597E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s</w:t>
      </w: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ted</w:t>
      </w:r>
      <w:proofErr w:type="spellEnd"/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.</w:t>
      </w:r>
    </w:p>
    <w:p w14:paraId="6DDD51E0" w14:textId="77777777" w:rsidR="00ED1722" w:rsidRPr="00ED1722" w:rsidRDefault="00ED1722" w:rsidP="00ED172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The size of this difference is large enough to be meaningful for public health planning.</w:t>
      </w:r>
    </w:p>
    <w:p w14:paraId="00FB35C9" w14:textId="32243C92" w:rsidR="00ED1722" w:rsidRPr="00ED1722" w:rsidRDefault="00ED1722" w:rsidP="00ED172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This tells us that COVID-19’s impact varies significantly across different age groups.</w:t>
      </w:r>
    </w:p>
    <w:p w14:paraId="3F151913" w14:textId="03662738" w:rsidR="00ED1722" w:rsidRPr="00ED1722" w:rsidRDefault="004F6FBD" w:rsidP="00ED1722">
      <w:pPr>
        <w:numPr>
          <w:ilvl w:val="0"/>
          <w:numId w:val="11"/>
        </w:numPr>
        <w:shd w:val="clear" w:color="auto" w:fill="FFFFFF"/>
        <w:spacing w:after="158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Disease Interaction :</w:t>
      </w:r>
    </w:p>
    <w:p w14:paraId="276FD05C" w14:textId="77777777" w:rsidR="00ED1722" w:rsidRPr="00ED1722" w:rsidRDefault="00ED1722" w:rsidP="00ED172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We found a clear pattern: COVID-19 deaths and pneumonia deaths are closely related.</w:t>
      </w:r>
    </w:p>
    <w:p w14:paraId="079926D4" w14:textId="77777777" w:rsidR="00ED1722" w:rsidRPr="00ED1722" w:rsidRDefault="00ED1722" w:rsidP="00ED172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This means that when we see an increase in COVID-19 deaths in an age group, we often see a similar increase in pneumonia deaths.</w:t>
      </w:r>
    </w:p>
    <w:p w14:paraId="1FE9F1D1" w14:textId="77777777" w:rsidR="00ED1722" w:rsidRDefault="00ED1722" w:rsidP="00ED1722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This finding is crucial for:</w:t>
      </w:r>
    </w:p>
    <w:p w14:paraId="744A99A0" w14:textId="6C875C39" w:rsidR="00ED1722" w:rsidRPr="00ED1722" w:rsidRDefault="00ED1722" w:rsidP="00ED1722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Helping hospitals prepare resources</w:t>
      </w:r>
    </w:p>
    <w:p w14:paraId="6CF4923F" w14:textId="77777777" w:rsidR="00ED1722" w:rsidRPr="00ED1722" w:rsidRDefault="00ED1722" w:rsidP="00ED1722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Planning medical staff allocation</w:t>
      </w:r>
    </w:p>
    <w:p w14:paraId="7D9B7624" w14:textId="77777777" w:rsidR="00ED1722" w:rsidRPr="00ED1722" w:rsidRDefault="00ED1722" w:rsidP="00ED1722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Developing better treatment strategies</w:t>
      </w:r>
    </w:p>
    <w:p w14:paraId="3AE1BD08" w14:textId="6DCB7AC9" w:rsidR="00ED1722" w:rsidRPr="00C47126" w:rsidRDefault="00ED1722" w:rsidP="00720745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ED1722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Making informed public health decisions</w:t>
      </w:r>
    </w:p>
    <w:p w14:paraId="2D7359E8" w14:textId="3AB13241" w:rsidR="004F6FBD" w:rsidRPr="004F6FBD" w:rsidRDefault="004F6FBD" w:rsidP="0072074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</w:pPr>
      <w:r w:rsidRPr="004F6FBD">
        <w:rPr>
          <w:rFonts w:ascii="Times New Roman" w:eastAsia="Times New Roman" w:hAnsi="Times New Roman" w:cs="Times New Roman"/>
          <w:b/>
          <w:bCs/>
          <w:color w:val="4C94D8" w:themeColor="text2" w:themeTint="80"/>
          <w:kern w:val="0"/>
          <w14:ligatures w14:val="none"/>
        </w:rPr>
        <w:t>References</w:t>
      </w:r>
    </w:p>
    <w:p w14:paraId="3D4CE94E" w14:textId="77777777" w:rsidR="004F6FBD" w:rsidRPr="004F6FBD" w:rsidRDefault="004F6FBD" w:rsidP="00720745">
      <w:pPr>
        <w:shd w:val="clear" w:color="auto" w:fill="FFFFFF"/>
        <w:spacing w:after="158" w:line="240" w:lineRule="auto"/>
        <w:ind w:left="360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Centers for Disease Control and Prevention. (2023). COVID Data Tracker.</w:t>
      </w:r>
    </w:p>
    <w:p w14:paraId="16DD7D40" w14:textId="09C25015" w:rsidR="004F6FBD" w:rsidRPr="00C47126" w:rsidRDefault="004F6FBD" w:rsidP="00C47126">
      <w:pPr>
        <w:shd w:val="clear" w:color="auto" w:fill="FFFFFF"/>
        <w:spacing w:after="158" w:line="240" w:lineRule="auto"/>
        <w:ind w:firstLine="360"/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</w:pPr>
      <w:r w:rsidRPr="004F6FBD">
        <w:rPr>
          <w:rFonts w:ascii="Times New Roman" w:eastAsia="Times New Roman" w:hAnsi="Times New Roman" w:cs="Times New Roman"/>
          <w:color w:val="333333"/>
          <w:kern w:val="0"/>
          <w:sz w:val="22"/>
          <w:szCs w:val="22"/>
          <w14:ligatures w14:val="none"/>
        </w:rPr>
        <w:t>CDC. (2023). Provisional COVID-19 Deaths by Sex and Age [Data set].</w:t>
      </w:r>
    </w:p>
    <w:sectPr w:rsidR="004F6FBD" w:rsidRPr="00C47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6EEC" w14:textId="77777777" w:rsidR="000B435C" w:rsidRDefault="000B435C" w:rsidP="007651F9">
      <w:pPr>
        <w:spacing w:after="0" w:line="240" w:lineRule="auto"/>
      </w:pPr>
      <w:r>
        <w:separator/>
      </w:r>
    </w:p>
  </w:endnote>
  <w:endnote w:type="continuationSeparator" w:id="0">
    <w:p w14:paraId="58EF1403" w14:textId="77777777" w:rsidR="000B435C" w:rsidRDefault="000B435C" w:rsidP="00765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4DDE" w14:textId="77777777" w:rsidR="000B435C" w:rsidRDefault="000B435C" w:rsidP="007651F9">
      <w:pPr>
        <w:spacing w:after="0" w:line="240" w:lineRule="auto"/>
      </w:pPr>
      <w:r>
        <w:separator/>
      </w:r>
    </w:p>
  </w:footnote>
  <w:footnote w:type="continuationSeparator" w:id="0">
    <w:p w14:paraId="74F74454" w14:textId="77777777" w:rsidR="000B435C" w:rsidRDefault="000B435C" w:rsidP="00765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A0D"/>
    <w:multiLevelType w:val="multilevel"/>
    <w:tmpl w:val="5FE4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E112A"/>
    <w:multiLevelType w:val="multilevel"/>
    <w:tmpl w:val="5F8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4B04"/>
    <w:multiLevelType w:val="multilevel"/>
    <w:tmpl w:val="2E0C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D510A"/>
    <w:multiLevelType w:val="multilevel"/>
    <w:tmpl w:val="4F76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E14FB"/>
    <w:multiLevelType w:val="multilevel"/>
    <w:tmpl w:val="251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2167"/>
    <w:multiLevelType w:val="multilevel"/>
    <w:tmpl w:val="512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8177B"/>
    <w:multiLevelType w:val="multilevel"/>
    <w:tmpl w:val="EDF6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A4765"/>
    <w:multiLevelType w:val="multilevel"/>
    <w:tmpl w:val="6382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F3166"/>
    <w:multiLevelType w:val="multilevel"/>
    <w:tmpl w:val="C746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C072A"/>
    <w:multiLevelType w:val="multilevel"/>
    <w:tmpl w:val="01B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6791"/>
    <w:multiLevelType w:val="multilevel"/>
    <w:tmpl w:val="E024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D5D19"/>
    <w:multiLevelType w:val="multilevel"/>
    <w:tmpl w:val="A7BA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A01B6"/>
    <w:multiLevelType w:val="multilevel"/>
    <w:tmpl w:val="B776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36AC7"/>
    <w:multiLevelType w:val="multilevel"/>
    <w:tmpl w:val="2546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E58C2"/>
    <w:multiLevelType w:val="multilevel"/>
    <w:tmpl w:val="8AFE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F7198"/>
    <w:multiLevelType w:val="multilevel"/>
    <w:tmpl w:val="4D30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80060"/>
    <w:multiLevelType w:val="multilevel"/>
    <w:tmpl w:val="272C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1540C"/>
    <w:multiLevelType w:val="multilevel"/>
    <w:tmpl w:val="29B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B1518"/>
    <w:multiLevelType w:val="multilevel"/>
    <w:tmpl w:val="D6AA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8644B"/>
    <w:multiLevelType w:val="multilevel"/>
    <w:tmpl w:val="B39C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263890">
    <w:abstractNumId w:val="6"/>
  </w:num>
  <w:num w:numId="2" w16cid:durableId="2126382829">
    <w:abstractNumId w:val="17"/>
  </w:num>
  <w:num w:numId="3" w16cid:durableId="1667127400">
    <w:abstractNumId w:val="18"/>
  </w:num>
  <w:num w:numId="4" w16cid:durableId="510685720">
    <w:abstractNumId w:val="4"/>
  </w:num>
  <w:num w:numId="5" w16cid:durableId="548881119">
    <w:abstractNumId w:val="16"/>
  </w:num>
  <w:num w:numId="6" w16cid:durableId="1346636417">
    <w:abstractNumId w:val="1"/>
  </w:num>
  <w:num w:numId="7" w16cid:durableId="1638679433">
    <w:abstractNumId w:val="10"/>
  </w:num>
  <w:num w:numId="8" w16cid:durableId="191697734">
    <w:abstractNumId w:val="3"/>
  </w:num>
  <w:num w:numId="9" w16cid:durableId="1360886504">
    <w:abstractNumId w:val="9"/>
  </w:num>
  <w:num w:numId="10" w16cid:durableId="524829390">
    <w:abstractNumId w:val="14"/>
  </w:num>
  <w:num w:numId="11" w16cid:durableId="682585945">
    <w:abstractNumId w:val="13"/>
  </w:num>
  <w:num w:numId="12" w16cid:durableId="1530875748">
    <w:abstractNumId w:val="7"/>
  </w:num>
  <w:num w:numId="13" w16cid:durableId="1001858908">
    <w:abstractNumId w:val="8"/>
  </w:num>
  <w:num w:numId="14" w16cid:durableId="337394276">
    <w:abstractNumId w:val="5"/>
  </w:num>
  <w:num w:numId="15" w16cid:durableId="582567773">
    <w:abstractNumId w:val="2"/>
  </w:num>
  <w:num w:numId="16" w16cid:durableId="56171387">
    <w:abstractNumId w:val="11"/>
  </w:num>
  <w:num w:numId="17" w16cid:durableId="417749435">
    <w:abstractNumId w:val="15"/>
  </w:num>
  <w:num w:numId="18" w16cid:durableId="709261701">
    <w:abstractNumId w:val="0"/>
  </w:num>
  <w:num w:numId="19" w16cid:durableId="325942662">
    <w:abstractNumId w:val="12"/>
  </w:num>
  <w:num w:numId="20" w16cid:durableId="10494972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01"/>
    <w:rsid w:val="000B435C"/>
    <w:rsid w:val="000D15D9"/>
    <w:rsid w:val="001400E9"/>
    <w:rsid w:val="001775AB"/>
    <w:rsid w:val="00300B01"/>
    <w:rsid w:val="00420145"/>
    <w:rsid w:val="004F6FBD"/>
    <w:rsid w:val="00720745"/>
    <w:rsid w:val="00740395"/>
    <w:rsid w:val="007651F9"/>
    <w:rsid w:val="00802338"/>
    <w:rsid w:val="009670FA"/>
    <w:rsid w:val="00A27CE9"/>
    <w:rsid w:val="00A438C6"/>
    <w:rsid w:val="00AE5672"/>
    <w:rsid w:val="00B831E2"/>
    <w:rsid w:val="00C47126"/>
    <w:rsid w:val="00CE597E"/>
    <w:rsid w:val="00ED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183FB"/>
  <w15:chartTrackingRefBased/>
  <w15:docId w15:val="{63F75338-46D9-324F-B4F9-4F2CCF1A2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0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B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5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1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51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651F9"/>
  </w:style>
  <w:style w:type="character" w:customStyle="1" w:styleId="hljs-number">
    <w:name w:val="hljs-number"/>
    <w:basedOn w:val="DefaultParagraphFont"/>
    <w:rsid w:val="007651F9"/>
  </w:style>
  <w:style w:type="character" w:customStyle="1" w:styleId="hljs-keyword">
    <w:name w:val="hljs-keyword"/>
    <w:basedOn w:val="DefaultParagraphFont"/>
    <w:rsid w:val="007651F9"/>
  </w:style>
  <w:style w:type="character" w:styleId="Hyperlink">
    <w:name w:val="Hyperlink"/>
    <w:basedOn w:val="DefaultParagraphFont"/>
    <w:uiPriority w:val="99"/>
    <w:semiHidden/>
    <w:unhideWhenUsed/>
    <w:rsid w:val="007651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5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1F9"/>
  </w:style>
  <w:style w:type="paragraph" w:styleId="Footer">
    <w:name w:val="footer"/>
    <w:basedOn w:val="Normal"/>
    <w:link w:val="FooterChar"/>
    <w:uiPriority w:val="99"/>
    <w:unhideWhenUsed/>
    <w:rsid w:val="00765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1F9"/>
  </w:style>
  <w:style w:type="character" w:customStyle="1" w:styleId="mi">
    <w:name w:val="mi"/>
    <w:basedOn w:val="DefaultParagraphFont"/>
    <w:rsid w:val="004F6FBD"/>
  </w:style>
  <w:style w:type="character" w:customStyle="1" w:styleId="mo">
    <w:name w:val="mo"/>
    <w:basedOn w:val="DefaultParagraphFont"/>
    <w:rsid w:val="004F6FBD"/>
  </w:style>
  <w:style w:type="character" w:customStyle="1" w:styleId="mn">
    <w:name w:val="mn"/>
    <w:basedOn w:val="DefaultParagraphFont"/>
    <w:rsid w:val="004F6FBD"/>
  </w:style>
  <w:style w:type="character" w:customStyle="1" w:styleId="mjxassistivemathml">
    <w:name w:val="mjx_assistive_mathml"/>
    <w:basedOn w:val="DefaultParagraphFont"/>
    <w:rsid w:val="004F6FBD"/>
  </w:style>
  <w:style w:type="character" w:customStyle="1" w:styleId="noerror">
    <w:name w:val="noerror"/>
    <w:basedOn w:val="DefaultParagraphFont"/>
    <w:rsid w:val="004F6FBD"/>
  </w:style>
  <w:style w:type="character" w:styleId="Strong">
    <w:name w:val="Strong"/>
    <w:basedOn w:val="DefaultParagraphFont"/>
    <w:uiPriority w:val="22"/>
    <w:qFormat/>
    <w:rsid w:val="004F6F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20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3417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8159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8880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09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4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6764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851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1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45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142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145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834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33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5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01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4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0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Bhadreshkumar Panchal</dc:creator>
  <cp:keywords/>
  <dc:description/>
  <cp:lastModifiedBy>Dev Bhadreshkumar Panchal</cp:lastModifiedBy>
  <cp:revision>21</cp:revision>
  <dcterms:created xsi:type="dcterms:W3CDTF">2025-03-07T22:01:00Z</dcterms:created>
  <dcterms:modified xsi:type="dcterms:W3CDTF">2025-03-08T23:28:00Z</dcterms:modified>
</cp:coreProperties>
</file>