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7.0 -->
  <w:body>
    <w:p>
      <w:pPr>
        <w:pStyle w:val="Heading1"/>
        <w:rPr>
          <w:b w:val="0"/>
          <w:i w:val="0"/>
          <w:strike w:val="0"/>
        </w:rPr>
      </w:pPr>
      <w:r>
        <w:rPr>
          <w:b w:val="0"/>
          <w:i w:val="0"/>
          <w:strike w:val="0"/>
        </w:rPr>
        <w:t>Business Operations Manual</w:t>
      </w:r>
    </w:p>
    <w:p>
      <w:pPr>
        <w:pStyle w:val="Heading2"/>
        <w:rPr>
          <w:b w:val="0"/>
          <w:i w:val="0"/>
          <w:strike w:val="0"/>
        </w:rPr>
      </w:pPr>
      <w:r>
        <w:rPr>
          <w:b w:val="0"/>
          <w:i w:val="0"/>
          <w:strike w:val="0"/>
        </w:rPr>
        <w:t>Republic Realty Advisors</w:t>
      </w:r>
    </w:p>
    <w:p>
      <w:pPr>
        <w:rPr>
          <w:b w:val="0"/>
          <w:i w:val="0"/>
          <w:strike w:val="0"/>
        </w:rPr>
      </w:pPr>
      <w:r>
        <w:pict>
          <v:rect id="_x0000_i1025" style="width:470.3pt;height:1.5pt" o:hrpct="1000" o:hrstd="t" o:hr="t" filled="t" fillcolor="gray" stroked="f">
            <v:path strokeok="f"/>
          </v:rect>
        </w:pict>
      </w:r>
    </w:p>
    <w:p>
      <w:pPr>
        <w:pStyle w:val="Heading2"/>
        <w:rPr>
          <w:b w:val="0"/>
          <w:i w:val="0"/>
          <w:strike w:val="0"/>
        </w:rPr>
      </w:pPr>
      <w:r>
        <w:rPr>
          <w:b w:val="0"/>
          <w:i w:val="0"/>
          <w:strike w:val="0"/>
        </w:rPr>
        <w:t>1. Company Overview</w:t>
      </w:r>
    </w:p>
    <w:p>
      <w:pPr>
        <w:pStyle w:val="Heading3"/>
        <w:rPr>
          <w:b w:val="0"/>
          <w:i w:val="0"/>
          <w:strike w:val="0"/>
        </w:rPr>
      </w:pPr>
      <w:r>
        <w:rPr>
          <w:b w:val="0"/>
          <w:i w:val="0"/>
          <w:strike w:val="0"/>
        </w:rPr>
        <w:t>1.1 Business Name</w:t>
      </w:r>
    </w:p>
    <w:p>
      <w:pPr>
        <w:rPr>
          <w:b w:val="0"/>
          <w:i w:val="0"/>
          <w:strike w:val="0"/>
        </w:rPr>
      </w:pPr>
      <w:r>
        <w:rPr>
          <w:b w:val="0"/>
          <w:i w:val="0"/>
          <w:strike w:val="0"/>
        </w:rPr>
        <w:t>Republic Realty Advisors</w:t>
      </w:r>
    </w:p>
    <w:p>
      <w:pPr>
        <w:rPr>
          <w:b w:val="0"/>
          <w:i w:val="0"/>
          <w:strike w:val="0"/>
        </w:rPr>
      </w:pPr>
      <w:r>
        <w:rPr>
          <w:b/>
          <w:i w:val="0"/>
          <w:strike w:val="0"/>
        </w:rPr>
        <w:t>Website:</w:t>
      </w:r>
      <w:r>
        <w:rPr>
          <w:b w:val="0"/>
          <w:i w:val="0"/>
          <w:strike w:val="0"/>
        </w:rPr>
        <w:t xml:space="preserve"> https://republicrealtyadvisors.com </w:t>
      </w:r>
      <w:r>
        <w:rPr>
          <w:b/>
          <w:i w:val="0"/>
          <w:strike w:val="0"/>
        </w:rPr>
        <w:t>Phone:</w:t>
      </w:r>
      <w:r>
        <w:rPr>
          <w:b w:val="0"/>
          <w:i w:val="0"/>
          <w:strike w:val="0"/>
        </w:rPr>
        <w:t xml:space="preserve"> (214) 342-2355 </w:t>
      </w:r>
      <w:r>
        <w:rPr>
          <w:b/>
          <w:i w:val="0"/>
          <w:strike w:val="0"/>
        </w:rPr>
        <w:t>Email:</w:t>
      </w:r>
      <w:r>
        <w:rPr>
          <w:b w:val="0"/>
          <w:i w:val="0"/>
          <w:strike w:val="0"/>
        </w:rPr>
        <w:t xml:space="preserve"> info@RepublicRA.com </w:t>
      </w:r>
      <w:r>
        <w:rPr>
          <w:b/>
          <w:i w:val="0"/>
          <w:strike w:val="0"/>
        </w:rPr>
        <w:t>Office:</w:t>
      </w:r>
      <w:r>
        <w:rPr>
          <w:b w:val="0"/>
          <w:i w:val="0"/>
          <w:strike w:val="0"/>
        </w:rPr>
        <w:t xml:space="preserve"> 9330 LBJ Freeway, Suite 240, Dallas TX 75243</w:t>
      </w:r>
    </w:p>
    <w:p>
      <w:pPr>
        <w:rPr>
          <w:b w:val="0"/>
          <w:i w:val="0"/>
          <w:strike w:val="0"/>
        </w:rPr>
      </w:pPr>
      <w:r>
        <w:pict>
          <v:rect id="_x0000_i1026" style="width:470.3pt;height:1.5pt" o:hrpct="1000" o:hrstd="t" o:hr="t" filled="t" fillcolor="gray" stroked="f">
            <v:path strokeok="f"/>
          </v:rect>
        </w:pict>
      </w:r>
    </w:p>
    <w:p>
      <w:pPr>
        <w:pStyle w:val="Heading3"/>
        <w:rPr>
          <w:b w:val="0"/>
          <w:i w:val="0"/>
          <w:strike w:val="0"/>
        </w:rPr>
      </w:pPr>
      <w:r>
        <w:rPr>
          <w:b w:val="0"/>
          <w:i w:val="0"/>
          <w:strike w:val="0"/>
        </w:rPr>
        <w:t>1.2 Industry</w:t>
      </w:r>
    </w:p>
    <w:p>
      <w:pPr>
        <w:rPr>
          <w:b w:val="0"/>
          <w:i w:val="0"/>
          <w:strike w:val="0"/>
        </w:rPr>
      </w:pPr>
      <w:r>
        <w:rPr>
          <w:b w:val="0"/>
          <w:i w:val="0"/>
          <w:strike w:val="0"/>
        </w:rPr>
        <w:t>Commercial Real Estate — Brokerage and Advisory</w:t>
      </w:r>
    </w:p>
    <w:p>
      <w:pPr>
        <w:rPr>
          <w:b w:val="0"/>
          <w:i w:val="0"/>
          <w:strike w:val="0"/>
        </w:rPr>
      </w:pPr>
      <w:r>
        <w:pict>
          <v:rect id="_x0000_i1027" style="width:470.3pt;height:1.5pt" o:hrpct="1000" o:hrstd="t" o:hr="t" filled="t" fillcolor="gray" stroked="f">
            <v:path strokeok="f"/>
          </v:rect>
        </w:pict>
      </w:r>
    </w:p>
    <w:p>
      <w:pPr>
        <w:pStyle w:val="Heading3"/>
        <w:rPr>
          <w:b w:val="0"/>
          <w:i w:val="0"/>
          <w:strike w:val="0"/>
        </w:rPr>
      </w:pPr>
      <w:r>
        <w:rPr>
          <w:b w:val="0"/>
          <w:i w:val="0"/>
          <w:strike w:val="0"/>
        </w:rPr>
        <w:t>1.3 Core Products or Services</w:t>
      </w:r>
    </w:p>
    <w:p>
      <w:pPr>
        <w:rPr>
          <w:b w:val="0"/>
          <w:i w:val="0"/>
          <w:strike w:val="0"/>
        </w:rPr>
      </w:pPr>
      <w:r>
        <w:rPr>
          <w:b w:val="0"/>
          <w:i w:val="0"/>
          <w:strike w:val="0"/>
        </w:rPr>
        <w:t>Republic Realty Advisors is a licensed Texas real estate brokerage. It helps clients buy, sell, lease, and invest in commercial property. The firm focuses on the Dallas/Fort Worth (DFW) metro area.</w:t>
      </w:r>
    </w:p>
    <w:p>
      <w:pPr>
        <w:rPr>
          <w:b w:val="0"/>
          <w:i w:val="0"/>
          <w:strike w:val="0"/>
        </w:rPr>
      </w:pPr>
      <w:r>
        <w:rPr>
          <w:b w:val="0"/>
          <w:i w:val="0"/>
          <w:strike w:val="0"/>
        </w:rPr>
        <w:t>Its main services are:</w:t>
      </w:r>
    </w:p>
    <w:p>
      <w:pPr>
        <w:numPr>
          <w:ilvl w:val="0"/>
          <w:numId w:val="1"/>
        </w:numPr>
        <w:rPr>
          <w:b w:val="0"/>
          <w:i w:val="0"/>
          <w:strike w:val="0"/>
        </w:rPr>
      </w:pPr>
      <w:r>
        <w:rPr>
          <w:b w:val="0"/>
          <w:i w:val="0"/>
          <w:strike w:val="0"/>
        </w:rPr>
        <w:t>Tenant representation (helping businesses find space to lease)</w:t>
      </w:r>
    </w:p>
    <w:p>
      <w:pPr>
        <w:numPr>
          <w:ilvl w:val="0"/>
          <w:numId w:val="1"/>
        </w:numPr>
        <w:rPr>
          <w:b w:val="0"/>
          <w:i w:val="0"/>
          <w:strike w:val="0"/>
        </w:rPr>
      </w:pPr>
      <w:r>
        <w:rPr>
          <w:b w:val="0"/>
          <w:i w:val="0"/>
          <w:strike w:val="0"/>
        </w:rPr>
        <w:t>Buyer representation (helping businesses or investors purchase property)</w:t>
      </w:r>
    </w:p>
    <w:p>
      <w:pPr>
        <w:numPr>
          <w:ilvl w:val="0"/>
          <w:numId w:val="1"/>
        </w:numPr>
        <w:rPr>
          <w:b w:val="0"/>
          <w:i w:val="0"/>
          <w:strike w:val="0"/>
        </w:rPr>
      </w:pPr>
      <w:r>
        <w:rPr>
          <w:b w:val="0"/>
          <w:i w:val="0"/>
          <w:strike w:val="0"/>
        </w:rPr>
        <w:t>Landlord representation (helping property owners find tenants)</w:t>
      </w:r>
    </w:p>
    <w:p>
      <w:pPr>
        <w:numPr>
          <w:ilvl w:val="0"/>
          <w:numId w:val="1"/>
        </w:numPr>
        <w:rPr>
          <w:b w:val="0"/>
          <w:i w:val="0"/>
          <w:strike w:val="0"/>
        </w:rPr>
      </w:pPr>
      <w:r>
        <w:rPr>
          <w:b w:val="0"/>
          <w:i w:val="0"/>
          <w:strike w:val="0"/>
        </w:rPr>
        <w:t>Commercial real estate investment advisory</w:t>
      </w:r>
    </w:p>
    <w:p>
      <w:pPr>
        <w:rPr>
          <w:b w:val="0"/>
          <w:i w:val="0"/>
          <w:strike w:val="0"/>
        </w:rPr>
      </w:pPr>
      <w:r>
        <w:pict>
          <v:rect id="_x0000_i1028" style="width:470.3pt;height:1.5pt" o:hrpct="1000" o:hrstd="t" o:hr="t" filled="t" fillcolor="gray" stroked="f">
            <v:path strokeok="f"/>
          </v:rect>
        </w:pict>
      </w:r>
    </w:p>
    <w:p>
      <w:pPr>
        <w:pStyle w:val="Heading3"/>
        <w:rPr>
          <w:b w:val="0"/>
          <w:i w:val="0"/>
          <w:strike w:val="0"/>
        </w:rPr>
      </w:pPr>
      <w:r>
        <w:rPr>
          <w:b w:val="0"/>
          <w:i w:val="0"/>
          <w:strike w:val="0"/>
        </w:rPr>
        <w:t>1.4 Target Customers</w:t>
      </w:r>
    </w:p>
    <w:p>
      <w:pPr>
        <w:rPr>
          <w:b w:val="0"/>
          <w:i w:val="0"/>
          <w:strike w:val="0"/>
        </w:rPr>
      </w:pPr>
      <w:r>
        <w:rPr>
          <w:b w:val="0"/>
          <w:i w:val="0"/>
          <w:strike w:val="0"/>
        </w:rPr>
        <w:t>The firm targets:</w:t>
      </w:r>
    </w:p>
    <w:p>
      <w:pPr>
        <w:numPr>
          <w:ilvl w:val="0"/>
          <w:numId w:val="1"/>
        </w:numPr>
        <w:rPr>
          <w:b w:val="0"/>
          <w:i w:val="0"/>
          <w:strike w:val="0"/>
        </w:rPr>
      </w:pPr>
      <w:r>
        <w:rPr>
          <w:b w:val="0"/>
          <w:i w:val="0"/>
          <w:strike w:val="0"/>
        </w:rPr>
        <w:t>Business owners who need office, retail, or flex space</w:t>
      </w:r>
    </w:p>
    <w:p>
      <w:pPr>
        <w:numPr>
          <w:ilvl w:val="0"/>
          <w:numId w:val="1"/>
        </w:numPr>
        <w:rPr>
          <w:b w:val="0"/>
          <w:i w:val="0"/>
          <w:strike w:val="0"/>
        </w:rPr>
      </w:pPr>
      <w:r>
        <w:rPr>
          <w:b w:val="0"/>
          <w:i w:val="0"/>
          <w:strike w:val="0"/>
        </w:rPr>
        <w:t>Investors who want to buy commercial property</w:t>
      </w:r>
    </w:p>
    <w:p>
      <w:pPr>
        <w:numPr>
          <w:ilvl w:val="0"/>
          <w:numId w:val="1"/>
        </w:numPr>
        <w:rPr>
          <w:b w:val="0"/>
          <w:i w:val="0"/>
          <w:strike w:val="0"/>
        </w:rPr>
      </w:pPr>
      <w:r>
        <w:rPr>
          <w:b w:val="0"/>
          <w:i w:val="0"/>
          <w:strike w:val="0"/>
        </w:rPr>
        <w:t>Companies of all sizes — from startups to Fortune 500 firms</w:t>
      </w:r>
    </w:p>
    <w:p>
      <w:pPr>
        <w:numPr>
          <w:ilvl w:val="0"/>
          <w:numId w:val="1"/>
        </w:numPr>
        <w:rPr>
          <w:b w:val="0"/>
          <w:i w:val="0"/>
          <w:strike w:val="0"/>
        </w:rPr>
      </w:pPr>
      <w:r>
        <w:rPr>
          <w:b w:val="0"/>
          <w:i w:val="0"/>
          <w:strike w:val="0"/>
        </w:rPr>
        <w:t>Landlords who need help finding tenants</w:t>
      </w:r>
    </w:p>
    <w:p>
      <w:pPr>
        <w:rPr>
          <w:b w:val="0"/>
          <w:i w:val="0"/>
          <w:strike w:val="0"/>
        </w:rPr>
      </w:pPr>
      <w:r>
        <w:rPr>
          <w:b w:val="0"/>
          <w:i w:val="0"/>
          <w:strike w:val="0"/>
        </w:rPr>
        <w:t>The primary geography is Dallas/Fort Worth, Texas.</w:t>
      </w:r>
    </w:p>
    <w:p>
      <w:pPr>
        <w:rPr>
          <w:b w:val="0"/>
          <w:i w:val="0"/>
          <w:strike w:val="0"/>
        </w:rPr>
      </w:pPr>
      <w:r>
        <w:pict>
          <v:rect id="_x0000_i1029" style="width:470.3pt;height:1.5pt" o:hrpct="1000" o:hrstd="t" o:hr="t" filled="t" fillcolor="gray" stroked="f">
            <v:path strokeok="f"/>
          </v:rect>
        </w:pict>
      </w:r>
    </w:p>
    <w:p>
      <w:pPr>
        <w:pStyle w:val="Heading3"/>
        <w:rPr>
          <w:b w:val="0"/>
          <w:i w:val="0"/>
          <w:strike w:val="0"/>
        </w:rPr>
      </w:pPr>
      <w:r>
        <w:rPr>
          <w:b w:val="0"/>
          <w:i w:val="0"/>
          <w:strike w:val="0"/>
        </w:rPr>
        <w:t>1.5 Value Proposition</w:t>
      </w:r>
    </w:p>
    <w:p>
      <w:pPr>
        <w:rPr>
          <w:b w:val="0"/>
          <w:i w:val="0"/>
          <w:strike w:val="0"/>
        </w:rPr>
      </w:pPr>
      <w:r>
        <w:rPr>
          <w:b w:val="0"/>
          <w:i w:val="0"/>
          <w:strike w:val="0"/>
        </w:rPr>
        <w:t xml:space="preserve">Republic Realty Advisors positions itself as a trusted advisor, not just a transaction broker. The core promise is: </w:t>
      </w:r>
      <w:r>
        <w:rPr>
          <w:b/>
          <w:i w:val="0"/>
          <w:strike w:val="0"/>
        </w:rPr>
        <w:t>save time, save money, and improve the client's bottom line.</w:t>
      </w:r>
    </w:p>
    <w:p>
      <w:pPr>
        <w:rPr>
          <w:b w:val="0"/>
          <w:i w:val="0"/>
          <w:strike w:val="0"/>
        </w:rPr>
      </w:pPr>
      <w:r>
        <w:rPr>
          <w:b w:val="0"/>
          <w:i w:val="0"/>
          <w:strike w:val="0"/>
        </w:rPr>
        <w:t>Key claims:</w:t>
      </w:r>
    </w:p>
    <w:p>
      <w:pPr>
        <w:numPr>
          <w:ilvl w:val="0"/>
          <w:numId w:val="1"/>
        </w:numPr>
        <w:rPr>
          <w:b w:val="0"/>
          <w:i w:val="0"/>
          <w:strike w:val="0"/>
        </w:rPr>
      </w:pPr>
      <w:r>
        <w:rPr>
          <w:b w:val="0"/>
          <w:i w:val="0"/>
          <w:strike w:val="0"/>
        </w:rPr>
        <w:t>Over 30 years of licensed brokerage experience in Texas</w:t>
      </w:r>
    </w:p>
    <w:p>
      <w:pPr>
        <w:numPr>
          <w:ilvl w:val="0"/>
          <w:numId w:val="1"/>
        </w:numPr>
        <w:rPr>
          <w:b w:val="0"/>
          <w:i w:val="0"/>
          <w:strike w:val="0"/>
        </w:rPr>
      </w:pPr>
      <w:r>
        <w:rPr>
          <w:b w:val="0"/>
          <w:i w:val="0"/>
          <w:strike w:val="0"/>
        </w:rPr>
        <w:t>Deep local market knowledge in DFW</w:t>
      </w:r>
    </w:p>
    <w:p>
      <w:pPr>
        <w:numPr>
          <w:ilvl w:val="0"/>
          <w:numId w:val="1"/>
        </w:numPr>
        <w:rPr>
          <w:b w:val="0"/>
          <w:i w:val="0"/>
          <w:strike w:val="0"/>
        </w:rPr>
      </w:pPr>
      <w:r>
        <w:rPr>
          <w:b w:val="0"/>
          <w:i w:val="0"/>
          <w:strike w:val="0"/>
        </w:rPr>
        <w:t>Access to a broad professional network (attorneys, inspectors, architects, environmental engineers, government contacts)</w:t>
      </w:r>
    </w:p>
    <w:p>
      <w:pPr>
        <w:numPr>
          <w:ilvl w:val="0"/>
          <w:numId w:val="1"/>
        </w:numPr>
        <w:rPr>
          <w:b w:val="0"/>
          <w:i w:val="0"/>
          <w:strike w:val="0"/>
        </w:rPr>
      </w:pPr>
      <w:r>
        <w:rPr>
          <w:b w:val="0"/>
          <w:i w:val="0"/>
          <w:strike w:val="0"/>
        </w:rPr>
        <w:t>Ability to co-broke with all commercial brokerages locally and nationally</w:t>
      </w:r>
    </w:p>
    <w:p>
      <w:pPr>
        <w:numPr>
          <w:ilvl w:val="0"/>
          <w:numId w:val="1"/>
        </w:numPr>
        <w:rPr>
          <w:b w:val="0"/>
          <w:i w:val="0"/>
          <w:strike w:val="0"/>
        </w:rPr>
      </w:pPr>
      <w:r>
        <w:rPr>
          <w:b w:val="0"/>
          <w:i w:val="0"/>
          <w:strike w:val="0"/>
        </w:rPr>
        <w:t>Advice that goes beyond the transaction — including help after closing</w:t>
      </w:r>
    </w:p>
    <w:p>
      <w:pPr>
        <w:rPr>
          <w:b w:val="0"/>
          <w:i w:val="0"/>
          <w:strike w:val="0"/>
        </w:rPr>
      </w:pPr>
      <w:r>
        <w:pict>
          <v:rect id="_x0000_i1030" style="width:470.3pt;height:1.5pt" o:hrpct="1000" o:hrstd="t" o:hr="t" filled="t" fillcolor="gray" stroked="f">
            <v:path strokeok="f"/>
          </v:rect>
        </w:pict>
      </w:r>
    </w:p>
    <w:p>
      <w:pPr>
        <w:pStyle w:val="Heading3"/>
        <w:rPr>
          <w:b w:val="0"/>
          <w:i w:val="0"/>
          <w:strike w:val="0"/>
        </w:rPr>
      </w:pPr>
      <w:r>
        <w:rPr>
          <w:b w:val="0"/>
          <w:i w:val="0"/>
          <w:strike w:val="0"/>
        </w:rPr>
        <w:t>1.6 Business Model</w:t>
      </w:r>
    </w:p>
    <w:p>
      <w:pPr>
        <w:rPr>
          <w:b w:val="0"/>
          <w:i w:val="0"/>
          <w:strike w:val="0"/>
        </w:rPr>
      </w:pPr>
      <w:r>
        <w:rPr>
          <w:b/>
          <w:i w:val="0"/>
          <w:strike w:val="0"/>
        </w:rPr>
        <w:t>How the company makes money:</w:t>
      </w:r>
      <w:r>
        <w:rPr>
          <w:b w:val="0"/>
          <w:i w:val="0"/>
          <w:strike w:val="0"/>
        </w:rPr>
        <w:t xml:space="preserve"> The firm earns commissions on completed real estate transactions. This is standard in commercial brokerage. The commission is typically paid by the property owner (landlord or seller), so buyer and tenant clients often pay nothing directly.</w:t>
      </w:r>
    </w:p>
    <w:p>
      <w:pPr>
        <w:rPr>
          <w:b w:val="0"/>
          <w:i w:val="0"/>
          <w:strike w:val="0"/>
        </w:rPr>
      </w:pPr>
      <w:r>
        <w:rPr>
          <w:b/>
          <w:i w:val="0"/>
          <w:strike w:val="0"/>
        </w:rPr>
        <w:t>Pricing model:</w:t>
      </w:r>
      <w:r>
        <w:rPr>
          <w:b w:val="0"/>
          <w:i w:val="0"/>
          <w:strike w:val="0"/>
        </w:rPr>
        <w:t xml:space="preserve"> Commission-based. Rates vary by transaction type, size, and deal terms. No fee information is published publicly.</w:t>
      </w:r>
    </w:p>
    <w:p>
      <w:pPr>
        <w:rPr>
          <w:b w:val="0"/>
          <w:i w:val="0"/>
          <w:strike w:val="0"/>
        </w:rPr>
      </w:pPr>
      <w:r>
        <w:rPr>
          <w:b/>
          <w:i w:val="0"/>
          <w:strike w:val="0"/>
        </w:rPr>
        <w:t>Revenue streams:</w:t>
      </w:r>
    </w:p>
    <w:p>
      <w:pPr>
        <w:numPr>
          <w:ilvl w:val="0"/>
          <w:numId w:val="1"/>
        </w:numPr>
        <w:rPr>
          <w:b w:val="0"/>
          <w:i w:val="0"/>
          <w:strike w:val="0"/>
        </w:rPr>
      </w:pPr>
      <w:r>
        <w:rPr>
          <w:b w:val="0"/>
          <w:i w:val="0"/>
          <w:strike w:val="0"/>
        </w:rPr>
        <w:t>Tenant representation commissions (paid by landlord upon lease signing)</w:t>
      </w:r>
    </w:p>
    <w:p>
      <w:pPr>
        <w:numPr>
          <w:ilvl w:val="0"/>
          <w:numId w:val="1"/>
        </w:numPr>
        <w:rPr>
          <w:b w:val="0"/>
          <w:i w:val="0"/>
          <w:strike w:val="0"/>
        </w:rPr>
      </w:pPr>
      <w:r>
        <w:rPr>
          <w:b w:val="0"/>
          <w:i w:val="0"/>
          <w:strike w:val="0"/>
        </w:rPr>
        <w:t>Buyer representation commissions (paid by seller at closing)</w:t>
      </w:r>
    </w:p>
    <w:p>
      <w:pPr>
        <w:numPr>
          <w:ilvl w:val="0"/>
          <w:numId w:val="1"/>
        </w:numPr>
        <w:rPr>
          <w:b w:val="0"/>
          <w:i w:val="0"/>
          <w:strike w:val="0"/>
        </w:rPr>
      </w:pPr>
      <w:r>
        <w:rPr>
          <w:b w:val="0"/>
          <w:i w:val="0"/>
          <w:strike w:val="0"/>
        </w:rPr>
        <w:t>Landlord/seller representation commissions</w:t>
      </w:r>
    </w:p>
    <w:p>
      <w:pPr>
        <w:numPr>
          <w:ilvl w:val="0"/>
          <w:numId w:val="1"/>
        </w:numPr>
        <w:rPr>
          <w:b w:val="0"/>
          <w:i w:val="0"/>
          <w:strike w:val="0"/>
        </w:rPr>
      </w:pPr>
      <w:r>
        <w:rPr>
          <w:b w:val="0"/>
          <w:i w:val="0"/>
          <w:strike w:val="0"/>
        </w:rPr>
        <w:t>Investment advisory on commercial property acquisitions</w:t>
      </w:r>
    </w:p>
    <w:p>
      <w:pPr>
        <w:rPr>
          <w:b w:val="0"/>
          <w:i w:val="0"/>
          <w:strike w:val="0"/>
        </w:rPr>
      </w:pPr>
      <w:r>
        <w:pict>
          <v:rect id="_x0000_i1031" style="width:470.3pt;height:1.5pt" o:hrpct="1000" o:hrstd="t" o:hr="t" filled="t" fillcolor="gray" stroked="f">
            <v:path strokeok="f"/>
          </v:rect>
        </w:pict>
      </w:r>
    </w:p>
    <w:p>
      <w:pPr>
        <w:pStyle w:val="Heading2"/>
        <w:rPr>
          <w:b w:val="0"/>
          <w:i w:val="0"/>
          <w:strike w:val="0"/>
        </w:rPr>
      </w:pPr>
      <w:r>
        <w:rPr>
          <w:b w:val="0"/>
          <w:i w:val="0"/>
          <w:strike w:val="0"/>
        </w:rPr>
        <w:t>2. Customer Segments</w:t>
      </w:r>
    </w:p>
    <w:p>
      <w:pPr>
        <w:pStyle w:val="Heading3"/>
        <w:rPr>
          <w:b w:val="0"/>
          <w:i w:val="0"/>
          <w:strike w:val="0"/>
        </w:rPr>
      </w:pPr>
      <w:r>
        <w:rPr>
          <w:b w:val="0"/>
          <w:i w:val="0"/>
          <w:strike w:val="0"/>
        </w:rPr>
        <w:t>2.1 Ideal Customer Profile</w:t>
      </w:r>
    </w:p>
    <w:p>
      <w:pPr>
        <w:rPr>
          <w:b w:val="0"/>
          <w:i w:val="0"/>
          <w:strike w:val="0"/>
        </w:rPr>
      </w:pPr>
      <w:r>
        <w:rPr>
          <w:b w:val="0"/>
          <w:i w:val="0"/>
          <w:strike w:val="0"/>
        </w:rPr>
        <w:t>The best-fit client is a privately held business owner in the DFW area who:</w:t>
      </w:r>
    </w:p>
    <w:p>
      <w:pPr>
        <w:numPr>
          <w:ilvl w:val="0"/>
          <w:numId w:val="1"/>
        </w:numPr>
        <w:rPr>
          <w:b w:val="0"/>
          <w:i w:val="0"/>
          <w:strike w:val="0"/>
        </w:rPr>
      </w:pPr>
      <w:r>
        <w:rPr>
          <w:b w:val="0"/>
          <w:i w:val="0"/>
          <w:strike w:val="0"/>
        </w:rPr>
        <w:t>Needs to lease or buy commercial space for their business</w:t>
      </w:r>
    </w:p>
    <w:p>
      <w:pPr>
        <w:numPr>
          <w:ilvl w:val="0"/>
          <w:numId w:val="1"/>
        </w:numPr>
        <w:rPr>
          <w:b w:val="0"/>
          <w:i w:val="0"/>
          <w:strike w:val="0"/>
        </w:rPr>
      </w:pPr>
      <w:r>
        <w:rPr>
          <w:b w:val="0"/>
          <w:i w:val="0"/>
          <w:strike w:val="0"/>
        </w:rPr>
        <w:t>Wants to invest in commercial real estate to build personal wealth</w:t>
      </w:r>
    </w:p>
    <w:p>
      <w:pPr>
        <w:numPr>
          <w:ilvl w:val="0"/>
          <w:numId w:val="1"/>
        </w:numPr>
        <w:rPr>
          <w:b w:val="0"/>
          <w:i w:val="0"/>
          <w:strike w:val="0"/>
        </w:rPr>
      </w:pPr>
      <w:r>
        <w:rPr>
          <w:b w:val="0"/>
          <w:i w:val="0"/>
          <w:strike w:val="0"/>
        </w:rPr>
        <w:t>Has limited time and real estate expertise</w:t>
      </w:r>
    </w:p>
    <w:p>
      <w:pPr>
        <w:numPr>
          <w:ilvl w:val="0"/>
          <w:numId w:val="1"/>
        </w:numPr>
        <w:rPr>
          <w:b w:val="0"/>
          <w:i w:val="0"/>
          <w:strike w:val="0"/>
        </w:rPr>
      </w:pPr>
      <w:r>
        <w:rPr>
          <w:b w:val="0"/>
          <w:i w:val="0"/>
          <w:strike w:val="0"/>
        </w:rPr>
        <w:t>Values objective advice over a quick transaction</w:t>
      </w:r>
    </w:p>
    <w:p>
      <w:pPr>
        <w:numPr>
          <w:ilvl w:val="0"/>
          <w:numId w:val="1"/>
        </w:numPr>
        <w:rPr>
          <w:b w:val="0"/>
          <w:i w:val="0"/>
          <w:strike w:val="0"/>
        </w:rPr>
      </w:pPr>
      <w:r>
        <w:rPr>
          <w:b w:val="0"/>
          <w:i w:val="0"/>
          <w:strike w:val="0"/>
        </w:rPr>
        <w:t>Is open to a consultative, relationship-based approach</w:t>
      </w:r>
    </w:p>
    <w:p>
      <w:pPr>
        <w:rPr>
          <w:b w:val="0"/>
          <w:i w:val="0"/>
          <w:strike w:val="0"/>
        </w:rPr>
      </w:pPr>
      <w:r>
        <w:pict>
          <v:rect id="_x0000_i1032" style="width:470.3pt;height:1.5pt" o:hrpct="1000" o:hrstd="t" o:hr="t" filled="t" fillcolor="gray" stroked="f">
            <v:path strokeok="f"/>
          </v:rect>
        </w:pict>
      </w:r>
    </w:p>
    <w:p>
      <w:pPr>
        <w:pStyle w:val="Heading3"/>
        <w:rPr>
          <w:b w:val="0"/>
          <w:i w:val="0"/>
          <w:strike w:val="0"/>
        </w:rPr>
      </w:pPr>
      <w:r>
        <w:rPr>
          <w:b w:val="0"/>
          <w:i w:val="0"/>
          <w:strike w:val="0"/>
        </w:rPr>
        <w:t>2.2 Customer Industries</w:t>
      </w:r>
    </w:p>
    <w:p>
      <w:pPr>
        <w:rPr>
          <w:b w:val="0"/>
          <w:i w:val="0"/>
          <w:strike w:val="0"/>
        </w:rPr>
      </w:pPr>
      <w:r>
        <w:rPr>
          <w:b w:val="0"/>
          <w:i w:val="0"/>
          <w:strike w:val="0"/>
        </w:rPr>
        <w:t>Based on the team's expertise and listed properties, Republic Realty Advisors serves clients in:</w:t>
      </w:r>
    </w:p>
    <w:p>
      <w:pPr>
        <w:numPr>
          <w:ilvl w:val="0"/>
          <w:numId w:val="1"/>
        </w:numPr>
        <w:rPr>
          <w:b w:val="0"/>
          <w:i w:val="0"/>
          <w:strike w:val="0"/>
        </w:rPr>
      </w:pPr>
      <w:r>
        <w:rPr>
          <w:b w:val="0"/>
          <w:i w:val="0"/>
          <w:strike w:val="0"/>
        </w:rPr>
        <w:t>General business / professional services (office users)</w:t>
      </w:r>
    </w:p>
    <w:p>
      <w:pPr>
        <w:numPr>
          <w:ilvl w:val="0"/>
          <w:numId w:val="1"/>
        </w:numPr>
        <w:rPr>
          <w:b w:val="0"/>
          <w:i w:val="0"/>
          <w:strike w:val="0"/>
        </w:rPr>
      </w:pPr>
      <w:r>
        <w:rPr>
          <w:b w:val="0"/>
          <w:i w:val="0"/>
          <w:strike w:val="0"/>
        </w:rPr>
        <w:t>Retail (storefronts, shopping centers)</w:t>
      </w:r>
    </w:p>
    <w:p>
      <w:pPr>
        <w:numPr>
          <w:ilvl w:val="0"/>
          <w:numId w:val="1"/>
        </w:numPr>
        <w:rPr>
          <w:b w:val="0"/>
          <w:i w:val="0"/>
          <w:strike w:val="0"/>
        </w:rPr>
      </w:pPr>
      <w:r>
        <w:rPr>
          <w:b w:val="0"/>
          <w:i w:val="0"/>
          <w:strike w:val="0"/>
        </w:rPr>
        <w:t>Restaurant and food service (Scott Morrow's specialty)</w:t>
      </w:r>
    </w:p>
    <w:p>
      <w:pPr>
        <w:numPr>
          <w:ilvl w:val="0"/>
          <w:numId w:val="1"/>
        </w:numPr>
        <w:rPr>
          <w:b w:val="0"/>
          <w:i w:val="0"/>
          <w:strike w:val="0"/>
        </w:rPr>
      </w:pPr>
      <w:r>
        <w:rPr>
          <w:b w:val="0"/>
          <w:i w:val="0"/>
          <w:strike w:val="0"/>
        </w:rPr>
        <w:t>Healthcare / medical (medical office condominiums)</w:t>
      </w:r>
    </w:p>
    <w:p>
      <w:pPr>
        <w:numPr>
          <w:ilvl w:val="0"/>
          <w:numId w:val="1"/>
        </w:numPr>
        <w:rPr>
          <w:b w:val="0"/>
          <w:i w:val="0"/>
          <w:strike w:val="0"/>
        </w:rPr>
      </w:pPr>
      <w:r>
        <w:rPr>
          <w:b w:val="0"/>
          <w:i w:val="0"/>
          <w:strike w:val="0"/>
        </w:rPr>
        <w:t>Flex/industrial users (light industrial, multi-use space)</w:t>
      </w:r>
    </w:p>
    <w:p>
      <w:pPr>
        <w:numPr>
          <w:ilvl w:val="0"/>
          <w:numId w:val="1"/>
        </w:numPr>
        <w:rPr>
          <w:b w:val="0"/>
          <w:i w:val="0"/>
          <w:strike w:val="0"/>
        </w:rPr>
      </w:pPr>
      <w:r>
        <w:rPr>
          <w:b w:val="0"/>
          <w:i w:val="0"/>
          <w:strike w:val="0"/>
        </w:rPr>
        <w:t>Real estate investors (individual or small group investors)</w:t>
      </w:r>
    </w:p>
    <w:p>
      <w:pPr>
        <w:rPr>
          <w:b w:val="0"/>
          <w:i w:val="0"/>
          <w:strike w:val="0"/>
        </w:rPr>
      </w:pPr>
      <w:r>
        <w:pict>
          <v:rect id="_x0000_i1033" style="width:470.3pt;height:1.5pt" o:hrpct="1000" o:hrstd="t" o:hr="t" filled="t" fillcolor="gray" stroked="f">
            <v:path strokeok="f"/>
          </v:rect>
        </w:pict>
      </w:r>
    </w:p>
    <w:p>
      <w:pPr>
        <w:pStyle w:val="Heading3"/>
        <w:rPr>
          <w:b w:val="0"/>
          <w:i w:val="0"/>
          <w:strike w:val="0"/>
        </w:rPr>
      </w:pPr>
      <w:r>
        <w:rPr>
          <w:b w:val="0"/>
          <w:i w:val="0"/>
          <w:strike w:val="0"/>
        </w:rPr>
        <w:t>2.3 Customer Size</w:t>
      </w:r>
    </w:p>
    <w:p>
      <w:pPr>
        <w:rPr>
          <w:b w:val="0"/>
          <w:i w:val="0"/>
          <w:strike w:val="0"/>
        </w:rPr>
      </w:pPr>
      <w:r>
        <w:rPr>
          <w:b w:val="0"/>
          <w:i w:val="0"/>
          <w:strike w:val="0"/>
        </w:rPr>
        <w:t>The firm has worked with businesses ranging from:</w:t>
      </w:r>
    </w:p>
    <w:p>
      <w:pPr>
        <w:numPr>
          <w:ilvl w:val="0"/>
          <w:numId w:val="1"/>
        </w:numPr>
        <w:rPr>
          <w:b w:val="0"/>
          <w:i w:val="0"/>
          <w:strike w:val="0"/>
        </w:rPr>
      </w:pPr>
      <w:r>
        <w:rPr>
          <w:b/>
          <w:i w:val="0"/>
          <w:strike w:val="0"/>
        </w:rPr>
        <w:t>Startups and single-location businesses</w:t>
      </w:r>
      <w:r>
        <w:rPr>
          <w:b w:val="0"/>
          <w:i w:val="0"/>
          <w:strike w:val="0"/>
        </w:rPr>
        <w:t xml:space="preserve"> — their primary stated focus</w:t>
      </w:r>
    </w:p>
    <w:p>
      <w:pPr>
        <w:numPr>
          <w:ilvl w:val="0"/>
          <w:numId w:val="1"/>
        </w:numPr>
        <w:rPr>
          <w:b w:val="0"/>
          <w:i w:val="0"/>
          <w:strike w:val="0"/>
        </w:rPr>
      </w:pPr>
      <w:r>
        <w:rPr>
          <w:b/>
          <w:i w:val="0"/>
          <w:strike w:val="0"/>
        </w:rPr>
        <w:t>Mid-sized privately held companies</w:t>
      </w:r>
    </w:p>
    <w:p>
      <w:pPr>
        <w:numPr>
          <w:ilvl w:val="0"/>
          <w:numId w:val="1"/>
        </w:numPr>
        <w:rPr>
          <w:b w:val="0"/>
          <w:i w:val="0"/>
          <w:strike w:val="0"/>
        </w:rPr>
      </w:pPr>
      <w:r>
        <w:rPr>
          <w:b/>
          <w:i w:val="0"/>
          <w:strike w:val="0"/>
        </w:rPr>
        <w:t>Fortune 500 firms</w:t>
      </w:r>
      <w:r>
        <w:rPr>
          <w:b w:val="0"/>
          <w:i w:val="0"/>
          <w:strike w:val="0"/>
        </w:rPr>
        <w:t xml:space="preserve"> — noted as past clients but not the primary target</w:t>
      </w:r>
    </w:p>
    <w:p>
      <w:pPr>
        <w:rPr>
          <w:b w:val="0"/>
          <w:i w:val="0"/>
          <w:strike w:val="0"/>
        </w:rPr>
      </w:pPr>
      <w:r>
        <w:rPr>
          <w:b w:val="0"/>
          <w:i w:val="0"/>
          <w:strike w:val="0"/>
        </w:rPr>
        <w:t>Most active clients appear to be small to mid-sized business owners in DFW.</w:t>
      </w:r>
    </w:p>
    <w:p>
      <w:pPr>
        <w:rPr>
          <w:b w:val="0"/>
          <w:i w:val="0"/>
          <w:strike w:val="0"/>
        </w:rPr>
      </w:pPr>
      <w:r>
        <w:pict>
          <v:rect id="_x0000_i1034" style="width:470.3pt;height:1.5pt" o:hrpct="1000" o:hrstd="t" o:hr="t" filled="t" fillcolor="gray" stroked="f">
            <v:path strokeok="f"/>
          </v:rect>
        </w:pict>
      </w:r>
    </w:p>
    <w:p>
      <w:pPr>
        <w:pStyle w:val="Heading3"/>
        <w:rPr>
          <w:b w:val="0"/>
          <w:i w:val="0"/>
          <w:strike w:val="0"/>
        </w:rPr>
      </w:pPr>
      <w:r>
        <w:rPr>
          <w:b w:val="0"/>
          <w:i w:val="0"/>
          <w:strike w:val="0"/>
        </w:rPr>
        <w:t>2.4 Common Customer Problems</w:t>
      </w:r>
    </w:p>
    <w:p>
      <w:pPr>
        <w:rPr>
          <w:b w:val="0"/>
          <w:i w:val="0"/>
          <w:strike w:val="0"/>
        </w:rPr>
      </w:pPr>
      <w:r>
        <w:rPr>
          <w:b w:val="0"/>
          <w:i w:val="0"/>
          <w:strike w:val="0"/>
        </w:rPr>
        <w:t>Clients typically come to Republic Realty Advisors because they:</w:t>
      </w:r>
    </w:p>
    <w:p>
      <w:pPr>
        <w:numPr>
          <w:ilvl w:val="0"/>
          <w:numId w:val="1"/>
        </w:numPr>
        <w:rPr>
          <w:b w:val="0"/>
          <w:i w:val="0"/>
          <w:strike w:val="0"/>
        </w:rPr>
      </w:pPr>
      <w:r>
        <w:rPr>
          <w:b w:val="0"/>
          <w:i w:val="0"/>
          <w:strike w:val="0"/>
        </w:rPr>
        <w:t>Do not know if they should lease or buy space</w:t>
      </w:r>
    </w:p>
    <w:p>
      <w:pPr>
        <w:numPr>
          <w:ilvl w:val="0"/>
          <w:numId w:val="1"/>
        </w:numPr>
        <w:rPr>
          <w:b w:val="0"/>
          <w:i w:val="0"/>
          <w:strike w:val="0"/>
        </w:rPr>
      </w:pPr>
      <w:r>
        <w:rPr>
          <w:b w:val="0"/>
          <w:i w:val="0"/>
          <w:strike w:val="0"/>
        </w:rPr>
        <w:t>Do not know what fair market rent or purchase prices look like</w:t>
      </w:r>
    </w:p>
    <w:p>
      <w:pPr>
        <w:numPr>
          <w:ilvl w:val="0"/>
          <w:numId w:val="1"/>
        </w:numPr>
        <w:rPr>
          <w:b w:val="0"/>
          <w:i w:val="0"/>
          <w:strike w:val="0"/>
        </w:rPr>
      </w:pPr>
      <w:r>
        <w:rPr>
          <w:b w:val="0"/>
          <w:i w:val="0"/>
          <w:strike w:val="0"/>
        </w:rPr>
        <w:t>Have received a lease or purchase offer and are unsure if it is fair</w:t>
      </w:r>
    </w:p>
    <w:p>
      <w:pPr>
        <w:numPr>
          <w:ilvl w:val="0"/>
          <w:numId w:val="1"/>
        </w:numPr>
        <w:rPr>
          <w:b w:val="0"/>
          <w:i w:val="0"/>
          <w:strike w:val="0"/>
        </w:rPr>
      </w:pPr>
      <w:r>
        <w:rPr>
          <w:b w:val="0"/>
          <w:i w:val="0"/>
          <w:strike w:val="0"/>
        </w:rPr>
        <w:t>Are paying too much for their current space</w:t>
      </w:r>
    </w:p>
    <w:p>
      <w:pPr>
        <w:numPr>
          <w:ilvl w:val="0"/>
          <w:numId w:val="1"/>
        </w:numPr>
        <w:rPr>
          <w:b w:val="0"/>
          <w:i w:val="0"/>
          <w:strike w:val="0"/>
        </w:rPr>
      </w:pPr>
      <w:r>
        <w:rPr>
          <w:b w:val="0"/>
          <w:i w:val="0"/>
          <w:strike w:val="0"/>
        </w:rPr>
        <w:t>Need to find new space quickly due to business growth or relocation</w:t>
      </w:r>
    </w:p>
    <w:p>
      <w:pPr>
        <w:numPr>
          <w:ilvl w:val="0"/>
          <w:numId w:val="1"/>
        </w:numPr>
        <w:rPr>
          <w:b w:val="0"/>
          <w:i w:val="0"/>
          <w:strike w:val="0"/>
        </w:rPr>
      </w:pPr>
      <w:r>
        <w:rPr>
          <w:b w:val="0"/>
          <w:i w:val="0"/>
          <w:strike w:val="0"/>
        </w:rPr>
        <w:t>Want to invest in commercial real estate but do not know where to start</w:t>
      </w:r>
    </w:p>
    <w:p>
      <w:pPr>
        <w:numPr>
          <w:ilvl w:val="0"/>
          <w:numId w:val="1"/>
        </w:numPr>
        <w:rPr>
          <w:b w:val="0"/>
          <w:i w:val="0"/>
          <w:strike w:val="0"/>
        </w:rPr>
      </w:pPr>
      <w:r>
        <w:rPr>
          <w:b w:val="0"/>
          <w:i w:val="0"/>
          <w:strike w:val="0"/>
        </w:rPr>
        <w:t>Do not understand the legal and financial complexity of commercial transactions</w:t>
      </w:r>
    </w:p>
    <w:p>
      <w:pPr>
        <w:rPr>
          <w:b w:val="0"/>
          <w:i w:val="0"/>
          <w:strike w:val="0"/>
        </w:rPr>
      </w:pPr>
      <w:r>
        <w:pict>
          <v:rect id="_x0000_i1035" style="width:470.3pt;height:1.5pt" o:hrpct="1000" o:hrstd="t" o:hr="t" filled="t" fillcolor="gray" stroked="f">
            <v:path strokeok="f"/>
          </v:rect>
        </w:pict>
      </w:r>
    </w:p>
    <w:p>
      <w:pPr>
        <w:pStyle w:val="Heading3"/>
        <w:rPr>
          <w:b w:val="0"/>
          <w:i w:val="0"/>
          <w:strike w:val="0"/>
        </w:rPr>
      </w:pPr>
      <w:r>
        <w:rPr>
          <w:b w:val="0"/>
          <w:i w:val="0"/>
          <w:strike w:val="0"/>
        </w:rPr>
        <w:t>2.5 Typical Customer Goals</w:t>
      </w:r>
    </w:p>
    <w:p>
      <w:pPr>
        <w:numPr>
          <w:ilvl w:val="0"/>
          <w:numId w:val="1"/>
        </w:numPr>
        <w:rPr>
          <w:b w:val="0"/>
          <w:i w:val="0"/>
          <w:strike w:val="0"/>
        </w:rPr>
      </w:pPr>
      <w:r>
        <w:rPr>
          <w:b w:val="0"/>
          <w:i w:val="0"/>
          <w:strike w:val="0"/>
        </w:rPr>
        <w:t>Find the right space at the right price</w:t>
      </w:r>
    </w:p>
    <w:p>
      <w:pPr>
        <w:numPr>
          <w:ilvl w:val="0"/>
          <w:numId w:val="1"/>
        </w:numPr>
        <w:rPr>
          <w:b w:val="0"/>
          <w:i w:val="0"/>
          <w:strike w:val="0"/>
        </w:rPr>
      </w:pPr>
      <w:r>
        <w:rPr>
          <w:b w:val="0"/>
          <w:i w:val="0"/>
          <w:strike w:val="0"/>
        </w:rPr>
        <w:t>Negotiate favorable lease or purchase terms</w:t>
      </w:r>
    </w:p>
    <w:p>
      <w:pPr>
        <w:numPr>
          <w:ilvl w:val="0"/>
          <w:numId w:val="1"/>
        </w:numPr>
        <w:rPr>
          <w:b w:val="0"/>
          <w:i w:val="0"/>
          <w:strike w:val="0"/>
        </w:rPr>
      </w:pPr>
      <w:r>
        <w:rPr>
          <w:b w:val="0"/>
          <w:i w:val="0"/>
          <w:strike w:val="0"/>
        </w:rPr>
        <w:t>Reduce occupancy costs</w:t>
      </w:r>
    </w:p>
    <w:p>
      <w:pPr>
        <w:numPr>
          <w:ilvl w:val="0"/>
          <w:numId w:val="1"/>
        </w:numPr>
        <w:rPr>
          <w:b w:val="0"/>
          <w:i w:val="0"/>
          <w:strike w:val="0"/>
        </w:rPr>
      </w:pPr>
      <w:r>
        <w:rPr>
          <w:b w:val="0"/>
          <w:i w:val="0"/>
          <w:strike w:val="0"/>
        </w:rPr>
        <w:t>Build personal wealth through commercial property ownership</w:t>
      </w:r>
    </w:p>
    <w:p>
      <w:pPr>
        <w:numPr>
          <w:ilvl w:val="0"/>
          <w:numId w:val="1"/>
        </w:numPr>
        <w:rPr>
          <w:b w:val="0"/>
          <w:i w:val="0"/>
          <w:strike w:val="0"/>
        </w:rPr>
      </w:pPr>
      <w:r>
        <w:rPr>
          <w:b w:val="0"/>
          <w:i w:val="0"/>
          <w:strike w:val="0"/>
        </w:rPr>
        <w:t>Make smarter real estate decisions without wasting time or money</w:t>
      </w:r>
    </w:p>
    <w:p>
      <w:pPr>
        <w:rPr>
          <w:b w:val="0"/>
          <w:i w:val="0"/>
          <w:strike w:val="0"/>
        </w:rPr>
      </w:pPr>
      <w:r>
        <w:pict>
          <v:rect id="_x0000_i1036" style="width:470.3pt;height:1.5pt" o:hrpct="1000" o:hrstd="t" o:hr="t" filled="t" fillcolor="gray" stroked="f">
            <v:path strokeok="f"/>
          </v:rect>
        </w:pict>
      </w:r>
    </w:p>
    <w:p>
      <w:pPr>
        <w:pStyle w:val="Heading2"/>
        <w:rPr>
          <w:b w:val="0"/>
          <w:i w:val="0"/>
          <w:strike w:val="0"/>
        </w:rPr>
      </w:pPr>
      <w:r>
        <w:rPr>
          <w:b w:val="0"/>
          <w:i w:val="0"/>
          <w:strike w:val="0"/>
        </w:rPr>
        <w:t>3. Product / Service Breakdown</w:t>
      </w:r>
    </w:p>
    <w:p>
      <w:pPr>
        <w:pStyle w:val="Heading3"/>
        <w:rPr>
          <w:b w:val="0"/>
          <w:i w:val="0"/>
          <w:strike w:val="0"/>
        </w:rPr>
      </w:pPr>
      <w:r>
        <w:rPr>
          <w:b w:val="0"/>
          <w:i w:val="0"/>
          <w:strike w:val="0"/>
        </w:rPr>
        <w:t>3.1 Core Services</w:t>
      </w:r>
    </w:p>
    <w:p>
      <w:pPr>
        <w:rPr>
          <w:b w:val="0"/>
          <w:i w:val="0"/>
          <w:strike w:val="0"/>
        </w:rPr>
      </w:pPr>
      <w:r>
        <w:rPr>
          <w:b/>
          <w:i w:val="0"/>
          <w:strike w:val="0"/>
        </w:rPr>
        <w:t>Tenant Representation</w:t>
      </w:r>
      <w:r>
        <w:rPr>
          <w:b w:val="0"/>
          <w:i w:val="0"/>
          <w:strike w:val="0"/>
        </w:rPr>
        <w:t xml:space="preserve"> The firm helps businesses find and lease commercial space. This includes office, retail, and flex/industrial properties. The broker negotiates lease terms on behalf of the tenant. The landlord typically pays the commission.</w:t>
      </w:r>
    </w:p>
    <w:p>
      <w:pPr>
        <w:rPr>
          <w:b w:val="0"/>
          <w:i w:val="0"/>
          <w:strike w:val="0"/>
        </w:rPr>
      </w:pPr>
      <w:r>
        <w:rPr>
          <w:b/>
          <w:i w:val="0"/>
          <w:strike w:val="0"/>
        </w:rPr>
        <w:t>Buyer Representation</w:t>
      </w:r>
      <w:r>
        <w:rPr>
          <w:b w:val="0"/>
          <w:i w:val="0"/>
          <w:strike w:val="0"/>
        </w:rPr>
        <w:t xml:space="preserve"> The firm helps businesses or investors purchase commercial property. This includes finding suitable properties, evaluating them, and negotiating purchase terms. The seller typically pays the commission.</w:t>
      </w:r>
    </w:p>
    <w:p>
      <w:pPr>
        <w:rPr>
          <w:b w:val="0"/>
          <w:i w:val="0"/>
          <w:strike w:val="0"/>
        </w:rPr>
      </w:pPr>
      <w:r>
        <w:rPr>
          <w:b/>
          <w:i w:val="0"/>
          <w:strike w:val="0"/>
        </w:rPr>
        <w:t>Landlord / Seller Representation</w:t>
      </w:r>
      <w:r>
        <w:rPr>
          <w:b w:val="0"/>
          <w:i w:val="0"/>
          <w:strike w:val="0"/>
        </w:rPr>
        <w:t xml:space="preserve"> The firm lists commercial properties for lease or sale. It markets the property, finds qualified prospects, and negotiates on behalf of the owner.</w:t>
      </w:r>
    </w:p>
    <w:p>
      <w:pPr>
        <w:rPr>
          <w:b w:val="0"/>
          <w:i w:val="0"/>
          <w:strike w:val="0"/>
        </w:rPr>
      </w:pPr>
      <w:r>
        <w:rPr>
          <w:b/>
          <w:i w:val="0"/>
          <w:strike w:val="0"/>
        </w:rPr>
        <w:t>Investment Advisory</w:t>
      </w:r>
      <w:r>
        <w:rPr>
          <w:b w:val="0"/>
          <w:i w:val="0"/>
          <w:strike w:val="0"/>
        </w:rPr>
        <w:t xml:space="preserve"> The firm helps clients identify and evaluate income-producing commercial properties. This includes analyzing deal quality, potential returns, and fit with the client's financial goals.</w:t>
      </w:r>
    </w:p>
    <w:p>
      <w:pPr>
        <w:rPr>
          <w:b w:val="0"/>
          <w:i w:val="0"/>
          <w:strike w:val="0"/>
        </w:rPr>
      </w:pPr>
      <w:r>
        <w:pict>
          <v:rect id="_x0000_i1037" style="width:470.3pt;height:1.5pt" o:hrpct="1000" o:hrstd="t" o:hr="t" filled="t" fillcolor="gray" stroked="f">
            <v:path strokeok="f"/>
          </v:rect>
        </w:pict>
      </w:r>
    </w:p>
    <w:p>
      <w:pPr>
        <w:pStyle w:val="Heading3"/>
        <w:rPr>
          <w:b w:val="0"/>
          <w:i w:val="0"/>
          <w:strike w:val="0"/>
        </w:rPr>
      </w:pPr>
      <w:r>
        <w:rPr>
          <w:b w:val="0"/>
          <w:i w:val="0"/>
          <w:strike w:val="0"/>
        </w:rPr>
        <w:t>3.2 Optional Services</w:t>
      </w:r>
    </w:p>
    <w:p>
      <w:pPr>
        <w:rPr>
          <w:b w:val="0"/>
          <w:i w:val="0"/>
          <w:strike w:val="0"/>
        </w:rPr>
      </w:pPr>
      <w:r>
        <w:rPr>
          <w:b/>
          <w:i w:val="0"/>
          <w:strike w:val="0"/>
        </w:rPr>
        <w:t>Post-Closing Assistance</w:t>
      </w:r>
      <w:r>
        <w:rPr>
          <w:b w:val="0"/>
          <w:i w:val="0"/>
          <w:strike w:val="0"/>
        </w:rPr>
        <w:t xml:space="preserve"> After a deal closes, the firm remains available to help with questions about property taxes, utilities, documents, contractors, and related matters. This is part of the service relationship, not a separate paid offering.</w:t>
      </w:r>
    </w:p>
    <w:p>
      <w:pPr>
        <w:rPr>
          <w:b w:val="0"/>
          <w:i w:val="0"/>
          <w:strike w:val="0"/>
        </w:rPr>
      </w:pPr>
      <w:r>
        <w:rPr>
          <w:b/>
          <w:i w:val="0"/>
          <w:strike w:val="0"/>
        </w:rPr>
        <w:t>Network Referrals</w:t>
      </w:r>
      <w:r>
        <w:rPr>
          <w:b w:val="0"/>
          <w:i w:val="0"/>
          <w:strike w:val="0"/>
        </w:rPr>
        <w:t xml:space="preserve"> The firm connects clients with related professionals: attorneys, inspectors, architects, expediters, surveyors, tradesmen, and environmental engineers. These are third-party referrals, not in-house services.</w:t>
      </w:r>
    </w:p>
    <w:p>
      <w:pPr>
        <w:rPr>
          <w:b w:val="0"/>
          <w:i w:val="0"/>
          <w:strike w:val="0"/>
        </w:rPr>
      </w:pPr>
      <w:r>
        <w:rPr>
          <w:b/>
          <w:i w:val="0"/>
          <w:strike w:val="0"/>
        </w:rPr>
        <w:t>Educational Content</w:t>
      </w:r>
      <w:r>
        <w:rPr>
          <w:b w:val="0"/>
          <w:i w:val="0"/>
          <w:strike w:val="0"/>
        </w:rPr>
        <w:t xml:space="preserve"> The firm publishes blog articles and website resources to help clients understand commercial real estate topics. Topics have included buy vs. lease decisions, COVID-era rent relief, and remote work trends.</w:t>
      </w:r>
    </w:p>
    <w:p>
      <w:pPr>
        <w:rPr>
          <w:b w:val="0"/>
          <w:i w:val="0"/>
          <w:strike w:val="0"/>
        </w:rPr>
      </w:pPr>
      <w:r>
        <w:pict>
          <v:rect id="_x0000_i1038" style="width:470.3pt;height:1.5pt" o:hrpct="1000" o:hrstd="t" o:hr="t" filled="t" fillcolor="gray" stroked="f">
            <v:path strokeok="f"/>
          </v:rect>
        </w:pict>
      </w:r>
    </w:p>
    <w:p>
      <w:pPr>
        <w:pStyle w:val="Heading3"/>
        <w:rPr>
          <w:b w:val="0"/>
          <w:i w:val="0"/>
          <w:strike w:val="0"/>
        </w:rPr>
      </w:pPr>
      <w:r>
        <w:rPr>
          <w:b w:val="0"/>
          <w:i w:val="0"/>
          <w:strike w:val="0"/>
        </w:rPr>
        <w:t>3.3 Product Features</w:t>
      </w:r>
    </w:p>
    <w:p>
      <w:pPr>
        <w:numPr>
          <w:ilvl w:val="0"/>
          <w:numId w:val="1"/>
        </w:numPr>
        <w:rPr>
          <w:b w:val="0"/>
          <w:i w:val="0"/>
          <w:strike w:val="0"/>
        </w:rPr>
      </w:pPr>
      <w:r>
        <w:rPr>
          <w:b w:val="0"/>
          <w:i w:val="0"/>
          <w:strike w:val="0"/>
        </w:rPr>
        <w:t>Local DFW market expertise built over 30+ years</w:t>
      </w:r>
    </w:p>
    <w:p>
      <w:pPr>
        <w:numPr>
          <w:ilvl w:val="0"/>
          <w:numId w:val="1"/>
        </w:numPr>
        <w:rPr>
          <w:b w:val="0"/>
          <w:i w:val="0"/>
          <w:strike w:val="0"/>
        </w:rPr>
      </w:pPr>
      <w:r>
        <w:rPr>
          <w:b w:val="0"/>
          <w:i w:val="0"/>
          <w:strike w:val="0"/>
        </w:rPr>
        <w:t>Access to CREXI (commercial real estate listings platform) for property search</w:t>
      </w:r>
    </w:p>
    <w:p>
      <w:pPr>
        <w:numPr>
          <w:ilvl w:val="0"/>
          <w:numId w:val="1"/>
        </w:numPr>
        <w:rPr>
          <w:b w:val="0"/>
          <w:i w:val="0"/>
          <w:strike w:val="0"/>
        </w:rPr>
      </w:pPr>
      <w:r>
        <w:rPr>
          <w:b w:val="0"/>
          <w:i w:val="0"/>
          <w:strike w:val="0"/>
        </w:rPr>
        <w:t>Ability to co-broke with any commercial brokerage in DFW or nationally</w:t>
      </w:r>
    </w:p>
    <w:p>
      <w:pPr>
        <w:numPr>
          <w:ilvl w:val="0"/>
          <w:numId w:val="1"/>
        </w:numPr>
        <w:rPr>
          <w:b w:val="0"/>
          <w:i w:val="0"/>
          <w:strike w:val="0"/>
        </w:rPr>
      </w:pPr>
      <w:r>
        <w:rPr>
          <w:b w:val="0"/>
          <w:i w:val="0"/>
          <w:strike w:val="0"/>
        </w:rPr>
        <w:t>Analysis of market conditions by property type (office, retail, industrial)</w:t>
      </w:r>
    </w:p>
    <w:p>
      <w:pPr>
        <w:numPr>
          <w:ilvl w:val="0"/>
          <w:numId w:val="1"/>
        </w:numPr>
        <w:rPr>
          <w:b w:val="0"/>
          <w:i w:val="0"/>
          <w:strike w:val="0"/>
        </w:rPr>
      </w:pPr>
      <w:r>
        <w:rPr>
          <w:b w:val="0"/>
          <w:i w:val="0"/>
          <w:strike w:val="0"/>
        </w:rPr>
        <w:t>Evaluation of key property factors: visibility, parking, signage, accessibility, taxes, and zoning</w:t>
      </w:r>
    </w:p>
    <w:p>
      <w:pPr>
        <w:numPr>
          <w:ilvl w:val="0"/>
          <w:numId w:val="1"/>
        </w:numPr>
        <w:rPr>
          <w:b w:val="0"/>
          <w:i w:val="0"/>
          <w:strike w:val="0"/>
        </w:rPr>
      </w:pPr>
      <w:r>
        <w:rPr>
          <w:b w:val="0"/>
          <w:i w:val="0"/>
          <w:strike w:val="0"/>
        </w:rPr>
        <w:t>Objective financial analysis to determine if a property is fairly priced</w:t>
      </w:r>
    </w:p>
    <w:p>
      <w:pPr>
        <w:rPr>
          <w:b w:val="0"/>
          <w:i w:val="0"/>
          <w:strike w:val="0"/>
        </w:rPr>
      </w:pPr>
      <w:r>
        <w:pict>
          <v:rect id="_x0000_i1039" style="width:470.3pt;height:1.5pt" o:hrpct="1000" o:hrstd="t" o:hr="t" filled="t" fillcolor="gray" stroked="f">
            <v:path strokeok="f"/>
          </v:rect>
        </w:pict>
      </w:r>
    </w:p>
    <w:p>
      <w:pPr>
        <w:pStyle w:val="Heading3"/>
        <w:rPr>
          <w:b w:val="0"/>
          <w:i w:val="0"/>
          <w:strike w:val="0"/>
        </w:rPr>
      </w:pPr>
      <w:r>
        <w:rPr>
          <w:b w:val="0"/>
          <w:i w:val="0"/>
          <w:strike w:val="0"/>
        </w:rPr>
        <w:t>3.4 Deliverables Clients Receive</w:t>
      </w:r>
    </w:p>
    <w:p>
      <w:pPr>
        <w:numPr>
          <w:ilvl w:val="0"/>
          <w:numId w:val="1"/>
        </w:numPr>
        <w:rPr>
          <w:b w:val="0"/>
          <w:i w:val="0"/>
          <w:strike w:val="0"/>
        </w:rPr>
      </w:pPr>
      <w:r>
        <w:rPr>
          <w:b w:val="0"/>
          <w:i w:val="0"/>
          <w:strike w:val="0"/>
        </w:rPr>
        <w:t>Property search and shortlist based on client needs</w:t>
      </w:r>
    </w:p>
    <w:p>
      <w:pPr>
        <w:numPr>
          <w:ilvl w:val="0"/>
          <w:numId w:val="1"/>
        </w:numPr>
        <w:rPr>
          <w:b w:val="0"/>
          <w:i w:val="0"/>
          <w:strike w:val="0"/>
        </w:rPr>
      </w:pPr>
      <w:r>
        <w:rPr>
          <w:b w:val="0"/>
          <w:i w:val="0"/>
          <w:strike w:val="0"/>
        </w:rPr>
        <w:t>Market data and comparable pricing analysis</w:t>
      </w:r>
    </w:p>
    <w:p>
      <w:pPr>
        <w:numPr>
          <w:ilvl w:val="0"/>
          <w:numId w:val="1"/>
        </w:numPr>
        <w:rPr>
          <w:b w:val="0"/>
          <w:i w:val="0"/>
          <w:strike w:val="0"/>
        </w:rPr>
      </w:pPr>
      <w:r>
        <w:rPr>
          <w:b w:val="0"/>
          <w:i w:val="0"/>
          <w:strike w:val="0"/>
        </w:rPr>
        <w:t>Lease or purchase negotiation on the client's behalf</w:t>
      </w:r>
    </w:p>
    <w:p>
      <w:pPr>
        <w:numPr>
          <w:ilvl w:val="0"/>
          <w:numId w:val="1"/>
        </w:numPr>
        <w:rPr>
          <w:b w:val="0"/>
          <w:i w:val="0"/>
          <w:strike w:val="0"/>
        </w:rPr>
      </w:pPr>
      <w:r>
        <w:rPr>
          <w:b w:val="0"/>
          <w:i w:val="0"/>
          <w:strike w:val="0"/>
        </w:rPr>
        <w:t>Coordination with third-party professionals (legal, inspection, etc.)</w:t>
      </w:r>
    </w:p>
    <w:p>
      <w:pPr>
        <w:numPr>
          <w:ilvl w:val="0"/>
          <w:numId w:val="1"/>
        </w:numPr>
        <w:rPr>
          <w:b w:val="0"/>
          <w:i w:val="0"/>
          <w:strike w:val="0"/>
        </w:rPr>
      </w:pPr>
      <w:r>
        <w:rPr>
          <w:b w:val="0"/>
          <w:i w:val="0"/>
          <w:strike w:val="0"/>
        </w:rPr>
        <w:t>Guidance through the full transaction process</w:t>
      </w:r>
    </w:p>
    <w:p>
      <w:pPr>
        <w:numPr>
          <w:ilvl w:val="0"/>
          <w:numId w:val="1"/>
        </w:numPr>
        <w:rPr>
          <w:b w:val="0"/>
          <w:i w:val="0"/>
          <w:strike w:val="0"/>
        </w:rPr>
      </w:pPr>
      <w:r>
        <w:rPr>
          <w:b w:val="0"/>
          <w:i w:val="0"/>
          <w:strike w:val="0"/>
        </w:rPr>
        <w:t>Access to the broker's professional network</w:t>
      </w:r>
    </w:p>
    <w:p>
      <w:pPr>
        <w:numPr>
          <w:ilvl w:val="0"/>
          <w:numId w:val="1"/>
        </w:numPr>
        <w:rPr>
          <w:b w:val="0"/>
          <w:i w:val="0"/>
          <w:strike w:val="0"/>
        </w:rPr>
      </w:pPr>
      <w:r>
        <w:rPr>
          <w:b w:val="0"/>
          <w:i w:val="0"/>
          <w:strike w:val="0"/>
        </w:rPr>
        <w:t>Post-closing availability for follow-up questions</w:t>
      </w:r>
    </w:p>
    <w:p>
      <w:pPr>
        <w:rPr>
          <w:b w:val="0"/>
          <w:i w:val="0"/>
          <w:strike w:val="0"/>
        </w:rPr>
      </w:pPr>
      <w:r>
        <w:pict>
          <v:rect id="_x0000_i1040" style="width:470.3pt;height:1.5pt" o:hrpct="1000" o:hrstd="t" o:hr="t" filled="t" fillcolor="gray" stroked="f">
            <v:path strokeok="f"/>
          </v:rect>
        </w:pict>
      </w:r>
    </w:p>
    <w:p>
      <w:pPr>
        <w:pStyle w:val="Heading3"/>
        <w:rPr>
          <w:b w:val="0"/>
          <w:i w:val="0"/>
          <w:strike w:val="0"/>
        </w:rPr>
      </w:pPr>
      <w:r>
        <w:rPr>
          <w:b w:val="0"/>
          <w:i w:val="0"/>
          <w:strike w:val="0"/>
        </w:rPr>
        <w:t>3.5 What Makes the Service Different</w:t>
      </w:r>
    </w:p>
    <w:p>
      <w:pPr>
        <w:numPr>
          <w:ilvl w:val="0"/>
          <w:numId w:val="1"/>
        </w:numPr>
        <w:rPr>
          <w:b w:val="0"/>
          <w:i w:val="0"/>
          <w:strike w:val="0"/>
        </w:rPr>
      </w:pPr>
      <w:r>
        <w:rPr>
          <w:b/>
          <w:i w:val="0"/>
          <w:strike w:val="0"/>
        </w:rPr>
        <w:t>Long track record:</w:t>
      </w:r>
      <w:r>
        <w:rPr>
          <w:b w:val="0"/>
          <w:i w:val="0"/>
          <w:strike w:val="0"/>
        </w:rPr>
        <w:t xml:space="preserve"> Bill Bell has been a licensed Texas broker since 1980/1981. This is rare.</w:t>
      </w:r>
    </w:p>
    <w:p>
      <w:pPr>
        <w:numPr>
          <w:ilvl w:val="0"/>
          <w:numId w:val="1"/>
        </w:numPr>
        <w:rPr>
          <w:b w:val="0"/>
          <w:i w:val="0"/>
          <w:strike w:val="0"/>
        </w:rPr>
      </w:pPr>
      <w:r>
        <w:rPr>
          <w:b/>
          <w:i w:val="0"/>
          <w:strike w:val="0"/>
        </w:rPr>
        <w:t>Consultative approach:</w:t>
      </w:r>
      <w:r>
        <w:rPr>
          <w:b w:val="0"/>
          <w:i w:val="0"/>
          <w:strike w:val="0"/>
        </w:rPr>
        <w:t xml:space="preserve"> The firm spends time understanding the client's business before recommending real estate solutions.</w:t>
      </w:r>
    </w:p>
    <w:p>
      <w:pPr>
        <w:numPr>
          <w:ilvl w:val="0"/>
          <w:numId w:val="1"/>
        </w:numPr>
        <w:rPr>
          <w:b w:val="0"/>
          <w:i w:val="0"/>
          <w:strike w:val="0"/>
        </w:rPr>
      </w:pPr>
      <w:r>
        <w:rPr>
          <w:b/>
          <w:i w:val="0"/>
          <w:strike w:val="0"/>
        </w:rPr>
        <w:t>Client-side focus:</w:t>
      </w:r>
      <w:r>
        <w:rPr>
          <w:b w:val="0"/>
          <w:i w:val="0"/>
          <w:strike w:val="0"/>
        </w:rPr>
        <w:t xml:space="preserve"> The firm emphasizes representing buyers and tenants, not just landlords. This aligns their interests with the client.</w:t>
      </w:r>
    </w:p>
    <w:p>
      <w:pPr>
        <w:numPr>
          <w:ilvl w:val="0"/>
          <w:numId w:val="1"/>
        </w:numPr>
        <w:rPr>
          <w:b w:val="0"/>
          <w:i w:val="0"/>
          <w:strike w:val="0"/>
        </w:rPr>
      </w:pPr>
      <w:r>
        <w:rPr>
          <w:b/>
          <w:i w:val="0"/>
          <w:strike w:val="0"/>
        </w:rPr>
        <w:t>Network depth:</w:t>
      </w:r>
      <w:r>
        <w:rPr>
          <w:b w:val="0"/>
          <w:i w:val="0"/>
          <w:strike w:val="0"/>
        </w:rPr>
        <w:t xml:space="preserve"> Decades of relationships with attorneys, lenders, contractors, and other brokers.</w:t>
      </w:r>
    </w:p>
    <w:p>
      <w:pPr>
        <w:numPr>
          <w:ilvl w:val="0"/>
          <w:numId w:val="1"/>
        </w:numPr>
        <w:rPr>
          <w:b w:val="0"/>
          <w:i w:val="0"/>
          <w:strike w:val="0"/>
        </w:rPr>
      </w:pPr>
      <w:r>
        <w:rPr>
          <w:b/>
          <w:i w:val="0"/>
          <w:strike w:val="0"/>
        </w:rPr>
        <w:t>Wealth-building angle:</w:t>
      </w:r>
      <w:r>
        <w:rPr>
          <w:b w:val="0"/>
          <w:i w:val="0"/>
          <w:strike w:val="0"/>
        </w:rPr>
        <w:t xml:space="preserve"> The firm goes beyond finding space — it advises on how real estate can build personal wealth for business owners.</w:t>
      </w:r>
    </w:p>
    <w:p>
      <w:pPr>
        <w:rPr>
          <w:b w:val="0"/>
          <w:i w:val="0"/>
          <w:strike w:val="0"/>
        </w:rPr>
      </w:pPr>
      <w:r>
        <w:pict>
          <v:rect id="_x0000_i1041" style="width:470.3pt;height:1.5pt" o:hrpct="1000" o:hrstd="t" o:hr="t" filled="t" fillcolor="gray" stroked="f">
            <v:path strokeok="f"/>
          </v:rect>
        </w:pict>
      </w:r>
    </w:p>
    <w:p>
      <w:pPr>
        <w:pStyle w:val="Heading2"/>
        <w:rPr>
          <w:b w:val="0"/>
          <w:i w:val="0"/>
          <w:strike w:val="0"/>
        </w:rPr>
      </w:pPr>
      <w:r>
        <w:rPr>
          <w:b w:val="0"/>
          <w:i w:val="0"/>
          <w:strike w:val="0"/>
        </w:rPr>
        <w:t>4. Customer Journey</w:t>
      </w:r>
    </w:p>
    <w:p>
      <w:pPr>
        <w:pStyle w:val="Heading3"/>
        <w:rPr>
          <w:b w:val="0"/>
          <w:i w:val="0"/>
          <w:strike w:val="0"/>
        </w:rPr>
      </w:pPr>
      <w:r>
        <w:rPr>
          <w:b w:val="0"/>
          <w:i w:val="0"/>
          <w:strike w:val="0"/>
        </w:rPr>
        <w:t>4.1 Lead Generation</w:t>
      </w:r>
    </w:p>
    <w:p>
      <w:pPr>
        <w:rPr>
          <w:b w:val="0"/>
          <w:i w:val="0"/>
          <w:strike w:val="0"/>
        </w:rPr>
      </w:pPr>
      <w:r>
        <w:rPr>
          <w:b w:val="0"/>
          <w:i w:val="0"/>
          <w:strike w:val="0"/>
        </w:rPr>
        <w:t>Based on available information, Republic Realty Advisors generates leads through:</w:t>
      </w:r>
    </w:p>
    <w:p>
      <w:pPr>
        <w:numPr>
          <w:ilvl w:val="0"/>
          <w:numId w:val="1"/>
        </w:numPr>
        <w:rPr>
          <w:b w:val="0"/>
          <w:i w:val="0"/>
          <w:strike w:val="0"/>
        </w:rPr>
      </w:pPr>
      <w:r>
        <w:rPr>
          <w:b/>
          <w:i w:val="0"/>
          <w:strike w:val="0"/>
        </w:rPr>
        <w:t>Website:</w:t>
      </w:r>
      <w:r>
        <w:rPr>
          <w:b w:val="0"/>
          <w:i w:val="0"/>
          <w:strike w:val="0"/>
        </w:rPr>
        <w:t xml:space="preserve"> republicrealtyadvisors.com, with contact forms and CTAs for a free initial consultation</w:t>
      </w:r>
    </w:p>
    <w:p>
      <w:pPr>
        <w:numPr>
          <w:ilvl w:val="0"/>
          <w:numId w:val="1"/>
        </w:numPr>
        <w:rPr>
          <w:b w:val="0"/>
          <w:i w:val="0"/>
          <w:strike w:val="0"/>
        </w:rPr>
      </w:pPr>
      <w:r>
        <w:rPr>
          <w:b/>
          <w:i w:val="0"/>
          <w:strike w:val="0"/>
        </w:rPr>
        <w:t>LinkedIn:</w:t>
      </w:r>
      <w:r>
        <w:rPr>
          <w:b w:val="0"/>
          <w:i w:val="0"/>
          <w:strike w:val="0"/>
        </w:rPr>
        <w:t xml:space="preserve"> Active company and personal profiles with regular posts about DFW real estate trends</w:t>
      </w:r>
    </w:p>
    <w:p>
      <w:pPr>
        <w:numPr>
          <w:ilvl w:val="0"/>
          <w:numId w:val="1"/>
        </w:numPr>
        <w:rPr>
          <w:b w:val="0"/>
          <w:i w:val="0"/>
          <w:strike w:val="0"/>
        </w:rPr>
      </w:pPr>
      <w:r>
        <w:rPr>
          <w:b/>
          <w:i w:val="0"/>
          <w:strike w:val="0"/>
        </w:rPr>
        <w:t>Referrals:</w:t>
      </w:r>
      <w:r>
        <w:rPr>
          <w:b w:val="0"/>
          <w:i w:val="0"/>
          <w:strike w:val="0"/>
        </w:rPr>
        <w:t xml:space="preserve"> Likely the primary channel given the firm's long history and relationship-based model</w:t>
      </w:r>
    </w:p>
    <w:p>
      <w:pPr>
        <w:numPr>
          <w:ilvl w:val="0"/>
          <w:numId w:val="1"/>
        </w:numPr>
        <w:rPr>
          <w:b w:val="0"/>
          <w:i w:val="0"/>
          <w:strike w:val="0"/>
        </w:rPr>
      </w:pPr>
      <w:r>
        <w:rPr>
          <w:b/>
          <w:i w:val="0"/>
          <w:strike w:val="0"/>
        </w:rPr>
        <w:t>Property listings:</w:t>
      </w:r>
      <w:r>
        <w:rPr>
          <w:b w:val="0"/>
          <w:i w:val="0"/>
          <w:strike w:val="0"/>
        </w:rPr>
        <w:t xml:space="preserve"> Active listings on CREXI and the firm's website attract inbound inquiries from buyers and tenants</w:t>
      </w:r>
    </w:p>
    <w:p>
      <w:pPr>
        <w:numPr>
          <w:ilvl w:val="0"/>
          <w:numId w:val="1"/>
        </w:numPr>
        <w:rPr>
          <w:b w:val="0"/>
          <w:i w:val="0"/>
          <w:strike w:val="0"/>
        </w:rPr>
      </w:pPr>
      <w:r>
        <w:rPr>
          <w:b/>
          <w:i w:val="0"/>
          <w:strike w:val="0"/>
        </w:rPr>
        <w:t>Content marketing:</w:t>
      </w:r>
      <w:r>
        <w:rPr>
          <w:b w:val="0"/>
          <w:i w:val="0"/>
          <w:strike w:val="0"/>
        </w:rPr>
        <w:t xml:space="preserve"> Blog articles on the website address topics relevant to the target client</w:t>
      </w:r>
    </w:p>
    <w:p>
      <w:pPr>
        <w:numPr>
          <w:ilvl w:val="0"/>
          <w:numId w:val="1"/>
        </w:numPr>
        <w:rPr>
          <w:b w:val="0"/>
          <w:i w:val="0"/>
          <w:strike w:val="0"/>
        </w:rPr>
      </w:pPr>
      <w:r>
        <w:rPr>
          <w:b/>
          <w:i w:val="0"/>
          <w:strike w:val="0"/>
        </w:rPr>
        <w:t>Professional network:</w:t>
      </w:r>
      <w:r>
        <w:rPr>
          <w:b w:val="0"/>
          <w:i w:val="0"/>
          <w:strike w:val="0"/>
        </w:rPr>
        <w:t xml:space="preserve"> Co-brokering relationships with other commercial brokerages generate referrals</w:t>
      </w:r>
    </w:p>
    <w:p>
      <w:pPr>
        <w:rPr>
          <w:b w:val="0"/>
          <w:i w:val="0"/>
          <w:strike w:val="0"/>
        </w:rPr>
      </w:pPr>
      <w:r>
        <w:rPr>
          <w:b w:val="0"/>
          <w:i w:val="0"/>
          <w:strike w:val="0"/>
        </w:rPr>
        <w:t>The firm does not appear to run paid advertising campaigns. Lead generation appears mostly organic and referral-driven.</w:t>
      </w:r>
    </w:p>
    <w:p>
      <w:pPr>
        <w:rPr>
          <w:b w:val="0"/>
          <w:i w:val="0"/>
          <w:strike w:val="0"/>
        </w:rPr>
      </w:pPr>
      <w:r>
        <w:pict>
          <v:rect id="_x0000_i1042" style="width:470.3pt;height:1.5pt" o:hrpct="1000" o:hrstd="t" o:hr="t" filled="t" fillcolor="gray" stroked="f">
            <v:path strokeok="f"/>
          </v:rect>
        </w:pict>
      </w:r>
    </w:p>
    <w:p>
      <w:pPr>
        <w:pStyle w:val="Heading3"/>
        <w:rPr>
          <w:b w:val="0"/>
          <w:i w:val="0"/>
          <w:strike w:val="0"/>
        </w:rPr>
      </w:pPr>
      <w:r>
        <w:rPr>
          <w:b w:val="0"/>
          <w:i w:val="0"/>
          <w:strike w:val="0"/>
        </w:rPr>
        <w:t>4.2 Lead Qualification</w:t>
      </w:r>
    </w:p>
    <w:p>
      <w:pPr>
        <w:rPr>
          <w:b w:val="0"/>
          <w:i w:val="0"/>
          <w:strike w:val="0"/>
        </w:rPr>
      </w:pPr>
      <w:r>
        <w:rPr>
          <w:b w:val="0"/>
          <w:i w:val="0"/>
          <w:strike w:val="0"/>
        </w:rPr>
        <w:t>The firm appears to qualify leads through an initial consultation. Key factors likely considered:</w:t>
      </w:r>
    </w:p>
    <w:p>
      <w:pPr>
        <w:numPr>
          <w:ilvl w:val="0"/>
          <w:numId w:val="1"/>
        </w:numPr>
        <w:rPr>
          <w:b w:val="0"/>
          <w:i w:val="0"/>
          <w:strike w:val="0"/>
        </w:rPr>
      </w:pPr>
      <w:r>
        <w:rPr>
          <w:b w:val="0"/>
          <w:i w:val="0"/>
          <w:strike w:val="0"/>
        </w:rPr>
        <w:t>Is the prospect in the DFW market or a related geography?</w:t>
      </w:r>
    </w:p>
    <w:p>
      <w:pPr>
        <w:numPr>
          <w:ilvl w:val="0"/>
          <w:numId w:val="1"/>
        </w:numPr>
        <w:rPr>
          <w:b w:val="0"/>
          <w:i w:val="0"/>
          <w:strike w:val="0"/>
        </w:rPr>
      </w:pPr>
      <w:r>
        <w:rPr>
          <w:b w:val="0"/>
          <w:i w:val="0"/>
          <w:strike w:val="0"/>
        </w:rPr>
        <w:t>Do they have a legitimate need (lease, purchase, investment)?</w:t>
      </w:r>
    </w:p>
    <w:p>
      <w:pPr>
        <w:numPr>
          <w:ilvl w:val="0"/>
          <w:numId w:val="1"/>
        </w:numPr>
        <w:rPr>
          <w:b w:val="0"/>
          <w:i w:val="0"/>
          <w:strike w:val="0"/>
        </w:rPr>
      </w:pPr>
      <w:r>
        <w:rPr>
          <w:b w:val="0"/>
          <w:i w:val="0"/>
          <w:strike w:val="0"/>
        </w:rPr>
        <w:t>Is their timeline realistic?</w:t>
      </w:r>
    </w:p>
    <w:p>
      <w:pPr>
        <w:numPr>
          <w:ilvl w:val="0"/>
          <w:numId w:val="1"/>
        </w:numPr>
        <w:rPr>
          <w:b w:val="0"/>
          <w:i w:val="0"/>
          <w:strike w:val="0"/>
        </w:rPr>
      </w:pPr>
      <w:r>
        <w:rPr>
          <w:b w:val="0"/>
          <w:i w:val="0"/>
          <w:strike w:val="0"/>
        </w:rPr>
        <w:t>Is their budget or deal size viable?</w:t>
      </w:r>
    </w:p>
    <w:p>
      <w:pPr>
        <w:numPr>
          <w:ilvl w:val="0"/>
          <w:numId w:val="1"/>
        </w:numPr>
        <w:rPr>
          <w:b w:val="0"/>
          <w:i w:val="0"/>
          <w:strike w:val="0"/>
        </w:rPr>
      </w:pPr>
      <w:r>
        <w:rPr>
          <w:b w:val="0"/>
          <w:i w:val="0"/>
          <w:strike w:val="0"/>
        </w:rPr>
        <w:t>Do they have authority to make the decision?</w:t>
      </w:r>
    </w:p>
    <w:p>
      <w:pPr>
        <w:rPr>
          <w:b w:val="0"/>
          <w:i w:val="0"/>
          <w:strike w:val="0"/>
        </w:rPr>
      </w:pPr>
      <w:r>
        <w:rPr>
          <w:b w:val="0"/>
          <w:i w:val="0"/>
          <w:strike w:val="0"/>
        </w:rPr>
        <w:t xml:space="preserve">The website offers a </w:t>
      </w:r>
      <w:r>
        <w:rPr>
          <w:b/>
          <w:i w:val="0"/>
          <w:strike w:val="0"/>
        </w:rPr>
        <w:t>free initial consultation</w:t>
      </w:r>
      <w:r>
        <w:rPr>
          <w:b w:val="0"/>
          <w:i w:val="0"/>
          <w:strike w:val="0"/>
        </w:rPr>
        <w:t xml:space="preserve"> as the first step.</w:t>
      </w:r>
    </w:p>
    <w:p>
      <w:pPr>
        <w:rPr>
          <w:b w:val="0"/>
          <w:i w:val="0"/>
          <w:strike w:val="0"/>
        </w:rPr>
      </w:pPr>
      <w:r>
        <w:pict>
          <v:rect id="_x0000_i1043" style="width:470.3pt;height:1.5pt" o:hrpct="1000" o:hrstd="t" o:hr="t" filled="t" fillcolor="gray" stroked="f">
            <v:path strokeok="f"/>
          </v:rect>
        </w:pict>
      </w:r>
    </w:p>
    <w:p>
      <w:pPr>
        <w:pStyle w:val="Heading3"/>
        <w:rPr>
          <w:b w:val="0"/>
          <w:i w:val="0"/>
          <w:strike w:val="0"/>
        </w:rPr>
      </w:pPr>
      <w:r>
        <w:rPr>
          <w:b w:val="0"/>
          <w:i w:val="0"/>
          <w:strike w:val="0"/>
        </w:rPr>
        <w:t>4.3 Sales Process</w:t>
      </w:r>
    </w:p>
    <w:p>
      <w:pPr>
        <w:numPr>
          <w:ilvl w:val="0"/>
          <w:numId w:val="2"/>
        </w:numPr>
        <w:rPr>
          <w:b w:val="0"/>
          <w:i w:val="0"/>
          <w:strike w:val="0"/>
        </w:rPr>
      </w:pPr>
      <w:r>
        <w:rPr>
          <w:b/>
          <w:i w:val="0"/>
          <w:strike w:val="0"/>
        </w:rPr>
        <w:t>Initial contact</w:t>
      </w:r>
      <w:r>
        <w:rPr>
          <w:b w:val="0"/>
          <w:i w:val="0"/>
          <w:strike w:val="0"/>
        </w:rPr>
        <w:t xml:space="preserve"> — via website form, phone, or email</w:t>
      </w:r>
    </w:p>
    <w:p>
      <w:pPr>
        <w:numPr>
          <w:ilvl w:val="0"/>
          <w:numId w:val="2"/>
        </w:numPr>
        <w:rPr>
          <w:b w:val="0"/>
          <w:i w:val="0"/>
          <w:strike w:val="0"/>
        </w:rPr>
      </w:pPr>
      <w:r>
        <w:rPr>
          <w:b/>
          <w:i w:val="0"/>
          <w:strike w:val="0"/>
        </w:rPr>
        <w:t>Free consultation</w:t>
      </w:r>
      <w:r>
        <w:rPr>
          <w:b w:val="0"/>
          <w:i w:val="0"/>
          <w:strike w:val="0"/>
        </w:rPr>
        <w:t xml:space="preserve"> — Bill Bell or a team member speaks with the prospect to understand their needs</w:t>
      </w:r>
    </w:p>
    <w:p>
      <w:pPr>
        <w:numPr>
          <w:ilvl w:val="0"/>
          <w:numId w:val="2"/>
        </w:numPr>
        <w:rPr>
          <w:b w:val="0"/>
          <w:i w:val="0"/>
          <w:strike w:val="0"/>
        </w:rPr>
      </w:pPr>
      <w:r>
        <w:rPr>
          <w:b/>
          <w:i w:val="0"/>
          <w:strike w:val="0"/>
        </w:rPr>
        <w:t>Needs assessment</w:t>
      </w:r>
      <w:r>
        <w:rPr>
          <w:b w:val="0"/>
          <w:i w:val="0"/>
          <w:strike w:val="0"/>
        </w:rPr>
        <w:t xml:space="preserve"> — The broker learns the client's space requirements, budget, timeline, and goals</w:t>
      </w:r>
    </w:p>
    <w:p>
      <w:pPr>
        <w:numPr>
          <w:ilvl w:val="0"/>
          <w:numId w:val="2"/>
        </w:numPr>
        <w:rPr>
          <w:b w:val="0"/>
          <w:i w:val="0"/>
          <w:strike w:val="0"/>
        </w:rPr>
      </w:pPr>
      <w:r>
        <w:rPr>
          <w:b/>
          <w:i w:val="0"/>
          <w:strike w:val="0"/>
        </w:rPr>
        <w:t>Representation agreement</w:t>
      </w:r>
      <w:r>
        <w:rPr>
          <w:b w:val="0"/>
          <w:i w:val="0"/>
          <w:strike w:val="0"/>
        </w:rPr>
        <w:t xml:space="preserve"> — Client signs a buyer or tenant rep agreement (standard in commercial brokerage)</w:t>
      </w:r>
    </w:p>
    <w:p>
      <w:pPr>
        <w:numPr>
          <w:ilvl w:val="0"/>
          <w:numId w:val="2"/>
        </w:numPr>
        <w:rPr>
          <w:b w:val="0"/>
          <w:i w:val="0"/>
          <w:strike w:val="0"/>
        </w:rPr>
      </w:pPr>
      <w:r>
        <w:rPr>
          <w:b/>
          <w:i w:val="0"/>
          <w:strike w:val="0"/>
        </w:rPr>
        <w:t>Property search begins</w:t>
      </w:r>
      <w:r>
        <w:rPr>
          <w:b w:val="0"/>
          <w:i w:val="0"/>
          <w:strike w:val="0"/>
        </w:rPr>
        <w:t xml:space="preserve"> — Broker identifies candidate properties</w:t>
      </w:r>
    </w:p>
    <w:p>
      <w:pPr>
        <w:rPr>
          <w:b w:val="0"/>
          <w:i w:val="0"/>
          <w:strike w:val="0"/>
        </w:rPr>
      </w:pPr>
      <w:r>
        <w:rPr>
          <w:b w:val="0"/>
          <w:i w:val="0"/>
          <w:strike w:val="0"/>
        </w:rPr>
        <w:t>The sales process is relationship-driven. There is no indication of a formal sales funnel, CRM, or automated follow-up system.</w:t>
      </w:r>
    </w:p>
    <w:p>
      <w:pPr>
        <w:rPr>
          <w:b w:val="0"/>
          <w:i w:val="0"/>
          <w:strike w:val="0"/>
        </w:rPr>
      </w:pPr>
      <w:r>
        <w:pict>
          <v:rect id="_x0000_i1044" style="width:470.3pt;height:1.5pt" o:hrpct="1000" o:hrstd="t" o:hr="t" filled="t" fillcolor="gray" stroked="f">
            <v:path strokeok="f"/>
          </v:rect>
        </w:pict>
      </w:r>
    </w:p>
    <w:p>
      <w:pPr>
        <w:pStyle w:val="Heading3"/>
        <w:rPr>
          <w:b w:val="0"/>
          <w:i w:val="0"/>
          <w:strike w:val="0"/>
        </w:rPr>
      </w:pPr>
      <w:r>
        <w:rPr>
          <w:b w:val="0"/>
          <w:i w:val="0"/>
          <w:strike w:val="0"/>
        </w:rPr>
        <w:t>4.4 Onboarding Process</w:t>
      </w:r>
    </w:p>
    <w:p>
      <w:pPr>
        <w:rPr>
          <w:b w:val="0"/>
          <w:i w:val="0"/>
          <w:strike w:val="0"/>
        </w:rPr>
      </w:pPr>
      <w:r>
        <w:rPr>
          <w:b w:val="0"/>
          <w:i w:val="0"/>
          <w:strike w:val="0"/>
        </w:rPr>
        <w:t>After a client engages the firm:</w:t>
      </w:r>
    </w:p>
    <w:p>
      <w:pPr>
        <w:numPr>
          <w:ilvl w:val="0"/>
          <w:numId w:val="1"/>
        </w:numPr>
        <w:rPr>
          <w:b w:val="0"/>
          <w:i w:val="0"/>
          <w:strike w:val="0"/>
        </w:rPr>
      </w:pPr>
      <w:r>
        <w:rPr>
          <w:b w:val="0"/>
          <w:i w:val="0"/>
          <w:strike w:val="0"/>
        </w:rPr>
        <w:t>The broker conducts a deeper needs analysis</w:t>
      </w:r>
    </w:p>
    <w:p>
      <w:pPr>
        <w:numPr>
          <w:ilvl w:val="0"/>
          <w:numId w:val="1"/>
        </w:numPr>
        <w:rPr>
          <w:b w:val="0"/>
          <w:i w:val="0"/>
          <w:strike w:val="0"/>
        </w:rPr>
      </w:pPr>
      <w:r>
        <w:rPr>
          <w:b w:val="0"/>
          <w:i w:val="0"/>
          <w:strike w:val="0"/>
        </w:rPr>
        <w:t>They gather information about the client's business size, space requirements, and preferences</w:t>
      </w:r>
    </w:p>
    <w:p>
      <w:pPr>
        <w:numPr>
          <w:ilvl w:val="0"/>
          <w:numId w:val="1"/>
        </w:numPr>
        <w:rPr>
          <w:b w:val="0"/>
          <w:i w:val="0"/>
          <w:strike w:val="0"/>
        </w:rPr>
      </w:pPr>
      <w:r>
        <w:rPr>
          <w:b w:val="0"/>
          <w:i w:val="0"/>
          <w:strike w:val="0"/>
        </w:rPr>
        <w:t>They define search criteria (location, size, price range, property type)</w:t>
      </w:r>
    </w:p>
    <w:p>
      <w:pPr>
        <w:numPr>
          <w:ilvl w:val="0"/>
          <w:numId w:val="1"/>
        </w:numPr>
        <w:rPr>
          <w:b w:val="0"/>
          <w:i w:val="0"/>
          <w:strike w:val="0"/>
        </w:rPr>
      </w:pPr>
      <w:r>
        <w:rPr>
          <w:b w:val="0"/>
          <w:i w:val="0"/>
          <w:strike w:val="0"/>
        </w:rPr>
        <w:t>A search strategy is set</w:t>
      </w:r>
    </w:p>
    <w:p>
      <w:pPr>
        <w:rPr>
          <w:b w:val="0"/>
          <w:i w:val="0"/>
          <w:strike w:val="0"/>
        </w:rPr>
      </w:pPr>
      <w:r>
        <w:rPr>
          <w:b w:val="0"/>
          <w:i w:val="0"/>
          <w:strike w:val="0"/>
        </w:rPr>
        <w:t>There is no documented formal onboarding process. Based on the firm's size and style, onboarding is likely handled through direct conversation between Bill Bell or a team member and the client.</w:t>
      </w:r>
    </w:p>
    <w:p>
      <w:pPr>
        <w:rPr>
          <w:b w:val="0"/>
          <w:i w:val="0"/>
          <w:strike w:val="0"/>
        </w:rPr>
      </w:pPr>
      <w:r>
        <w:pict>
          <v:rect id="_x0000_i1045" style="width:470.3pt;height:1.5pt" o:hrpct="1000" o:hrstd="t" o:hr="t" filled="t" fillcolor="gray" stroked="f">
            <v:path strokeok="f"/>
          </v:rect>
        </w:pict>
      </w:r>
    </w:p>
    <w:p>
      <w:pPr>
        <w:pStyle w:val="Heading3"/>
        <w:rPr>
          <w:b w:val="0"/>
          <w:i w:val="0"/>
          <w:strike w:val="0"/>
        </w:rPr>
      </w:pPr>
      <w:r>
        <w:rPr>
          <w:b w:val="0"/>
          <w:i w:val="0"/>
          <w:strike w:val="0"/>
        </w:rPr>
        <w:t>4.5 Service Delivery</w:t>
      </w:r>
    </w:p>
    <w:p>
      <w:pPr>
        <w:rPr>
          <w:b w:val="0"/>
          <w:i w:val="0"/>
          <w:strike w:val="0"/>
        </w:rPr>
      </w:pPr>
      <w:r>
        <w:rPr>
          <w:b w:val="0"/>
          <w:i w:val="0"/>
          <w:strike w:val="0"/>
        </w:rPr>
        <w:t>The service delivery process follows these general steps:</w:t>
      </w:r>
    </w:p>
    <w:p>
      <w:pPr>
        <w:numPr>
          <w:ilvl w:val="0"/>
          <w:numId w:val="3"/>
        </w:numPr>
        <w:rPr>
          <w:b w:val="0"/>
          <w:i w:val="0"/>
          <w:strike w:val="0"/>
        </w:rPr>
      </w:pPr>
      <w:r>
        <w:rPr>
          <w:b/>
          <w:i w:val="0"/>
          <w:strike w:val="0"/>
        </w:rPr>
        <w:t>Property search</w:t>
      </w:r>
      <w:r>
        <w:rPr>
          <w:b w:val="0"/>
          <w:i w:val="0"/>
          <w:strike w:val="0"/>
        </w:rPr>
        <w:t xml:space="preserve"> — Broker searches available properties using CREXI and other sources</w:t>
      </w:r>
    </w:p>
    <w:p>
      <w:pPr>
        <w:numPr>
          <w:ilvl w:val="0"/>
          <w:numId w:val="3"/>
        </w:numPr>
        <w:rPr>
          <w:b w:val="0"/>
          <w:i w:val="0"/>
          <w:strike w:val="0"/>
        </w:rPr>
      </w:pPr>
      <w:r>
        <w:rPr>
          <w:b/>
          <w:i w:val="0"/>
          <w:strike w:val="0"/>
        </w:rPr>
        <w:t>Shortlist</w:t>
      </w:r>
      <w:r>
        <w:rPr>
          <w:b w:val="0"/>
          <w:i w:val="0"/>
          <w:strike w:val="0"/>
        </w:rPr>
        <w:t xml:space="preserve"> — Broker presents a filtered list of options matching the client's criteria</w:t>
      </w:r>
    </w:p>
    <w:p>
      <w:pPr>
        <w:numPr>
          <w:ilvl w:val="0"/>
          <w:numId w:val="3"/>
        </w:numPr>
        <w:rPr>
          <w:b w:val="0"/>
          <w:i w:val="0"/>
          <w:strike w:val="0"/>
        </w:rPr>
      </w:pPr>
      <w:r>
        <w:rPr>
          <w:b/>
          <w:i w:val="0"/>
          <w:strike w:val="0"/>
        </w:rPr>
        <w:t>Property tours</w:t>
      </w:r>
      <w:r>
        <w:rPr>
          <w:b w:val="0"/>
          <w:i w:val="0"/>
          <w:strike w:val="0"/>
        </w:rPr>
        <w:t xml:space="preserve"> — Broker accompanies client to view shortlisted properties</w:t>
      </w:r>
    </w:p>
    <w:p>
      <w:pPr>
        <w:numPr>
          <w:ilvl w:val="0"/>
          <w:numId w:val="3"/>
        </w:numPr>
        <w:rPr>
          <w:b w:val="0"/>
          <w:i w:val="0"/>
          <w:strike w:val="0"/>
        </w:rPr>
      </w:pPr>
      <w:r>
        <w:rPr>
          <w:b/>
          <w:i w:val="0"/>
          <w:strike w:val="0"/>
        </w:rPr>
        <w:t>Analysis</w:t>
      </w:r>
      <w:r>
        <w:rPr>
          <w:b w:val="0"/>
          <w:i w:val="0"/>
          <w:strike w:val="0"/>
        </w:rPr>
        <w:t xml:space="preserve"> — Broker evaluates each property: pricing, terms, location, zoning, traffic, comparables</w:t>
      </w:r>
    </w:p>
    <w:p>
      <w:pPr>
        <w:numPr>
          <w:ilvl w:val="0"/>
          <w:numId w:val="3"/>
        </w:numPr>
        <w:rPr>
          <w:b w:val="0"/>
          <w:i w:val="0"/>
          <w:strike w:val="0"/>
        </w:rPr>
      </w:pPr>
      <w:r>
        <w:rPr>
          <w:b/>
          <w:i w:val="0"/>
          <w:strike w:val="0"/>
        </w:rPr>
        <w:t>Offer or Letter of Intent (LOI)</w:t>
      </w:r>
      <w:r>
        <w:rPr>
          <w:b w:val="0"/>
          <w:i w:val="0"/>
          <w:strike w:val="0"/>
        </w:rPr>
        <w:t xml:space="preserve"> — Broker drafts and presents an offer on the client's behalf</w:t>
      </w:r>
    </w:p>
    <w:p>
      <w:pPr>
        <w:numPr>
          <w:ilvl w:val="0"/>
          <w:numId w:val="3"/>
        </w:numPr>
        <w:rPr>
          <w:b w:val="0"/>
          <w:i w:val="0"/>
          <w:strike w:val="0"/>
        </w:rPr>
      </w:pPr>
      <w:r>
        <w:rPr>
          <w:b/>
          <w:i w:val="0"/>
          <w:strike w:val="0"/>
        </w:rPr>
        <w:t>Negotiation</w:t>
      </w:r>
      <w:r>
        <w:rPr>
          <w:b w:val="0"/>
          <w:i w:val="0"/>
          <w:strike w:val="0"/>
        </w:rPr>
        <w:t xml:space="preserve"> — Broker negotiates with the landlord or seller</w:t>
      </w:r>
    </w:p>
    <w:p>
      <w:pPr>
        <w:numPr>
          <w:ilvl w:val="0"/>
          <w:numId w:val="3"/>
        </w:numPr>
        <w:rPr>
          <w:b w:val="0"/>
          <w:i w:val="0"/>
          <w:strike w:val="0"/>
        </w:rPr>
      </w:pPr>
      <w:r>
        <w:rPr>
          <w:b/>
          <w:i w:val="0"/>
          <w:strike w:val="0"/>
        </w:rPr>
        <w:t>Due diligence coordination</w:t>
      </w:r>
      <w:r>
        <w:rPr>
          <w:b w:val="0"/>
          <w:i w:val="0"/>
          <w:strike w:val="0"/>
        </w:rPr>
        <w:t xml:space="preserve"> — Broker coordinates inspections, legal review, and any third-party assessments</w:t>
      </w:r>
    </w:p>
    <w:p>
      <w:pPr>
        <w:numPr>
          <w:ilvl w:val="0"/>
          <w:numId w:val="3"/>
        </w:numPr>
        <w:rPr>
          <w:b w:val="0"/>
          <w:i w:val="0"/>
          <w:strike w:val="0"/>
        </w:rPr>
      </w:pPr>
      <w:r>
        <w:rPr>
          <w:b/>
          <w:i w:val="0"/>
          <w:strike w:val="0"/>
        </w:rPr>
        <w:t>Closing</w:t>
      </w:r>
      <w:r>
        <w:rPr>
          <w:b w:val="0"/>
          <w:i w:val="0"/>
          <w:strike w:val="0"/>
        </w:rPr>
        <w:t xml:space="preserve"> — Transaction completes; lease is signed or sale closes</w:t>
      </w:r>
    </w:p>
    <w:p>
      <w:pPr>
        <w:numPr>
          <w:ilvl w:val="0"/>
          <w:numId w:val="3"/>
        </w:numPr>
        <w:rPr>
          <w:b w:val="0"/>
          <w:i w:val="0"/>
          <w:strike w:val="0"/>
        </w:rPr>
      </w:pPr>
      <w:r>
        <w:rPr>
          <w:b/>
          <w:i w:val="0"/>
          <w:strike w:val="0"/>
        </w:rPr>
        <w:t>Post-closing support</w:t>
      </w:r>
      <w:r>
        <w:rPr>
          <w:b w:val="0"/>
          <w:i w:val="0"/>
          <w:strike w:val="0"/>
        </w:rPr>
        <w:t xml:space="preserve"> — Broker remains available for follow-up questions</w:t>
      </w:r>
    </w:p>
    <w:p>
      <w:pPr>
        <w:rPr>
          <w:b w:val="0"/>
          <w:i w:val="0"/>
          <w:strike w:val="0"/>
        </w:rPr>
      </w:pPr>
      <w:r>
        <w:pict>
          <v:rect id="_x0000_i1046" style="width:470.3pt;height:1.5pt" o:hrpct="1000" o:hrstd="t" o:hr="t" filled="t" fillcolor="gray" stroked="f">
            <v:path strokeok="f"/>
          </v:rect>
        </w:pict>
      </w:r>
    </w:p>
    <w:p>
      <w:pPr>
        <w:pStyle w:val="Heading3"/>
        <w:rPr>
          <w:b w:val="0"/>
          <w:i w:val="0"/>
          <w:strike w:val="0"/>
        </w:rPr>
      </w:pPr>
      <w:r>
        <w:rPr>
          <w:b w:val="0"/>
          <w:i w:val="0"/>
          <w:strike w:val="0"/>
        </w:rPr>
        <w:t>4.6 Client Communication</w:t>
      </w:r>
    </w:p>
    <w:p>
      <w:pPr>
        <w:rPr>
          <w:b w:val="0"/>
          <w:i w:val="0"/>
          <w:strike w:val="0"/>
        </w:rPr>
      </w:pPr>
      <w:r>
        <w:rPr>
          <w:b w:val="0"/>
          <w:i w:val="0"/>
          <w:strike w:val="0"/>
        </w:rPr>
        <w:t>Communication is primarily direct and personal. Based on the firm's size and style:</w:t>
      </w:r>
    </w:p>
    <w:p>
      <w:pPr>
        <w:numPr>
          <w:ilvl w:val="0"/>
          <w:numId w:val="1"/>
        </w:numPr>
        <w:rPr>
          <w:b w:val="0"/>
          <w:i w:val="0"/>
          <w:strike w:val="0"/>
        </w:rPr>
      </w:pPr>
      <w:r>
        <w:rPr>
          <w:b w:val="0"/>
          <w:i w:val="0"/>
          <w:strike w:val="0"/>
        </w:rPr>
        <w:t>Phone and email are the primary channels</w:t>
      </w:r>
    </w:p>
    <w:p>
      <w:pPr>
        <w:numPr>
          <w:ilvl w:val="0"/>
          <w:numId w:val="1"/>
        </w:numPr>
        <w:rPr>
          <w:b w:val="0"/>
          <w:i w:val="0"/>
          <w:strike w:val="0"/>
        </w:rPr>
      </w:pPr>
      <w:r>
        <w:rPr>
          <w:b w:val="0"/>
          <w:i w:val="0"/>
          <w:strike w:val="0"/>
        </w:rPr>
        <w:t>Bill Bell appears to be the main point of contact for most clients</w:t>
      </w:r>
    </w:p>
    <w:p>
      <w:pPr>
        <w:numPr>
          <w:ilvl w:val="0"/>
          <w:numId w:val="1"/>
        </w:numPr>
        <w:rPr>
          <w:b w:val="0"/>
          <w:i w:val="0"/>
          <w:strike w:val="0"/>
        </w:rPr>
      </w:pPr>
      <w:r>
        <w:rPr>
          <w:b w:val="0"/>
          <w:i w:val="0"/>
          <w:strike w:val="0"/>
        </w:rPr>
        <w:t>Scott Morrow handles restaurant and retail clients</w:t>
      </w:r>
    </w:p>
    <w:p>
      <w:pPr>
        <w:numPr>
          <w:ilvl w:val="0"/>
          <w:numId w:val="1"/>
        </w:numPr>
        <w:rPr>
          <w:b w:val="0"/>
          <w:i w:val="0"/>
          <w:strike w:val="0"/>
        </w:rPr>
      </w:pPr>
      <w:r>
        <w:rPr>
          <w:b w:val="0"/>
          <w:i w:val="0"/>
          <w:strike w:val="0"/>
        </w:rPr>
        <w:t>LinkedIn is used to share market updates and thought leadership publicly</w:t>
      </w:r>
    </w:p>
    <w:p>
      <w:pPr>
        <w:rPr>
          <w:b w:val="0"/>
          <w:i w:val="0"/>
          <w:strike w:val="0"/>
        </w:rPr>
      </w:pPr>
      <w:r>
        <w:rPr>
          <w:b w:val="0"/>
          <w:i w:val="0"/>
          <w:strike w:val="0"/>
        </w:rPr>
        <w:t>There is no evidence of a client portal, automated email sequences, or formal reporting cadence.</w:t>
      </w:r>
    </w:p>
    <w:p>
      <w:pPr>
        <w:rPr>
          <w:b w:val="0"/>
          <w:i w:val="0"/>
          <w:strike w:val="0"/>
        </w:rPr>
      </w:pPr>
      <w:r>
        <w:pict>
          <v:rect id="_x0000_i1047" style="width:470.3pt;height:1.5pt" o:hrpct="1000" o:hrstd="t" o:hr="t" filled="t" fillcolor="gray" stroked="f">
            <v:path strokeok="f"/>
          </v:rect>
        </w:pict>
      </w:r>
    </w:p>
    <w:p>
      <w:pPr>
        <w:pStyle w:val="Heading3"/>
        <w:rPr>
          <w:b w:val="0"/>
          <w:i w:val="0"/>
          <w:strike w:val="0"/>
        </w:rPr>
      </w:pPr>
      <w:r>
        <w:rPr>
          <w:b w:val="0"/>
          <w:i w:val="0"/>
          <w:strike w:val="0"/>
        </w:rPr>
        <w:t>4.7 Retention &amp; Upselling</w:t>
      </w:r>
    </w:p>
    <w:p>
      <w:pPr>
        <w:rPr>
          <w:b w:val="0"/>
          <w:i w:val="0"/>
          <w:strike w:val="0"/>
        </w:rPr>
      </w:pPr>
      <w:r>
        <w:rPr>
          <w:b w:val="0"/>
          <w:i w:val="0"/>
          <w:strike w:val="0"/>
        </w:rPr>
        <w:t>The firm's retention strategy appears to be relationship-based:</w:t>
      </w:r>
    </w:p>
    <w:p>
      <w:pPr>
        <w:numPr>
          <w:ilvl w:val="0"/>
          <w:numId w:val="1"/>
        </w:numPr>
        <w:rPr>
          <w:b w:val="0"/>
          <w:i w:val="0"/>
          <w:strike w:val="0"/>
        </w:rPr>
      </w:pPr>
      <w:r>
        <w:rPr>
          <w:b w:val="0"/>
          <w:i w:val="0"/>
          <w:strike w:val="0"/>
        </w:rPr>
        <w:t>Long-term availability (post-closing support)</w:t>
      </w:r>
    </w:p>
    <w:p>
      <w:pPr>
        <w:numPr>
          <w:ilvl w:val="0"/>
          <w:numId w:val="1"/>
        </w:numPr>
        <w:rPr>
          <w:b w:val="0"/>
          <w:i w:val="0"/>
          <w:strike w:val="0"/>
        </w:rPr>
      </w:pPr>
      <w:r>
        <w:rPr>
          <w:b w:val="0"/>
          <w:i w:val="0"/>
          <w:strike w:val="0"/>
        </w:rPr>
        <w:t>Ongoing market updates via LinkedIn and blog content</w:t>
      </w:r>
    </w:p>
    <w:p>
      <w:pPr>
        <w:numPr>
          <w:ilvl w:val="0"/>
          <w:numId w:val="1"/>
        </w:numPr>
        <w:rPr>
          <w:b w:val="0"/>
          <w:i w:val="0"/>
          <w:strike w:val="0"/>
        </w:rPr>
      </w:pPr>
      <w:r>
        <w:rPr>
          <w:b w:val="0"/>
          <w:i w:val="0"/>
          <w:strike w:val="0"/>
        </w:rPr>
        <w:t>Proactive sharing of relevant listings or investment opportunities</w:t>
      </w:r>
    </w:p>
    <w:p>
      <w:pPr>
        <w:numPr>
          <w:ilvl w:val="0"/>
          <w:numId w:val="1"/>
        </w:numPr>
        <w:rPr>
          <w:b w:val="0"/>
          <w:i w:val="0"/>
          <w:strike w:val="0"/>
        </w:rPr>
      </w:pPr>
      <w:r>
        <w:rPr>
          <w:b w:val="0"/>
          <w:i w:val="0"/>
          <w:strike w:val="0"/>
        </w:rPr>
        <w:t>A client who leases space today may later buy property — the firm is positioned for both</w:t>
      </w:r>
    </w:p>
    <w:p>
      <w:pPr>
        <w:rPr>
          <w:b w:val="0"/>
          <w:i w:val="0"/>
          <w:strike w:val="0"/>
        </w:rPr>
      </w:pPr>
      <w:r>
        <w:rPr>
          <w:b w:val="0"/>
          <w:i w:val="0"/>
          <w:strike w:val="0"/>
        </w:rPr>
        <w:t>Referrals from satisfied clients are likely a significant source of new business.</w:t>
      </w:r>
    </w:p>
    <w:p>
      <w:pPr>
        <w:rPr>
          <w:b w:val="0"/>
          <w:i w:val="0"/>
          <w:strike w:val="0"/>
        </w:rPr>
      </w:pPr>
      <w:r>
        <w:pict>
          <v:rect id="_x0000_i1048" style="width:470.3pt;height:1.5pt" o:hrpct="1000" o:hrstd="t" o:hr="t" filled="t" fillcolor="gray" stroked="f">
            <v:path strokeok="f"/>
          </v:rect>
        </w:pict>
      </w:r>
    </w:p>
    <w:p>
      <w:pPr>
        <w:pStyle w:val="Heading2"/>
        <w:rPr>
          <w:b w:val="0"/>
          <w:i w:val="0"/>
          <w:strike w:val="0"/>
        </w:rPr>
      </w:pPr>
      <w:r>
        <w:rPr>
          <w:b w:val="0"/>
          <w:i w:val="0"/>
          <w:strike w:val="0"/>
        </w:rPr>
        <w:t>5. Daily Business Operations</w:t>
      </w:r>
    </w:p>
    <w:p>
      <w:pPr>
        <w:pStyle w:val="Heading3"/>
        <w:rPr>
          <w:b w:val="0"/>
          <w:i w:val="0"/>
          <w:strike w:val="0"/>
        </w:rPr>
      </w:pPr>
      <w:r>
        <w:rPr>
          <w:b w:val="0"/>
          <w:i w:val="0"/>
          <w:strike w:val="0"/>
        </w:rPr>
        <w:t>5.1 Daily Activities</w:t>
      </w:r>
    </w:p>
    <w:p>
      <w:pPr>
        <w:rPr>
          <w:b w:val="0"/>
          <w:i w:val="0"/>
          <w:strike w:val="0"/>
        </w:rPr>
      </w:pPr>
      <w:r>
        <w:rPr>
          <w:b w:val="0"/>
          <w:i w:val="0"/>
          <w:strike w:val="0"/>
        </w:rPr>
        <w:t>Based on the firm's model, likely daily activities include:</w:t>
      </w:r>
    </w:p>
    <w:p>
      <w:pPr>
        <w:numPr>
          <w:ilvl w:val="0"/>
          <w:numId w:val="1"/>
        </w:numPr>
        <w:rPr>
          <w:b w:val="0"/>
          <w:i w:val="0"/>
          <w:strike w:val="0"/>
        </w:rPr>
      </w:pPr>
      <w:r>
        <w:rPr>
          <w:b w:val="0"/>
          <w:i w:val="0"/>
          <w:strike w:val="0"/>
        </w:rPr>
        <w:t>Checking and responding to emails and phone inquiries</w:t>
      </w:r>
    </w:p>
    <w:p>
      <w:pPr>
        <w:numPr>
          <w:ilvl w:val="0"/>
          <w:numId w:val="1"/>
        </w:numPr>
        <w:rPr>
          <w:b w:val="0"/>
          <w:i w:val="0"/>
          <w:strike w:val="0"/>
        </w:rPr>
      </w:pPr>
      <w:r>
        <w:rPr>
          <w:b w:val="0"/>
          <w:i w:val="0"/>
          <w:strike w:val="0"/>
        </w:rPr>
        <w:t>Monitoring new commercial property listings in DFW (CREXI and other sources)</w:t>
      </w:r>
    </w:p>
    <w:p>
      <w:pPr>
        <w:numPr>
          <w:ilvl w:val="0"/>
          <w:numId w:val="1"/>
        </w:numPr>
        <w:rPr>
          <w:b w:val="0"/>
          <w:i w:val="0"/>
          <w:strike w:val="0"/>
        </w:rPr>
      </w:pPr>
      <w:r>
        <w:rPr>
          <w:b w:val="0"/>
          <w:i w:val="0"/>
          <w:strike w:val="0"/>
        </w:rPr>
        <w:t>Following up with active clients on open transactions</w:t>
      </w:r>
    </w:p>
    <w:p>
      <w:pPr>
        <w:numPr>
          <w:ilvl w:val="0"/>
          <w:numId w:val="1"/>
        </w:numPr>
        <w:rPr>
          <w:b w:val="0"/>
          <w:i w:val="0"/>
          <w:strike w:val="0"/>
        </w:rPr>
      </w:pPr>
      <w:r>
        <w:rPr>
          <w:b w:val="0"/>
          <w:i w:val="0"/>
          <w:strike w:val="0"/>
        </w:rPr>
        <w:t>Communicating with other brokers about available properties or buyer/tenant needs</w:t>
      </w:r>
    </w:p>
    <w:p>
      <w:pPr>
        <w:numPr>
          <w:ilvl w:val="0"/>
          <w:numId w:val="1"/>
        </w:numPr>
        <w:rPr>
          <w:b w:val="0"/>
          <w:i w:val="0"/>
          <w:strike w:val="0"/>
        </w:rPr>
      </w:pPr>
      <w:r>
        <w:rPr>
          <w:b w:val="0"/>
          <w:i w:val="0"/>
          <w:strike w:val="0"/>
        </w:rPr>
        <w:t>Posting or sharing content on LinkedIn to maintain visibility</w:t>
      </w:r>
    </w:p>
    <w:p>
      <w:pPr>
        <w:rPr>
          <w:b w:val="0"/>
          <w:i w:val="0"/>
          <w:strike w:val="0"/>
        </w:rPr>
      </w:pPr>
      <w:r>
        <w:pict>
          <v:rect id="_x0000_i1049" style="width:470.3pt;height:1.5pt" o:hrpct="1000" o:hrstd="t" o:hr="t" filled="t" fillcolor="gray" stroked="f">
            <v:path strokeok="f"/>
          </v:rect>
        </w:pict>
      </w:r>
    </w:p>
    <w:p>
      <w:pPr>
        <w:pStyle w:val="Heading3"/>
        <w:rPr>
          <w:b w:val="0"/>
          <w:i w:val="0"/>
          <w:strike w:val="0"/>
        </w:rPr>
      </w:pPr>
      <w:r>
        <w:rPr>
          <w:b w:val="0"/>
          <w:i w:val="0"/>
          <w:strike w:val="0"/>
        </w:rPr>
        <w:t>5.2 Weekly Activities</w:t>
      </w:r>
    </w:p>
    <w:p>
      <w:pPr>
        <w:numPr>
          <w:ilvl w:val="0"/>
          <w:numId w:val="1"/>
        </w:numPr>
        <w:rPr>
          <w:b w:val="0"/>
          <w:i w:val="0"/>
          <w:strike w:val="0"/>
        </w:rPr>
      </w:pPr>
      <w:r>
        <w:rPr>
          <w:b w:val="0"/>
          <w:i w:val="0"/>
          <w:strike w:val="0"/>
        </w:rPr>
        <w:t>Reviewing new listings that match active client searches</w:t>
      </w:r>
    </w:p>
    <w:p>
      <w:pPr>
        <w:numPr>
          <w:ilvl w:val="0"/>
          <w:numId w:val="1"/>
        </w:numPr>
        <w:rPr>
          <w:b w:val="0"/>
          <w:i w:val="0"/>
          <w:strike w:val="0"/>
        </w:rPr>
      </w:pPr>
      <w:r>
        <w:rPr>
          <w:b w:val="0"/>
          <w:i w:val="0"/>
          <w:strike w:val="0"/>
        </w:rPr>
        <w:t>Scheduling and conducting property tours with clients</w:t>
      </w:r>
    </w:p>
    <w:p>
      <w:pPr>
        <w:numPr>
          <w:ilvl w:val="0"/>
          <w:numId w:val="1"/>
        </w:numPr>
        <w:rPr>
          <w:b w:val="0"/>
          <w:i w:val="0"/>
          <w:strike w:val="0"/>
        </w:rPr>
      </w:pPr>
      <w:r>
        <w:rPr>
          <w:b w:val="0"/>
          <w:i w:val="0"/>
          <w:strike w:val="0"/>
        </w:rPr>
        <w:t>Following up with prospects who have not yet engaged</w:t>
      </w:r>
    </w:p>
    <w:p>
      <w:pPr>
        <w:numPr>
          <w:ilvl w:val="0"/>
          <w:numId w:val="1"/>
        </w:numPr>
        <w:rPr>
          <w:b w:val="0"/>
          <w:i w:val="0"/>
          <w:strike w:val="0"/>
        </w:rPr>
      </w:pPr>
      <w:r>
        <w:rPr>
          <w:b w:val="0"/>
          <w:i w:val="0"/>
          <w:strike w:val="0"/>
        </w:rPr>
        <w:t>Drafting or reviewing letters of intent, offers, or lease proposals</w:t>
      </w:r>
    </w:p>
    <w:p>
      <w:pPr>
        <w:numPr>
          <w:ilvl w:val="0"/>
          <w:numId w:val="1"/>
        </w:numPr>
        <w:rPr>
          <w:b w:val="0"/>
          <w:i w:val="0"/>
          <w:strike w:val="0"/>
        </w:rPr>
      </w:pPr>
      <w:r>
        <w:rPr>
          <w:b w:val="0"/>
          <w:i w:val="0"/>
          <w:strike w:val="0"/>
        </w:rPr>
        <w:t>Publishing or sharing market-relevant content on LinkedIn or the blog</w:t>
      </w:r>
    </w:p>
    <w:p>
      <w:pPr>
        <w:rPr>
          <w:b w:val="0"/>
          <w:i w:val="0"/>
          <w:strike w:val="0"/>
        </w:rPr>
      </w:pPr>
      <w:r>
        <w:pict>
          <v:rect id="_x0000_i1050" style="width:470.3pt;height:1.5pt" o:hrpct="1000" o:hrstd="t" o:hr="t" filled="t" fillcolor="gray" stroked="f">
            <v:path strokeok="f"/>
          </v:rect>
        </w:pict>
      </w:r>
    </w:p>
    <w:p>
      <w:pPr>
        <w:pStyle w:val="Heading3"/>
        <w:rPr>
          <w:b w:val="0"/>
          <w:i w:val="0"/>
          <w:strike w:val="0"/>
        </w:rPr>
      </w:pPr>
      <w:r>
        <w:rPr>
          <w:b w:val="0"/>
          <w:i w:val="0"/>
          <w:strike w:val="0"/>
        </w:rPr>
        <w:t>5.3 Monthly Activities</w:t>
      </w:r>
    </w:p>
    <w:p>
      <w:pPr>
        <w:numPr>
          <w:ilvl w:val="0"/>
          <w:numId w:val="1"/>
        </w:numPr>
        <w:rPr>
          <w:b w:val="0"/>
          <w:i w:val="0"/>
          <w:strike w:val="0"/>
        </w:rPr>
      </w:pPr>
      <w:r>
        <w:rPr>
          <w:b w:val="0"/>
          <w:i w:val="0"/>
          <w:strike w:val="0"/>
        </w:rPr>
        <w:t>Reviewing market data: average rents by property type, vacancy rates, new developments</w:t>
      </w:r>
    </w:p>
    <w:p>
      <w:pPr>
        <w:numPr>
          <w:ilvl w:val="0"/>
          <w:numId w:val="1"/>
        </w:numPr>
        <w:rPr>
          <w:b w:val="0"/>
          <w:i w:val="0"/>
          <w:strike w:val="0"/>
        </w:rPr>
      </w:pPr>
      <w:r>
        <w:rPr>
          <w:b w:val="0"/>
          <w:i w:val="0"/>
          <w:strike w:val="0"/>
        </w:rPr>
        <w:t>Following up with past clients to maintain relationships</w:t>
      </w:r>
    </w:p>
    <w:p>
      <w:pPr>
        <w:numPr>
          <w:ilvl w:val="0"/>
          <w:numId w:val="1"/>
        </w:numPr>
        <w:rPr>
          <w:b w:val="0"/>
          <w:i w:val="0"/>
          <w:strike w:val="0"/>
        </w:rPr>
      </w:pPr>
      <w:r>
        <w:rPr>
          <w:b w:val="0"/>
          <w:i w:val="0"/>
          <w:strike w:val="0"/>
        </w:rPr>
        <w:t>Reviewing active listing performance</w:t>
      </w:r>
    </w:p>
    <w:p>
      <w:pPr>
        <w:numPr>
          <w:ilvl w:val="0"/>
          <w:numId w:val="1"/>
        </w:numPr>
        <w:rPr>
          <w:b w:val="0"/>
          <w:i w:val="0"/>
          <w:strike w:val="0"/>
        </w:rPr>
      </w:pPr>
      <w:r>
        <w:rPr>
          <w:b w:val="0"/>
          <w:i w:val="0"/>
          <w:strike w:val="0"/>
        </w:rPr>
        <w:t>Updating the website with new or sold/leased properties</w:t>
      </w:r>
    </w:p>
    <w:p>
      <w:pPr>
        <w:rPr>
          <w:b w:val="0"/>
          <w:i w:val="0"/>
          <w:strike w:val="0"/>
        </w:rPr>
      </w:pPr>
      <w:r>
        <w:pict>
          <v:rect id="_x0000_i1051" style="width:470.3pt;height:1.5pt" o:hrpct="1000" o:hrstd="t" o:hr="t" filled="t" fillcolor="gray" stroked="f">
            <v:path strokeok="f"/>
          </v:rect>
        </w:pict>
      </w:r>
    </w:p>
    <w:p>
      <w:pPr>
        <w:pStyle w:val="Heading3"/>
        <w:rPr>
          <w:b w:val="0"/>
          <w:i w:val="0"/>
          <w:strike w:val="0"/>
        </w:rPr>
      </w:pPr>
      <w:r>
        <w:rPr>
          <w:b w:val="0"/>
          <w:i w:val="0"/>
          <w:strike w:val="0"/>
        </w:rPr>
        <w:t>5.4 Key Operational Workflows</w:t>
      </w:r>
    </w:p>
    <w:p>
      <w:pPr>
        <w:rPr>
          <w:b w:val="0"/>
          <w:i w:val="0"/>
          <w:strike w:val="0"/>
        </w:rPr>
      </w:pPr>
      <w:r>
        <w:rPr>
          <w:b/>
          <w:i w:val="0"/>
          <w:strike w:val="0"/>
        </w:rPr>
        <w:t>Tenant Rep Workflow:</w:t>
      </w:r>
      <w:r>
        <w:rPr>
          <w:b w:val="0"/>
          <w:i w:val="0"/>
          <w:strike w:val="0"/>
        </w:rPr>
        <w:t xml:space="preserve"> Client inquiry → Needs assessment → Search criteria defined → Property search → Shortlist presented → Tours → Offer/LOI submitted → Negotiation → Lease signed → Commission paid by landlord → Post-closing support</w:t>
      </w:r>
    </w:p>
    <w:p>
      <w:pPr>
        <w:rPr>
          <w:b w:val="0"/>
          <w:i w:val="0"/>
          <w:strike w:val="0"/>
        </w:rPr>
      </w:pPr>
      <w:r>
        <w:rPr>
          <w:b/>
          <w:i w:val="0"/>
          <w:strike w:val="0"/>
        </w:rPr>
        <w:t>Buyer Rep Workflow:</w:t>
      </w:r>
      <w:r>
        <w:rPr>
          <w:b w:val="0"/>
          <w:i w:val="0"/>
          <w:strike w:val="0"/>
        </w:rPr>
        <w:t xml:space="preserve"> Client inquiry → Needs assessment → Search criteria defined → Property search → Shortlist presented → Tours → Financial analysis → Offer submitted → Negotiation → Due diligence → Closing → Commission paid by seller → Post-closing support</w:t>
      </w:r>
    </w:p>
    <w:p>
      <w:pPr>
        <w:rPr>
          <w:b w:val="0"/>
          <w:i w:val="0"/>
          <w:strike w:val="0"/>
        </w:rPr>
      </w:pPr>
      <w:r>
        <w:rPr>
          <w:b/>
          <w:i w:val="0"/>
          <w:strike w:val="0"/>
        </w:rPr>
        <w:t>Investment Advisory Workflow:</w:t>
      </w:r>
      <w:r>
        <w:rPr>
          <w:b w:val="0"/>
          <w:i w:val="0"/>
          <w:strike w:val="0"/>
        </w:rPr>
        <w:t xml:space="preserve"> Client inquiry → Portfolio/goal discussion → Property search → Deal analysis → Offer/negotiation → Closing → Ongoing advisory relationship</w:t>
      </w:r>
    </w:p>
    <w:p>
      <w:pPr>
        <w:rPr>
          <w:b w:val="0"/>
          <w:i w:val="0"/>
          <w:strike w:val="0"/>
        </w:rPr>
      </w:pPr>
      <w:r>
        <w:pict>
          <v:rect id="_x0000_i1052" style="width:470.3pt;height:1.5pt" o:hrpct="1000" o:hrstd="t" o:hr="t" filled="t" fillcolor="gray" stroked="f">
            <v:path strokeok="f"/>
          </v:rect>
        </w:pict>
      </w:r>
    </w:p>
    <w:p>
      <w:pPr>
        <w:pStyle w:val="Heading2"/>
        <w:rPr>
          <w:b w:val="0"/>
          <w:i w:val="0"/>
          <w:strike w:val="0"/>
        </w:rPr>
      </w:pPr>
      <w:r>
        <w:rPr>
          <w:b w:val="0"/>
          <w:i w:val="0"/>
          <w:strike w:val="0"/>
        </w:rPr>
        <w:t>6. Team Structure</w:t>
      </w:r>
    </w:p>
    <w:p>
      <w:pPr>
        <w:pStyle w:val="Heading3"/>
        <w:rPr>
          <w:b w:val="0"/>
          <w:i w:val="0"/>
          <w:strike w:val="0"/>
        </w:rPr>
      </w:pPr>
      <w:r>
        <w:rPr>
          <w:b w:val="0"/>
          <w:i w:val="0"/>
          <w:strike w:val="0"/>
        </w:rPr>
        <w:t>6.1 Leadership Roles</w:t>
      </w:r>
    </w:p>
    <w:p>
      <w:pPr>
        <w:rPr>
          <w:b w:val="0"/>
          <w:i w:val="0"/>
          <w:strike w:val="0"/>
        </w:rPr>
      </w:pPr>
      <w:r>
        <w:rPr>
          <w:b/>
          <w:i w:val="0"/>
          <w:strike w:val="0"/>
        </w:rPr>
        <w:t>Bill Bell — Broker/Owner</w:t>
      </w:r>
    </w:p>
    <w:p>
      <w:pPr>
        <w:numPr>
          <w:ilvl w:val="0"/>
          <w:numId w:val="1"/>
        </w:numPr>
        <w:rPr>
          <w:b w:val="0"/>
          <w:i w:val="0"/>
          <w:strike w:val="0"/>
        </w:rPr>
      </w:pPr>
      <w:r>
        <w:rPr>
          <w:b w:val="0"/>
          <w:i w:val="0"/>
          <w:strike w:val="0"/>
        </w:rPr>
        <w:t>Licensed Texas Real Estate Broker since 1980/1981</w:t>
      </w:r>
    </w:p>
    <w:p>
      <w:pPr>
        <w:numPr>
          <w:ilvl w:val="0"/>
          <w:numId w:val="1"/>
        </w:numPr>
        <w:rPr>
          <w:b w:val="0"/>
          <w:i w:val="0"/>
          <w:strike w:val="0"/>
        </w:rPr>
      </w:pPr>
      <w:r>
        <w:rPr>
          <w:b w:val="0"/>
          <w:i w:val="0"/>
          <w:strike w:val="0"/>
        </w:rPr>
        <w:t>Handles buyer and tenant representation, investment advisory</w:t>
      </w:r>
    </w:p>
    <w:p>
      <w:pPr>
        <w:numPr>
          <w:ilvl w:val="0"/>
          <w:numId w:val="1"/>
        </w:numPr>
        <w:rPr>
          <w:b w:val="0"/>
          <w:i w:val="0"/>
          <w:strike w:val="0"/>
        </w:rPr>
      </w:pPr>
      <w:r>
        <w:rPr>
          <w:b w:val="0"/>
          <w:i w:val="0"/>
          <w:strike w:val="0"/>
        </w:rPr>
        <w:t>Primary client relationship manager</w:t>
      </w:r>
    </w:p>
    <w:p>
      <w:pPr>
        <w:numPr>
          <w:ilvl w:val="0"/>
          <w:numId w:val="1"/>
        </w:numPr>
        <w:rPr>
          <w:b w:val="0"/>
          <w:i w:val="0"/>
          <w:strike w:val="0"/>
        </w:rPr>
      </w:pPr>
      <w:r>
        <w:rPr>
          <w:b w:val="0"/>
          <w:i w:val="0"/>
          <w:strike w:val="0"/>
        </w:rPr>
        <w:t>Author of most blog and LinkedIn content</w:t>
      </w:r>
    </w:p>
    <w:p>
      <w:pPr>
        <w:numPr>
          <w:ilvl w:val="0"/>
          <w:numId w:val="1"/>
        </w:numPr>
        <w:rPr>
          <w:b w:val="0"/>
          <w:i w:val="0"/>
          <w:strike w:val="0"/>
        </w:rPr>
      </w:pPr>
      <w:r>
        <w:rPr>
          <w:b w:val="0"/>
          <w:i w:val="0"/>
          <w:strike w:val="0"/>
        </w:rPr>
        <w:t>Responsible for all brokerage functions and business development</w:t>
      </w:r>
    </w:p>
    <w:p>
      <w:pPr>
        <w:numPr>
          <w:ilvl w:val="0"/>
          <w:numId w:val="1"/>
        </w:numPr>
        <w:rPr>
          <w:b w:val="0"/>
          <w:i w:val="0"/>
          <w:strike w:val="0"/>
        </w:rPr>
      </w:pPr>
      <w:r>
        <w:rPr>
          <w:b w:val="0"/>
          <w:i w:val="0"/>
          <w:strike w:val="0"/>
        </w:rPr>
        <w:t>Tools: Phone, email, CREXI, LinkedIn</w:t>
      </w:r>
    </w:p>
    <w:p>
      <w:pPr>
        <w:rPr>
          <w:b w:val="0"/>
          <w:i w:val="0"/>
          <w:strike w:val="0"/>
        </w:rPr>
      </w:pPr>
      <w:r>
        <w:pict>
          <v:rect id="_x0000_i1053" style="width:470.3pt;height:1.5pt" o:hrpct="1000" o:hrstd="t" o:hr="t" filled="t" fillcolor="gray" stroked="f">
            <v:path strokeok="f"/>
          </v:rect>
        </w:pict>
      </w:r>
    </w:p>
    <w:p>
      <w:pPr>
        <w:pStyle w:val="Heading3"/>
        <w:rPr>
          <w:b w:val="0"/>
          <w:i w:val="0"/>
          <w:strike w:val="0"/>
        </w:rPr>
      </w:pPr>
      <w:r>
        <w:rPr>
          <w:b w:val="0"/>
          <w:i w:val="0"/>
          <w:strike w:val="0"/>
        </w:rPr>
        <w:t>6.2 Sales Team</w:t>
      </w:r>
    </w:p>
    <w:p>
      <w:pPr>
        <w:rPr>
          <w:b w:val="0"/>
          <w:i w:val="0"/>
          <w:strike w:val="0"/>
        </w:rPr>
      </w:pPr>
      <w:r>
        <w:rPr>
          <w:b/>
          <w:i w:val="0"/>
          <w:strike w:val="0"/>
        </w:rPr>
        <w:t>Bill Bell</w:t>
      </w:r>
      <w:r>
        <w:rPr>
          <w:b w:val="0"/>
          <w:i w:val="0"/>
          <w:strike w:val="0"/>
        </w:rPr>
        <w:t xml:space="preserve"> also leads sales. His focus is on converting inbound inquiries and referrals into active representation agreements. He handles the full sales cycle from first call to signed rep agreement.</w:t>
      </w:r>
    </w:p>
    <w:p>
      <w:pPr>
        <w:rPr>
          <w:b w:val="0"/>
          <w:i w:val="0"/>
          <w:strike w:val="0"/>
        </w:rPr>
      </w:pPr>
      <w:r>
        <w:rPr>
          <w:b/>
          <w:i w:val="0"/>
          <w:strike w:val="0"/>
        </w:rPr>
        <w:t>Scott Morrow — Market Director / Sales Agent</w:t>
      </w:r>
    </w:p>
    <w:p>
      <w:pPr>
        <w:numPr>
          <w:ilvl w:val="0"/>
          <w:numId w:val="1"/>
        </w:numPr>
        <w:rPr>
          <w:b w:val="0"/>
          <w:i w:val="0"/>
          <w:strike w:val="0"/>
        </w:rPr>
      </w:pPr>
      <w:r>
        <w:rPr>
          <w:b w:val="0"/>
          <w:i w:val="0"/>
          <w:strike w:val="0"/>
        </w:rPr>
        <w:t>Licensed Texas Real Estate Sales Agent</w:t>
      </w:r>
    </w:p>
    <w:p>
      <w:pPr>
        <w:numPr>
          <w:ilvl w:val="0"/>
          <w:numId w:val="1"/>
        </w:numPr>
        <w:rPr>
          <w:b w:val="0"/>
          <w:i w:val="0"/>
          <w:strike w:val="0"/>
        </w:rPr>
      </w:pPr>
      <w:r>
        <w:rPr>
          <w:b w:val="0"/>
          <w:i w:val="0"/>
          <w:strike w:val="0"/>
        </w:rPr>
        <w:t>Specializes in tenant and buyer representation for retail and restaurant clients</w:t>
      </w:r>
    </w:p>
    <w:p>
      <w:pPr>
        <w:numPr>
          <w:ilvl w:val="0"/>
          <w:numId w:val="1"/>
        </w:numPr>
        <w:rPr>
          <w:b w:val="0"/>
          <w:i w:val="0"/>
          <w:strike w:val="0"/>
        </w:rPr>
      </w:pPr>
      <w:r>
        <w:rPr>
          <w:b w:val="0"/>
          <w:i w:val="0"/>
          <w:strike w:val="0"/>
        </w:rPr>
        <w:t>Certified Dietary Manager (CDM, CFPP) — brings domain expertise to food service and healthcare real estate</w:t>
      </w:r>
    </w:p>
    <w:p>
      <w:pPr>
        <w:numPr>
          <w:ilvl w:val="0"/>
          <w:numId w:val="1"/>
        </w:numPr>
        <w:rPr>
          <w:b w:val="0"/>
          <w:i w:val="0"/>
          <w:strike w:val="0"/>
        </w:rPr>
      </w:pPr>
      <w:r>
        <w:rPr>
          <w:b w:val="0"/>
          <w:i w:val="0"/>
          <w:strike w:val="0"/>
        </w:rPr>
        <w:t>Skilled negotiator for lease and purchase terms</w:t>
      </w:r>
    </w:p>
    <w:p>
      <w:pPr>
        <w:numPr>
          <w:ilvl w:val="0"/>
          <w:numId w:val="1"/>
        </w:numPr>
        <w:rPr>
          <w:b w:val="0"/>
          <w:i w:val="0"/>
          <w:strike w:val="0"/>
        </w:rPr>
      </w:pPr>
      <w:r>
        <w:rPr>
          <w:b w:val="0"/>
          <w:i w:val="0"/>
          <w:strike w:val="0"/>
        </w:rPr>
        <w:t>Tools: Phone, email, CREXI</w:t>
      </w:r>
    </w:p>
    <w:p>
      <w:pPr>
        <w:rPr>
          <w:b w:val="0"/>
          <w:i w:val="0"/>
          <w:strike w:val="0"/>
        </w:rPr>
      </w:pPr>
      <w:r>
        <w:pict>
          <v:rect id="_x0000_i1054" style="width:470.3pt;height:1.5pt" o:hrpct="1000" o:hrstd="t" o:hr="t" filled="t" fillcolor="gray" stroked="f">
            <v:path strokeok="f"/>
          </v:rect>
        </w:pict>
      </w:r>
    </w:p>
    <w:p>
      <w:pPr>
        <w:pStyle w:val="Heading3"/>
        <w:rPr>
          <w:b w:val="0"/>
          <w:i w:val="0"/>
          <w:strike w:val="0"/>
        </w:rPr>
      </w:pPr>
      <w:r>
        <w:rPr>
          <w:b w:val="0"/>
          <w:i w:val="0"/>
          <w:strike w:val="0"/>
        </w:rPr>
        <w:t>6.3 Marketing Team</w:t>
      </w:r>
    </w:p>
    <w:p>
      <w:pPr>
        <w:rPr>
          <w:b w:val="0"/>
          <w:i w:val="0"/>
          <w:strike w:val="0"/>
        </w:rPr>
      </w:pPr>
      <w:r>
        <w:rPr>
          <w:b w:val="0"/>
          <w:i w:val="0"/>
          <w:strike w:val="0"/>
        </w:rPr>
        <w:t>There is no dedicated marketing staff. Marketing activities are handled by Bill Bell and likely assisted informally by the team. Activities observed include:</w:t>
      </w:r>
    </w:p>
    <w:p>
      <w:pPr>
        <w:numPr>
          <w:ilvl w:val="0"/>
          <w:numId w:val="1"/>
        </w:numPr>
        <w:rPr>
          <w:b w:val="0"/>
          <w:i w:val="0"/>
          <w:strike w:val="0"/>
        </w:rPr>
      </w:pPr>
      <w:r>
        <w:rPr>
          <w:b w:val="0"/>
          <w:i w:val="0"/>
          <w:strike w:val="0"/>
        </w:rPr>
        <w:t>LinkedIn posting (Bill Bell and the company page)</w:t>
      </w:r>
    </w:p>
    <w:p>
      <w:pPr>
        <w:numPr>
          <w:ilvl w:val="0"/>
          <w:numId w:val="1"/>
        </w:numPr>
        <w:rPr>
          <w:b w:val="0"/>
          <w:i w:val="0"/>
          <w:strike w:val="0"/>
        </w:rPr>
      </w:pPr>
      <w:r>
        <w:rPr>
          <w:b w:val="0"/>
          <w:i w:val="0"/>
          <w:strike w:val="0"/>
        </w:rPr>
        <w:t>Blog articles on the website</w:t>
      </w:r>
    </w:p>
    <w:p>
      <w:pPr>
        <w:numPr>
          <w:ilvl w:val="0"/>
          <w:numId w:val="1"/>
        </w:numPr>
        <w:rPr>
          <w:b w:val="0"/>
          <w:i w:val="0"/>
          <w:strike w:val="0"/>
        </w:rPr>
      </w:pPr>
      <w:r>
        <w:rPr>
          <w:b w:val="0"/>
          <w:i w:val="0"/>
          <w:strike w:val="0"/>
        </w:rPr>
        <w:t>Organic SEO via website content</w:t>
      </w:r>
    </w:p>
    <w:p>
      <w:pPr>
        <w:numPr>
          <w:ilvl w:val="0"/>
          <w:numId w:val="1"/>
        </w:numPr>
        <w:rPr>
          <w:b w:val="0"/>
          <w:i w:val="0"/>
          <w:strike w:val="0"/>
        </w:rPr>
      </w:pPr>
      <w:r>
        <w:rPr>
          <w:b w:val="0"/>
          <w:i w:val="0"/>
          <w:strike w:val="0"/>
        </w:rPr>
        <w:t>CREXI listing platform for property visibility</w:t>
      </w:r>
    </w:p>
    <w:p>
      <w:pPr>
        <w:rPr>
          <w:b w:val="0"/>
          <w:i w:val="0"/>
          <w:strike w:val="0"/>
        </w:rPr>
      </w:pPr>
      <w:r>
        <w:pict>
          <v:rect id="_x0000_i1055" style="width:470.3pt;height:1.5pt" o:hrpct="1000" o:hrstd="t" o:hr="t" filled="t" fillcolor="gray" stroked="f">
            <v:path strokeok="f"/>
          </v:rect>
        </w:pict>
      </w:r>
    </w:p>
    <w:p>
      <w:pPr>
        <w:pStyle w:val="Heading3"/>
        <w:rPr>
          <w:b w:val="0"/>
          <w:i w:val="0"/>
          <w:strike w:val="0"/>
        </w:rPr>
      </w:pPr>
      <w:r>
        <w:rPr>
          <w:b w:val="0"/>
          <w:i w:val="0"/>
          <w:strike w:val="0"/>
        </w:rPr>
        <w:t>6.4 Operations Team</w:t>
      </w:r>
    </w:p>
    <w:p>
      <w:pPr>
        <w:rPr>
          <w:b w:val="0"/>
          <w:i w:val="0"/>
          <w:strike w:val="0"/>
        </w:rPr>
      </w:pPr>
      <w:r>
        <w:rPr>
          <w:b/>
          <w:i w:val="0"/>
          <w:strike w:val="0"/>
        </w:rPr>
        <w:t>C.S. Tran</w:t>
      </w:r>
      <w:r>
        <w:rPr>
          <w:b w:val="0"/>
          <w:i w:val="0"/>
          <w:strike w:val="0"/>
        </w:rPr>
        <w:t xml:space="preserve"> is listed as a team member on LinkedIn. Their specific role is not defined in available sources. Given the firm's size (4 employees total), C.S. Tran likely handles administrative or operational support.</w:t>
      </w:r>
    </w:p>
    <w:p>
      <w:pPr>
        <w:rPr>
          <w:b w:val="0"/>
          <w:i w:val="0"/>
          <w:strike w:val="0"/>
        </w:rPr>
      </w:pPr>
      <w:r>
        <w:rPr>
          <w:b w:val="0"/>
          <w:i w:val="0"/>
          <w:strike w:val="0"/>
        </w:rPr>
        <w:t>Day-to-day operations appear to be managed directly by Bill Bell with team support.</w:t>
      </w:r>
    </w:p>
    <w:p>
      <w:pPr>
        <w:rPr>
          <w:b w:val="0"/>
          <w:i w:val="0"/>
          <w:strike w:val="0"/>
        </w:rPr>
      </w:pPr>
      <w:r>
        <w:pict>
          <v:rect id="_x0000_i1056" style="width:470.3pt;height:1.5pt" o:hrpct="1000" o:hrstd="t" o:hr="t" filled="t" fillcolor="gray" stroked="f">
            <v:path strokeok="f"/>
          </v:rect>
        </w:pict>
      </w:r>
    </w:p>
    <w:p>
      <w:pPr>
        <w:pStyle w:val="Heading3"/>
        <w:rPr>
          <w:b w:val="0"/>
          <w:i w:val="0"/>
          <w:strike w:val="0"/>
        </w:rPr>
      </w:pPr>
      <w:r>
        <w:rPr>
          <w:b w:val="0"/>
          <w:i w:val="0"/>
          <w:strike w:val="0"/>
        </w:rPr>
        <w:t>6.5 Technical Team</w:t>
      </w:r>
    </w:p>
    <w:p>
      <w:pPr>
        <w:rPr>
          <w:b w:val="0"/>
          <w:i w:val="0"/>
          <w:strike w:val="0"/>
        </w:rPr>
      </w:pPr>
      <w:r>
        <w:rPr>
          <w:b w:val="0"/>
          <w:i w:val="0"/>
          <w:strike w:val="0"/>
        </w:rPr>
        <w:t>No dedicated technical staff. The website appears to be a standard WordPress or CMS-based site. Technology decisions and maintenance are likely handled by a third-party vendor or web developer.</w:t>
      </w:r>
    </w:p>
    <w:p>
      <w:pPr>
        <w:rPr>
          <w:b w:val="0"/>
          <w:i w:val="0"/>
          <w:strike w:val="0"/>
        </w:rPr>
      </w:pPr>
      <w:r>
        <w:pict>
          <v:rect id="_x0000_i1057" style="width:470.3pt;height:1.5pt" o:hrpct="1000" o:hrstd="t" o:hr="t" filled="t" fillcolor="gray" stroked="f">
            <v:path strokeok="f"/>
          </v:rect>
        </w:pict>
      </w:r>
    </w:p>
    <w:p>
      <w:pPr>
        <w:pStyle w:val="Heading3"/>
        <w:rPr>
          <w:b w:val="0"/>
          <w:i w:val="0"/>
          <w:strike w:val="0"/>
        </w:rPr>
      </w:pPr>
      <w:r>
        <w:rPr>
          <w:b w:val="0"/>
          <w:i w:val="0"/>
          <w:strike w:val="0"/>
        </w:rPr>
        <w:t>6.6 Support Team</w:t>
      </w:r>
    </w:p>
    <w:p>
      <w:pPr>
        <w:rPr>
          <w:b w:val="0"/>
          <w:i w:val="0"/>
          <w:strike w:val="0"/>
        </w:rPr>
      </w:pPr>
      <w:r>
        <w:rPr>
          <w:b w:val="0"/>
          <w:i w:val="0"/>
          <w:strike w:val="0"/>
        </w:rPr>
        <w:t>No dedicated support team. Post-transaction client support is handled directly by the broker who managed the deal (Bill Bell or Scott Morrow).</w:t>
      </w:r>
    </w:p>
    <w:p>
      <w:pPr>
        <w:rPr>
          <w:b w:val="0"/>
          <w:i w:val="0"/>
          <w:strike w:val="0"/>
        </w:rPr>
      </w:pPr>
      <w:r>
        <w:pict>
          <v:rect id="_x0000_i1058" style="width:470.3pt;height:1.5pt" o:hrpct="1000" o:hrstd="t" o:hr="t" filled="t" fillcolor="gray" stroked="f">
            <v:path strokeok="f"/>
          </v:rect>
        </w:pict>
      </w:r>
    </w:p>
    <w:p>
      <w:pPr>
        <w:pStyle w:val="Heading2"/>
        <w:rPr>
          <w:b w:val="0"/>
          <w:i w:val="0"/>
          <w:strike w:val="0"/>
        </w:rPr>
      </w:pPr>
      <w:r>
        <w:rPr>
          <w:b w:val="0"/>
          <w:i w:val="0"/>
          <w:strike w:val="0"/>
        </w:rPr>
        <w:t>7. Tools and Technology</w:t>
      </w:r>
    </w:p>
    <w:p>
      <w:pPr>
        <w:pStyle w:val="Heading3"/>
        <w:rPr>
          <w:b w:val="0"/>
          <w:i w:val="0"/>
          <w:strike w:val="0"/>
        </w:rPr>
      </w:pPr>
      <w:r>
        <w:rPr>
          <w:b w:val="0"/>
          <w:i w:val="0"/>
          <w:strike w:val="0"/>
        </w:rPr>
        <w:t>7.1 CRM Systems</w:t>
      </w:r>
    </w:p>
    <w:p>
      <w:pPr>
        <w:rPr>
          <w:b w:val="0"/>
          <w:i w:val="0"/>
          <w:strike w:val="0"/>
        </w:rPr>
      </w:pPr>
      <w:r>
        <w:rPr>
          <w:b w:val="0"/>
          <w:i w:val="0"/>
          <w:strike w:val="0"/>
        </w:rPr>
        <w:t>No CRM system has been identified in available sources. Given the firm's size and relationship-based model, client tracking is likely done through email, phone, and possibly a basic spreadsheet or contact list.</w:t>
      </w:r>
    </w:p>
    <w:p>
      <w:pPr>
        <w:rPr>
          <w:b w:val="0"/>
          <w:i w:val="0"/>
          <w:strike w:val="0"/>
        </w:rPr>
      </w:pPr>
      <w:r>
        <w:rPr>
          <w:b w:val="0"/>
          <w:i/>
          <w:strike w:val="0"/>
        </w:rPr>
        <w:t>Opportunity: A simple CRM could improve lead tracking and follow-up.</w:t>
      </w:r>
    </w:p>
    <w:p>
      <w:pPr>
        <w:rPr>
          <w:b w:val="0"/>
          <w:i w:val="0"/>
          <w:strike w:val="0"/>
        </w:rPr>
      </w:pPr>
      <w:r>
        <w:pict>
          <v:rect id="_x0000_i1059" style="width:470.3pt;height:1.5pt" o:hrpct="1000" o:hrstd="t" o:hr="t" filled="t" fillcolor="gray" stroked="f">
            <v:path strokeok="f"/>
          </v:rect>
        </w:pict>
      </w:r>
    </w:p>
    <w:p>
      <w:pPr>
        <w:pStyle w:val="Heading3"/>
        <w:rPr>
          <w:b w:val="0"/>
          <w:i w:val="0"/>
          <w:strike w:val="0"/>
        </w:rPr>
      </w:pPr>
      <w:r>
        <w:rPr>
          <w:b w:val="0"/>
          <w:i w:val="0"/>
          <w:strike w:val="0"/>
        </w:rPr>
        <w:t>7.2 Marketing Tools</w:t>
      </w:r>
    </w:p>
    <w:p>
      <w:pPr>
        <w:numPr>
          <w:ilvl w:val="0"/>
          <w:numId w:val="1"/>
        </w:numPr>
        <w:rPr>
          <w:b w:val="0"/>
          <w:i w:val="0"/>
          <w:strike w:val="0"/>
        </w:rPr>
      </w:pPr>
      <w:r>
        <w:rPr>
          <w:b/>
          <w:i w:val="0"/>
          <w:strike w:val="0"/>
        </w:rPr>
        <w:t>LinkedIn</w:t>
      </w:r>
      <w:r>
        <w:rPr>
          <w:b w:val="0"/>
          <w:i w:val="0"/>
          <w:strike w:val="0"/>
        </w:rPr>
        <w:t xml:space="preserve"> — Company and personal profiles used for content distribution and visibility</w:t>
      </w:r>
    </w:p>
    <w:p>
      <w:pPr>
        <w:numPr>
          <w:ilvl w:val="0"/>
          <w:numId w:val="1"/>
        </w:numPr>
        <w:rPr>
          <w:b w:val="0"/>
          <w:i w:val="0"/>
          <w:strike w:val="0"/>
        </w:rPr>
      </w:pPr>
      <w:r>
        <w:rPr>
          <w:b/>
          <w:i w:val="0"/>
          <w:strike w:val="0"/>
        </w:rPr>
        <w:t>Website blog</w:t>
      </w:r>
      <w:r>
        <w:rPr>
          <w:b w:val="0"/>
          <w:i w:val="0"/>
          <w:strike w:val="0"/>
        </w:rPr>
        <w:t xml:space="preserve"> — Educational articles targeting DFW business owners</w:t>
      </w:r>
    </w:p>
    <w:p>
      <w:pPr>
        <w:numPr>
          <w:ilvl w:val="0"/>
          <w:numId w:val="1"/>
        </w:numPr>
        <w:rPr>
          <w:b w:val="0"/>
          <w:i w:val="0"/>
          <w:strike w:val="0"/>
        </w:rPr>
      </w:pPr>
      <w:r>
        <w:rPr>
          <w:b/>
          <w:i w:val="0"/>
          <w:strike w:val="0"/>
        </w:rPr>
        <w:t>Google Analytics / DoubleClick</w:t>
      </w:r>
      <w:r>
        <w:rPr>
          <w:b w:val="0"/>
          <w:i w:val="0"/>
          <w:strike w:val="0"/>
        </w:rPr>
        <w:t xml:space="preserve"> — Mentioned in the privacy policy; used for website analytics and ad optimization</w:t>
      </w:r>
    </w:p>
    <w:p>
      <w:pPr>
        <w:numPr>
          <w:ilvl w:val="0"/>
          <w:numId w:val="1"/>
        </w:numPr>
        <w:rPr>
          <w:b w:val="0"/>
          <w:i w:val="0"/>
          <w:strike w:val="0"/>
        </w:rPr>
      </w:pPr>
      <w:r>
        <w:rPr>
          <w:b/>
          <w:i w:val="0"/>
          <w:strike w:val="0"/>
        </w:rPr>
        <w:t>Email</w:t>
      </w:r>
      <w:r>
        <w:rPr>
          <w:b w:val="0"/>
          <w:i w:val="0"/>
          <w:strike w:val="0"/>
        </w:rPr>
        <w:t xml:space="preserve"> — Direct outreach and newsletter capability (referenced in privacy policy)</w:t>
      </w:r>
    </w:p>
    <w:p>
      <w:pPr>
        <w:rPr>
          <w:b w:val="0"/>
          <w:i w:val="0"/>
          <w:strike w:val="0"/>
        </w:rPr>
      </w:pPr>
      <w:r>
        <w:pict>
          <v:rect id="_x0000_i1060" style="width:470.3pt;height:1.5pt" o:hrpct="1000" o:hrstd="t" o:hr="t" filled="t" fillcolor="gray" stroked="f">
            <v:path strokeok="f"/>
          </v:rect>
        </w:pict>
      </w:r>
    </w:p>
    <w:p>
      <w:pPr>
        <w:pStyle w:val="Heading3"/>
        <w:rPr>
          <w:b w:val="0"/>
          <w:i w:val="0"/>
          <w:strike w:val="0"/>
        </w:rPr>
      </w:pPr>
      <w:r>
        <w:rPr>
          <w:b w:val="0"/>
          <w:i w:val="0"/>
          <w:strike w:val="0"/>
        </w:rPr>
        <w:t>7.3 Communication Tools</w:t>
      </w:r>
    </w:p>
    <w:p>
      <w:pPr>
        <w:numPr>
          <w:ilvl w:val="0"/>
          <w:numId w:val="1"/>
        </w:numPr>
        <w:rPr>
          <w:b w:val="0"/>
          <w:i w:val="0"/>
          <w:strike w:val="0"/>
        </w:rPr>
      </w:pPr>
      <w:r>
        <w:rPr>
          <w:b/>
          <w:i w:val="0"/>
          <w:strike w:val="0"/>
        </w:rPr>
        <w:t>Phone:</w:t>
      </w:r>
      <w:r>
        <w:rPr>
          <w:b w:val="0"/>
          <w:i w:val="0"/>
          <w:strike w:val="0"/>
        </w:rPr>
        <w:t xml:space="preserve"> (214) 342-2355 — primary inbound channel</w:t>
      </w:r>
    </w:p>
    <w:p>
      <w:pPr>
        <w:numPr>
          <w:ilvl w:val="0"/>
          <w:numId w:val="1"/>
        </w:numPr>
        <w:rPr>
          <w:b w:val="0"/>
          <w:i w:val="0"/>
          <w:strike w:val="0"/>
        </w:rPr>
      </w:pPr>
      <w:r>
        <w:rPr>
          <w:b/>
          <w:i w:val="0"/>
          <w:strike w:val="0"/>
        </w:rPr>
        <w:t>Email:</w:t>
      </w:r>
      <w:r>
        <w:rPr>
          <w:b w:val="0"/>
          <w:i w:val="0"/>
          <w:strike w:val="0"/>
        </w:rPr>
        <w:t xml:space="preserve"> info@RepublicRA.com (general) and bill@RepublicRA.com (Bill Bell direct)</w:t>
      </w:r>
    </w:p>
    <w:p>
      <w:pPr>
        <w:numPr>
          <w:ilvl w:val="0"/>
          <w:numId w:val="1"/>
        </w:numPr>
        <w:rPr>
          <w:b w:val="0"/>
          <w:i w:val="0"/>
          <w:strike w:val="0"/>
        </w:rPr>
      </w:pPr>
      <w:r>
        <w:rPr>
          <w:b/>
          <w:i w:val="0"/>
          <w:strike w:val="0"/>
        </w:rPr>
        <w:t>LinkedIn:</w:t>
      </w:r>
      <w:r>
        <w:rPr>
          <w:b w:val="0"/>
          <w:i w:val="0"/>
          <w:strike w:val="0"/>
        </w:rPr>
        <w:t xml:space="preserve"> Used for outreach and content</w:t>
      </w:r>
    </w:p>
    <w:p>
      <w:pPr>
        <w:rPr>
          <w:b w:val="0"/>
          <w:i w:val="0"/>
          <w:strike w:val="0"/>
        </w:rPr>
      </w:pPr>
      <w:r>
        <w:pict>
          <v:rect id="_x0000_i1061" style="width:470.3pt;height:1.5pt" o:hrpct="1000" o:hrstd="t" o:hr="t" filled="t" fillcolor="gray" stroked="f">
            <v:path strokeok="f"/>
          </v:rect>
        </w:pict>
      </w:r>
    </w:p>
    <w:p>
      <w:pPr>
        <w:pStyle w:val="Heading3"/>
        <w:rPr>
          <w:b w:val="0"/>
          <w:i w:val="0"/>
          <w:strike w:val="0"/>
        </w:rPr>
      </w:pPr>
      <w:r>
        <w:rPr>
          <w:b w:val="0"/>
          <w:i w:val="0"/>
          <w:strike w:val="0"/>
        </w:rPr>
        <w:t>7.4 Project Management Tools</w:t>
      </w:r>
    </w:p>
    <w:p>
      <w:pPr>
        <w:rPr>
          <w:b w:val="0"/>
          <w:i w:val="0"/>
          <w:strike w:val="0"/>
        </w:rPr>
      </w:pPr>
      <w:r>
        <w:rPr>
          <w:b w:val="0"/>
          <w:i w:val="0"/>
          <w:strike w:val="0"/>
        </w:rPr>
        <w:t>No project management platform has been identified. Deal management likely uses email threads, shared documents, and direct communication.</w:t>
      </w:r>
    </w:p>
    <w:p>
      <w:pPr>
        <w:rPr>
          <w:b w:val="0"/>
          <w:i w:val="0"/>
          <w:strike w:val="0"/>
        </w:rPr>
      </w:pPr>
      <w:r>
        <w:pict>
          <v:rect id="_x0000_i1062" style="width:470.3pt;height:1.5pt" o:hrpct="1000" o:hrstd="t" o:hr="t" filled="t" fillcolor="gray" stroked="f">
            <v:path strokeok="f"/>
          </v:rect>
        </w:pict>
      </w:r>
    </w:p>
    <w:p>
      <w:pPr>
        <w:pStyle w:val="Heading3"/>
        <w:rPr>
          <w:b w:val="0"/>
          <w:i w:val="0"/>
          <w:strike w:val="0"/>
        </w:rPr>
      </w:pPr>
      <w:r>
        <w:rPr>
          <w:b w:val="0"/>
          <w:i w:val="0"/>
          <w:strike w:val="0"/>
        </w:rPr>
        <w:t>7.5 Internal Automation Systems</w:t>
      </w:r>
    </w:p>
    <w:p>
      <w:pPr>
        <w:rPr>
          <w:b w:val="0"/>
          <w:i w:val="0"/>
          <w:strike w:val="0"/>
        </w:rPr>
      </w:pPr>
      <w:r>
        <w:rPr>
          <w:b w:val="0"/>
          <w:i w:val="0"/>
          <w:strike w:val="0"/>
        </w:rPr>
        <w:t>No automation systems have been identified. The firm operates manually across all workflows.</w:t>
      </w:r>
    </w:p>
    <w:p>
      <w:pPr>
        <w:rPr>
          <w:b w:val="0"/>
          <w:i w:val="0"/>
          <w:strike w:val="0"/>
        </w:rPr>
      </w:pPr>
      <w:r>
        <w:rPr>
          <w:b w:val="0"/>
          <w:i/>
          <w:strike w:val="0"/>
        </w:rPr>
        <w:t>Opportunity: Email automation, CRM workflows, and listing alerts could meaningfully improve efficiency.</w:t>
      </w:r>
    </w:p>
    <w:p>
      <w:pPr>
        <w:rPr>
          <w:b w:val="0"/>
          <w:i w:val="0"/>
          <w:strike w:val="0"/>
        </w:rPr>
      </w:pPr>
      <w:r>
        <w:pict>
          <v:rect id="_x0000_i1063" style="width:470.3pt;height:1.5pt" o:hrpct="1000" o:hrstd="t" o:hr="t" filled="t" fillcolor="gray" stroked="f">
            <v:path strokeok="f"/>
          </v:rect>
        </w:pict>
      </w:r>
    </w:p>
    <w:p>
      <w:pPr>
        <w:pStyle w:val="Heading3"/>
        <w:rPr>
          <w:b w:val="0"/>
          <w:i w:val="0"/>
          <w:strike w:val="0"/>
        </w:rPr>
      </w:pPr>
      <w:r>
        <w:rPr>
          <w:b w:val="0"/>
          <w:i w:val="0"/>
          <w:strike w:val="0"/>
        </w:rPr>
        <w:t>7.6 Data Systems</w:t>
      </w:r>
    </w:p>
    <w:p>
      <w:pPr>
        <w:numPr>
          <w:ilvl w:val="0"/>
          <w:numId w:val="1"/>
        </w:numPr>
        <w:rPr>
          <w:b w:val="0"/>
          <w:i w:val="0"/>
          <w:strike w:val="0"/>
        </w:rPr>
      </w:pPr>
      <w:r>
        <w:rPr>
          <w:b/>
          <w:i w:val="0"/>
          <w:strike w:val="0"/>
        </w:rPr>
        <w:t>CREXI</w:t>
      </w:r>
      <w:r>
        <w:rPr>
          <w:b w:val="0"/>
          <w:i w:val="0"/>
          <w:strike w:val="0"/>
        </w:rPr>
        <w:t xml:space="preserve"> — Commercial real estate listings and search platform embedded on the website; primary tool for property discovery and listing management</w:t>
      </w:r>
    </w:p>
    <w:p>
      <w:pPr>
        <w:numPr>
          <w:ilvl w:val="0"/>
          <w:numId w:val="1"/>
        </w:numPr>
        <w:rPr>
          <w:b w:val="0"/>
          <w:i w:val="0"/>
          <w:strike w:val="0"/>
        </w:rPr>
      </w:pPr>
      <w:r>
        <w:rPr>
          <w:b/>
          <w:i w:val="0"/>
          <w:strike w:val="0"/>
        </w:rPr>
        <w:t>Market data</w:t>
      </w:r>
      <w:r>
        <w:rPr>
          <w:b w:val="0"/>
          <w:i w:val="0"/>
          <w:strike w:val="0"/>
        </w:rPr>
        <w:t xml:space="preserve"> — Bill Bell references gathering data on average sale prices and market conditions by property type; the source of this data is not specified but likely includes CoStar, CREXI, and local broker networks</w:t>
      </w:r>
    </w:p>
    <w:p>
      <w:pPr>
        <w:rPr>
          <w:b w:val="0"/>
          <w:i w:val="0"/>
          <w:strike w:val="0"/>
        </w:rPr>
      </w:pPr>
      <w:r>
        <w:pict>
          <v:rect id="_x0000_i1064" style="width:470.3pt;height:1.5pt" o:hrpct="1000" o:hrstd="t" o:hr="t" filled="t" fillcolor="gray" stroked="f">
            <v:path strokeok="f"/>
          </v:rect>
        </w:pict>
      </w:r>
    </w:p>
    <w:p>
      <w:pPr>
        <w:pStyle w:val="Heading2"/>
        <w:rPr>
          <w:b w:val="0"/>
          <w:i w:val="0"/>
          <w:strike w:val="0"/>
        </w:rPr>
      </w:pPr>
      <w:r>
        <w:rPr>
          <w:b w:val="0"/>
          <w:i w:val="0"/>
          <w:strike w:val="0"/>
        </w:rPr>
        <w:t>8. Sales System (For BDRs)</w:t>
      </w:r>
    </w:p>
    <w:p>
      <w:pPr>
        <w:pStyle w:val="Heading3"/>
        <w:rPr>
          <w:b w:val="0"/>
          <w:i w:val="0"/>
          <w:strike w:val="0"/>
        </w:rPr>
      </w:pPr>
      <w:r>
        <w:rPr>
          <w:b w:val="0"/>
          <w:i w:val="0"/>
          <w:strike w:val="0"/>
        </w:rPr>
        <w:t>8.1 Lead Sources</w:t>
      </w:r>
    </w:p>
    <w:p>
      <w:pPr>
        <w:rPr>
          <w:b w:val="0"/>
          <w:i w:val="0"/>
          <w:strike w:val="0"/>
        </w:rPr>
      </w:pPr>
      <w:r>
        <w:rPr>
          <w:b w:val="0"/>
          <w:i w:val="0"/>
          <w:strike w:val="0"/>
        </w:rPr>
        <w:t>Current known lead sources:</w:t>
      </w:r>
    </w:p>
    <w:p>
      <w:pPr>
        <w:numPr>
          <w:ilvl w:val="0"/>
          <w:numId w:val="1"/>
        </w:numPr>
        <w:rPr>
          <w:b w:val="0"/>
          <w:i w:val="0"/>
          <w:strike w:val="0"/>
        </w:rPr>
      </w:pPr>
      <w:r>
        <w:rPr>
          <w:b w:val="0"/>
          <w:i w:val="0"/>
          <w:strike w:val="0"/>
        </w:rPr>
        <w:t>Website contact form (free consultation CTA)</w:t>
      </w:r>
    </w:p>
    <w:p>
      <w:pPr>
        <w:numPr>
          <w:ilvl w:val="0"/>
          <w:numId w:val="1"/>
        </w:numPr>
        <w:rPr>
          <w:b w:val="0"/>
          <w:i w:val="0"/>
          <w:strike w:val="0"/>
        </w:rPr>
      </w:pPr>
      <w:r>
        <w:rPr>
          <w:b w:val="0"/>
          <w:i w:val="0"/>
          <w:strike w:val="0"/>
        </w:rPr>
        <w:t>Phone inquiries</w:t>
      </w:r>
    </w:p>
    <w:p>
      <w:pPr>
        <w:numPr>
          <w:ilvl w:val="0"/>
          <w:numId w:val="1"/>
        </w:numPr>
        <w:rPr>
          <w:b w:val="0"/>
          <w:i w:val="0"/>
          <w:strike w:val="0"/>
        </w:rPr>
      </w:pPr>
      <w:r>
        <w:rPr>
          <w:b w:val="0"/>
          <w:i w:val="0"/>
          <w:strike w:val="0"/>
        </w:rPr>
        <w:t>LinkedIn connections and messaging</w:t>
      </w:r>
    </w:p>
    <w:p>
      <w:pPr>
        <w:numPr>
          <w:ilvl w:val="0"/>
          <w:numId w:val="1"/>
        </w:numPr>
        <w:rPr>
          <w:b w:val="0"/>
          <w:i w:val="0"/>
          <w:strike w:val="0"/>
        </w:rPr>
      </w:pPr>
      <w:r>
        <w:rPr>
          <w:b w:val="0"/>
          <w:i w:val="0"/>
          <w:strike w:val="0"/>
        </w:rPr>
        <w:t>Referrals from past clients and professional contacts</w:t>
      </w:r>
    </w:p>
    <w:p>
      <w:pPr>
        <w:numPr>
          <w:ilvl w:val="0"/>
          <w:numId w:val="1"/>
        </w:numPr>
        <w:rPr>
          <w:b w:val="0"/>
          <w:i w:val="0"/>
          <w:strike w:val="0"/>
        </w:rPr>
      </w:pPr>
      <w:r>
        <w:rPr>
          <w:b w:val="0"/>
          <w:i w:val="0"/>
          <w:strike w:val="0"/>
        </w:rPr>
        <w:t>Co-broker referrals from other commercial brokerages</w:t>
      </w:r>
    </w:p>
    <w:p>
      <w:pPr>
        <w:numPr>
          <w:ilvl w:val="0"/>
          <w:numId w:val="1"/>
        </w:numPr>
        <w:rPr>
          <w:b w:val="0"/>
          <w:i w:val="0"/>
          <w:strike w:val="0"/>
        </w:rPr>
      </w:pPr>
      <w:r>
        <w:rPr>
          <w:b w:val="0"/>
          <w:i w:val="0"/>
          <w:strike w:val="0"/>
        </w:rPr>
        <w:t>CREXI listing inquiries</w:t>
      </w:r>
    </w:p>
    <w:p>
      <w:pPr>
        <w:rPr>
          <w:b w:val="0"/>
          <w:i w:val="0"/>
          <w:strike w:val="0"/>
        </w:rPr>
      </w:pPr>
      <w:r>
        <w:pict>
          <v:rect id="_x0000_i1065" style="width:470.3pt;height:1.5pt" o:hrpct="1000" o:hrstd="t" o:hr="t" filled="t" fillcolor="gray" stroked="f">
            <v:path strokeok="f"/>
          </v:rect>
        </w:pict>
      </w:r>
    </w:p>
    <w:p>
      <w:pPr>
        <w:pStyle w:val="Heading3"/>
        <w:rPr>
          <w:b w:val="0"/>
          <w:i w:val="0"/>
          <w:strike w:val="0"/>
        </w:rPr>
      </w:pPr>
      <w:r>
        <w:rPr>
          <w:b w:val="0"/>
          <w:i w:val="0"/>
          <w:strike w:val="0"/>
        </w:rPr>
        <w:t>8.2 Prospecting Methods</w:t>
      </w:r>
    </w:p>
    <w:p>
      <w:pPr>
        <w:rPr>
          <w:b w:val="0"/>
          <w:i w:val="0"/>
          <w:strike w:val="0"/>
        </w:rPr>
      </w:pPr>
      <w:r>
        <w:rPr>
          <w:b w:val="0"/>
          <w:i w:val="0"/>
          <w:strike w:val="0"/>
        </w:rPr>
        <w:t>The firm does not appear to do structured outbound prospecting. Lead generation is inbound and referral-based. Bill Bell's LinkedIn activity (posting market commentary and reposts) serves as a passive prospecting mechanism.</w:t>
      </w:r>
    </w:p>
    <w:p>
      <w:pPr>
        <w:rPr>
          <w:b w:val="0"/>
          <w:i w:val="0"/>
          <w:strike w:val="0"/>
        </w:rPr>
      </w:pPr>
      <w:r>
        <w:rPr>
          <w:b w:val="0"/>
          <w:i/>
          <w:strike w:val="0"/>
        </w:rPr>
        <w:t>Opportunity: Structured outbound prospecting — targeting DFW business owners by industry, lease expiration, or property ownership — could significantly expand the pipeline.</w:t>
      </w:r>
    </w:p>
    <w:p>
      <w:pPr>
        <w:rPr>
          <w:b w:val="0"/>
          <w:i w:val="0"/>
          <w:strike w:val="0"/>
        </w:rPr>
      </w:pPr>
      <w:r>
        <w:pict>
          <v:rect id="_x0000_i1066" style="width:470.3pt;height:1.5pt" o:hrpct="1000" o:hrstd="t" o:hr="t" filled="t" fillcolor="gray" stroked="f">
            <v:path strokeok="f"/>
          </v:rect>
        </w:pict>
      </w:r>
    </w:p>
    <w:p>
      <w:pPr>
        <w:pStyle w:val="Heading3"/>
        <w:rPr>
          <w:b w:val="0"/>
          <w:i w:val="0"/>
          <w:strike w:val="0"/>
        </w:rPr>
      </w:pPr>
      <w:r>
        <w:rPr>
          <w:b w:val="0"/>
          <w:i w:val="0"/>
          <w:strike w:val="0"/>
        </w:rPr>
        <w:t>8.3 Outreach Channels</w:t>
      </w:r>
    </w:p>
    <w:p>
      <w:pPr>
        <w:numPr>
          <w:ilvl w:val="0"/>
          <w:numId w:val="1"/>
        </w:numPr>
        <w:rPr>
          <w:b w:val="0"/>
          <w:i w:val="0"/>
          <w:strike w:val="0"/>
        </w:rPr>
      </w:pPr>
      <w:r>
        <w:rPr>
          <w:b w:val="0"/>
          <w:i w:val="0"/>
          <w:strike w:val="0"/>
        </w:rPr>
        <w:t>LinkedIn (organic posts and direct messages)</w:t>
      </w:r>
    </w:p>
    <w:p>
      <w:pPr>
        <w:numPr>
          <w:ilvl w:val="0"/>
          <w:numId w:val="1"/>
        </w:numPr>
        <w:rPr>
          <w:b w:val="0"/>
          <w:i w:val="0"/>
          <w:strike w:val="0"/>
        </w:rPr>
      </w:pPr>
      <w:r>
        <w:rPr>
          <w:b w:val="0"/>
          <w:i w:val="0"/>
          <w:strike w:val="0"/>
        </w:rPr>
        <w:t>Email</w:t>
      </w:r>
    </w:p>
    <w:p>
      <w:pPr>
        <w:numPr>
          <w:ilvl w:val="0"/>
          <w:numId w:val="1"/>
        </w:numPr>
        <w:rPr>
          <w:b w:val="0"/>
          <w:i w:val="0"/>
          <w:strike w:val="0"/>
        </w:rPr>
      </w:pPr>
      <w:r>
        <w:rPr>
          <w:b w:val="0"/>
          <w:i w:val="0"/>
          <w:strike w:val="0"/>
        </w:rPr>
        <w:t>Phone</w:t>
      </w:r>
    </w:p>
    <w:p>
      <w:pPr>
        <w:numPr>
          <w:ilvl w:val="0"/>
          <w:numId w:val="1"/>
        </w:numPr>
        <w:rPr>
          <w:b w:val="0"/>
          <w:i w:val="0"/>
          <w:strike w:val="0"/>
        </w:rPr>
      </w:pPr>
      <w:r>
        <w:rPr>
          <w:b w:val="0"/>
          <w:i w:val="0"/>
          <w:strike w:val="0"/>
        </w:rPr>
        <w:t>In-person networking (implied by long-term local relationships)</w:t>
      </w:r>
    </w:p>
    <w:p>
      <w:pPr>
        <w:rPr>
          <w:b w:val="0"/>
          <w:i w:val="0"/>
          <w:strike w:val="0"/>
        </w:rPr>
      </w:pPr>
      <w:r>
        <w:pict>
          <v:rect id="_x0000_i1067" style="width:470.3pt;height:1.5pt" o:hrpct="1000" o:hrstd="t" o:hr="t" filled="t" fillcolor="gray" stroked="f">
            <v:path strokeok="f"/>
          </v:rect>
        </w:pict>
      </w:r>
    </w:p>
    <w:p>
      <w:pPr>
        <w:pStyle w:val="Heading3"/>
        <w:rPr>
          <w:b w:val="0"/>
          <w:i w:val="0"/>
          <w:strike w:val="0"/>
        </w:rPr>
      </w:pPr>
      <w:r>
        <w:rPr>
          <w:b w:val="0"/>
          <w:i w:val="0"/>
          <w:strike w:val="0"/>
        </w:rPr>
        <w:t>8.4 Sales Messaging</w:t>
      </w:r>
    </w:p>
    <w:p>
      <w:pPr>
        <w:rPr>
          <w:b w:val="0"/>
          <w:i w:val="0"/>
          <w:strike w:val="0"/>
        </w:rPr>
      </w:pPr>
      <w:r>
        <w:rPr>
          <w:b w:val="0"/>
          <w:i w:val="0"/>
          <w:strike w:val="0"/>
        </w:rPr>
        <w:t>Core messages used across the website and LinkedIn:</w:t>
      </w:r>
    </w:p>
    <w:p>
      <w:pPr>
        <w:numPr>
          <w:ilvl w:val="0"/>
          <w:numId w:val="1"/>
        </w:numPr>
        <w:rPr>
          <w:b w:val="0"/>
          <w:i w:val="0"/>
          <w:strike w:val="0"/>
        </w:rPr>
      </w:pPr>
      <w:r>
        <w:rPr>
          <w:b w:val="0"/>
          <w:i w:val="0"/>
          <w:strike w:val="0"/>
        </w:rPr>
        <w:t>"Save time, save money, and improve the bottom line"</w:t>
      </w:r>
    </w:p>
    <w:p>
      <w:pPr>
        <w:numPr>
          <w:ilvl w:val="0"/>
          <w:numId w:val="1"/>
        </w:numPr>
        <w:rPr>
          <w:b w:val="0"/>
          <w:i w:val="0"/>
          <w:strike w:val="0"/>
        </w:rPr>
      </w:pPr>
      <w:r>
        <w:rPr>
          <w:b w:val="0"/>
          <w:i w:val="0"/>
          <w:strike w:val="0"/>
        </w:rPr>
        <w:t>"Make commercial real estate decisions easier and more profitable"</w:t>
      </w:r>
    </w:p>
    <w:p>
      <w:pPr>
        <w:numPr>
          <w:ilvl w:val="0"/>
          <w:numId w:val="1"/>
        </w:numPr>
        <w:rPr>
          <w:b w:val="0"/>
          <w:i w:val="0"/>
          <w:strike w:val="0"/>
        </w:rPr>
      </w:pPr>
      <w:r>
        <w:rPr>
          <w:b w:val="0"/>
          <w:i w:val="0"/>
          <w:strike w:val="0"/>
        </w:rPr>
        <w:t>"A trusted advisor for 30+ years"</w:t>
      </w:r>
    </w:p>
    <w:p>
      <w:pPr>
        <w:numPr>
          <w:ilvl w:val="0"/>
          <w:numId w:val="1"/>
        </w:numPr>
        <w:rPr>
          <w:b w:val="0"/>
          <w:i w:val="0"/>
          <w:strike w:val="0"/>
        </w:rPr>
      </w:pPr>
      <w:r>
        <w:rPr>
          <w:b w:val="0"/>
          <w:i w:val="0"/>
          <w:strike w:val="0"/>
        </w:rPr>
        <w:t>"Help business owners build wealth through real estate"</w:t>
      </w:r>
    </w:p>
    <w:p>
      <w:pPr>
        <w:numPr>
          <w:ilvl w:val="0"/>
          <w:numId w:val="1"/>
        </w:numPr>
        <w:rPr>
          <w:b w:val="0"/>
          <w:i w:val="0"/>
          <w:strike w:val="0"/>
        </w:rPr>
      </w:pPr>
      <w:r>
        <w:rPr>
          <w:b w:val="0"/>
          <w:i w:val="0"/>
          <w:strike w:val="0"/>
        </w:rPr>
        <w:t>"Free initial consultation — no obligation"</w:t>
      </w:r>
    </w:p>
    <w:p>
      <w:pPr>
        <w:rPr>
          <w:b w:val="0"/>
          <w:i w:val="0"/>
          <w:strike w:val="0"/>
        </w:rPr>
      </w:pPr>
      <w:r>
        <w:rPr>
          <w:b w:val="0"/>
          <w:i w:val="0"/>
          <w:strike w:val="0"/>
        </w:rPr>
        <w:t>These messages are direct and benefit-focused. They address the client's main fear: making a costly real estate mistake.</w:t>
      </w:r>
    </w:p>
    <w:p>
      <w:pPr>
        <w:rPr>
          <w:b w:val="0"/>
          <w:i w:val="0"/>
          <w:strike w:val="0"/>
        </w:rPr>
      </w:pPr>
      <w:r>
        <w:pict>
          <v:rect id="_x0000_i1068" style="width:470.3pt;height:1.5pt" o:hrpct="1000" o:hrstd="t" o:hr="t" filled="t" fillcolor="gray" stroked="f">
            <v:path strokeok="f"/>
          </v:rect>
        </w:pict>
      </w:r>
    </w:p>
    <w:p>
      <w:pPr>
        <w:pStyle w:val="Heading3"/>
        <w:rPr>
          <w:b w:val="0"/>
          <w:i w:val="0"/>
          <w:strike w:val="0"/>
        </w:rPr>
      </w:pPr>
      <w:r>
        <w:rPr>
          <w:b w:val="0"/>
          <w:i w:val="0"/>
          <w:strike w:val="0"/>
        </w:rPr>
        <w:t>8.5 Sales Pipeline Stages</w:t>
      </w:r>
    </w:p>
    <w:p>
      <w:pPr>
        <w:rPr>
          <w:b w:val="0"/>
          <w:i w:val="0"/>
          <w:strike w:val="0"/>
        </w:rPr>
      </w:pPr>
      <w:r>
        <w:rPr>
          <w:b w:val="0"/>
          <w:i w:val="0"/>
          <w:strike w:val="0"/>
        </w:rPr>
        <w:t>Based on the firm's model, the likely pipeline stages are:</w:t>
      </w:r>
    </w:p>
    <w:p>
      <w:pPr>
        <w:numPr>
          <w:ilvl w:val="0"/>
          <w:numId w:val="4"/>
        </w:numPr>
        <w:rPr>
          <w:b w:val="0"/>
          <w:i w:val="0"/>
          <w:strike w:val="0"/>
        </w:rPr>
      </w:pPr>
      <w:r>
        <w:rPr>
          <w:b/>
          <w:i w:val="0"/>
          <w:strike w:val="0"/>
        </w:rPr>
        <w:t>Inquiry</w:t>
      </w:r>
      <w:r>
        <w:rPr>
          <w:b w:val="0"/>
          <w:i w:val="0"/>
          <w:strike w:val="0"/>
        </w:rPr>
        <w:t xml:space="preserve"> — New contact via phone, email, or web form</w:t>
      </w:r>
    </w:p>
    <w:p>
      <w:pPr>
        <w:numPr>
          <w:ilvl w:val="0"/>
          <w:numId w:val="4"/>
        </w:numPr>
        <w:rPr>
          <w:b w:val="0"/>
          <w:i w:val="0"/>
          <w:strike w:val="0"/>
        </w:rPr>
      </w:pPr>
      <w:r>
        <w:rPr>
          <w:b/>
          <w:i w:val="0"/>
          <w:strike w:val="0"/>
        </w:rPr>
        <w:t>Consultation scheduled</w:t>
      </w:r>
      <w:r>
        <w:rPr>
          <w:b w:val="0"/>
          <w:i w:val="0"/>
          <w:strike w:val="0"/>
        </w:rPr>
        <w:t xml:space="preserve"> — Free initial consultation booked</w:t>
      </w:r>
    </w:p>
    <w:p>
      <w:pPr>
        <w:numPr>
          <w:ilvl w:val="0"/>
          <w:numId w:val="4"/>
        </w:numPr>
        <w:rPr>
          <w:b w:val="0"/>
          <w:i w:val="0"/>
          <w:strike w:val="0"/>
        </w:rPr>
      </w:pPr>
      <w:r>
        <w:rPr>
          <w:b/>
          <w:i w:val="0"/>
          <w:strike w:val="0"/>
        </w:rPr>
        <w:t>Consultation completed</w:t>
      </w:r>
      <w:r>
        <w:rPr>
          <w:b w:val="0"/>
          <w:i w:val="0"/>
          <w:strike w:val="0"/>
        </w:rPr>
        <w:t xml:space="preserve"> — Needs assessed; fit confirmed</w:t>
      </w:r>
    </w:p>
    <w:p>
      <w:pPr>
        <w:numPr>
          <w:ilvl w:val="0"/>
          <w:numId w:val="4"/>
        </w:numPr>
        <w:rPr>
          <w:b w:val="0"/>
          <w:i w:val="0"/>
          <w:strike w:val="0"/>
        </w:rPr>
      </w:pPr>
      <w:r>
        <w:rPr>
          <w:b/>
          <w:i w:val="0"/>
          <w:strike w:val="0"/>
        </w:rPr>
        <w:t>Rep agreement signed</w:t>
      </w:r>
      <w:r>
        <w:rPr>
          <w:b w:val="0"/>
          <w:i w:val="0"/>
          <w:strike w:val="0"/>
        </w:rPr>
        <w:t xml:space="preserve"> — Client formally engaged</w:t>
      </w:r>
    </w:p>
    <w:p>
      <w:pPr>
        <w:numPr>
          <w:ilvl w:val="0"/>
          <w:numId w:val="4"/>
        </w:numPr>
        <w:rPr>
          <w:b w:val="0"/>
          <w:i w:val="0"/>
          <w:strike w:val="0"/>
        </w:rPr>
      </w:pPr>
      <w:r>
        <w:rPr>
          <w:b/>
          <w:i w:val="0"/>
          <w:strike w:val="0"/>
        </w:rPr>
        <w:t>Active search</w:t>
      </w:r>
      <w:r>
        <w:rPr>
          <w:b w:val="0"/>
          <w:i w:val="0"/>
          <w:strike w:val="0"/>
        </w:rPr>
        <w:t xml:space="preserve"> — Properties being identified and presented</w:t>
      </w:r>
    </w:p>
    <w:p>
      <w:pPr>
        <w:numPr>
          <w:ilvl w:val="0"/>
          <w:numId w:val="4"/>
        </w:numPr>
        <w:rPr>
          <w:b w:val="0"/>
          <w:i w:val="0"/>
          <w:strike w:val="0"/>
        </w:rPr>
      </w:pPr>
      <w:r>
        <w:rPr>
          <w:b/>
          <w:i w:val="0"/>
          <w:strike w:val="0"/>
        </w:rPr>
        <w:t>Under negotiation</w:t>
      </w:r>
      <w:r>
        <w:rPr>
          <w:b w:val="0"/>
          <w:i w:val="0"/>
          <w:strike w:val="0"/>
        </w:rPr>
        <w:t xml:space="preserve"> — LOI or offer submitted; negotiation in progress</w:t>
      </w:r>
    </w:p>
    <w:p>
      <w:pPr>
        <w:numPr>
          <w:ilvl w:val="0"/>
          <w:numId w:val="4"/>
        </w:numPr>
        <w:rPr>
          <w:b w:val="0"/>
          <w:i w:val="0"/>
          <w:strike w:val="0"/>
        </w:rPr>
      </w:pPr>
      <w:r>
        <w:rPr>
          <w:b/>
          <w:i w:val="0"/>
          <w:strike w:val="0"/>
        </w:rPr>
        <w:t>Closed</w:t>
      </w:r>
      <w:r>
        <w:rPr>
          <w:b w:val="0"/>
          <w:i w:val="0"/>
          <w:strike w:val="0"/>
        </w:rPr>
        <w:t xml:space="preserve"> — Transaction complete; commission earned</w:t>
      </w:r>
    </w:p>
    <w:p>
      <w:pPr>
        <w:numPr>
          <w:ilvl w:val="0"/>
          <w:numId w:val="4"/>
        </w:numPr>
        <w:rPr>
          <w:b w:val="0"/>
          <w:i w:val="0"/>
          <w:strike w:val="0"/>
        </w:rPr>
      </w:pPr>
      <w:r>
        <w:rPr>
          <w:b/>
          <w:i w:val="0"/>
          <w:strike w:val="0"/>
        </w:rPr>
        <w:t>Post-close</w:t>
      </w:r>
      <w:r>
        <w:rPr>
          <w:b w:val="0"/>
          <w:i w:val="0"/>
          <w:strike w:val="0"/>
        </w:rPr>
        <w:t xml:space="preserve"> — Ongoing relationship maintained</w:t>
      </w:r>
    </w:p>
    <w:p>
      <w:pPr>
        <w:rPr>
          <w:b w:val="0"/>
          <w:i w:val="0"/>
          <w:strike w:val="0"/>
        </w:rPr>
      </w:pPr>
      <w:r>
        <w:pict>
          <v:rect id="_x0000_i1069" style="width:470.3pt;height:1.5pt" o:hrpct="1000" o:hrstd="t" o:hr="t" filled="t" fillcolor="gray" stroked="f">
            <v:path strokeok="f"/>
          </v:rect>
        </w:pict>
      </w:r>
    </w:p>
    <w:p>
      <w:pPr>
        <w:pStyle w:val="Heading3"/>
        <w:rPr>
          <w:b w:val="0"/>
          <w:i w:val="0"/>
          <w:strike w:val="0"/>
        </w:rPr>
      </w:pPr>
      <w:r>
        <w:rPr>
          <w:b w:val="0"/>
          <w:i w:val="0"/>
          <w:strike w:val="0"/>
        </w:rPr>
        <w:t>8.6 Demo Process</w:t>
      </w:r>
    </w:p>
    <w:p>
      <w:pPr>
        <w:rPr>
          <w:b w:val="0"/>
          <w:i w:val="0"/>
          <w:strike w:val="0"/>
        </w:rPr>
      </w:pPr>
      <w:r>
        <w:rPr>
          <w:b w:val="0"/>
          <w:i w:val="0"/>
          <w:strike w:val="0"/>
        </w:rPr>
        <w:t xml:space="preserve">There is no formal demo. The equivalent is the </w:t>
      </w:r>
      <w:r>
        <w:rPr>
          <w:b/>
          <w:i w:val="0"/>
          <w:strike w:val="0"/>
        </w:rPr>
        <w:t>free initial consultation</w:t>
      </w:r>
      <w:r>
        <w:rPr>
          <w:b w:val="0"/>
          <w:i w:val="0"/>
          <w:strike w:val="0"/>
        </w:rPr>
        <w:t>, in which Bill Bell or a team member:</w:t>
      </w:r>
    </w:p>
    <w:p>
      <w:pPr>
        <w:numPr>
          <w:ilvl w:val="0"/>
          <w:numId w:val="1"/>
        </w:numPr>
        <w:rPr>
          <w:b w:val="0"/>
          <w:i w:val="0"/>
          <w:strike w:val="0"/>
        </w:rPr>
      </w:pPr>
      <w:r>
        <w:rPr>
          <w:b w:val="0"/>
          <w:i w:val="0"/>
          <w:strike w:val="0"/>
        </w:rPr>
        <w:t>Listens to the client's situation</w:t>
      </w:r>
    </w:p>
    <w:p>
      <w:pPr>
        <w:numPr>
          <w:ilvl w:val="0"/>
          <w:numId w:val="1"/>
        </w:numPr>
        <w:rPr>
          <w:b w:val="0"/>
          <w:i w:val="0"/>
          <w:strike w:val="0"/>
        </w:rPr>
      </w:pPr>
      <w:r>
        <w:rPr>
          <w:b w:val="0"/>
          <w:i w:val="0"/>
          <w:strike w:val="0"/>
        </w:rPr>
        <w:t>Demonstrates market knowledge with data and examples</w:t>
      </w:r>
    </w:p>
    <w:p>
      <w:pPr>
        <w:numPr>
          <w:ilvl w:val="0"/>
          <w:numId w:val="1"/>
        </w:numPr>
        <w:rPr>
          <w:b w:val="0"/>
          <w:i w:val="0"/>
          <w:strike w:val="0"/>
        </w:rPr>
      </w:pPr>
      <w:r>
        <w:rPr>
          <w:b w:val="0"/>
          <w:i w:val="0"/>
          <w:strike w:val="0"/>
        </w:rPr>
        <w:t>Explains how the representation process works</w:t>
      </w:r>
    </w:p>
    <w:p>
      <w:pPr>
        <w:numPr>
          <w:ilvl w:val="0"/>
          <w:numId w:val="1"/>
        </w:numPr>
        <w:rPr>
          <w:b w:val="0"/>
          <w:i w:val="0"/>
          <w:strike w:val="0"/>
        </w:rPr>
      </w:pPr>
      <w:r>
        <w:rPr>
          <w:b w:val="0"/>
          <w:i w:val="0"/>
          <w:strike w:val="0"/>
        </w:rPr>
        <w:t>Shows why working with a buyer/tenant rep costs the client nothing (commission paid by the other side)</w:t>
      </w:r>
    </w:p>
    <w:p>
      <w:pPr>
        <w:rPr>
          <w:b w:val="0"/>
          <w:i w:val="0"/>
          <w:strike w:val="0"/>
        </w:rPr>
      </w:pPr>
      <w:r>
        <w:pict>
          <v:rect id="_x0000_i1070" style="width:470.3pt;height:1.5pt" o:hrpct="1000" o:hrstd="t" o:hr="t" filled="t" fillcolor="gray" stroked="f">
            <v:path strokeok="f"/>
          </v:rect>
        </w:pict>
      </w:r>
    </w:p>
    <w:p>
      <w:pPr>
        <w:pStyle w:val="Heading3"/>
        <w:rPr>
          <w:b w:val="0"/>
          <w:i w:val="0"/>
          <w:strike w:val="0"/>
        </w:rPr>
      </w:pPr>
      <w:r>
        <w:rPr>
          <w:b w:val="0"/>
          <w:i w:val="0"/>
          <w:strike w:val="0"/>
        </w:rPr>
        <w:t>8.7 Closing Process</w:t>
      </w:r>
    </w:p>
    <w:p>
      <w:pPr>
        <w:rPr>
          <w:b w:val="0"/>
          <w:i w:val="0"/>
          <w:strike w:val="0"/>
        </w:rPr>
      </w:pPr>
      <w:r>
        <w:rPr>
          <w:b w:val="0"/>
          <w:i w:val="0"/>
          <w:strike w:val="0"/>
        </w:rPr>
        <w:t>Closing a deal (converting a prospect to a signed client) involves:</w:t>
      </w:r>
    </w:p>
    <w:p>
      <w:pPr>
        <w:numPr>
          <w:ilvl w:val="0"/>
          <w:numId w:val="5"/>
        </w:numPr>
        <w:rPr>
          <w:b w:val="0"/>
          <w:i w:val="0"/>
          <w:strike w:val="0"/>
        </w:rPr>
      </w:pPr>
      <w:r>
        <w:rPr>
          <w:b w:val="0"/>
          <w:i w:val="0"/>
          <w:strike w:val="0"/>
        </w:rPr>
        <w:t>Completing the free consultation</w:t>
      </w:r>
    </w:p>
    <w:p>
      <w:pPr>
        <w:numPr>
          <w:ilvl w:val="0"/>
          <w:numId w:val="5"/>
        </w:numPr>
        <w:rPr>
          <w:b w:val="0"/>
          <w:i w:val="0"/>
          <w:strike w:val="0"/>
        </w:rPr>
      </w:pPr>
      <w:r>
        <w:rPr>
          <w:b w:val="0"/>
          <w:i w:val="0"/>
          <w:strike w:val="0"/>
        </w:rPr>
        <w:t>Confirming the client's needs and timeline are real</w:t>
      </w:r>
    </w:p>
    <w:p>
      <w:pPr>
        <w:numPr>
          <w:ilvl w:val="0"/>
          <w:numId w:val="5"/>
        </w:numPr>
        <w:rPr>
          <w:b w:val="0"/>
          <w:i w:val="0"/>
          <w:strike w:val="0"/>
        </w:rPr>
      </w:pPr>
      <w:r>
        <w:rPr>
          <w:b w:val="0"/>
          <w:i w:val="0"/>
          <w:strike w:val="0"/>
        </w:rPr>
        <w:t>Explaining the representation agreement (standard TX real estate form)</w:t>
      </w:r>
    </w:p>
    <w:p>
      <w:pPr>
        <w:numPr>
          <w:ilvl w:val="0"/>
          <w:numId w:val="5"/>
        </w:numPr>
        <w:rPr>
          <w:b w:val="0"/>
          <w:i w:val="0"/>
          <w:strike w:val="0"/>
        </w:rPr>
      </w:pPr>
      <w:r>
        <w:rPr>
          <w:b w:val="0"/>
          <w:i w:val="0"/>
          <w:strike w:val="0"/>
        </w:rPr>
        <w:t>Getting the rep agreement signed</w:t>
      </w:r>
    </w:p>
    <w:p>
      <w:pPr>
        <w:rPr>
          <w:b w:val="0"/>
          <w:i w:val="0"/>
          <w:strike w:val="0"/>
        </w:rPr>
      </w:pPr>
      <w:r>
        <w:rPr>
          <w:b w:val="0"/>
          <w:i w:val="0"/>
          <w:strike w:val="0"/>
        </w:rPr>
        <w:t>There is no documented formal close technique. The process relies on trust built during the consultation.</w:t>
      </w:r>
    </w:p>
    <w:p>
      <w:pPr>
        <w:rPr>
          <w:b w:val="0"/>
          <w:i w:val="0"/>
          <w:strike w:val="0"/>
        </w:rPr>
      </w:pPr>
      <w:r>
        <w:pict>
          <v:rect id="_x0000_i1071" style="width:470.3pt;height:1.5pt" o:hrpct="1000" o:hrstd="t" o:hr="t" filled="t" fillcolor="gray" stroked="f">
            <v:path strokeok="f"/>
          </v:rect>
        </w:pict>
      </w:r>
    </w:p>
    <w:p>
      <w:pPr>
        <w:pStyle w:val="Heading2"/>
        <w:rPr>
          <w:b w:val="0"/>
          <w:i w:val="0"/>
          <w:strike w:val="0"/>
        </w:rPr>
      </w:pPr>
      <w:r>
        <w:rPr>
          <w:b w:val="0"/>
          <w:i w:val="0"/>
          <w:strike w:val="0"/>
        </w:rPr>
        <w:t>9. Marketing System</w:t>
      </w:r>
    </w:p>
    <w:p>
      <w:pPr>
        <w:pStyle w:val="Heading3"/>
        <w:rPr>
          <w:b w:val="0"/>
          <w:i w:val="0"/>
          <w:strike w:val="0"/>
        </w:rPr>
      </w:pPr>
      <w:r>
        <w:rPr>
          <w:b w:val="0"/>
          <w:i w:val="0"/>
          <w:strike w:val="0"/>
        </w:rPr>
        <w:t>9.1 Marketing Channels</w:t>
      </w:r>
    </w:p>
    <w:p>
      <w:pPr>
        <w:numPr>
          <w:ilvl w:val="0"/>
          <w:numId w:val="1"/>
        </w:numPr>
        <w:rPr>
          <w:b w:val="0"/>
          <w:i w:val="0"/>
          <w:strike w:val="0"/>
        </w:rPr>
      </w:pPr>
      <w:r>
        <w:rPr>
          <w:b/>
          <w:i w:val="0"/>
          <w:strike w:val="0"/>
        </w:rPr>
        <w:t>Organic website</w:t>
      </w:r>
      <w:r>
        <w:rPr>
          <w:b w:val="0"/>
          <w:i w:val="0"/>
          <w:strike w:val="0"/>
        </w:rPr>
        <w:t xml:space="preserve"> — Informational content, service descriptions, property listings</w:t>
      </w:r>
    </w:p>
    <w:p>
      <w:pPr>
        <w:numPr>
          <w:ilvl w:val="0"/>
          <w:numId w:val="1"/>
        </w:numPr>
        <w:rPr>
          <w:b w:val="0"/>
          <w:i w:val="0"/>
          <w:strike w:val="0"/>
        </w:rPr>
      </w:pPr>
      <w:r>
        <w:rPr>
          <w:b/>
          <w:i w:val="0"/>
          <w:strike w:val="0"/>
        </w:rPr>
        <w:t>LinkedIn</w:t>
      </w:r>
      <w:r>
        <w:rPr>
          <w:b w:val="0"/>
          <w:i w:val="0"/>
          <w:strike w:val="0"/>
        </w:rPr>
        <w:t xml:space="preserve"> — Company page and Bill Bell's personal profile; regular posting</w:t>
      </w:r>
    </w:p>
    <w:p>
      <w:pPr>
        <w:numPr>
          <w:ilvl w:val="0"/>
          <w:numId w:val="1"/>
        </w:numPr>
        <w:rPr>
          <w:b w:val="0"/>
          <w:i w:val="0"/>
          <w:strike w:val="0"/>
        </w:rPr>
      </w:pPr>
      <w:r>
        <w:rPr>
          <w:b/>
          <w:i w:val="0"/>
          <w:strike w:val="0"/>
        </w:rPr>
        <w:t>Blog</w:t>
      </w:r>
      <w:r>
        <w:rPr>
          <w:b w:val="0"/>
          <w:i w:val="0"/>
          <w:strike w:val="0"/>
        </w:rPr>
        <w:t xml:space="preserve"> — Educational articles on commercial real estate topics</w:t>
      </w:r>
    </w:p>
    <w:p>
      <w:pPr>
        <w:numPr>
          <w:ilvl w:val="0"/>
          <w:numId w:val="1"/>
        </w:numPr>
        <w:rPr>
          <w:b w:val="0"/>
          <w:i w:val="0"/>
          <w:strike w:val="0"/>
        </w:rPr>
      </w:pPr>
      <w:r>
        <w:rPr>
          <w:b/>
          <w:i w:val="0"/>
          <w:strike w:val="0"/>
        </w:rPr>
        <w:t>CREXI</w:t>
      </w:r>
      <w:r>
        <w:rPr>
          <w:b w:val="0"/>
          <w:i w:val="0"/>
          <w:strike w:val="0"/>
        </w:rPr>
        <w:t xml:space="preserve"> — Property listings that generate inbound inquiries</w:t>
      </w:r>
    </w:p>
    <w:p>
      <w:pPr>
        <w:numPr>
          <w:ilvl w:val="0"/>
          <w:numId w:val="1"/>
        </w:numPr>
        <w:rPr>
          <w:b w:val="0"/>
          <w:i w:val="0"/>
          <w:strike w:val="0"/>
        </w:rPr>
      </w:pPr>
      <w:r>
        <w:rPr>
          <w:b/>
          <w:i w:val="0"/>
          <w:strike w:val="0"/>
        </w:rPr>
        <w:t>Referral network</w:t>
      </w:r>
      <w:r>
        <w:rPr>
          <w:b w:val="0"/>
          <w:i w:val="0"/>
          <w:strike w:val="0"/>
        </w:rPr>
        <w:t xml:space="preserve"> — Past clients and professional contacts</w:t>
      </w:r>
    </w:p>
    <w:p>
      <w:pPr>
        <w:rPr>
          <w:b w:val="0"/>
          <w:i w:val="0"/>
          <w:strike w:val="0"/>
        </w:rPr>
      </w:pPr>
      <w:r>
        <w:pict>
          <v:rect id="_x0000_i1072" style="width:470.3pt;height:1.5pt" o:hrpct="1000" o:hrstd="t" o:hr="t" filled="t" fillcolor="gray" stroked="f">
            <v:path strokeok="f"/>
          </v:rect>
        </w:pict>
      </w:r>
    </w:p>
    <w:p>
      <w:pPr>
        <w:pStyle w:val="Heading3"/>
        <w:rPr>
          <w:b w:val="0"/>
          <w:i w:val="0"/>
          <w:strike w:val="0"/>
        </w:rPr>
      </w:pPr>
      <w:r>
        <w:rPr>
          <w:b w:val="0"/>
          <w:i w:val="0"/>
          <w:strike w:val="0"/>
        </w:rPr>
        <w:t>9.2 Content Strategy</w:t>
      </w:r>
    </w:p>
    <w:p>
      <w:pPr>
        <w:rPr>
          <w:b w:val="0"/>
          <w:i w:val="0"/>
          <w:strike w:val="0"/>
        </w:rPr>
      </w:pPr>
      <w:r>
        <w:rPr>
          <w:b w:val="0"/>
          <w:i w:val="0"/>
          <w:strike w:val="0"/>
        </w:rPr>
        <w:t>The firm produces two types of content:</w:t>
      </w:r>
    </w:p>
    <w:p>
      <w:pPr>
        <w:rPr>
          <w:b w:val="0"/>
          <w:i w:val="0"/>
          <w:strike w:val="0"/>
        </w:rPr>
      </w:pPr>
      <w:r>
        <w:rPr>
          <w:b/>
          <w:i w:val="0"/>
          <w:strike w:val="0"/>
        </w:rPr>
        <w:t>Educational articles</w:t>
      </w:r>
      <w:r>
        <w:rPr>
          <w:b w:val="0"/>
          <w:i w:val="0"/>
          <w:strike w:val="0"/>
        </w:rPr>
        <w:t xml:space="preserve"> (website blog): Topics include buy vs. lease analysis, virtual vs. traditional office comparison, rent relief during COVID, and working remotely. These are written to attract business owners early in their real estate decision process.</w:t>
      </w:r>
    </w:p>
    <w:p>
      <w:pPr>
        <w:rPr>
          <w:b w:val="0"/>
          <w:i w:val="0"/>
          <w:strike w:val="0"/>
        </w:rPr>
      </w:pPr>
      <w:r>
        <w:rPr>
          <w:b/>
          <w:i w:val="0"/>
          <w:strike w:val="0"/>
        </w:rPr>
        <w:t>Market commentary</w:t>
      </w:r>
      <w:r>
        <w:rPr>
          <w:b w:val="0"/>
          <w:i w:val="0"/>
          <w:strike w:val="0"/>
        </w:rPr>
        <w:t xml:space="preserve"> (LinkedIn): Bill Bell and the company page share links to local DFW real estate news, national market trends, and motivational quotes. Posts are brief. Engagement appears limited (small follower base of ~22 company followers).</w:t>
      </w:r>
    </w:p>
    <w:p>
      <w:pPr>
        <w:rPr>
          <w:b w:val="0"/>
          <w:i w:val="0"/>
          <w:strike w:val="0"/>
        </w:rPr>
      </w:pPr>
      <w:r>
        <w:rPr>
          <w:b w:val="0"/>
          <w:i w:val="0"/>
          <w:strike w:val="0"/>
        </w:rPr>
        <w:t>Content is published sporadically — there is no visible editorial calendar or consistent cadence.</w:t>
      </w:r>
    </w:p>
    <w:p>
      <w:pPr>
        <w:rPr>
          <w:b w:val="0"/>
          <w:i w:val="0"/>
          <w:strike w:val="0"/>
        </w:rPr>
      </w:pPr>
      <w:r>
        <w:pict>
          <v:rect id="_x0000_i1073" style="width:470.3pt;height:1.5pt" o:hrpct="1000" o:hrstd="t" o:hr="t" filled="t" fillcolor="gray" stroked="f">
            <v:path strokeok="f"/>
          </v:rect>
        </w:pict>
      </w:r>
    </w:p>
    <w:p>
      <w:pPr>
        <w:pStyle w:val="Heading3"/>
        <w:rPr>
          <w:b w:val="0"/>
          <w:i w:val="0"/>
          <w:strike w:val="0"/>
        </w:rPr>
      </w:pPr>
      <w:r>
        <w:rPr>
          <w:b w:val="0"/>
          <w:i w:val="0"/>
          <w:strike w:val="0"/>
        </w:rPr>
        <w:t>9.3 Advertising Strategy</w:t>
      </w:r>
    </w:p>
    <w:p>
      <w:pPr>
        <w:rPr>
          <w:b w:val="0"/>
          <w:i w:val="0"/>
          <w:strike w:val="0"/>
        </w:rPr>
      </w:pPr>
      <w:r>
        <w:rPr>
          <w:b w:val="0"/>
          <w:i w:val="0"/>
          <w:strike w:val="0"/>
        </w:rPr>
        <w:t>No paid advertising has been identified. The firm does not appear to run Google Ads, Meta Ads, or LinkedIn Ads. The privacy policy mentions Google Analytics and DoubleClick cookies, which may indicate past or passive ad tracking, but no active campaigns are evident.</w:t>
      </w:r>
    </w:p>
    <w:p>
      <w:pPr>
        <w:rPr>
          <w:b w:val="0"/>
          <w:i w:val="0"/>
          <w:strike w:val="0"/>
        </w:rPr>
      </w:pPr>
      <w:r>
        <w:pict>
          <v:rect id="_x0000_i1074" style="width:470.3pt;height:1.5pt" o:hrpct="1000" o:hrstd="t" o:hr="t" filled="t" fillcolor="gray" stroked="f">
            <v:path strokeok="f"/>
          </v:rect>
        </w:pict>
      </w:r>
    </w:p>
    <w:p>
      <w:pPr>
        <w:pStyle w:val="Heading3"/>
        <w:rPr>
          <w:b w:val="0"/>
          <w:i w:val="0"/>
          <w:strike w:val="0"/>
        </w:rPr>
      </w:pPr>
      <w:r>
        <w:rPr>
          <w:b w:val="0"/>
          <w:i w:val="0"/>
          <w:strike w:val="0"/>
        </w:rPr>
        <w:t>9.4 SEO Strategy</w:t>
      </w:r>
    </w:p>
    <w:p>
      <w:pPr>
        <w:rPr>
          <w:b w:val="0"/>
          <w:i w:val="0"/>
          <w:strike w:val="0"/>
        </w:rPr>
      </w:pPr>
      <w:r>
        <w:rPr>
          <w:b w:val="0"/>
          <w:i w:val="0"/>
          <w:strike w:val="0"/>
        </w:rPr>
        <w:t>The firm has a functional website with service pages, blog content, and property listings. However, the site was last copyrighted in 2020. Blog activity appears to have slowed significantly. SEO performance is unknown but likely modest given limited content output.</w:t>
      </w:r>
    </w:p>
    <w:p>
      <w:pPr>
        <w:rPr>
          <w:b w:val="0"/>
          <w:i w:val="0"/>
          <w:strike w:val="0"/>
        </w:rPr>
      </w:pPr>
      <w:r>
        <w:rPr>
          <w:b w:val="0"/>
          <w:i/>
          <w:strike w:val="0"/>
        </w:rPr>
        <w:t>Opportunity: An active SEO and content strategy targeting DFW commercial real estate search terms could generate consistent inbound leads.</w:t>
      </w:r>
    </w:p>
    <w:p>
      <w:pPr>
        <w:rPr>
          <w:b w:val="0"/>
          <w:i w:val="0"/>
          <w:strike w:val="0"/>
        </w:rPr>
      </w:pPr>
      <w:r>
        <w:pict>
          <v:rect id="_x0000_i1075" style="width:470.3pt;height:1.5pt" o:hrpct="1000" o:hrstd="t" o:hr="t" filled="t" fillcolor="gray" stroked="f">
            <v:path strokeok="f"/>
          </v:rect>
        </w:pict>
      </w:r>
    </w:p>
    <w:p>
      <w:pPr>
        <w:pStyle w:val="Heading3"/>
        <w:rPr>
          <w:b w:val="0"/>
          <w:i w:val="0"/>
          <w:strike w:val="0"/>
        </w:rPr>
      </w:pPr>
      <w:r>
        <w:rPr>
          <w:b w:val="0"/>
          <w:i w:val="0"/>
          <w:strike w:val="0"/>
        </w:rPr>
        <w:t>9.5 Social Media Strategy</w:t>
      </w:r>
    </w:p>
    <w:p>
      <w:pPr>
        <w:rPr>
          <w:b w:val="0"/>
          <w:i w:val="0"/>
          <w:strike w:val="0"/>
        </w:rPr>
      </w:pPr>
      <w:r>
        <w:rPr>
          <w:b/>
          <w:i w:val="0"/>
          <w:strike w:val="0"/>
        </w:rPr>
        <w:t>LinkedIn</w:t>
      </w:r>
      <w:r>
        <w:rPr>
          <w:b w:val="0"/>
          <w:i w:val="0"/>
          <w:strike w:val="0"/>
        </w:rPr>
        <w:t xml:space="preserve"> is the only active social channel identified.</w:t>
      </w:r>
    </w:p>
    <w:p>
      <w:pPr>
        <w:numPr>
          <w:ilvl w:val="0"/>
          <w:numId w:val="1"/>
        </w:numPr>
        <w:rPr>
          <w:b w:val="0"/>
          <w:i w:val="0"/>
          <w:strike w:val="0"/>
        </w:rPr>
      </w:pPr>
      <w:r>
        <w:rPr>
          <w:b w:val="0"/>
          <w:i w:val="0"/>
          <w:strike w:val="0"/>
        </w:rPr>
        <w:t>Bill Bell posts 1–3 times per week on his personal profile</w:t>
      </w:r>
    </w:p>
    <w:p>
      <w:pPr>
        <w:numPr>
          <w:ilvl w:val="0"/>
          <w:numId w:val="1"/>
        </w:numPr>
        <w:rPr>
          <w:b w:val="0"/>
          <w:i w:val="0"/>
          <w:strike w:val="0"/>
        </w:rPr>
      </w:pPr>
      <w:r>
        <w:rPr>
          <w:b w:val="0"/>
          <w:i w:val="0"/>
          <w:strike w:val="0"/>
        </w:rPr>
        <w:t>The company page posts less frequently</w:t>
      </w:r>
    </w:p>
    <w:p>
      <w:pPr>
        <w:numPr>
          <w:ilvl w:val="0"/>
          <w:numId w:val="1"/>
        </w:numPr>
        <w:rPr>
          <w:b w:val="0"/>
          <w:i w:val="0"/>
          <w:strike w:val="0"/>
        </w:rPr>
      </w:pPr>
      <w:r>
        <w:rPr>
          <w:b w:val="0"/>
          <w:i w:val="0"/>
          <w:strike w:val="0"/>
        </w:rPr>
        <w:t>Content includes: DFW market news, national real estate trends, motivational quotes, and shared articles</w:t>
      </w:r>
    </w:p>
    <w:p>
      <w:pPr>
        <w:numPr>
          <w:ilvl w:val="0"/>
          <w:numId w:val="1"/>
        </w:numPr>
        <w:rPr>
          <w:b w:val="0"/>
          <w:i w:val="0"/>
          <w:strike w:val="0"/>
        </w:rPr>
      </w:pPr>
      <w:r>
        <w:rPr>
          <w:b w:val="0"/>
          <w:i w:val="0"/>
          <w:strike w:val="0"/>
        </w:rPr>
        <w:t>Follower counts are low (22 company followers), suggesting limited organic reach beyond the existing network</w:t>
      </w:r>
    </w:p>
    <w:p>
      <w:pPr>
        <w:rPr>
          <w:b w:val="0"/>
          <w:i w:val="0"/>
          <w:strike w:val="0"/>
        </w:rPr>
      </w:pPr>
      <w:r>
        <w:rPr>
          <w:b w:val="0"/>
          <w:i w:val="0"/>
          <w:strike w:val="0"/>
        </w:rPr>
        <w:t>No other platforms (Facebook, Instagram, X/Twitter) are evident.</w:t>
      </w:r>
    </w:p>
    <w:p>
      <w:pPr>
        <w:rPr>
          <w:b w:val="0"/>
          <w:i w:val="0"/>
          <w:strike w:val="0"/>
        </w:rPr>
      </w:pPr>
      <w:r>
        <w:pict>
          <v:rect id="_x0000_i1076" style="width:470.3pt;height:1.5pt" o:hrpct="1000" o:hrstd="t" o:hr="t" filled="t" fillcolor="gray" stroked="f">
            <v:path strokeok="f"/>
          </v:rect>
        </w:pict>
      </w:r>
    </w:p>
    <w:p>
      <w:pPr>
        <w:pStyle w:val="Heading2"/>
        <w:rPr>
          <w:b w:val="0"/>
          <w:i w:val="0"/>
          <w:strike w:val="0"/>
        </w:rPr>
      </w:pPr>
      <w:r>
        <w:rPr>
          <w:b w:val="0"/>
          <w:i w:val="0"/>
          <w:strike w:val="0"/>
        </w:rPr>
        <w:t>10. Delivery System</w:t>
      </w:r>
    </w:p>
    <w:p>
      <w:pPr>
        <w:pStyle w:val="Heading3"/>
        <w:rPr>
          <w:b w:val="0"/>
          <w:i w:val="0"/>
          <w:strike w:val="0"/>
        </w:rPr>
      </w:pPr>
      <w:r>
        <w:rPr>
          <w:b w:val="0"/>
          <w:i w:val="0"/>
          <w:strike w:val="0"/>
        </w:rPr>
        <w:t>10.1 Project Kickoff</w:t>
      </w:r>
    </w:p>
    <w:p>
      <w:pPr>
        <w:rPr>
          <w:b w:val="0"/>
          <w:i w:val="0"/>
          <w:strike w:val="0"/>
        </w:rPr>
      </w:pPr>
      <w:r>
        <w:rPr>
          <w:b w:val="0"/>
          <w:i w:val="0"/>
          <w:strike w:val="0"/>
        </w:rPr>
        <w:t>After a client signs a representation agreement:</w:t>
      </w:r>
    </w:p>
    <w:p>
      <w:pPr>
        <w:numPr>
          <w:ilvl w:val="0"/>
          <w:numId w:val="1"/>
        </w:numPr>
        <w:rPr>
          <w:b w:val="0"/>
          <w:i w:val="0"/>
          <w:strike w:val="0"/>
        </w:rPr>
      </w:pPr>
      <w:r>
        <w:rPr>
          <w:b w:val="0"/>
          <w:i w:val="0"/>
          <w:strike w:val="0"/>
        </w:rPr>
        <w:t>Bill Bell (or Scott Morrow for retail/restaurant) leads a deeper intake conversation</w:t>
      </w:r>
    </w:p>
    <w:p>
      <w:pPr>
        <w:numPr>
          <w:ilvl w:val="0"/>
          <w:numId w:val="1"/>
        </w:numPr>
        <w:rPr>
          <w:b w:val="0"/>
          <w:i w:val="0"/>
          <w:strike w:val="0"/>
        </w:rPr>
      </w:pPr>
      <w:r>
        <w:rPr>
          <w:b w:val="0"/>
          <w:i w:val="0"/>
          <w:strike w:val="0"/>
        </w:rPr>
        <w:t>Client confirms: property type, size range, location preferences, budget, timeline, and must-have features</w:t>
      </w:r>
    </w:p>
    <w:p>
      <w:pPr>
        <w:numPr>
          <w:ilvl w:val="0"/>
          <w:numId w:val="1"/>
        </w:numPr>
        <w:rPr>
          <w:b w:val="0"/>
          <w:i w:val="0"/>
          <w:strike w:val="0"/>
        </w:rPr>
      </w:pPr>
      <w:r>
        <w:rPr>
          <w:b w:val="0"/>
          <w:i w:val="0"/>
          <w:strike w:val="0"/>
        </w:rPr>
        <w:t>Broker sets expectations for how the search process works and what the client will receive</w:t>
      </w:r>
    </w:p>
    <w:p>
      <w:pPr>
        <w:rPr>
          <w:b w:val="0"/>
          <w:i w:val="0"/>
          <w:strike w:val="0"/>
        </w:rPr>
      </w:pPr>
      <w:r>
        <w:pict>
          <v:rect id="_x0000_i1077" style="width:470.3pt;height:1.5pt" o:hrpct="1000" o:hrstd="t" o:hr="t" filled="t" fillcolor="gray" stroked="f">
            <v:path strokeok="f"/>
          </v:rect>
        </w:pict>
      </w:r>
    </w:p>
    <w:p>
      <w:pPr>
        <w:pStyle w:val="Heading3"/>
        <w:rPr>
          <w:b w:val="0"/>
          <w:i w:val="0"/>
          <w:strike w:val="0"/>
        </w:rPr>
      </w:pPr>
      <w:r>
        <w:rPr>
          <w:b w:val="0"/>
          <w:i w:val="0"/>
          <w:strike w:val="0"/>
        </w:rPr>
        <w:t>10.2 Task Allocation</w:t>
      </w:r>
    </w:p>
    <w:p>
      <w:pPr>
        <w:rPr>
          <w:b w:val="0"/>
          <w:i w:val="0"/>
          <w:strike w:val="0"/>
        </w:rPr>
      </w:pPr>
      <w:r>
        <w:rPr>
          <w:b w:val="0"/>
          <w:i w:val="0"/>
          <w:strike w:val="0"/>
        </w:rPr>
        <w:t>Given the small team, task allocation is straightforward:</w:t>
      </w:r>
    </w:p>
    <w:p>
      <w:pPr>
        <w:numPr>
          <w:ilvl w:val="0"/>
          <w:numId w:val="1"/>
        </w:numPr>
        <w:rPr>
          <w:b w:val="0"/>
          <w:i w:val="0"/>
          <w:strike w:val="0"/>
        </w:rPr>
      </w:pPr>
      <w:r>
        <w:rPr>
          <w:b/>
          <w:i w:val="0"/>
          <w:strike w:val="0"/>
        </w:rPr>
        <w:t>Bill Bell</w:t>
      </w:r>
      <w:r>
        <w:rPr>
          <w:b w:val="0"/>
          <w:i w:val="0"/>
          <w:strike w:val="0"/>
        </w:rPr>
        <w:t xml:space="preserve"> handles most clients — office, flex, investment</w:t>
      </w:r>
    </w:p>
    <w:p>
      <w:pPr>
        <w:numPr>
          <w:ilvl w:val="0"/>
          <w:numId w:val="1"/>
        </w:numPr>
        <w:rPr>
          <w:b w:val="0"/>
          <w:i w:val="0"/>
          <w:strike w:val="0"/>
        </w:rPr>
      </w:pPr>
      <w:r>
        <w:rPr>
          <w:b/>
          <w:i w:val="0"/>
          <w:strike w:val="0"/>
        </w:rPr>
        <w:t>Scott Morrow</w:t>
      </w:r>
      <w:r>
        <w:rPr>
          <w:b w:val="0"/>
          <w:i w:val="0"/>
          <w:strike w:val="0"/>
        </w:rPr>
        <w:t xml:space="preserve"> handles retail and restaurant clients</w:t>
      </w:r>
    </w:p>
    <w:p>
      <w:pPr>
        <w:numPr>
          <w:ilvl w:val="0"/>
          <w:numId w:val="1"/>
        </w:numPr>
        <w:rPr>
          <w:b w:val="0"/>
          <w:i w:val="0"/>
          <w:strike w:val="0"/>
        </w:rPr>
      </w:pPr>
      <w:r>
        <w:rPr>
          <w:b/>
          <w:i w:val="0"/>
          <w:strike w:val="0"/>
        </w:rPr>
        <w:t>C.S. Tran</w:t>
      </w:r>
      <w:r>
        <w:rPr>
          <w:b w:val="0"/>
          <w:i w:val="0"/>
          <w:strike w:val="0"/>
        </w:rPr>
        <w:t xml:space="preserve"> likely handles administrative tasks (scheduling, documents, communications)</w:t>
      </w:r>
    </w:p>
    <w:p>
      <w:pPr>
        <w:rPr>
          <w:b w:val="0"/>
          <w:i w:val="0"/>
          <w:strike w:val="0"/>
        </w:rPr>
      </w:pPr>
      <w:r>
        <w:pict>
          <v:rect id="_x0000_i1078" style="width:470.3pt;height:1.5pt" o:hrpct="1000" o:hrstd="t" o:hr="t" filled="t" fillcolor="gray" stroked="f">
            <v:path strokeok="f"/>
          </v:rect>
        </w:pict>
      </w:r>
    </w:p>
    <w:p>
      <w:pPr>
        <w:pStyle w:val="Heading3"/>
        <w:rPr>
          <w:b w:val="0"/>
          <w:i w:val="0"/>
          <w:strike w:val="0"/>
        </w:rPr>
      </w:pPr>
      <w:r>
        <w:rPr>
          <w:b w:val="0"/>
          <w:i w:val="0"/>
          <w:strike w:val="0"/>
        </w:rPr>
        <w:t>10.3 Work Execution</w:t>
      </w:r>
    </w:p>
    <w:p>
      <w:pPr>
        <w:rPr>
          <w:b w:val="0"/>
          <w:i w:val="0"/>
          <w:strike w:val="0"/>
        </w:rPr>
      </w:pPr>
      <w:r>
        <w:rPr>
          <w:b w:val="0"/>
          <w:i w:val="0"/>
          <w:strike w:val="0"/>
        </w:rPr>
        <w:t>Day-to-day service delivery includes:</w:t>
      </w:r>
    </w:p>
    <w:p>
      <w:pPr>
        <w:numPr>
          <w:ilvl w:val="0"/>
          <w:numId w:val="1"/>
        </w:numPr>
        <w:rPr>
          <w:b w:val="0"/>
          <w:i w:val="0"/>
          <w:strike w:val="0"/>
        </w:rPr>
      </w:pPr>
      <w:r>
        <w:rPr>
          <w:b w:val="0"/>
          <w:i w:val="0"/>
          <w:strike w:val="0"/>
        </w:rPr>
        <w:t>Searching CREXI and other databases for properties matching client criteria</w:t>
      </w:r>
    </w:p>
    <w:p>
      <w:pPr>
        <w:numPr>
          <w:ilvl w:val="0"/>
          <w:numId w:val="1"/>
        </w:numPr>
        <w:rPr>
          <w:b w:val="0"/>
          <w:i w:val="0"/>
          <w:strike w:val="0"/>
        </w:rPr>
      </w:pPr>
      <w:r>
        <w:rPr>
          <w:b w:val="0"/>
          <w:i w:val="0"/>
          <w:strike w:val="0"/>
        </w:rPr>
        <w:t>Contacting listing brokers to gather additional information</w:t>
      </w:r>
    </w:p>
    <w:p>
      <w:pPr>
        <w:numPr>
          <w:ilvl w:val="0"/>
          <w:numId w:val="1"/>
        </w:numPr>
        <w:rPr>
          <w:b w:val="0"/>
          <w:i w:val="0"/>
          <w:strike w:val="0"/>
        </w:rPr>
      </w:pPr>
      <w:r>
        <w:rPr>
          <w:b w:val="0"/>
          <w:i w:val="0"/>
          <w:strike w:val="0"/>
        </w:rPr>
        <w:t>Preparing shortlists for client review</w:t>
      </w:r>
    </w:p>
    <w:p>
      <w:pPr>
        <w:numPr>
          <w:ilvl w:val="0"/>
          <w:numId w:val="1"/>
        </w:numPr>
        <w:rPr>
          <w:b w:val="0"/>
          <w:i w:val="0"/>
          <w:strike w:val="0"/>
        </w:rPr>
      </w:pPr>
      <w:r>
        <w:rPr>
          <w:b w:val="0"/>
          <w:i w:val="0"/>
          <w:strike w:val="0"/>
        </w:rPr>
        <w:t>Scheduling and attending property tours</w:t>
      </w:r>
    </w:p>
    <w:p>
      <w:pPr>
        <w:numPr>
          <w:ilvl w:val="0"/>
          <w:numId w:val="1"/>
        </w:numPr>
        <w:rPr>
          <w:b w:val="0"/>
          <w:i w:val="0"/>
          <w:strike w:val="0"/>
        </w:rPr>
      </w:pPr>
      <w:r>
        <w:rPr>
          <w:b w:val="0"/>
          <w:i w:val="0"/>
          <w:strike w:val="0"/>
        </w:rPr>
        <w:t>Analyzing lease or purchase terms and comparables</w:t>
      </w:r>
    </w:p>
    <w:p>
      <w:pPr>
        <w:numPr>
          <w:ilvl w:val="0"/>
          <w:numId w:val="1"/>
        </w:numPr>
        <w:rPr>
          <w:b w:val="0"/>
          <w:i w:val="0"/>
          <w:strike w:val="0"/>
        </w:rPr>
      </w:pPr>
      <w:r>
        <w:rPr>
          <w:b w:val="0"/>
          <w:i w:val="0"/>
          <w:strike w:val="0"/>
        </w:rPr>
        <w:t>Preparing and presenting offers or Letters of Intent</w:t>
      </w:r>
    </w:p>
    <w:p>
      <w:pPr>
        <w:numPr>
          <w:ilvl w:val="0"/>
          <w:numId w:val="1"/>
        </w:numPr>
        <w:rPr>
          <w:b w:val="0"/>
          <w:i w:val="0"/>
          <w:strike w:val="0"/>
        </w:rPr>
      </w:pPr>
      <w:r>
        <w:rPr>
          <w:b w:val="0"/>
          <w:i w:val="0"/>
          <w:strike w:val="0"/>
        </w:rPr>
        <w:t>Negotiating with landlords or sellers</w:t>
      </w:r>
    </w:p>
    <w:p>
      <w:pPr>
        <w:numPr>
          <w:ilvl w:val="0"/>
          <w:numId w:val="1"/>
        </w:numPr>
        <w:rPr>
          <w:b w:val="0"/>
          <w:i w:val="0"/>
          <w:strike w:val="0"/>
        </w:rPr>
      </w:pPr>
      <w:r>
        <w:rPr>
          <w:b w:val="0"/>
          <w:i w:val="0"/>
          <w:strike w:val="0"/>
        </w:rPr>
        <w:t>Coordinating due diligence (inspections, legal review)</w:t>
      </w:r>
    </w:p>
    <w:p>
      <w:pPr>
        <w:numPr>
          <w:ilvl w:val="0"/>
          <w:numId w:val="1"/>
        </w:numPr>
        <w:rPr>
          <w:b w:val="0"/>
          <w:i w:val="0"/>
          <w:strike w:val="0"/>
        </w:rPr>
      </w:pPr>
      <w:r>
        <w:rPr>
          <w:b w:val="0"/>
          <w:i w:val="0"/>
          <w:strike w:val="0"/>
        </w:rPr>
        <w:t>Managing communication between all parties through closing</w:t>
      </w:r>
    </w:p>
    <w:p>
      <w:pPr>
        <w:rPr>
          <w:b w:val="0"/>
          <w:i w:val="0"/>
          <w:strike w:val="0"/>
        </w:rPr>
      </w:pPr>
      <w:r>
        <w:pict>
          <v:rect id="_x0000_i1079" style="width:470.3pt;height:1.5pt" o:hrpct="1000" o:hrstd="t" o:hr="t" filled="t" fillcolor="gray" stroked="f">
            <v:path strokeok="f"/>
          </v:rect>
        </w:pict>
      </w:r>
    </w:p>
    <w:p>
      <w:pPr>
        <w:pStyle w:val="Heading3"/>
        <w:rPr>
          <w:b w:val="0"/>
          <w:i w:val="0"/>
          <w:strike w:val="0"/>
        </w:rPr>
      </w:pPr>
      <w:r>
        <w:rPr>
          <w:b w:val="0"/>
          <w:i w:val="0"/>
          <w:strike w:val="0"/>
        </w:rPr>
        <w:t>10.4 Quality Control</w:t>
      </w:r>
    </w:p>
    <w:p>
      <w:pPr>
        <w:rPr>
          <w:b w:val="0"/>
          <w:i w:val="0"/>
          <w:strike w:val="0"/>
        </w:rPr>
      </w:pPr>
      <w:r>
        <w:rPr>
          <w:b w:val="0"/>
          <w:i w:val="0"/>
          <w:strike w:val="0"/>
        </w:rPr>
        <w:t>Quality control is informal and relationship-driven. The broker's reputation and 30+ years of experience serve as the quality standard. There is no documented QA checklist or formal review process.</w:t>
      </w:r>
    </w:p>
    <w:p>
      <w:pPr>
        <w:rPr>
          <w:b w:val="0"/>
          <w:i w:val="0"/>
          <w:strike w:val="0"/>
        </w:rPr>
      </w:pPr>
      <w:r>
        <w:rPr>
          <w:b w:val="0"/>
          <w:i w:val="0"/>
          <w:strike w:val="0"/>
        </w:rPr>
        <w:t>Key safeguards include:</w:t>
      </w:r>
    </w:p>
    <w:p>
      <w:pPr>
        <w:numPr>
          <w:ilvl w:val="0"/>
          <w:numId w:val="1"/>
        </w:numPr>
        <w:rPr>
          <w:b w:val="0"/>
          <w:i w:val="0"/>
          <w:strike w:val="0"/>
        </w:rPr>
      </w:pPr>
      <w:r>
        <w:rPr>
          <w:b w:val="0"/>
          <w:i w:val="0"/>
          <w:strike w:val="0"/>
        </w:rPr>
        <w:t>Bill Bell's direct involvement in most transactions</w:t>
      </w:r>
    </w:p>
    <w:p>
      <w:pPr>
        <w:numPr>
          <w:ilvl w:val="0"/>
          <w:numId w:val="1"/>
        </w:numPr>
        <w:rPr>
          <w:b w:val="0"/>
          <w:i w:val="0"/>
          <w:strike w:val="0"/>
        </w:rPr>
      </w:pPr>
      <w:r>
        <w:rPr>
          <w:b w:val="0"/>
          <w:i w:val="0"/>
          <w:strike w:val="0"/>
        </w:rPr>
        <w:t>Referrals to specialists (attorneys, inspectors) for areas outside the broker's scope</w:t>
      </w:r>
    </w:p>
    <w:p>
      <w:pPr>
        <w:numPr>
          <w:ilvl w:val="0"/>
          <w:numId w:val="1"/>
        </w:numPr>
        <w:rPr>
          <w:b w:val="0"/>
          <w:i w:val="0"/>
          <w:strike w:val="0"/>
        </w:rPr>
      </w:pPr>
      <w:r>
        <w:rPr>
          <w:b w:val="0"/>
          <w:i w:val="0"/>
          <w:strike w:val="0"/>
        </w:rPr>
        <w:t>Advice to always consult a commercial real estate attorney on legal matters</w:t>
      </w:r>
    </w:p>
    <w:p>
      <w:pPr>
        <w:rPr>
          <w:b w:val="0"/>
          <w:i w:val="0"/>
          <w:strike w:val="0"/>
        </w:rPr>
      </w:pPr>
      <w:r>
        <w:pict>
          <v:rect id="_x0000_i1080" style="width:470.3pt;height:1.5pt" o:hrpct="1000" o:hrstd="t" o:hr="t" filled="t" fillcolor="gray" stroked="f">
            <v:path strokeok="f"/>
          </v:rect>
        </w:pict>
      </w:r>
    </w:p>
    <w:p>
      <w:pPr>
        <w:pStyle w:val="Heading3"/>
        <w:rPr>
          <w:b w:val="0"/>
          <w:i w:val="0"/>
          <w:strike w:val="0"/>
        </w:rPr>
      </w:pPr>
      <w:r>
        <w:rPr>
          <w:b w:val="0"/>
          <w:i w:val="0"/>
          <w:strike w:val="0"/>
        </w:rPr>
        <w:t>10.5 Final Delivery</w:t>
      </w:r>
    </w:p>
    <w:p>
      <w:pPr>
        <w:rPr>
          <w:b w:val="0"/>
          <w:i w:val="0"/>
          <w:strike w:val="0"/>
        </w:rPr>
      </w:pPr>
      <w:r>
        <w:rPr>
          <w:b w:val="0"/>
          <w:i w:val="0"/>
          <w:strike w:val="0"/>
        </w:rPr>
        <w:t>A completed transaction results in:</w:t>
      </w:r>
    </w:p>
    <w:p>
      <w:pPr>
        <w:numPr>
          <w:ilvl w:val="0"/>
          <w:numId w:val="1"/>
        </w:numPr>
        <w:rPr>
          <w:b w:val="0"/>
          <w:i w:val="0"/>
          <w:strike w:val="0"/>
        </w:rPr>
      </w:pPr>
      <w:r>
        <w:rPr>
          <w:b w:val="0"/>
          <w:i w:val="0"/>
          <w:strike w:val="0"/>
        </w:rPr>
        <w:t>A signed lease or closed purchase</w:t>
      </w:r>
    </w:p>
    <w:p>
      <w:pPr>
        <w:numPr>
          <w:ilvl w:val="0"/>
          <w:numId w:val="1"/>
        </w:numPr>
        <w:rPr>
          <w:b w:val="0"/>
          <w:i w:val="0"/>
          <w:strike w:val="0"/>
        </w:rPr>
      </w:pPr>
      <w:r>
        <w:rPr>
          <w:b w:val="0"/>
          <w:i w:val="0"/>
          <w:strike w:val="0"/>
        </w:rPr>
        <w:t>All documents delivered to the client</w:t>
      </w:r>
    </w:p>
    <w:p>
      <w:pPr>
        <w:numPr>
          <w:ilvl w:val="0"/>
          <w:numId w:val="1"/>
        </w:numPr>
        <w:rPr>
          <w:b w:val="0"/>
          <w:i w:val="0"/>
          <w:strike w:val="0"/>
        </w:rPr>
      </w:pPr>
      <w:r>
        <w:rPr>
          <w:b w:val="0"/>
          <w:i w:val="0"/>
          <w:strike w:val="0"/>
        </w:rPr>
        <w:t>Introduction to relevant post-closing contacts (property manager, utility providers, etc.)</w:t>
      </w:r>
    </w:p>
    <w:p>
      <w:pPr>
        <w:numPr>
          <w:ilvl w:val="0"/>
          <w:numId w:val="1"/>
        </w:numPr>
        <w:rPr>
          <w:b w:val="0"/>
          <w:i w:val="0"/>
          <w:strike w:val="0"/>
        </w:rPr>
      </w:pPr>
      <w:r>
        <w:rPr>
          <w:b w:val="0"/>
          <w:i w:val="0"/>
          <w:strike w:val="0"/>
        </w:rPr>
        <w:t>Ongoing availability for questions</w:t>
      </w:r>
    </w:p>
    <w:p>
      <w:pPr>
        <w:rPr>
          <w:b w:val="0"/>
          <w:i w:val="0"/>
          <w:strike w:val="0"/>
        </w:rPr>
      </w:pPr>
      <w:r>
        <w:pict>
          <v:rect id="_x0000_i1081" style="width:470.3pt;height:1.5pt" o:hrpct="1000" o:hrstd="t" o:hr="t" filled="t" fillcolor="gray" stroked="f">
            <v:path strokeok="f"/>
          </v:rect>
        </w:pict>
      </w:r>
    </w:p>
    <w:p>
      <w:pPr>
        <w:pStyle w:val="Heading2"/>
        <w:rPr>
          <w:b w:val="0"/>
          <w:i w:val="0"/>
          <w:strike w:val="0"/>
        </w:rPr>
      </w:pPr>
      <w:r>
        <w:rPr>
          <w:b w:val="0"/>
          <w:i w:val="0"/>
          <w:strike w:val="0"/>
        </w:rPr>
        <w:t>11. Customer Success</w:t>
      </w:r>
    </w:p>
    <w:p>
      <w:pPr>
        <w:pStyle w:val="Heading3"/>
        <w:rPr>
          <w:b w:val="0"/>
          <w:i w:val="0"/>
          <w:strike w:val="0"/>
        </w:rPr>
      </w:pPr>
      <w:r>
        <w:rPr>
          <w:b w:val="0"/>
          <w:i w:val="0"/>
          <w:strike w:val="0"/>
        </w:rPr>
        <w:t>11.1 Client Communication</w:t>
      </w:r>
    </w:p>
    <w:p>
      <w:pPr>
        <w:rPr>
          <w:b w:val="0"/>
          <w:i w:val="0"/>
          <w:strike w:val="0"/>
        </w:rPr>
      </w:pPr>
      <w:r>
        <w:rPr>
          <w:b w:val="0"/>
          <w:i w:val="0"/>
          <w:strike w:val="0"/>
        </w:rPr>
        <w:t>Post-transaction, the firm maintains the relationship through:</w:t>
      </w:r>
    </w:p>
    <w:p>
      <w:pPr>
        <w:numPr>
          <w:ilvl w:val="0"/>
          <w:numId w:val="1"/>
        </w:numPr>
        <w:rPr>
          <w:b w:val="0"/>
          <w:i w:val="0"/>
          <w:strike w:val="0"/>
        </w:rPr>
      </w:pPr>
      <w:r>
        <w:rPr>
          <w:b w:val="0"/>
          <w:i w:val="0"/>
          <w:strike w:val="0"/>
        </w:rPr>
        <w:t>Direct availability by phone and email</w:t>
      </w:r>
    </w:p>
    <w:p>
      <w:pPr>
        <w:numPr>
          <w:ilvl w:val="0"/>
          <w:numId w:val="1"/>
        </w:numPr>
        <w:rPr>
          <w:b w:val="0"/>
          <w:i w:val="0"/>
          <w:strike w:val="0"/>
        </w:rPr>
      </w:pPr>
      <w:r>
        <w:rPr>
          <w:b w:val="0"/>
          <w:i w:val="0"/>
          <w:strike w:val="0"/>
        </w:rPr>
        <w:t>LinkedIn engagement (clients may follow Bill Bell's posts)</w:t>
      </w:r>
    </w:p>
    <w:p>
      <w:pPr>
        <w:numPr>
          <w:ilvl w:val="0"/>
          <w:numId w:val="1"/>
        </w:numPr>
        <w:rPr>
          <w:b w:val="0"/>
          <w:i w:val="0"/>
          <w:strike w:val="0"/>
        </w:rPr>
      </w:pPr>
      <w:r>
        <w:rPr>
          <w:b w:val="0"/>
          <w:i w:val="0"/>
          <w:strike w:val="0"/>
        </w:rPr>
        <w:t>Proactive outreach when relevant opportunities arise (new listings, market changes)</w:t>
      </w:r>
    </w:p>
    <w:p>
      <w:pPr>
        <w:rPr>
          <w:b w:val="0"/>
          <w:i w:val="0"/>
          <w:strike w:val="0"/>
        </w:rPr>
      </w:pPr>
      <w:r>
        <w:rPr>
          <w:b w:val="0"/>
          <w:i w:val="0"/>
          <w:strike w:val="0"/>
        </w:rPr>
        <w:t>There is no documented client success program, check-in schedule, or feedback process.</w:t>
      </w:r>
    </w:p>
    <w:p>
      <w:pPr>
        <w:rPr>
          <w:b w:val="0"/>
          <w:i w:val="0"/>
          <w:strike w:val="0"/>
        </w:rPr>
      </w:pPr>
      <w:r>
        <w:pict>
          <v:rect id="_x0000_i1082" style="width:470.3pt;height:1.5pt" o:hrpct="1000" o:hrstd="t" o:hr="t" filled="t" fillcolor="gray" stroked="f">
            <v:path strokeok="f"/>
          </v:rect>
        </w:pict>
      </w:r>
    </w:p>
    <w:p>
      <w:pPr>
        <w:pStyle w:val="Heading3"/>
        <w:rPr>
          <w:b w:val="0"/>
          <w:i w:val="0"/>
          <w:strike w:val="0"/>
        </w:rPr>
      </w:pPr>
      <w:r>
        <w:rPr>
          <w:b w:val="0"/>
          <w:i w:val="0"/>
          <w:strike w:val="0"/>
        </w:rPr>
        <w:t>11.2 Support Channels</w:t>
      </w:r>
    </w:p>
    <w:p>
      <w:pPr>
        <w:numPr>
          <w:ilvl w:val="0"/>
          <w:numId w:val="1"/>
        </w:numPr>
        <w:rPr>
          <w:b w:val="0"/>
          <w:i w:val="0"/>
          <w:strike w:val="0"/>
        </w:rPr>
      </w:pPr>
      <w:r>
        <w:rPr>
          <w:b/>
          <w:i w:val="0"/>
          <w:strike w:val="0"/>
        </w:rPr>
        <w:t>Phone:</w:t>
      </w:r>
      <w:r>
        <w:rPr>
          <w:b w:val="0"/>
          <w:i w:val="0"/>
          <w:strike w:val="0"/>
        </w:rPr>
        <w:t xml:space="preserve"> (214) 342-2355</w:t>
      </w:r>
    </w:p>
    <w:p>
      <w:pPr>
        <w:numPr>
          <w:ilvl w:val="0"/>
          <w:numId w:val="1"/>
        </w:numPr>
        <w:rPr>
          <w:b w:val="0"/>
          <w:i w:val="0"/>
          <w:strike w:val="0"/>
        </w:rPr>
      </w:pPr>
      <w:r>
        <w:rPr>
          <w:b/>
          <w:i w:val="0"/>
          <w:strike w:val="0"/>
        </w:rPr>
        <w:t>Email:</w:t>
      </w:r>
      <w:r>
        <w:rPr>
          <w:b w:val="0"/>
          <w:i w:val="0"/>
          <w:strike w:val="0"/>
        </w:rPr>
        <w:t xml:space="preserve"> info@RepublicRA.com / bill@RepublicRA.com</w:t>
      </w:r>
    </w:p>
    <w:p>
      <w:pPr>
        <w:numPr>
          <w:ilvl w:val="0"/>
          <w:numId w:val="1"/>
        </w:numPr>
        <w:rPr>
          <w:b w:val="0"/>
          <w:i w:val="0"/>
          <w:strike w:val="0"/>
        </w:rPr>
      </w:pPr>
      <w:r>
        <w:rPr>
          <w:b/>
          <w:i w:val="0"/>
          <w:strike w:val="0"/>
        </w:rPr>
        <w:t>LinkedIn:</w:t>
      </w:r>
      <w:r>
        <w:rPr>
          <w:b w:val="0"/>
          <w:i w:val="0"/>
          <w:strike w:val="0"/>
        </w:rPr>
        <w:t xml:space="preserve"> Direct messaging</w:t>
      </w:r>
    </w:p>
    <w:p>
      <w:pPr>
        <w:rPr>
          <w:b w:val="0"/>
          <w:i w:val="0"/>
          <w:strike w:val="0"/>
        </w:rPr>
      </w:pPr>
      <w:r>
        <w:pict>
          <v:rect id="_x0000_i1083" style="width:470.3pt;height:1.5pt" o:hrpct="1000" o:hrstd="t" o:hr="t" filled="t" fillcolor="gray" stroked="f">
            <v:path strokeok="f"/>
          </v:rect>
        </w:pict>
      </w:r>
    </w:p>
    <w:p>
      <w:pPr>
        <w:pStyle w:val="Heading3"/>
        <w:rPr>
          <w:b w:val="0"/>
          <w:i w:val="0"/>
          <w:strike w:val="0"/>
        </w:rPr>
      </w:pPr>
      <w:r>
        <w:rPr>
          <w:b w:val="0"/>
          <w:i w:val="0"/>
          <w:strike w:val="0"/>
        </w:rPr>
        <w:t>11.3 Issue Resolution</w:t>
      </w:r>
    </w:p>
    <w:p>
      <w:pPr>
        <w:rPr>
          <w:b w:val="0"/>
          <w:i w:val="0"/>
          <w:strike w:val="0"/>
        </w:rPr>
      </w:pPr>
      <w:r>
        <w:rPr>
          <w:b w:val="0"/>
          <w:i w:val="0"/>
          <w:strike w:val="0"/>
        </w:rPr>
        <w:t>Issue resolution is handled directly by the broker. For complex issues:</w:t>
      </w:r>
    </w:p>
    <w:p>
      <w:pPr>
        <w:numPr>
          <w:ilvl w:val="0"/>
          <w:numId w:val="1"/>
        </w:numPr>
        <w:rPr>
          <w:b w:val="0"/>
          <w:i w:val="0"/>
          <w:strike w:val="0"/>
        </w:rPr>
      </w:pPr>
      <w:r>
        <w:rPr>
          <w:b w:val="0"/>
          <w:i w:val="0"/>
          <w:strike w:val="0"/>
        </w:rPr>
        <w:t>Legal matters are referred to a commercial real estate attorney</w:t>
      </w:r>
    </w:p>
    <w:p>
      <w:pPr>
        <w:numPr>
          <w:ilvl w:val="0"/>
          <w:numId w:val="1"/>
        </w:numPr>
        <w:rPr>
          <w:b w:val="0"/>
          <w:i w:val="0"/>
          <w:strike w:val="0"/>
        </w:rPr>
      </w:pPr>
      <w:r>
        <w:rPr>
          <w:b w:val="0"/>
          <w:i w:val="0"/>
          <w:strike w:val="0"/>
        </w:rPr>
        <w:t>Property/maintenance issues post-purchase are referred to relevant contractors</w:t>
      </w:r>
    </w:p>
    <w:p>
      <w:pPr>
        <w:numPr>
          <w:ilvl w:val="0"/>
          <w:numId w:val="1"/>
        </w:numPr>
        <w:rPr>
          <w:b w:val="0"/>
          <w:i w:val="0"/>
          <w:strike w:val="0"/>
        </w:rPr>
      </w:pPr>
      <w:r>
        <w:rPr>
          <w:b w:val="0"/>
          <w:i w:val="0"/>
          <w:strike w:val="0"/>
        </w:rPr>
        <w:t>Disputes with landlords are handled with the broker's guidance</w:t>
      </w:r>
    </w:p>
    <w:p>
      <w:pPr>
        <w:rPr>
          <w:b w:val="0"/>
          <w:i w:val="0"/>
          <w:strike w:val="0"/>
        </w:rPr>
      </w:pPr>
      <w:r>
        <w:rPr>
          <w:b w:val="0"/>
          <w:i w:val="0"/>
          <w:strike w:val="0"/>
        </w:rPr>
        <w:t>There is no formal escalation path or ticketing system.</w:t>
      </w:r>
    </w:p>
    <w:p>
      <w:pPr>
        <w:rPr>
          <w:b w:val="0"/>
          <w:i w:val="0"/>
          <w:strike w:val="0"/>
        </w:rPr>
      </w:pPr>
      <w:r>
        <w:pict>
          <v:rect id="_x0000_i1084" style="width:470.3pt;height:1.5pt" o:hrpct="1000" o:hrstd="t" o:hr="t" filled="t" fillcolor="gray" stroked="f">
            <v:path strokeok="f"/>
          </v:rect>
        </w:pict>
      </w:r>
    </w:p>
    <w:p>
      <w:pPr>
        <w:pStyle w:val="Heading3"/>
        <w:rPr>
          <w:b w:val="0"/>
          <w:i w:val="0"/>
          <w:strike w:val="0"/>
        </w:rPr>
      </w:pPr>
      <w:r>
        <w:rPr>
          <w:b w:val="0"/>
          <w:i w:val="0"/>
          <w:strike w:val="0"/>
        </w:rPr>
        <w:t>11.4 Long-Term Account Management</w:t>
      </w:r>
    </w:p>
    <w:p>
      <w:pPr>
        <w:rPr>
          <w:b w:val="0"/>
          <w:i w:val="0"/>
          <w:strike w:val="0"/>
        </w:rPr>
      </w:pPr>
      <w:r>
        <w:rPr>
          <w:b w:val="0"/>
          <w:i w:val="0"/>
          <w:strike w:val="0"/>
        </w:rPr>
        <w:t>The firm's long-term strategy is relationship maintenance. A business that leases space today may:</w:t>
      </w:r>
    </w:p>
    <w:p>
      <w:pPr>
        <w:numPr>
          <w:ilvl w:val="0"/>
          <w:numId w:val="1"/>
        </w:numPr>
        <w:rPr>
          <w:b w:val="0"/>
          <w:i w:val="0"/>
          <w:strike w:val="0"/>
        </w:rPr>
      </w:pPr>
      <w:r>
        <w:rPr>
          <w:b w:val="0"/>
          <w:i w:val="0"/>
          <w:strike w:val="0"/>
        </w:rPr>
        <w:t>Expand and need more space</w:t>
      </w:r>
    </w:p>
    <w:p>
      <w:pPr>
        <w:numPr>
          <w:ilvl w:val="0"/>
          <w:numId w:val="1"/>
        </w:numPr>
        <w:rPr>
          <w:b w:val="0"/>
          <w:i w:val="0"/>
          <w:strike w:val="0"/>
        </w:rPr>
      </w:pPr>
      <w:r>
        <w:rPr>
          <w:b w:val="0"/>
          <w:i w:val="0"/>
          <w:strike w:val="0"/>
        </w:rPr>
        <w:t>Decide to buy instead of lease</w:t>
      </w:r>
    </w:p>
    <w:p>
      <w:pPr>
        <w:numPr>
          <w:ilvl w:val="0"/>
          <w:numId w:val="1"/>
        </w:numPr>
        <w:rPr>
          <w:b w:val="0"/>
          <w:i w:val="0"/>
          <w:strike w:val="0"/>
        </w:rPr>
      </w:pPr>
      <w:r>
        <w:rPr>
          <w:b w:val="0"/>
          <w:i w:val="0"/>
          <w:strike w:val="0"/>
        </w:rPr>
        <w:t>Want to invest in commercial property</w:t>
      </w:r>
    </w:p>
    <w:p>
      <w:pPr>
        <w:numPr>
          <w:ilvl w:val="0"/>
          <w:numId w:val="1"/>
        </w:numPr>
        <w:rPr>
          <w:b w:val="0"/>
          <w:i w:val="0"/>
          <w:strike w:val="0"/>
        </w:rPr>
      </w:pPr>
      <w:r>
        <w:rPr>
          <w:b w:val="0"/>
          <w:i w:val="0"/>
          <w:strike w:val="0"/>
        </w:rPr>
        <w:t>Refer other business owners</w:t>
      </w:r>
    </w:p>
    <w:p>
      <w:pPr>
        <w:rPr>
          <w:b w:val="0"/>
          <w:i w:val="0"/>
          <w:strike w:val="0"/>
        </w:rPr>
      </w:pPr>
      <w:r>
        <w:rPr>
          <w:b w:val="0"/>
          <w:i w:val="0"/>
          <w:strike w:val="0"/>
        </w:rPr>
        <w:t>Bill Bell's 30+ year tenure in Dallas real estate suggests strong long-term client relationships. Many clients are likely multi-transaction relationships built over years or decades.</w:t>
      </w:r>
    </w:p>
    <w:p>
      <w:pPr>
        <w:rPr>
          <w:b w:val="0"/>
          <w:i w:val="0"/>
          <w:strike w:val="0"/>
        </w:rPr>
      </w:pPr>
      <w:r>
        <w:pict>
          <v:rect id="_x0000_i1085" style="width:470.3pt;height:1.5pt" o:hrpct="1000" o:hrstd="t" o:hr="t" filled="t" fillcolor="gray" stroked="f">
            <v:path strokeok="f"/>
          </v:rect>
        </w:pict>
      </w:r>
    </w:p>
    <w:p>
      <w:pPr>
        <w:pStyle w:val="Heading2"/>
        <w:rPr>
          <w:b w:val="0"/>
          <w:i w:val="0"/>
          <w:strike w:val="0"/>
        </w:rPr>
      </w:pPr>
      <w:r>
        <w:rPr>
          <w:b w:val="0"/>
          <w:i w:val="0"/>
          <w:strike w:val="0"/>
        </w:rPr>
        <w:t>12. Key Metrics</w:t>
      </w:r>
    </w:p>
    <w:p>
      <w:pPr>
        <w:rPr>
          <w:b w:val="0"/>
          <w:i w:val="0"/>
          <w:strike w:val="0"/>
        </w:rPr>
      </w:pPr>
      <w:r>
        <w:rPr>
          <w:b w:val="0"/>
          <w:i w:val="0"/>
          <w:strike w:val="0"/>
        </w:rPr>
        <w:t>These metrics are not published. The following represent the standard measures for a commercial real estate brokerage of this type.</w:t>
      </w:r>
    </w:p>
    <w:p>
      <w:pPr>
        <w:pStyle w:val="Heading3"/>
        <w:rPr>
          <w:b w:val="0"/>
          <w:i w:val="0"/>
          <w:strike w:val="0"/>
        </w:rPr>
      </w:pPr>
      <w:r>
        <w:rPr>
          <w:b w:val="0"/>
          <w:i w:val="0"/>
          <w:strike w:val="0"/>
        </w:rPr>
        <w:t>12.1 Sales Metrics</w:t>
      </w:r>
    </w:p>
    <w:p>
      <w:pPr>
        <w:numPr>
          <w:ilvl w:val="0"/>
          <w:numId w:val="1"/>
        </w:numPr>
        <w:rPr>
          <w:b w:val="0"/>
          <w:i w:val="0"/>
          <w:strike w:val="0"/>
        </w:rPr>
      </w:pPr>
      <w:r>
        <w:rPr>
          <w:b w:val="0"/>
          <w:i w:val="0"/>
          <w:strike w:val="0"/>
        </w:rPr>
        <w:t>Number of active representation agreements</w:t>
      </w:r>
    </w:p>
    <w:p>
      <w:pPr>
        <w:numPr>
          <w:ilvl w:val="0"/>
          <w:numId w:val="1"/>
        </w:numPr>
        <w:rPr>
          <w:b w:val="0"/>
          <w:i w:val="0"/>
          <w:strike w:val="0"/>
        </w:rPr>
      </w:pPr>
      <w:r>
        <w:rPr>
          <w:b w:val="0"/>
          <w:i w:val="0"/>
          <w:strike w:val="0"/>
        </w:rPr>
        <w:t>Number of transactions closed per month/quarter/year</w:t>
      </w:r>
    </w:p>
    <w:p>
      <w:pPr>
        <w:numPr>
          <w:ilvl w:val="0"/>
          <w:numId w:val="1"/>
        </w:numPr>
        <w:rPr>
          <w:b w:val="0"/>
          <w:i w:val="0"/>
          <w:strike w:val="0"/>
        </w:rPr>
      </w:pPr>
      <w:r>
        <w:rPr>
          <w:b w:val="0"/>
          <w:i w:val="0"/>
          <w:strike w:val="0"/>
        </w:rPr>
        <w:t>Total transaction volume (dollar value of deals closed)</w:t>
      </w:r>
    </w:p>
    <w:p>
      <w:pPr>
        <w:numPr>
          <w:ilvl w:val="0"/>
          <w:numId w:val="1"/>
        </w:numPr>
        <w:rPr>
          <w:b w:val="0"/>
          <w:i w:val="0"/>
          <w:strike w:val="0"/>
        </w:rPr>
      </w:pPr>
      <w:r>
        <w:rPr>
          <w:b w:val="0"/>
          <w:i w:val="0"/>
          <w:strike w:val="0"/>
        </w:rPr>
        <w:t>Average commission per transaction</w:t>
      </w:r>
    </w:p>
    <w:p>
      <w:pPr>
        <w:numPr>
          <w:ilvl w:val="0"/>
          <w:numId w:val="1"/>
        </w:numPr>
        <w:rPr>
          <w:b w:val="0"/>
          <w:i w:val="0"/>
          <w:strike w:val="0"/>
        </w:rPr>
      </w:pPr>
      <w:r>
        <w:rPr>
          <w:b w:val="0"/>
          <w:i w:val="0"/>
          <w:strike w:val="0"/>
        </w:rPr>
        <w:t>Close rate (consultations to signed rep agreements)</w:t>
      </w:r>
    </w:p>
    <w:p>
      <w:pPr>
        <w:numPr>
          <w:ilvl w:val="0"/>
          <w:numId w:val="1"/>
        </w:numPr>
        <w:rPr>
          <w:b w:val="0"/>
          <w:i w:val="0"/>
          <w:strike w:val="0"/>
        </w:rPr>
      </w:pPr>
      <w:r>
        <w:rPr>
          <w:b w:val="0"/>
          <w:i w:val="0"/>
          <w:strike w:val="0"/>
        </w:rPr>
        <w:t>Average deal cycle time (days from rep agreement to close)</w:t>
      </w:r>
    </w:p>
    <w:p>
      <w:pPr>
        <w:rPr>
          <w:b w:val="0"/>
          <w:i w:val="0"/>
          <w:strike w:val="0"/>
        </w:rPr>
      </w:pPr>
      <w:r>
        <w:pict>
          <v:rect id="_x0000_i1086" style="width:470.3pt;height:1.5pt" o:hrpct="1000" o:hrstd="t" o:hr="t" filled="t" fillcolor="gray" stroked="f">
            <v:path strokeok="f"/>
          </v:rect>
        </w:pict>
      </w:r>
    </w:p>
    <w:p>
      <w:pPr>
        <w:pStyle w:val="Heading3"/>
        <w:rPr>
          <w:b w:val="0"/>
          <w:i w:val="0"/>
          <w:strike w:val="0"/>
        </w:rPr>
      </w:pPr>
      <w:r>
        <w:rPr>
          <w:b w:val="0"/>
          <w:i w:val="0"/>
          <w:strike w:val="0"/>
        </w:rPr>
        <w:t>12.2 Marketing Metrics</w:t>
      </w:r>
    </w:p>
    <w:p>
      <w:pPr>
        <w:numPr>
          <w:ilvl w:val="0"/>
          <w:numId w:val="1"/>
        </w:numPr>
        <w:rPr>
          <w:b w:val="0"/>
          <w:i w:val="0"/>
          <w:strike w:val="0"/>
        </w:rPr>
      </w:pPr>
      <w:r>
        <w:rPr>
          <w:b w:val="0"/>
          <w:i w:val="0"/>
          <w:strike w:val="0"/>
        </w:rPr>
        <w:t>Website visitors per month</w:t>
      </w:r>
    </w:p>
    <w:p>
      <w:pPr>
        <w:numPr>
          <w:ilvl w:val="0"/>
          <w:numId w:val="1"/>
        </w:numPr>
        <w:rPr>
          <w:b w:val="0"/>
          <w:i w:val="0"/>
          <w:strike w:val="0"/>
        </w:rPr>
      </w:pPr>
      <w:r>
        <w:rPr>
          <w:b w:val="0"/>
          <w:i w:val="0"/>
          <w:strike w:val="0"/>
        </w:rPr>
        <w:t>Contact form submissions per month</w:t>
      </w:r>
    </w:p>
    <w:p>
      <w:pPr>
        <w:numPr>
          <w:ilvl w:val="0"/>
          <w:numId w:val="1"/>
        </w:numPr>
        <w:rPr>
          <w:b w:val="0"/>
          <w:i w:val="0"/>
          <w:strike w:val="0"/>
        </w:rPr>
      </w:pPr>
      <w:r>
        <w:rPr>
          <w:b w:val="0"/>
          <w:i w:val="0"/>
          <w:strike w:val="0"/>
        </w:rPr>
        <w:t>LinkedIn follower growth and post engagement</w:t>
      </w:r>
    </w:p>
    <w:p>
      <w:pPr>
        <w:numPr>
          <w:ilvl w:val="0"/>
          <w:numId w:val="1"/>
        </w:numPr>
        <w:rPr>
          <w:b w:val="0"/>
          <w:i w:val="0"/>
          <w:strike w:val="0"/>
        </w:rPr>
      </w:pPr>
      <w:r>
        <w:rPr>
          <w:b w:val="0"/>
          <w:i w:val="0"/>
          <w:strike w:val="0"/>
        </w:rPr>
        <w:t>CREXI listing views and inquiries</w:t>
      </w:r>
    </w:p>
    <w:p>
      <w:pPr>
        <w:numPr>
          <w:ilvl w:val="0"/>
          <w:numId w:val="1"/>
        </w:numPr>
        <w:rPr>
          <w:b w:val="0"/>
          <w:i w:val="0"/>
          <w:strike w:val="0"/>
        </w:rPr>
      </w:pPr>
      <w:r>
        <w:rPr>
          <w:b w:val="0"/>
          <w:i w:val="0"/>
          <w:strike w:val="0"/>
        </w:rPr>
        <w:t>Number of new leads per month by source</w:t>
      </w:r>
    </w:p>
    <w:p>
      <w:pPr>
        <w:rPr>
          <w:b w:val="0"/>
          <w:i w:val="0"/>
          <w:strike w:val="0"/>
        </w:rPr>
      </w:pPr>
      <w:r>
        <w:pict>
          <v:rect id="_x0000_i1087" style="width:470.3pt;height:1.5pt" o:hrpct="1000" o:hrstd="t" o:hr="t" filled="t" fillcolor="gray" stroked="f">
            <v:path strokeok="f"/>
          </v:rect>
        </w:pict>
      </w:r>
    </w:p>
    <w:p>
      <w:pPr>
        <w:pStyle w:val="Heading3"/>
        <w:rPr>
          <w:b w:val="0"/>
          <w:i w:val="0"/>
          <w:strike w:val="0"/>
        </w:rPr>
      </w:pPr>
      <w:r>
        <w:rPr>
          <w:b w:val="0"/>
          <w:i w:val="0"/>
          <w:strike w:val="0"/>
        </w:rPr>
        <w:t>12.3 Operational Metrics</w:t>
      </w:r>
    </w:p>
    <w:p>
      <w:pPr>
        <w:numPr>
          <w:ilvl w:val="0"/>
          <w:numId w:val="1"/>
        </w:numPr>
        <w:rPr>
          <w:b w:val="0"/>
          <w:i w:val="0"/>
          <w:strike w:val="0"/>
        </w:rPr>
      </w:pPr>
      <w:r>
        <w:rPr>
          <w:b w:val="0"/>
          <w:i w:val="0"/>
          <w:strike w:val="0"/>
        </w:rPr>
        <w:t>Number of active client searches in progress</w:t>
      </w:r>
    </w:p>
    <w:p>
      <w:pPr>
        <w:numPr>
          <w:ilvl w:val="0"/>
          <w:numId w:val="1"/>
        </w:numPr>
        <w:rPr>
          <w:b w:val="0"/>
          <w:i w:val="0"/>
          <w:strike w:val="0"/>
        </w:rPr>
      </w:pPr>
      <w:r>
        <w:rPr>
          <w:b w:val="0"/>
          <w:i w:val="0"/>
          <w:strike w:val="0"/>
        </w:rPr>
        <w:t>Number of property tours per week</w:t>
      </w:r>
    </w:p>
    <w:p>
      <w:pPr>
        <w:numPr>
          <w:ilvl w:val="0"/>
          <w:numId w:val="1"/>
        </w:numPr>
        <w:rPr>
          <w:b w:val="0"/>
          <w:i w:val="0"/>
          <w:strike w:val="0"/>
        </w:rPr>
      </w:pPr>
      <w:r>
        <w:rPr>
          <w:b w:val="0"/>
          <w:i w:val="0"/>
          <w:strike w:val="0"/>
        </w:rPr>
        <w:t>Average time from search start to lease/purchase offer</w:t>
      </w:r>
    </w:p>
    <w:p>
      <w:pPr>
        <w:numPr>
          <w:ilvl w:val="0"/>
          <w:numId w:val="1"/>
        </w:numPr>
        <w:rPr>
          <w:b w:val="0"/>
          <w:i w:val="0"/>
          <w:strike w:val="0"/>
        </w:rPr>
      </w:pPr>
      <w:r>
        <w:rPr>
          <w:b w:val="0"/>
          <w:i w:val="0"/>
          <w:strike w:val="0"/>
        </w:rPr>
        <w:t>Number of properties presented per client before close</w:t>
      </w:r>
    </w:p>
    <w:p>
      <w:pPr>
        <w:rPr>
          <w:b w:val="0"/>
          <w:i w:val="0"/>
          <w:strike w:val="0"/>
        </w:rPr>
      </w:pPr>
      <w:r>
        <w:pict>
          <v:rect id="_x0000_i1088" style="width:470.3pt;height:1.5pt" o:hrpct="1000" o:hrstd="t" o:hr="t" filled="t" fillcolor="gray" stroked="f">
            <v:path strokeok="f"/>
          </v:rect>
        </w:pict>
      </w:r>
    </w:p>
    <w:p>
      <w:pPr>
        <w:pStyle w:val="Heading3"/>
        <w:rPr>
          <w:b w:val="0"/>
          <w:i w:val="0"/>
          <w:strike w:val="0"/>
        </w:rPr>
      </w:pPr>
      <w:r>
        <w:rPr>
          <w:b w:val="0"/>
          <w:i w:val="0"/>
          <w:strike w:val="0"/>
        </w:rPr>
        <w:t>12.4 Customer Success Metrics</w:t>
      </w:r>
    </w:p>
    <w:p>
      <w:pPr>
        <w:numPr>
          <w:ilvl w:val="0"/>
          <w:numId w:val="1"/>
        </w:numPr>
        <w:rPr>
          <w:b w:val="0"/>
          <w:i w:val="0"/>
          <w:strike w:val="0"/>
        </w:rPr>
      </w:pPr>
      <w:r>
        <w:rPr>
          <w:b w:val="0"/>
          <w:i w:val="0"/>
          <w:strike w:val="0"/>
        </w:rPr>
        <w:t>Referral rate (% of new clients from referrals)</w:t>
      </w:r>
    </w:p>
    <w:p>
      <w:pPr>
        <w:numPr>
          <w:ilvl w:val="0"/>
          <w:numId w:val="1"/>
        </w:numPr>
        <w:rPr>
          <w:b w:val="0"/>
          <w:i w:val="0"/>
          <w:strike w:val="0"/>
        </w:rPr>
      </w:pPr>
      <w:r>
        <w:rPr>
          <w:b w:val="0"/>
          <w:i w:val="0"/>
          <w:strike w:val="0"/>
        </w:rPr>
        <w:t>Repeat client rate (clients who return for additional transactions)</w:t>
      </w:r>
    </w:p>
    <w:p>
      <w:pPr>
        <w:numPr>
          <w:ilvl w:val="0"/>
          <w:numId w:val="1"/>
        </w:numPr>
        <w:rPr>
          <w:b w:val="0"/>
          <w:i w:val="0"/>
          <w:strike w:val="0"/>
        </w:rPr>
      </w:pPr>
      <w:r>
        <w:rPr>
          <w:b w:val="0"/>
          <w:i w:val="0"/>
          <w:strike w:val="0"/>
        </w:rPr>
        <w:t>Client satisfaction (informal, not formally measured)</w:t>
      </w:r>
    </w:p>
    <w:p>
      <w:pPr>
        <w:numPr>
          <w:ilvl w:val="0"/>
          <w:numId w:val="1"/>
        </w:numPr>
        <w:rPr>
          <w:b w:val="0"/>
          <w:i w:val="0"/>
          <w:strike w:val="0"/>
        </w:rPr>
      </w:pPr>
      <w:r>
        <w:rPr>
          <w:b w:val="0"/>
          <w:i w:val="0"/>
          <w:strike w:val="0"/>
        </w:rPr>
        <w:t>Post-closing inquiry volume</w:t>
      </w:r>
    </w:p>
    <w:p>
      <w:pPr>
        <w:rPr>
          <w:b w:val="0"/>
          <w:i w:val="0"/>
          <w:strike w:val="0"/>
        </w:rPr>
      </w:pPr>
      <w:r>
        <w:pict>
          <v:rect id="_x0000_i1089" style="width:470.3pt;height:1.5pt" o:hrpct="1000" o:hrstd="t" o:hr="t" filled="t" fillcolor="gray" stroked="f">
            <v:path strokeok="f"/>
          </v:rect>
        </w:pict>
      </w:r>
    </w:p>
    <w:p>
      <w:pPr>
        <w:pStyle w:val="Heading2"/>
        <w:rPr>
          <w:b w:val="0"/>
          <w:i w:val="0"/>
          <w:strike w:val="0"/>
        </w:rPr>
      </w:pPr>
      <w:r>
        <w:rPr>
          <w:b w:val="0"/>
          <w:i w:val="0"/>
          <w:strike w:val="0"/>
        </w:rPr>
        <w:t>13. Opportunities for B2B Service Providers</w:t>
      </w:r>
    </w:p>
    <w:p>
      <w:pPr>
        <w:pStyle w:val="Heading3"/>
        <w:rPr>
          <w:b w:val="0"/>
          <w:i w:val="0"/>
          <w:strike w:val="0"/>
        </w:rPr>
      </w:pPr>
      <w:r>
        <w:rPr>
          <w:b w:val="0"/>
          <w:i w:val="0"/>
          <w:strike w:val="0"/>
        </w:rPr>
        <w:t>13.1 Sales Partnerships</w:t>
      </w:r>
    </w:p>
    <w:p>
      <w:pPr>
        <w:rPr>
          <w:b w:val="0"/>
          <w:i w:val="0"/>
          <w:strike w:val="0"/>
        </w:rPr>
      </w:pPr>
      <w:r>
        <w:rPr>
          <w:b/>
          <w:i w:val="0"/>
          <w:strike w:val="0"/>
        </w:rPr>
        <w:t>Referral Partners:</w:t>
      </w:r>
      <w:r>
        <w:rPr>
          <w:b w:val="0"/>
          <w:i w:val="0"/>
          <w:strike w:val="0"/>
        </w:rPr>
        <w:t xml:space="preserve"> Any professional who serves DFW business owners is a natural referral partner: business attorneys, accountants, CPAs, financial advisors, business coaches, and commercial lenders. These professionals regularly encounter clients making real estate decisions.</w:t>
      </w:r>
    </w:p>
    <w:p>
      <w:pPr>
        <w:rPr>
          <w:b w:val="0"/>
          <w:i w:val="0"/>
          <w:strike w:val="0"/>
        </w:rPr>
      </w:pPr>
      <w:r>
        <w:rPr>
          <w:b/>
          <w:i w:val="0"/>
          <w:strike w:val="0"/>
        </w:rPr>
        <w:t>Commercial Lenders / SBA Lenders:</w:t>
      </w:r>
      <w:r>
        <w:rPr>
          <w:b w:val="0"/>
          <w:i w:val="0"/>
          <w:strike w:val="0"/>
        </w:rPr>
        <w:t xml:space="preserve"> Business owners buying commercial property need financing. A referral relationship with SBA or commercial mortgage lenders could create mutual deal flow.</w:t>
      </w:r>
    </w:p>
    <w:p>
      <w:pPr>
        <w:rPr>
          <w:b w:val="0"/>
          <w:i w:val="0"/>
          <w:strike w:val="0"/>
        </w:rPr>
      </w:pPr>
      <w:r>
        <w:rPr>
          <w:b/>
          <w:i w:val="0"/>
          <w:strike w:val="0"/>
        </w:rPr>
        <w:t>Business Brokers:</w:t>
      </w:r>
      <w:r>
        <w:rPr>
          <w:b w:val="0"/>
          <w:i w:val="0"/>
          <w:strike w:val="0"/>
        </w:rPr>
        <w:t xml:space="preserve"> When a business is sold, the real estate often needs to be handled separately. Business brokers who do not handle real estate could refer those transactions to Republic Realty Advisors.</w:t>
      </w:r>
    </w:p>
    <w:p>
      <w:pPr>
        <w:rPr>
          <w:b w:val="0"/>
          <w:i w:val="0"/>
          <w:strike w:val="0"/>
        </w:rPr>
      </w:pPr>
      <w:r>
        <w:pict>
          <v:rect id="_x0000_i1090" style="width:470.3pt;height:1.5pt" o:hrpct="1000" o:hrstd="t" o:hr="t" filled="t" fillcolor="gray" stroked="f">
            <v:path strokeok="f"/>
          </v:rect>
        </w:pict>
      </w:r>
    </w:p>
    <w:p>
      <w:pPr>
        <w:pStyle w:val="Heading3"/>
        <w:rPr>
          <w:b w:val="0"/>
          <w:i w:val="0"/>
          <w:strike w:val="0"/>
        </w:rPr>
      </w:pPr>
      <w:r>
        <w:rPr>
          <w:b w:val="0"/>
          <w:i w:val="0"/>
          <w:strike w:val="0"/>
        </w:rPr>
        <w:t>13.2 Marketing Partnerships</w:t>
      </w:r>
    </w:p>
    <w:p>
      <w:pPr>
        <w:rPr>
          <w:b w:val="0"/>
          <w:i w:val="0"/>
          <w:strike w:val="0"/>
        </w:rPr>
      </w:pPr>
      <w:r>
        <w:rPr>
          <w:b/>
          <w:i w:val="0"/>
          <w:strike w:val="0"/>
        </w:rPr>
        <w:t>Content and SEO Agency:</w:t>
      </w:r>
      <w:r>
        <w:rPr>
          <w:b w:val="0"/>
          <w:i w:val="0"/>
          <w:strike w:val="0"/>
        </w:rPr>
        <w:t xml:space="preserve"> The firm's website and blog have not been updated consistently since 2020. An SEO or content marketing agency could help build organic traffic by publishing relevant DFW commercial real estate content.</w:t>
      </w:r>
    </w:p>
    <w:p>
      <w:pPr>
        <w:rPr>
          <w:b w:val="0"/>
          <w:i w:val="0"/>
          <w:strike w:val="0"/>
        </w:rPr>
      </w:pPr>
      <w:r>
        <w:rPr>
          <w:b/>
          <w:i w:val="0"/>
          <w:strike w:val="0"/>
        </w:rPr>
        <w:t>LinkedIn Marketing / Social Media Management:</w:t>
      </w:r>
      <w:r>
        <w:rPr>
          <w:b w:val="0"/>
          <w:i w:val="0"/>
          <w:strike w:val="0"/>
        </w:rPr>
        <w:t xml:space="preserve"> Bill Bell is active on LinkedIn but reach is limited. A social media manager could increase post frequency, improve content quality, and grow the follower base.</w:t>
      </w:r>
    </w:p>
    <w:p>
      <w:pPr>
        <w:rPr>
          <w:b w:val="0"/>
          <w:i w:val="0"/>
          <w:strike w:val="0"/>
        </w:rPr>
      </w:pPr>
      <w:r>
        <w:rPr>
          <w:b/>
          <w:i w:val="0"/>
          <w:strike w:val="0"/>
        </w:rPr>
        <w:t>Email Marketing:</w:t>
      </w:r>
      <w:r>
        <w:rPr>
          <w:b w:val="0"/>
          <w:i w:val="0"/>
          <w:strike w:val="0"/>
        </w:rPr>
        <w:t xml:space="preserve"> The firm has a list of past clients and contacts but no visible email marketing program. A simple email newsletter covering DFW market updates could keep the firm top of mind with its network.</w:t>
      </w:r>
    </w:p>
    <w:p>
      <w:pPr>
        <w:rPr>
          <w:b w:val="0"/>
          <w:i w:val="0"/>
          <w:strike w:val="0"/>
        </w:rPr>
      </w:pPr>
      <w:r>
        <w:rPr>
          <w:b/>
          <w:i w:val="0"/>
          <w:strike w:val="0"/>
        </w:rPr>
        <w:t>Video/Podcast Producer:</w:t>
      </w:r>
      <w:r>
        <w:rPr>
          <w:b w:val="0"/>
          <w:i w:val="0"/>
          <w:strike w:val="0"/>
        </w:rPr>
        <w:t xml:space="preserve"> Market commentary or property walkthroughs in video or podcast format could differentiate the firm and reach a broader DFW business audience.</w:t>
      </w:r>
    </w:p>
    <w:p>
      <w:pPr>
        <w:rPr>
          <w:b w:val="0"/>
          <w:i w:val="0"/>
          <w:strike w:val="0"/>
        </w:rPr>
      </w:pPr>
      <w:r>
        <w:pict>
          <v:rect id="_x0000_i1091" style="width:470.3pt;height:1.5pt" o:hrpct="1000" o:hrstd="t" o:hr="t" filled="t" fillcolor="gray" stroked="f">
            <v:path strokeok="f"/>
          </v:rect>
        </w:pict>
      </w:r>
    </w:p>
    <w:p>
      <w:pPr>
        <w:pStyle w:val="Heading3"/>
        <w:rPr>
          <w:b w:val="0"/>
          <w:i w:val="0"/>
          <w:strike w:val="0"/>
        </w:rPr>
      </w:pPr>
      <w:r>
        <w:rPr>
          <w:b w:val="0"/>
          <w:i w:val="0"/>
          <w:strike w:val="0"/>
        </w:rPr>
        <w:t>13.3 Technology Integrations</w:t>
      </w:r>
    </w:p>
    <w:p>
      <w:pPr>
        <w:rPr>
          <w:b w:val="0"/>
          <w:i w:val="0"/>
          <w:strike w:val="0"/>
        </w:rPr>
      </w:pPr>
      <w:r>
        <w:rPr>
          <w:b/>
          <w:i w:val="0"/>
          <w:strike w:val="0"/>
        </w:rPr>
        <w:t>CRM Implementation:</w:t>
      </w:r>
      <w:r>
        <w:rPr>
          <w:b w:val="0"/>
          <w:i w:val="0"/>
          <w:strike w:val="0"/>
        </w:rPr>
        <w:t xml:space="preserve"> The firm has no identified CRM system. Implementing a simple CRM (e.g., HubSpot, Pipedrive, or a real estate-specific tool) would allow better lead tracking, follow-up automation, and pipeline visibility.</w:t>
      </w:r>
    </w:p>
    <w:p>
      <w:pPr>
        <w:rPr>
          <w:b w:val="0"/>
          <w:i w:val="0"/>
          <w:strike w:val="0"/>
        </w:rPr>
      </w:pPr>
      <w:r>
        <w:rPr>
          <w:b/>
          <w:i w:val="0"/>
          <w:strike w:val="0"/>
        </w:rPr>
        <w:t>Lead Capture and Automation:</w:t>
      </w:r>
      <w:r>
        <w:rPr>
          <w:b w:val="0"/>
          <w:i w:val="0"/>
          <w:strike w:val="0"/>
        </w:rPr>
        <w:t xml:space="preserve"> Adding automated lead capture forms, instant responses to inquiries, and follow-up email sequences to the website could improve conversion from inbound traffic.</w:t>
      </w:r>
    </w:p>
    <w:p>
      <w:pPr>
        <w:rPr>
          <w:b w:val="0"/>
          <w:i w:val="0"/>
          <w:strike w:val="0"/>
        </w:rPr>
      </w:pPr>
      <w:r>
        <w:rPr>
          <w:b/>
          <w:i w:val="0"/>
          <w:strike w:val="0"/>
        </w:rPr>
        <w:t>CREXI / CoStar Integration:</w:t>
      </w:r>
      <w:r>
        <w:rPr>
          <w:b w:val="0"/>
          <w:i w:val="0"/>
          <w:strike w:val="0"/>
        </w:rPr>
        <w:t xml:space="preserve"> If not already using CoStar, adding it alongside CREXI would expand the firm's access to market data and listings.</w:t>
      </w:r>
    </w:p>
    <w:p>
      <w:pPr>
        <w:rPr>
          <w:b w:val="0"/>
          <w:i w:val="0"/>
          <w:strike w:val="0"/>
        </w:rPr>
      </w:pPr>
      <w:r>
        <w:rPr>
          <w:b/>
          <w:i w:val="0"/>
          <w:strike w:val="0"/>
        </w:rPr>
        <w:t>Electronic Signature:</w:t>
      </w:r>
      <w:r>
        <w:rPr>
          <w:b w:val="0"/>
          <w:i w:val="0"/>
          <w:strike w:val="0"/>
        </w:rPr>
        <w:t xml:space="preserve"> If not already in use, DocuSign or a similar e-signature tool would speed up the rep agreement and offer signing process.</w:t>
      </w:r>
    </w:p>
    <w:p>
      <w:pPr>
        <w:rPr>
          <w:b w:val="0"/>
          <w:i w:val="0"/>
          <w:strike w:val="0"/>
        </w:rPr>
      </w:pPr>
      <w:r>
        <w:pict>
          <v:rect id="_x0000_i1092" style="width:470.3pt;height:1.5pt" o:hrpct="1000" o:hrstd="t" o:hr="t" filled="t" fillcolor="gray" stroked="f">
            <v:path strokeok="f"/>
          </v:rect>
        </w:pict>
      </w:r>
    </w:p>
    <w:p>
      <w:pPr>
        <w:pStyle w:val="Heading3"/>
        <w:rPr>
          <w:b w:val="0"/>
          <w:i w:val="0"/>
          <w:strike w:val="0"/>
        </w:rPr>
      </w:pPr>
      <w:r>
        <w:rPr>
          <w:b w:val="0"/>
          <w:i w:val="0"/>
          <w:strike w:val="0"/>
        </w:rPr>
        <w:t>13.4 Outsourcing Opportunities</w:t>
      </w:r>
    </w:p>
    <w:p>
      <w:pPr>
        <w:rPr>
          <w:b w:val="0"/>
          <w:i w:val="0"/>
          <w:strike w:val="0"/>
        </w:rPr>
      </w:pPr>
      <w:r>
        <w:rPr>
          <w:b/>
          <w:i w:val="0"/>
          <w:strike w:val="0"/>
        </w:rPr>
        <w:t>Virtual Assistant / Admin Support:</w:t>
      </w:r>
      <w:r>
        <w:rPr>
          <w:b w:val="0"/>
          <w:i w:val="0"/>
          <w:strike w:val="0"/>
        </w:rPr>
        <w:t xml:space="preserve"> With a 4-person team, administrative tasks (scheduling, document preparation, listing updates, email management) could be outsourced to a virtual assistant to free up broker time.</w:t>
      </w:r>
    </w:p>
    <w:p>
      <w:pPr>
        <w:rPr>
          <w:b w:val="0"/>
          <w:i w:val="0"/>
          <w:strike w:val="0"/>
        </w:rPr>
      </w:pPr>
      <w:r>
        <w:rPr>
          <w:b/>
          <w:i w:val="0"/>
          <w:strike w:val="0"/>
        </w:rPr>
        <w:t>Web Development / Maintenance:</w:t>
      </w:r>
      <w:r>
        <w:rPr>
          <w:b w:val="0"/>
          <w:i w:val="0"/>
          <w:strike w:val="0"/>
        </w:rPr>
        <w:t xml:space="preserve"> The firm's website has broken pages (multiple 404 errors) and outdated copyright (2020). A web developer could fix these issues and modernize the site.</w:t>
      </w:r>
    </w:p>
    <w:p>
      <w:pPr>
        <w:rPr>
          <w:b w:val="0"/>
          <w:i w:val="0"/>
          <w:strike w:val="0"/>
        </w:rPr>
      </w:pPr>
      <w:r>
        <w:rPr>
          <w:b/>
          <w:i w:val="0"/>
          <w:strike w:val="0"/>
        </w:rPr>
        <w:t>Graphic Design:</w:t>
      </w:r>
      <w:r>
        <w:rPr>
          <w:b w:val="0"/>
          <w:i w:val="0"/>
          <w:strike w:val="0"/>
        </w:rPr>
        <w:t xml:space="preserve"> Professional property marketing materials (flyers, brochures, listing presentations) could be improved with dedicated design support.</w:t>
      </w:r>
    </w:p>
    <w:p>
      <w:pPr>
        <w:rPr>
          <w:b w:val="0"/>
          <w:i w:val="0"/>
          <w:strike w:val="0"/>
        </w:rPr>
      </w:pPr>
      <w:r>
        <w:rPr>
          <w:b/>
          <w:i w:val="0"/>
          <w:strike w:val="0"/>
        </w:rPr>
        <w:t>Business Development / Outbound Prospecting:</w:t>
      </w:r>
      <w:r>
        <w:rPr>
          <w:b w:val="0"/>
          <w:i w:val="0"/>
          <w:strike w:val="0"/>
        </w:rPr>
        <w:t xml:space="preserve"> The firm relies on inbound leads and referrals. A BDR or outsourced prospecting service could identify DFW business owners with upcoming lease expirations or expansion needs and feed them into the pipeline.</w:t>
      </w:r>
    </w:p>
    <w:p>
      <w:pPr>
        <w:rPr>
          <w:b w:val="0"/>
          <w:i w:val="0"/>
          <w:strike w:val="0"/>
        </w:rPr>
      </w:pPr>
      <w:r>
        <w:pict>
          <v:rect id="_x0000_i1093" style="width:470.3pt;height:1.5pt" o:hrpct="1000" o:hrstd="t" o:hr="t" filled="t" fillcolor="gray" stroked="f">
            <v:path strokeok="f"/>
          </v:rect>
        </w:pict>
      </w:r>
    </w:p>
    <w:p>
      <w:pPr>
        <w:pStyle w:val="Heading2"/>
        <w:rPr>
          <w:b w:val="0"/>
          <w:i w:val="0"/>
          <w:strike w:val="0"/>
        </w:rPr>
      </w:pPr>
      <w:r>
        <w:rPr>
          <w:b w:val="0"/>
          <w:i w:val="0"/>
          <w:strike w:val="0"/>
        </w:rPr>
        <w:t>14. Summary of Business Operations</w:t>
      </w:r>
    </w:p>
    <w:p>
      <w:pPr>
        <w:rPr>
          <w:b w:val="0"/>
          <w:i w:val="0"/>
          <w:strike w:val="0"/>
        </w:rPr>
      </w:pPr>
      <w:r>
        <w:rPr>
          <w:b w:val="0"/>
          <w:i w:val="0"/>
          <w:strike w:val="0"/>
        </w:rPr>
        <w:t>Republic Realty Advisors is a small, experienced commercial real estate brokerage based in Dallas, Texas. It has been operating for over 30 years under the leadership of Bill Bell, a licensed broker since 1980.</w:t>
      </w:r>
    </w:p>
    <w:p>
      <w:pPr>
        <w:rPr>
          <w:b w:val="0"/>
          <w:i w:val="0"/>
          <w:strike w:val="0"/>
        </w:rPr>
      </w:pPr>
      <w:r>
        <w:rPr>
          <w:b w:val="0"/>
          <w:i w:val="0"/>
          <w:strike w:val="0"/>
        </w:rPr>
        <w:t>The firm earns money by representing clients in commercial real estate transactions — primarily helping businesses find and lease office, retail, or flex space, and helping buyers and investors purchase commercial property. Commissions are paid by the landlord or seller, so the firm's services are often free to the business owners it helps.</w:t>
      </w:r>
    </w:p>
    <w:p>
      <w:pPr>
        <w:rPr>
          <w:b w:val="0"/>
          <w:i w:val="0"/>
          <w:strike w:val="0"/>
        </w:rPr>
      </w:pPr>
      <w:r>
        <w:rPr>
          <w:b w:val="0"/>
          <w:i w:val="0"/>
          <w:strike w:val="0"/>
        </w:rPr>
        <w:t>The team is small: Bill Bell leads the business and most client relationships; Scott Morrow handles retail and restaurant clients; C.S. Tran provides support; and Bill Bell's LinkedIn lists a fourth employee. Most work is done directly by the brokers.</w:t>
      </w:r>
    </w:p>
    <w:p>
      <w:pPr>
        <w:rPr>
          <w:b w:val="0"/>
          <w:i w:val="0"/>
          <w:strike w:val="0"/>
        </w:rPr>
      </w:pPr>
      <w:r>
        <w:rPr>
          <w:b w:val="0"/>
          <w:i w:val="0"/>
          <w:strike w:val="0"/>
        </w:rPr>
        <w:t>The firm generates leads through its website, LinkedIn, referrals, and property listings on CREXI. There is no structured outbound sales process. The primary sales tool is a free initial consultation that converts prospects into signed representation agreements.</w:t>
      </w:r>
    </w:p>
    <w:p>
      <w:pPr>
        <w:rPr>
          <w:b w:val="0"/>
          <w:i w:val="0"/>
          <w:strike w:val="0"/>
        </w:rPr>
      </w:pPr>
      <w:r>
        <w:rPr>
          <w:b w:val="0"/>
          <w:i w:val="0"/>
          <w:strike w:val="0"/>
        </w:rPr>
        <w:t>Service delivery is personal and hands-on. The broker manages the entire process from property search to negotiation to closing, and stays available afterward. Quality is maintained through experience and professional judgment, not formal systems.</w:t>
      </w:r>
    </w:p>
    <w:p>
      <w:pPr>
        <w:rPr>
          <w:b w:val="0"/>
          <w:i w:val="0"/>
          <w:strike w:val="0"/>
        </w:rPr>
      </w:pPr>
      <w:r>
        <w:rPr>
          <w:b w:val="0"/>
          <w:i w:val="0"/>
          <w:strike w:val="0"/>
        </w:rPr>
        <w:t>The firm's marketing is mostly organic — a website with educational content, a LinkedIn presence, and a professional reputation built over decades. There is no paid advertising and no formal marketing program.</w:t>
      </w:r>
    </w:p>
    <w:p>
      <w:pPr>
        <w:rPr>
          <w:b w:val="0"/>
          <w:i w:val="0"/>
          <w:strike w:val="0"/>
        </w:rPr>
      </w:pPr>
      <w:r>
        <w:rPr>
          <w:b w:val="0"/>
          <w:i w:val="0"/>
          <w:strike w:val="0"/>
        </w:rPr>
        <w:t>For external partners, the biggest opportunities are in sales development (outbound prospecting and referral partnerships), marketing (SEO, content, email), and technology (CRM, automation, web improvements). The firm has strong fundamentals — deep expertise, a trusted brand, and a long client history — but operates with minimal systems and infrastructure, which creates clear room for improvement with the right support.</w:t>
      </w:r>
    </w:p>
    <w:p>
      <w:pPr>
        <w:rPr>
          <w:b w:val="0"/>
          <w:i w:val="0"/>
          <w:strike w:val="0"/>
        </w:rPr>
      </w:pPr>
      <w:r>
        <w:pict>
          <v:rect id="_x0000_i1094" style="width:470.3pt;height:1.5pt" o:hrpct="1000" o:hrstd="t" o:hr="t" filled="t" fillcolor="gray" stroked="f">
            <v:path strokeok="f"/>
          </v:rect>
        </w:pict>
      </w:r>
    </w:p>
    <w:p>
      <w:pPr>
        <w:rPr>
          <w:b w:val="0"/>
          <w:i w:val="0"/>
          <w:strike w:val="0"/>
        </w:rPr>
      </w:pPr>
      <w:r>
        <w:rPr>
          <w:b w:val="0"/>
          <w:i/>
          <w:strike w:val="0"/>
        </w:rPr>
        <w:t>Document prepared based on: Republic Realty Advisors website (republicrealtyadvisors.com), LinkedIn company profile, and Bill Bell's personal LinkedIn profile. Data extracted March 2026.</w:t>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