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b/>
          <w:bCs/>
          <w:color w:val="1E4D8C"/>
          <w:sz w:val="56"/>
          <w:szCs w:val="56"/>
        </w:rPr>
        <w:t xml:space="preserve">BUSINESS OPERATIONS MANUAL</w:t>
      </w:r>
    </w:p>
    <w:p>
      <w:pPr>
        <w:spacing w:after="80" w:before="0"/>
        <w:jc w:val="center"/>
      </w:pPr>
      <w:r>
        <w:rPr>
          <w:rFonts w:ascii="Arial" w:cs="Arial" w:eastAsia="Arial" w:hAnsi="Arial"/>
          <w:color w:val="2E75B6"/>
          <w:sz w:val="36"/>
          <w:szCs w:val="36"/>
        </w:rPr>
        <w:t xml:space="preserve">Adfelt — Home Care Growth Agency</w:t>
      </w:r>
    </w:p>
    <w:p>
      <w:pPr>
        <w:pBdr>
          <w:bottom w:val="single" w:color="2E75B6" w:sz="6"/>
        </w:pBdr>
        <w:spacing w:after="60" w:before="60"/>
        <w:jc w:val="center"/>
      </w:pPr>
      <w:r>
        <w:t xml:space="preserve"/>
      </w:r>
    </w:p>
    <w:p>
      <w:pPr>
        <w:spacing w:after="0" w:before="120"/>
      </w:pPr>
      <w:r>
        <w:t xml:space="preserve"/>
      </w:r>
    </w:p>
    <w:p>
      <w:pPr>
        <w:spacing w:after="60" w:before="0"/>
        <w:jc w:val="center"/>
      </w:pPr>
      <w:r>
        <w:rPr>
          <w:rFonts w:ascii="Arial" w:cs="Arial" w:eastAsia="Arial" w:hAnsi="Arial"/>
          <w:color w:val="595959"/>
          <w:sz w:val="22"/>
          <w:szCs w:val="22"/>
        </w:rPr>
        <w:t xml:space="preserve">Prepared for B2B Partners, BDRs, Consultants &amp; Automation Engineers</w:t>
      </w:r>
    </w:p>
    <w:p>
      <w:pPr>
        <w:spacing w:after="60" w:before="0"/>
        <w:jc w:val="center"/>
      </w:pPr>
      <w:r>
        <w:rPr>
          <w:rFonts w:ascii="Arial" w:cs="Arial" w:eastAsia="Arial" w:hAnsi="Arial"/>
          <w:color w:val="595959"/>
          <w:sz w:val="22"/>
          <w:szCs w:val="22"/>
        </w:rPr>
        <w:t xml:space="preserve">Miami, Florida, United States  |  www.adfelt.com  |  2026</w:t>
      </w:r>
    </w:p>
    <w:p>
      <w:r>
        <w:br w:type="page"/>
      </w:r>
    </w:p>
    <w:p>
      <w:pPr>
        <w:pStyle w:val="Heading1"/>
        <w:shd w:fill="1E4D8C" w:val="clear"/>
        <w:spacing w:after="120" w:before="360"/>
      </w:pPr>
      <w:r>
        <w:rPr>
          <w:rFonts w:ascii="Arial" w:cs="Arial" w:eastAsia="Arial" w:hAnsi="Arial"/>
          <w:b/>
          <w:bCs/>
          <w:color w:val="FFFFFF"/>
          <w:sz w:val="36"/>
          <w:szCs w:val="36"/>
        </w:rPr>
        <w:t xml:space="preserve">1. Company Overview</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1.1 Business Name</w:t>
      </w:r>
    </w:p>
    <w:p>
      <w:pPr>
        <w:spacing w:after="60" w:before="60"/>
      </w:pPr>
      <w:r>
        <w:rPr>
          <w:rFonts w:ascii="Arial" w:cs="Arial" w:eastAsia="Arial" w:hAnsi="Arial"/>
          <w:color w:val="1A1A1A"/>
          <w:sz w:val="22"/>
          <w:szCs w:val="22"/>
        </w:rPr>
        <w:t xml:space="preserve">Adfelt, LLC</w:t>
      </w:r>
    </w:p>
    <w:p>
      <w:pPr>
        <w:pStyle w:val="Heading2"/>
        <w:pBdr>
          <w:bottom w:val="single" w:color="2E75B6" w:sz="4"/>
        </w:pBdr>
        <w:spacing w:after="80" w:before="280"/>
      </w:pPr>
      <w:r>
        <w:rPr>
          <w:rFonts w:ascii="Arial" w:cs="Arial" w:eastAsia="Arial" w:hAnsi="Arial"/>
          <w:b/>
          <w:bCs/>
          <w:color w:val="2E75B6"/>
          <w:sz w:val="28"/>
          <w:szCs w:val="28"/>
        </w:rPr>
        <w:t xml:space="preserve">1.2 Industry</w:t>
      </w:r>
    </w:p>
    <w:p>
      <w:pPr>
        <w:spacing w:after="60" w:before="60"/>
      </w:pPr>
      <w:r>
        <w:rPr>
          <w:rFonts w:ascii="Arial" w:cs="Arial" w:eastAsia="Arial" w:hAnsi="Arial"/>
          <w:color w:val="1A1A1A"/>
          <w:sz w:val="22"/>
          <w:szCs w:val="22"/>
        </w:rPr>
        <w:t xml:space="preserve">Digital Marketing / Home Care Client Acquisition</w:t>
      </w:r>
    </w:p>
    <w:p>
      <w:pPr>
        <w:pStyle w:val="Heading2"/>
        <w:pBdr>
          <w:bottom w:val="single" w:color="2E75B6" w:sz="4"/>
        </w:pBdr>
        <w:spacing w:after="80" w:before="280"/>
      </w:pPr>
      <w:r>
        <w:rPr>
          <w:rFonts w:ascii="Arial" w:cs="Arial" w:eastAsia="Arial" w:hAnsi="Arial"/>
          <w:b/>
          <w:bCs/>
          <w:color w:val="2E75B6"/>
          <w:sz w:val="28"/>
          <w:szCs w:val="28"/>
        </w:rPr>
        <w:t xml:space="preserve">1.3 Core Products or Services</w:t>
      </w:r>
    </w:p>
    <w:p>
      <w:pPr>
        <w:pStyle w:val="ListParagraph"/>
        <w:numPr>
          <w:ilvl w:val="0"/>
          <w:numId w:val="2"/>
        </w:numPr>
        <w:spacing w:after="40" w:before="40"/>
      </w:pPr>
      <w:r>
        <w:rPr>
          <w:rFonts w:ascii="Arial" w:cs="Arial" w:eastAsia="Arial" w:hAnsi="Arial"/>
          <w:color w:val="1A1A1A"/>
          <w:sz w:val="22"/>
          <w:szCs w:val="22"/>
        </w:rPr>
        <w:t xml:space="preserve">The CARE Loop™ — a full client-acquisition system combining Google Ads, SEO, AI intake, and CRM follow-up.</w:t>
      </w:r>
    </w:p>
    <w:p>
      <w:pPr>
        <w:pStyle w:val="ListParagraph"/>
        <w:numPr>
          <w:ilvl w:val="0"/>
          <w:numId w:val="2"/>
        </w:numPr>
        <w:spacing w:after="40" w:before="40"/>
      </w:pPr>
      <w:r>
        <w:rPr>
          <w:rFonts w:ascii="Arial" w:cs="Arial" w:eastAsia="Arial" w:hAnsi="Arial"/>
          <w:color w:val="1A1A1A"/>
          <w:sz w:val="22"/>
          <w:szCs w:val="22"/>
        </w:rPr>
        <w:t xml:space="preserve">CareIntake AI™ — an AI voice assistant (named 'Sarah') that answers calls, qualifies leads, and books appointments 24/7.</w:t>
      </w:r>
    </w:p>
    <w:p>
      <w:pPr>
        <w:pStyle w:val="ListParagraph"/>
        <w:numPr>
          <w:ilvl w:val="0"/>
          <w:numId w:val="2"/>
        </w:numPr>
        <w:spacing w:after="40" w:before="40"/>
      </w:pPr>
      <w:r>
        <w:rPr>
          <w:rFonts w:ascii="Arial" w:cs="Arial" w:eastAsia="Arial" w:hAnsi="Arial"/>
          <w:color w:val="1A1A1A"/>
          <w:sz w:val="22"/>
          <w:szCs w:val="22"/>
        </w:rPr>
        <w:t xml:space="preserve">Lead Revival Campaigns — outbound reactivation of old, unconverted leads using AI-driven outreach.</w:t>
      </w:r>
    </w:p>
    <w:p>
      <w:pPr>
        <w:pStyle w:val="Heading2"/>
        <w:pBdr>
          <w:bottom w:val="single" w:color="2E75B6" w:sz="4"/>
        </w:pBdr>
        <w:spacing w:after="80" w:before="280"/>
      </w:pPr>
      <w:r>
        <w:rPr>
          <w:rFonts w:ascii="Arial" w:cs="Arial" w:eastAsia="Arial" w:hAnsi="Arial"/>
          <w:b/>
          <w:bCs/>
          <w:color w:val="2E75B6"/>
          <w:sz w:val="28"/>
          <w:szCs w:val="28"/>
        </w:rPr>
        <w:t xml:space="preserve">1.4 Target Customers</w:t>
      </w:r>
    </w:p>
    <w:p>
      <w:pPr>
        <w:pStyle w:val="ListParagraph"/>
        <w:numPr>
          <w:ilvl w:val="0"/>
          <w:numId w:val="2"/>
        </w:numPr>
        <w:spacing w:after="40" w:before="40"/>
      </w:pPr>
      <w:r>
        <w:rPr>
          <w:rFonts w:ascii="Arial" w:cs="Arial" w:eastAsia="Arial" w:hAnsi="Arial"/>
          <w:color w:val="1A1A1A"/>
          <w:sz w:val="22"/>
          <w:szCs w:val="22"/>
        </w:rPr>
        <w:t xml:space="preserve">Home care agencies in the United States</w:t>
      </w:r>
    </w:p>
    <w:p>
      <w:pPr>
        <w:pStyle w:val="ListParagraph"/>
        <w:numPr>
          <w:ilvl w:val="0"/>
          <w:numId w:val="2"/>
        </w:numPr>
        <w:spacing w:after="40" w:before="40"/>
      </w:pPr>
      <w:r>
        <w:rPr>
          <w:rFonts w:ascii="Arial" w:cs="Arial" w:eastAsia="Arial" w:hAnsi="Arial"/>
          <w:color w:val="1A1A1A"/>
          <w:sz w:val="22"/>
          <w:szCs w:val="22"/>
        </w:rPr>
        <w:t xml:space="preserve">Senior living communities and assisted living facilities</w:t>
      </w:r>
    </w:p>
    <w:p>
      <w:pPr>
        <w:pStyle w:val="ListParagraph"/>
        <w:numPr>
          <w:ilvl w:val="0"/>
          <w:numId w:val="2"/>
        </w:numPr>
        <w:spacing w:after="40" w:before="40"/>
      </w:pPr>
      <w:r>
        <w:rPr>
          <w:rFonts w:ascii="Arial" w:cs="Arial" w:eastAsia="Arial" w:hAnsi="Arial"/>
          <w:color w:val="1A1A1A"/>
          <w:sz w:val="22"/>
          <w:szCs w:val="22"/>
        </w:rPr>
        <w:t xml:space="preserve">Businesses accepting multiple payment sources: private pay, Medicaid, VA benefits, and others</w:t>
      </w:r>
    </w:p>
    <w:p>
      <w:pPr>
        <w:pStyle w:val="Heading2"/>
        <w:pBdr>
          <w:bottom w:val="single" w:color="2E75B6" w:sz="4"/>
        </w:pBdr>
        <w:spacing w:after="80" w:before="280"/>
      </w:pPr>
      <w:r>
        <w:rPr>
          <w:rFonts w:ascii="Arial" w:cs="Arial" w:eastAsia="Arial" w:hAnsi="Arial"/>
          <w:b/>
          <w:bCs/>
          <w:color w:val="2E75B6"/>
          <w:sz w:val="28"/>
          <w:szCs w:val="28"/>
        </w:rPr>
        <w:t xml:space="preserve">1.5 Value Proposition</w:t>
      </w:r>
    </w:p>
    <w:p>
      <w:pPr>
        <w:spacing w:after="60" w:before="60"/>
      </w:pPr>
      <w:r>
        <w:rPr>
          <w:rFonts w:ascii="Arial" w:cs="Arial" w:eastAsia="Arial" w:hAnsi="Arial"/>
          <w:color w:val="1A1A1A"/>
          <w:sz w:val="22"/>
          <w:szCs w:val="22"/>
        </w:rPr>
        <w:t xml:space="preserve">Adfelt helps home care agencies fill caregiver schedules and beds faster. It replaces shared lead vendors and unreliable referral agents with a private, automated client-acquisition system. Qualified families contact the agency directly, pre-screened and ready to book.</w:t>
      </w:r>
    </w:p>
    <w:p>
      <w:pPr>
        <w:pStyle w:val="Heading2"/>
        <w:pBdr>
          <w:bottom w:val="single" w:color="2E75B6" w:sz="4"/>
        </w:pBdr>
        <w:spacing w:after="80" w:before="280"/>
      </w:pPr>
      <w:r>
        <w:rPr>
          <w:rFonts w:ascii="Arial" w:cs="Arial" w:eastAsia="Arial" w:hAnsi="Arial"/>
          <w:b/>
          <w:bCs/>
          <w:color w:val="2E75B6"/>
          <w:sz w:val="28"/>
          <w:szCs w:val="28"/>
        </w:rPr>
        <w:t xml:space="preserve">1.6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E4D8C"/>
                <w:sz w:val="22"/>
                <w:szCs w:val="22"/>
              </w:rPr>
              <w:t xml:space="preserve">Revenue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Monthly retainer (agency pays for ongoing service)</w:t>
            </w:r>
          </w:p>
        </w:tc>
      </w:tr>
      <w:tr>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E4D8C"/>
                <w:sz w:val="22"/>
                <w:szCs w:val="22"/>
              </w:rPr>
              <w:t xml:space="preserve">Pricing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Not publicly disclosed; discussed during demo call</w:t>
            </w:r>
          </w:p>
        </w:tc>
      </w:tr>
      <w:tr>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E4D8C"/>
                <w:sz w:val="22"/>
                <w:szCs w:val="22"/>
              </w:rPr>
              <w:t xml:space="preserve">Lead Ownership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Exclusive — client owns all leads generated (not shared)</w:t>
            </w:r>
          </w:p>
        </w:tc>
      </w:tr>
      <w:tr>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E4D8C"/>
                <w:sz w:val="22"/>
                <w:szCs w:val="22"/>
              </w:rPr>
              <w:t xml:space="preserve">Guarantee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Qualified calls within 30 days or no charge until achieved</w:t>
            </w:r>
          </w:p>
        </w:tc>
      </w:tr>
      <w:tr>
        <w:tc>
          <w:tcPr>
            <w:tcW w:type="dxa" w:w="280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b/>
                <w:bCs/>
                <w:color w:val="1E4D8C"/>
                <w:sz w:val="22"/>
                <w:szCs w:val="22"/>
              </w:rPr>
              <w:t xml:space="preserve">Commission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2"/>
                <w:szCs w:val="22"/>
              </w:rPr>
              <w:t xml:space="preserve">2–5% of closed deal revenue paid to appointment setters (SDRs)</w:t>
            </w:r>
          </w:p>
        </w:tc>
      </w:tr>
    </w:tbl>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2. Customer Segments</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2.1 Ideal Customer Profile</w:t>
      </w:r>
    </w:p>
    <w:p>
      <w:pPr>
        <w:spacing w:after="60" w:before="60"/>
      </w:pPr>
      <w:r>
        <w:rPr>
          <w:rFonts w:ascii="Arial" w:cs="Arial" w:eastAsia="Arial" w:hAnsi="Arial"/>
          <w:color w:val="1A1A1A"/>
          <w:sz w:val="22"/>
          <w:szCs w:val="22"/>
        </w:rPr>
        <w:t xml:space="preserve">The best-fit client is a home care agency that is already operating but struggling to grow its client base. They have tried other marketing methods and been disappointed. They accept multiple payment types and have office staff ready to respond to new leads quickly.</w:t>
      </w:r>
    </w:p>
    <w:p>
      <w:pPr>
        <w:pStyle w:val="Heading2"/>
        <w:pBdr>
          <w:bottom w:val="single" w:color="2E75B6" w:sz="4"/>
        </w:pBdr>
        <w:spacing w:after="80" w:before="280"/>
      </w:pPr>
      <w:r>
        <w:rPr>
          <w:rFonts w:ascii="Arial" w:cs="Arial" w:eastAsia="Arial" w:hAnsi="Arial"/>
          <w:b/>
          <w:bCs/>
          <w:color w:val="2E75B6"/>
          <w:sz w:val="28"/>
          <w:szCs w:val="28"/>
        </w:rPr>
        <w:t xml:space="preserve">2.2 Customer Industries</w:t>
      </w:r>
    </w:p>
    <w:p>
      <w:pPr>
        <w:pStyle w:val="ListParagraph"/>
        <w:numPr>
          <w:ilvl w:val="0"/>
          <w:numId w:val="2"/>
        </w:numPr>
        <w:spacing w:after="40" w:before="40"/>
      </w:pPr>
      <w:r>
        <w:rPr>
          <w:rFonts w:ascii="Arial" w:cs="Arial" w:eastAsia="Arial" w:hAnsi="Arial"/>
          <w:color w:val="1A1A1A"/>
          <w:sz w:val="22"/>
          <w:szCs w:val="22"/>
        </w:rPr>
        <w:t xml:space="preserve">Home care (non-medical and skilled nursing)</w:t>
      </w:r>
    </w:p>
    <w:p>
      <w:pPr>
        <w:pStyle w:val="ListParagraph"/>
        <w:numPr>
          <w:ilvl w:val="0"/>
          <w:numId w:val="2"/>
        </w:numPr>
        <w:spacing w:after="40" w:before="40"/>
      </w:pPr>
      <w:r>
        <w:rPr>
          <w:rFonts w:ascii="Arial" w:cs="Arial" w:eastAsia="Arial" w:hAnsi="Arial"/>
          <w:color w:val="1A1A1A"/>
          <w:sz w:val="22"/>
          <w:szCs w:val="22"/>
        </w:rPr>
        <w:t xml:space="preserve">Senior living communities</w:t>
      </w:r>
    </w:p>
    <w:p>
      <w:pPr>
        <w:pStyle w:val="ListParagraph"/>
        <w:numPr>
          <w:ilvl w:val="0"/>
          <w:numId w:val="2"/>
        </w:numPr>
        <w:spacing w:after="40" w:before="40"/>
      </w:pPr>
      <w:r>
        <w:rPr>
          <w:rFonts w:ascii="Arial" w:cs="Arial" w:eastAsia="Arial" w:hAnsi="Arial"/>
          <w:color w:val="1A1A1A"/>
          <w:sz w:val="22"/>
          <w:szCs w:val="22"/>
        </w:rPr>
        <w:t xml:space="preserve">Assisted living and memory care facilities</w:t>
      </w:r>
    </w:p>
    <w:p>
      <w:pPr>
        <w:pStyle w:val="Heading2"/>
        <w:pBdr>
          <w:bottom w:val="single" w:color="2E75B6" w:sz="4"/>
        </w:pBdr>
        <w:spacing w:after="80" w:before="280"/>
      </w:pPr>
      <w:r>
        <w:rPr>
          <w:rFonts w:ascii="Arial" w:cs="Arial" w:eastAsia="Arial" w:hAnsi="Arial"/>
          <w:b/>
          <w:bCs/>
          <w:color w:val="2E75B6"/>
          <w:sz w:val="28"/>
          <w:szCs w:val="28"/>
        </w:rPr>
        <w:t xml:space="preserve">2.3 Customer Size</w:t>
      </w:r>
    </w:p>
    <w:p>
      <w:pPr>
        <w:pStyle w:val="ListParagraph"/>
        <w:numPr>
          <w:ilvl w:val="0"/>
          <w:numId w:val="2"/>
        </w:numPr>
        <w:spacing w:after="40" w:before="40"/>
      </w:pPr>
      <w:r>
        <w:rPr>
          <w:rFonts w:ascii="Arial" w:cs="Arial" w:eastAsia="Arial" w:hAnsi="Arial"/>
          <w:color w:val="1A1A1A"/>
          <w:sz w:val="22"/>
          <w:szCs w:val="22"/>
        </w:rPr>
        <w:t xml:space="preserve">Small agencies — as few as 15 active clients</w:t>
      </w:r>
    </w:p>
    <w:p>
      <w:pPr>
        <w:pStyle w:val="ListParagraph"/>
        <w:numPr>
          <w:ilvl w:val="0"/>
          <w:numId w:val="2"/>
        </w:numPr>
        <w:spacing w:after="40" w:before="40"/>
      </w:pPr>
      <w:r>
        <w:rPr>
          <w:rFonts w:ascii="Arial" w:cs="Arial" w:eastAsia="Arial" w:hAnsi="Arial"/>
          <w:color w:val="1A1A1A"/>
          <w:sz w:val="22"/>
          <w:szCs w:val="22"/>
        </w:rPr>
        <w:t xml:space="preserve">Medium agencies — established and growing, looking to scale</w:t>
      </w:r>
    </w:p>
    <w:p>
      <w:pPr>
        <w:pStyle w:val="ListParagraph"/>
        <w:numPr>
          <w:ilvl w:val="0"/>
          <w:numId w:val="2"/>
        </w:numPr>
        <w:spacing w:after="40" w:before="40"/>
      </w:pPr>
      <w:r>
        <w:rPr>
          <w:rFonts w:ascii="Arial" w:cs="Arial" w:eastAsia="Arial" w:hAnsi="Arial"/>
          <w:color w:val="1A1A1A"/>
          <w:sz w:val="22"/>
          <w:szCs w:val="22"/>
        </w:rPr>
        <w:t xml:space="preserve">Enterprise agencies — large call volumes, overwhelmed intake teams</w:t>
      </w:r>
    </w:p>
    <w:p>
      <w:pPr>
        <w:pStyle w:val="Heading2"/>
        <w:pBdr>
          <w:bottom w:val="single" w:color="2E75B6" w:sz="4"/>
        </w:pBdr>
        <w:spacing w:after="80" w:before="280"/>
      </w:pPr>
      <w:r>
        <w:rPr>
          <w:rFonts w:ascii="Arial" w:cs="Arial" w:eastAsia="Arial" w:hAnsi="Arial"/>
          <w:b/>
          <w:bCs/>
          <w:color w:val="2E75B6"/>
          <w:sz w:val="28"/>
          <w:szCs w:val="28"/>
        </w:rPr>
        <w:t xml:space="preserve">2.4 Common Customer Problems</w:t>
      </w:r>
    </w:p>
    <w:p>
      <w:pPr>
        <w:pStyle w:val="ListParagraph"/>
        <w:numPr>
          <w:ilvl w:val="0"/>
          <w:numId w:val="2"/>
        </w:numPr>
        <w:spacing w:after="40" w:before="40"/>
      </w:pPr>
      <w:r>
        <w:rPr>
          <w:rFonts w:ascii="Arial" w:cs="Arial" w:eastAsia="Arial" w:hAnsi="Arial"/>
          <w:color w:val="1A1A1A"/>
          <w:sz w:val="22"/>
          <w:szCs w:val="22"/>
        </w:rPr>
        <w:t xml:space="preserve">Unfilled caregiver schedules — staff not getting enough billable hours</w:t>
      </w:r>
    </w:p>
    <w:p>
      <w:pPr>
        <w:pStyle w:val="ListParagraph"/>
        <w:numPr>
          <w:ilvl w:val="0"/>
          <w:numId w:val="2"/>
        </w:numPr>
        <w:spacing w:after="40" w:before="40"/>
      </w:pPr>
      <w:r>
        <w:rPr>
          <w:rFonts w:ascii="Arial" w:cs="Arial" w:eastAsia="Arial" w:hAnsi="Arial"/>
          <w:color w:val="1A1A1A"/>
          <w:sz w:val="22"/>
          <w:szCs w:val="22"/>
        </w:rPr>
        <w:t xml:space="preserve">Empty beds — senior living facilities losing $15,000–$90,000+ per month</w:t>
      </w:r>
    </w:p>
    <w:p>
      <w:pPr>
        <w:pStyle w:val="ListParagraph"/>
        <w:numPr>
          <w:ilvl w:val="0"/>
          <w:numId w:val="2"/>
        </w:numPr>
        <w:spacing w:after="40" w:before="40"/>
      </w:pPr>
      <w:r>
        <w:rPr>
          <w:rFonts w:ascii="Arial" w:cs="Arial" w:eastAsia="Arial" w:hAnsi="Arial"/>
          <w:color w:val="1A1A1A"/>
          <w:sz w:val="22"/>
          <w:szCs w:val="22"/>
        </w:rPr>
        <w:t xml:space="preserve">Shared leads — paying for leads that go to multiple competitors at once</w:t>
      </w:r>
    </w:p>
    <w:p>
      <w:pPr>
        <w:pStyle w:val="ListParagraph"/>
        <w:numPr>
          <w:ilvl w:val="0"/>
          <w:numId w:val="2"/>
        </w:numPr>
        <w:spacing w:after="40" w:before="40"/>
      </w:pPr>
      <w:r>
        <w:rPr>
          <w:rFonts w:ascii="Arial" w:cs="Arial" w:eastAsia="Arial" w:hAnsi="Arial"/>
          <w:color w:val="1A1A1A"/>
          <w:sz w:val="22"/>
          <w:szCs w:val="22"/>
        </w:rPr>
        <w:t xml:space="preserve">Missed calls — after-hours calls going to voicemail and lost permanently</w:t>
      </w:r>
    </w:p>
    <w:p>
      <w:pPr>
        <w:pStyle w:val="ListParagraph"/>
        <w:numPr>
          <w:ilvl w:val="0"/>
          <w:numId w:val="2"/>
        </w:numPr>
        <w:spacing w:after="40" w:before="40"/>
      </w:pPr>
      <w:r>
        <w:rPr>
          <w:rFonts w:ascii="Arial" w:cs="Arial" w:eastAsia="Arial" w:hAnsi="Arial"/>
          <w:color w:val="1A1A1A"/>
          <w:sz w:val="22"/>
          <w:szCs w:val="22"/>
        </w:rPr>
        <w:t xml:space="preserve">Reliance on referral agents — unpredictable and expensive lead sources</w:t>
      </w:r>
    </w:p>
    <w:p>
      <w:pPr>
        <w:pStyle w:val="ListParagraph"/>
        <w:numPr>
          <w:ilvl w:val="0"/>
          <w:numId w:val="2"/>
        </w:numPr>
        <w:spacing w:after="40" w:before="40"/>
      </w:pPr>
      <w:r>
        <w:rPr>
          <w:rFonts w:ascii="Arial" w:cs="Arial" w:eastAsia="Arial" w:hAnsi="Arial"/>
          <w:color w:val="1A1A1A"/>
          <w:sz w:val="22"/>
          <w:szCs w:val="22"/>
        </w:rPr>
        <w:t xml:space="preserve">Unqualified inquiries — intake staff spending time on wrong numbers, job seekers, and existing clients</w:t>
      </w:r>
    </w:p>
    <w:p>
      <w:pPr>
        <w:pStyle w:val="ListParagraph"/>
        <w:numPr>
          <w:ilvl w:val="0"/>
          <w:numId w:val="2"/>
        </w:numPr>
        <w:spacing w:after="40" w:before="40"/>
      </w:pPr>
      <w:r>
        <w:rPr>
          <w:rFonts w:ascii="Arial" w:cs="Arial" w:eastAsia="Arial" w:hAnsi="Arial"/>
          <w:color w:val="1A1A1A"/>
          <w:sz w:val="22"/>
          <w:szCs w:val="22"/>
        </w:rPr>
        <w:t xml:space="preserve">Stale lead databases — hundreds of past inquiries that were never followed up</w:t>
      </w:r>
    </w:p>
    <w:p>
      <w:pPr>
        <w:pStyle w:val="Heading2"/>
        <w:pBdr>
          <w:bottom w:val="single" w:color="2E75B6" w:sz="4"/>
        </w:pBdr>
        <w:spacing w:after="80" w:before="280"/>
      </w:pPr>
      <w:r>
        <w:rPr>
          <w:rFonts w:ascii="Arial" w:cs="Arial" w:eastAsia="Arial" w:hAnsi="Arial"/>
          <w:b/>
          <w:bCs/>
          <w:color w:val="2E75B6"/>
          <w:sz w:val="28"/>
          <w:szCs w:val="28"/>
        </w:rPr>
        <w:t xml:space="preserve">2.5 Typical Customer Goals</w:t>
      </w:r>
    </w:p>
    <w:p>
      <w:pPr>
        <w:pStyle w:val="ListParagraph"/>
        <w:numPr>
          <w:ilvl w:val="0"/>
          <w:numId w:val="2"/>
        </w:numPr>
        <w:spacing w:after="40" w:before="40"/>
      </w:pPr>
      <w:r>
        <w:rPr>
          <w:rFonts w:ascii="Arial" w:cs="Arial" w:eastAsia="Arial" w:hAnsi="Arial"/>
          <w:color w:val="1A1A1A"/>
          <w:sz w:val="22"/>
          <w:szCs w:val="22"/>
        </w:rPr>
        <w:t xml:space="preserve">Get 20–40 qualified client calls per month on a consistent basis</w:t>
      </w:r>
    </w:p>
    <w:p>
      <w:pPr>
        <w:pStyle w:val="ListParagraph"/>
        <w:numPr>
          <w:ilvl w:val="0"/>
          <w:numId w:val="2"/>
        </w:numPr>
        <w:spacing w:after="40" w:before="40"/>
      </w:pPr>
      <w:r>
        <w:rPr>
          <w:rFonts w:ascii="Arial" w:cs="Arial" w:eastAsia="Arial" w:hAnsi="Arial"/>
          <w:color w:val="1A1A1A"/>
          <w:sz w:val="22"/>
          <w:szCs w:val="22"/>
        </w:rPr>
        <w:t xml:space="preserve">Reduce time wasted on non-lead calls</w:t>
      </w:r>
    </w:p>
    <w:p>
      <w:pPr>
        <w:pStyle w:val="ListParagraph"/>
        <w:numPr>
          <w:ilvl w:val="0"/>
          <w:numId w:val="2"/>
        </w:numPr>
        <w:spacing w:after="40" w:before="40"/>
      </w:pPr>
      <w:r>
        <w:rPr>
          <w:rFonts w:ascii="Arial" w:cs="Arial" w:eastAsia="Arial" w:hAnsi="Arial"/>
          <w:color w:val="1A1A1A"/>
          <w:sz w:val="22"/>
          <w:szCs w:val="22"/>
        </w:rPr>
        <w:t xml:space="preserve">Fill caregiver hours without increasing marketing spend unnecessarily</w:t>
      </w:r>
    </w:p>
    <w:p>
      <w:pPr>
        <w:pStyle w:val="ListParagraph"/>
        <w:numPr>
          <w:ilvl w:val="0"/>
          <w:numId w:val="2"/>
        </w:numPr>
        <w:spacing w:after="40" w:before="40"/>
      </w:pPr>
      <w:r>
        <w:rPr>
          <w:rFonts w:ascii="Arial" w:cs="Arial" w:eastAsia="Arial" w:hAnsi="Arial"/>
          <w:color w:val="1A1A1A"/>
          <w:sz w:val="22"/>
          <w:szCs w:val="22"/>
        </w:rPr>
        <w:t xml:space="preserve">Build a predictable, owned pipeline not dependent on third-party vendors</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3. Product / Service Breakdown</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3.1 Core Services</w:t>
      </w:r>
    </w:p>
    <w:p>
      <w:pPr>
        <w:pStyle w:val="Heading3"/>
        <w:spacing w:after="60" w:before="200"/>
      </w:pPr>
      <w:r>
        <w:rPr>
          <w:rFonts w:ascii="Arial" w:cs="Arial" w:eastAsia="Arial" w:hAnsi="Arial"/>
          <w:b/>
          <w:bCs/>
          <w:color w:val="1E4D8C"/>
          <w:sz w:val="24"/>
          <w:szCs w:val="24"/>
        </w:rPr>
        <w:t xml:space="preserve">The CARE Loop™ System</w:t>
      </w:r>
    </w:p>
    <w:p>
      <w:pPr>
        <w:spacing w:after="60" w:before="60"/>
      </w:pPr>
      <w:r>
        <w:rPr>
          <w:rFonts w:ascii="Arial" w:cs="Arial" w:eastAsia="Arial" w:hAnsi="Arial"/>
          <w:color w:val="1A1A1A"/>
          <w:sz w:val="22"/>
          <w:szCs w:val="22"/>
        </w:rPr>
        <w:t xml:space="preserve">Adfelt's flagship offering. It is a bundled, always-on client-acquisition system made up of four parts that work together:</w:t>
      </w:r>
    </w:p>
    <w:p>
      <w:pPr>
        <w:pStyle w:val="ListParagraph"/>
        <w:numPr>
          <w:ilvl w:val="0"/>
          <w:numId w:val="2"/>
        </w:numPr>
        <w:spacing w:after="40" w:before="40"/>
      </w:pPr>
      <w:r>
        <w:rPr>
          <w:rFonts w:ascii="Arial" w:cs="Arial" w:eastAsia="Arial" w:hAnsi="Arial"/>
          <w:color w:val="1A1A1A"/>
          <w:sz w:val="22"/>
          <w:szCs w:val="22"/>
        </w:rPr>
        <w:t xml:space="preserve">Google Ads — paid search ads targeting families looking for home care or senior living options</w:t>
      </w:r>
    </w:p>
    <w:p>
      <w:pPr>
        <w:pStyle w:val="ListParagraph"/>
        <w:numPr>
          <w:ilvl w:val="0"/>
          <w:numId w:val="2"/>
        </w:numPr>
        <w:spacing w:after="40" w:before="40"/>
      </w:pPr>
      <w:r>
        <w:rPr>
          <w:rFonts w:ascii="Arial" w:cs="Arial" w:eastAsia="Arial" w:hAnsi="Arial"/>
          <w:color w:val="1A1A1A"/>
          <w:sz w:val="22"/>
          <w:szCs w:val="22"/>
        </w:rPr>
        <w:t xml:space="preserve">SEO — organic search content that drives inbound calls over time at zero ad spend</w:t>
      </w:r>
    </w:p>
    <w:p>
      <w:pPr>
        <w:pStyle w:val="ListParagraph"/>
        <w:numPr>
          <w:ilvl w:val="0"/>
          <w:numId w:val="2"/>
        </w:numPr>
        <w:spacing w:after="40" w:before="40"/>
      </w:pPr>
      <w:r>
        <w:rPr>
          <w:rFonts w:ascii="Arial" w:cs="Arial" w:eastAsia="Arial" w:hAnsi="Arial"/>
          <w:color w:val="1A1A1A"/>
          <w:sz w:val="22"/>
          <w:szCs w:val="22"/>
        </w:rPr>
        <w:t xml:space="preserve">CareIntake AI™ — an AI voice assistant that answers every call, qualifies the caller, and books appointments</w:t>
      </w:r>
    </w:p>
    <w:p>
      <w:pPr>
        <w:pStyle w:val="ListParagraph"/>
        <w:numPr>
          <w:ilvl w:val="0"/>
          <w:numId w:val="2"/>
        </w:numPr>
        <w:spacing w:after="40" w:before="40"/>
      </w:pPr>
      <w:r>
        <w:rPr>
          <w:rFonts w:ascii="Arial" w:cs="Arial" w:eastAsia="Arial" w:hAnsi="Arial"/>
          <w:color w:val="1A1A1A"/>
          <w:sz w:val="22"/>
          <w:szCs w:val="22"/>
        </w:rPr>
        <w:t xml:space="preserve">CRM Follow-Up — automated lead nurturing via GoHighLevel to keep prospects engaged until they are ready</w:t>
      </w:r>
    </w:p>
    <w:p>
      <w:pPr>
        <w:pStyle w:val="Heading3"/>
        <w:spacing w:after="60" w:before="200"/>
      </w:pPr>
      <w:r>
        <w:rPr>
          <w:rFonts w:ascii="Arial" w:cs="Arial" w:eastAsia="Arial" w:hAnsi="Arial"/>
          <w:b/>
          <w:bCs/>
          <w:color w:val="1E4D8C"/>
          <w:sz w:val="24"/>
          <w:szCs w:val="24"/>
        </w:rPr>
        <w:t xml:space="preserve">CareIntake AI™</w:t>
      </w:r>
    </w:p>
    <w:p>
      <w:pPr>
        <w:spacing w:after="60" w:before="60"/>
      </w:pPr>
      <w:r>
        <w:rPr>
          <w:rFonts w:ascii="Arial" w:cs="Arial" w:eastAsia="Arial" w:hAnsi="Arial"/>
          <w:color w:val="1A1A1A"/>
          <w:sz w:val="22"/>
          <w:szCs w:val="22"/>
        </w:rPr>
        <w:t xml:space="preserve">An AI voice agent named 'Sarah.' It operates 24 hours a day, 7 days a week. It handles both inbound calls and outbound reactivation campaigns.</w:t>
      </w:r>
    </w:p>
    <w:p>
      <w:pPr>
        <w:pStyle w:val="ListParagraph"/>
        <w:numPr>
          <w:ilvl w:val="0"/>
          <w:numId w:val="2"/>
        </w:numPr>
        <w:spacing w:after="40" w:before="40"/>
      </w:pPr>
      <w:r>
        <w:rPr>
          <w:rFonts w:ascii="Arial" w:cs="Arial" w:eastAsia="Arial" w:hAnsi="Arial"/>
          <w:color w:val="1A1A1A"/>
          <w:sz w:val="22"/>
          <w:szCs w:val="22"/>
        </w:rPr>
        <w:t xml:space="preserve">Answers calls within 10 seconds</w:t>
      </w:r>
    </w:p>
    <w:p>
      <w:pPr>
        <w:pStyle w:val="ListParagraph"/>
        <w:numPr>
          <w:ilvl w:val="0"/>
          <w:numId w:val="2"/>
        </w:numPr>
        <w:spacing w:after="40" w:before="40"/>
      </w:pPr>
      <w:r>
        <w:rPr>
          <w:rFonts w:ascii="Arial" w:cs="Arial" w:eastAsia="Arial" w:hAnsi="Arial"/>
          <w:color w:val="1A1A1A"/>
          <w:sz w:val="22"/>
          <w:szCs w:val="22"/>
        </w:rPr>
        <w:t xml:space="preserve">Asks qualifying questions to identify family needs</w:t>
      </w:r>
    </w:p>
    <w:p>
      <w:pPr>
        <w:pStyle w:val="ListParagraph"/>
        <w:numPr>
          <w:ilvl w:val="0"/>
          <w:numId w:val="2"/>
        </w:numPr>
        <w:spacing w:after="40" w:before="40"/>
      </w:pPr>
      <w:r>
        <w:rPr>
          <w:rFonts w:ascii="Arial" w:cs="Arial" w:eastAsia="Arial" w:hAnsi="Arial"/>
          <w:color w:val="1A1A1A"/>
          <w:sz w:val="22"/>
          <w:szCs w:val="22"/>
        </w:rPr>
        <w:t xml:space="preserve">Filters out non-leads: wrong numbers, job seekers, current clients</w:t>
      </w:r>
    </w:p>
    <w:p>
      <w:pPr>
        <w:pStyle w:val="ListParagraph"/>
        <w:numPr>
          <w:ilvl w:val="0"/>
          <w:numId w:val="2"/>
        </w:numPr>
        <w:spacing w:after="40" w:before="40"/>
      </w:pPr>
      <w:r>
        <w:rPr>
          <w:rFonts w:ascii="Arial" w:cs="Arial" w:eastAsia="Arial" w:hAnsi="Arial"/>
          <w:color w:val="1A1A1A"/>
          <w:sz w:val="22"/>
          <w:szCs w:val="22"/>
        </w:rPr>
        <w:t xml:space="preserve">Live-transfers high-intent callers to a human coordinator</w:t>
      </w:r>
    </w:p>
    <w:p>
      <w:pPr>
        <w:pStyle w:val="ListParagraph"/>
        <w:numPr>
          <w:ilvl w:val="0"/>
          <w:numId w:val="2"/>
        </w:numPr>
        <w:spacing w:after="40" w:before="40"/>
      </w:pPr>
      <w:r>
        <w:rPr>
          <w:rFonts w:ascii="Arial" w:cs="Arial" w:eastAsia="Arial" w:hAnsi="Arial"/>
          <w:color w:val="1A1A1A"/>
          <w:sz w:val="22"/>
          <w:szCs w:val="22"/>
        </w:rPr>
        <w:t xml:space="preserve">Books assessments or tours directly into the agency's calendar</w:t>
      </w:r>
    </w:p>
    <w:p>
      <w:pPr>
        <w:pStyle w:val="ListParagraph"/>
        <w:numPr>
          <w:ilvl w:val="0"/>
          <w:numId w:val="2"/>
        </w:numPr>
        <w:spacing w:after="40" w:before="40"/>
      </w:pPr>
      <w:r>
        <w:rPr>
          <w:rFonts w:ascii="Arial" w:cs="Arial" w:eastAsia="Arial" w:hAnsi="Arial"/>
          <w:color w:val="1A1A1A"/>
          <w:sz w:val="22"/>
          <w:szCs w:val="22"/>
        </w:rPr>
        <w:t xml:space="preserve">Follows up with prospects until they are ready to move forward</w:t>
      </w:r>
    </w:p>
    <w:p>
      <w:pPr>
        <w:pStyle w:val="Heading3"/>
        <w:spacing w:after="60" w:before="200"/>
      </w:pPr>
      <w:r>
        <w:rPr>
          <w:rFonts w:ascii="Arial" w:cs="Arial" w:eastAsia="Arial" w:hAnsi="Arial"/>
          <w:b/>
          <w:bCs/>
          <w:color w:val="1E4D8C"/>
          <w:sz w:val="24"/>
          <w:szCs w:val="24"/>
        </w:rPr>
        <w:t xml:space="preserve">Lead Revival Campaigns</w:t>
      </w:r>
    </w:p>
    <w:p>
      <w:pPr>
        <w:spacing w:after="60" w:before="60"/>
      </w:pPr>
      <w:r>
        <w:rPr>
          <w:rFonts w:ascii="Arial" w:cs="Arial" w:eastAsia="Arial" w:hAnsi="Arial"/>
          <w:color w:val="1A1A1A"/>
          <w:sz w:val="22"/>
          <w:szCs w:val="22"/>
        </w:rPr>
        <w:t xml:space="preserve">An outbound reactivation service for agencies with old lead lists. CareIntake AI calls through past inquiries (typically from the last 6–12 months) to identify families still seeking care. This service generates pipeline immediately without requiring new ad spend.</w:t>
      </w:r>
    </w:p>
    <w:p>
      <w:pPr>
        <w:pStyle w:val="Heading2"/>
        <w:pBdr>
          <w:bottom w:val="single" w:color="2E75B6" w:sz="4"/>
        </w:pBdr>
        <w:spacing w:after="80" w:before="280"/>
      </w:pPr>
      <w:r>
        <w:rPr>
          <w:rFonts w:ascii="Arial" w:cs="Arial" w:eastAsia="Arial" w:hAnsi="Arial"/>
          <w:b/>
          <w:bCs/>
          <w:color w:val="2E75B6"/>
          <w:sz w:val="28"/>
          <w:szCs w:val="28"/>
        </w:rPr>
        <w:t xml:space="preserve">3.2 Optional Services</w:t>
      </w:r>
    </w:p>
    <w:p>
      <w:pPr>
        <w:pStyle w:val="ListParagraph"/>
        <w:numPr>
          <w:ilvl w:val="0"/>
          <w:numId w:val="2"/>
        </w:numPr>
        <w:spacing w:after="40" w:before="40"/>
      </w:pPr>
      <w:r>
        <w:rPr>
          <w:rFonts w:ascii="Arial" w:cs="Arial" w:eastAsia="Arial" w:hAnsi="Arial"/>
          <w:color w:val="1A1A1A"/>
          <w:sz w:val="22"/>
          <w:szCs w:val="22"/>
        </w:rPr>
        <w:t xml:space="preserve">Lead Revival add-on (newer offering, not yet publicly available)</w:t>
      </w:r>
    </w:p>
    <w:p>
      <w:pPr>
        <w:pStyle w:val="ListParagraph"/>
        <w:numPr>
          <w:ilvl w:val="0"/>
          <w:numId w:val="2"/>
        </w:numPr>
        <w:spacing w:after="40" w:before="40"/>
      </w:pPr>
      <w:r>
        <w:rPr>
          <w:rFonts w:ascii="Arial" w:cs="Arial" w:eastAsia="Arial" w:hAnsi="Arial"/>
          <w:color w:val="1A1A1A"/>
          <w:sz w:val="22"/>
          <w:szCs w:val="22"/>
        </w:rPr>
        <w:t xml:space="preserve">One-on-one strategy sessions during demo calls</w:t>
      </w:r>
    </w:p>
    <w:p>
      <w:pPr>
        <w:pStyle w:val="ListParagraph"/>
        <w:numPr>
          <w:ilvl w:val="0"/>
          <w:numId w:val="2"/>
        </w:numPr>
        <w:spacing w:after="40" w:before="40"/>
      </w:pPr>
      <w:r>
        <w:rPr>
          <w:rFonts w:ascii="Arial" w:cs="Arial" w:eastAsia="Arial" w:hAnsi="Arial"/>
          <w:color w:val="1A1A1A"/>
          <w:sz w:val="22"/>
          <w:szCs w:val="22"/>
        </w:rPr>
        <w:t xml:space="preserve">Custom implementation plans based on agency size and goals</w:t>
      </w:r>
    </w:p>
    <w:p>
      <w:pPr>
        <w:pStyle w:val="Heading2"/>
        <w:pBdr>
          <w:bottom w:val="single" w:color="2E75B6" w:sz="4"/>
        </w:pBdr>
        <w:spacing w:after="80" w:before="280"/>
      </w:pPr>
      <w:r>
        <w:rPr>
          <w:rFonts w:ascii="Arial" w:cs="Arial" w:eastAsia="Arial" w:hAnsi="Arial"/>
          <w:b/>
          <w:bCs/>
          <w:color w:val="2E75B6"/>
          <w:sz w:val="28"/>
          <w:szCs w:val="28"/>
        </w:rPr>
        <w:t xml:space="preserve">3.3 Product Features</w:t>
      </w:r>
    </w:p>
    <w:p>
      <w:pPr>
        <w:pStyle w:val="ListParagraph"/>
        <w:numPr>
          <w:ilvl w:val="0"/>
          <w:numId w:val="2"/>
        </w:numPr>
        <w:spacing w:after="40" w:before="40"/>
      </w:pPr>
      <w:r>
        <w:rPr>
          <w:rFonts w:ascii="Arial" w:cs="Arial" w:eastAsia="Arial" w:hAnsi="Arial"/>
          <w:color w:val="1A1A1A"/>
          <w:sz w:val="22"/>
          <w:szCs w:val="22"/>
        </w:rPr>
        <w:t xml:space="preserve">Exclusive lead ownership — no lead sharing</w:t>
      </w:r>
    </w:p>
    <w:p>
      <w:pPr>
        <w:pStyle w:val="ListParagraph"/>
        <w:numPr>
          <w:ilvl w:val="0"/>
          <w:numId w:val="2"/>
        </w:numPr>
        <w:spacing w:after="40" w:before="40"/>
      </w:pPr>
      <w:r>
        <w:rPr>
          <w:rFonts w:ascii="Arial" w:cs="Arial" w:eastAsia="Arial" w:hAnsi="Arial"/>
          <w:color w:val="1A1A1A"/>
          <w:sz w:val="22"/>
          <w:szCs w:val="22"/>
        </w:rPr>
        <w:t xml:space="preserve">24/7 automated intake — no missed calls</w:t>
      </w:r>
    </w:p>
    <w:p>
      <w:pPr>
        <w:pStyle w:val="ListParagraph"/>
        <w:numPr>
          <w:ilvl w:val="0"/>
          <w:numId w:val="2"/>
        </w:numPr>
        <w:spacing w:after="40" w:before="40"/>
      </w:pPr>
      <w:r>
        <w:rPr>
          <w:rFonts w:ascii="Arial" w:cs="Arial" w:eastAsia="Arial" w:hAnsi="Arial"/>
          <w:color w:val="1A1A1A"/>
          <w:sz w:val="22"/>
          <w:szCs w:val="22"/>
        </w:rPr>
        <w:t xml:space="preserve">CRM pipeline management — leads organized by journey stage</w:t>
      </w:r>
    </w:p>
    <w:p>
      <w:pPr>
        <w:pStyle w:val="ListParagraph"/>
        <w:numPr>
          <w:ilvl w:val="0"/>
          <w:numId w:val="2"/>
        </w:numPr>
        <w:spacing w:after="40" w:before="40"/>
      </w:pPr>
      <w:r>
        <w:rPr>
          <w:rFonts w:ascii="Arial" w:cs="Arial" w:eastAsia="Arial" w:hAnsi="Arial"/>
          <w:color w:val="1A1A1A"/>
          <w:sz w:val="22"/>
          <w:szCs w:val="22"/>
        </w:rPr>
        <w:t xml:space="preserve">AI-driven outbound — reactivation without manual dialing</w:t>
      </w:r>
    </w:p>
    <w:p>
      <w:pPr>
        <w:pStyle w:val="ListParagraph"/>
        <w:numPr>
          <w:ilvl w:val="0"/>
          <w:numId w:val="2"/>
        </w:numPr>
        <w:spacing w:after="40" w:before="40"/>
      </w:pPr>
      <w:r>
        <w:rPr>
          <w:rFonts w:ascii="Arial" w:cs="Arial" w:eastAsia="Arial" w:hAnsi="Arial"/>
          <w:color w:val="1A1A1A"/>
          <w:sz w:val="22"/>
          <w:szCs w:val="22"/>
        </w:rPr>
        <w:t xml:space="preserve">Calendar integration — automatic appointment booking</w:t>
      </w:r>
    </w:p>
    <w:p>
      <w:pPr>
        <w:pStyle w:val="ListParagraph"/>
        <w:numPr>
          <w:ilvl w:val="0"/>
          <w:numId w:val="2"/>
        </w:numPr>
        <w:spacing w:after="40" w:before="40"/>
      </w:pPr>
      <w:r>
        <w:rPr>
          <w:rFonts w:ascii="Arial" w:cs="Arial" w:eastAsia="Arial" w:hAnsi="Arial"/>
          <w:color w:val="1A1A1A"/>
          <w:sz w:val="22"/>
          <w:szCs w:val="22"/>
        </w:rPr>
        <w:t xml:space="preserve">Performance reporting — daily and monthly metrics</w:t>
      </w:r>
    </w:p>
    <w:p>
      <w:pPr>
        <w:pStyle w:val="Heading2"/>
        <w:pBdr>
          <w:bottom w:val="single" w:color="2E75B6" w:sz="4"/>
        </w:pBdr>
        <w:spacing w:after="80" w:before="280"/>
      </w:pPr>
      <w:r>
        <w:rPr>
          <w:rFonts w:ascii="Arial" w:cs="Arial" w:eastAsia="Arial" w:hAnsi="Arial"/>
          <w:b/>
          <w:bCs/>
          <w:color w:val="2E75B6"/>
          <w:sz w:val="28"/>
          <w:szCs w:val="28"/>
        </w:rPr>
        <w:t xml:space="preserve">3.4 Deliverables Clients Receive</w:t>
      </w:r>
    </w:p>
    <w:p>
      <w:pPr>
        <w:pStyle w:val="ListParagraph"/>
        <w:numPr>
          <w:ilvl w:val="0"/>
          <w:numId w:val="2"/>
        </w:numPr>
        <w:spacing w:after="40" w:before="40"/>
      </w:pPr>
      <w:r>
        <w:rPr>
          <w:rFonts w:ascii="Arial" w:cs="Arial" w:eastAsia="Arial" w:hAnsi="Arial"/>
          <w:color w:val="1A1A1A"/>
          <w:sz w:val="22"/>
          <w:szCs w:val="22"/>
        </w:rPr>
        <w:t xml:space="preserve">An active Google Ads campaign generating inbound calls</w:t>
      </w:r>
    </w:p>
    <w:p>
      <w:pPr>
        <w:pStyle w:val="ListParagraph"/>
        <w:numPr>
          <w:ilvl w:val="0"/>
          <w:numId w:val="2"/>
        </w:numPr>
        <w:spacing w:after="40" w:before="40"/>
      </w:pPr>
      <w:r>
        <w:rPr>
          <w:rFonts w:ascii="Arial" w:cs="Arial" w:eastAsia="Arial" w:hAnsi="Arial"/>
          <w:color w:val="1A1A1A"/>
          <w:sz w:val="22"/>
          <w:szCs w:val="22"/>
        </w:rPr>
        <w:t xml:space="preserve">SEO content driving organic search traffic</w:t>
      </w:r>
    </w:p>
    <w:p>
      <w:pPr>
        <w:pStyle w:val="ListParagraph"/>
        <w:numPr>
          <w:ilvl w:val="0"/>
          <w:numId w:val="2"/>
        </w:numPr>
        <w:spacing w:after="40" w:before="40"/>
      </w:pPr>
      <w:r>
        <w:rPr>
          <w:rFonts w:ascii="Arial" w:cs="Arial" w:eastAsia="Arial" w:hAnsi="Arial"/>
          <w:color w:val="1A1A1A"/>
          <w:sz w:val="22"/>
          <w:szCs w:val="22"/>
        </w:rPr>
        <w:t xml:space="preserve">CareIntake AI configured and answering calls</w:t>
      </w:r>
    </w:p>
    <w:p>
      <w:pPr>
        <w:pStyle w:val="ListParagraph"/>
        <w:numPr>
          <w:ilvl w:val="0"/>
          <w:numId w:val="2"/>
        </w:numPr>
        <w:spacing w:after="40" w:before="40"/>
      </w:pPr>
      <w:r>
        <w:rPr>
          <w:rFonts w:ascii="Arial" w:cs="Arial" w:eastAsia="Arial" w:hAnsi="Arial"/>
          <w:color w:val="1A1A1A"/>
          <w:sz w:val="22"/>
          <w:szCs w:val="22"/>
        </w:rPr>
        <w:t xml:space="preserve">A GoHighLevel CRM set up with pipeline stages</w:t>
      </w:r>
    </w:p>
    <w:p>
      <w:pPr>
        <w:pStyle w:val="ListParagraph"/>
        <w:numPr>
          <w:ilvl w:val="0"/>
          <w:numId w:val="2"/>
        </w:numPr>
        <w:spacing w:after="40" w:before="40"/>
      </w:pPr>
      <w:r>
        <w:rPr>
          <w:rFonts w:ascii="Arial" w:cs="Arial" w:eastAsia="Arial" w:hAnsi="Arial"/>
          <w:color w:val="1A1A1A"/>
          <w:sz w:val="22"/>
          <w:szCs w:val="22"/>
        </w:rPr>
        <w:t xml:space="preserve">Qualified lead flow and booking schedule</w:t>
      </w:r>
    </w:p>
    <w:p>
      <w:pPr>
        <w:pStyle w:val="ListParagraph"/>
        <w:numPr>
          <w:ilvl w:val="0"/>
          <w:numId w:val="2"/>
        </w:numPr>
        <w:spacing w:after="40" w:before="40"/>
      </w:pPr>
      <w:r>
        <w:rPr>
          <w:rFonts w:ascii="Arial" w:cs="Arial" w:eastAsia="Arial" w:hAnsi="Arial"/>
          <w:color w:val="1A1A1A"/>
          <w:sz w:val="22"/>
          <w:szCs w:val="22"/>
        </w:rPr>
        <w:t xml:space="preserve">Optional: Lead Revival outbound campaign</w:t>
      </w:r>
    </w:p>
    <w:p>
      <w:pPr>
        <w:pStyle w:val="Heading2"/>
        <w:pBdr>
          <w:bottom w:val="single" w:color="2E75B6" w:sz="4"/>
        </w:pBdr>
        <w:spacing w:after="80" w:before="280"/>
      </w:pPr>
      <w:r>
        <w:rPr>
          <w:rFonts w:ascii="Arial" w:cs="Arial" w:eastAsia="Arial" w:hAnsi="Arial"/>
          <w:b/>
          <w:bCs/>
          <w:color w:val="2E75B6"/>
          <w:sz w:val="28"/>
          <w:szCs w:val="28"/>
        </w:rPr>
        <w:t xml:space="preserve">3.5 What Makes the Service Different</w:t>
      </w:r>
    </w:p>
    <w:p>
      <w:pPr>
        <w:pStyle w:val="ListParagraph"/>
        <w:numPr>
          <w:ilvl w:val="0"/>
          <w:numId w:val="2"/>
        </w:numPr>
        <w:spacing w:after="40" w:before="40"/>
      </w:pPr>
      <w:r>
        <w:rPr>
          <w:rFonts w:ascii="Arial" w:cs="Arial" w:eastAsia="Arial" w:hAnsi="Arial"/>
          <w:color w:val="1A1A1A"/>
          <w:sz w:val="22"/>
          <w:szCs w:val="22"/>
        </w:rPr>
        <w:t xml:space="preserve">Not a shared lead marketplace — clients do not compete with other agencies for the same contact</w:t>
      </w:r>
    </w:p>
    <w:p>
      <w:pPr>
        <w:pStyle w:val="ListParagraph"/>
        <w:numPr>
          <w:ilvl w:val="0"/>
          <w:numId w:val="2"/>
        </w:numPr>
        <w:spacing w:after="40" w:before="40"/>
      </w:pPr>
      <w:r>
        <w:rPr>
          <w:rFonts w:ascii="Arial" w:cs="Arial" w:eastAsia="Arial" w:hAnsi="Arial"/>
          <w:color w:val="1A1A1A"/>
          <w:sz w:val="22"/>
          <w:szCs w:val="22"/>
        </w:rPr>
        <w:t xml:space="preserve">AI handles intake at scale, freeing human staff for high-intent conversations only</w:t>
      </w:r>
    </w:p>
    <w:p>
      <w:pPr>
        <w:pStyle w:val="ListParagraph"/>
        <w:numPr>
          <w:ilvl w:val="0"/>
          <w:numId w:val="2"/>
        </w:numPr>
        <w:spacing w:after="40" w:before="40"/>
      </w:pPr>
      <w:r>
        <w:rPr>
          <w:rFonts w:ascii="Arial" w:cs="Arial" w:eastAsia="Arial" w:hAnsi="Arial"/>
          <w:color w:val="1A1A1A"/>
          <w:sz w:val="22"/>
          <w:szCs w:val="22"/>
        </w:rPr>
        <w:t xml:space="preserve">Multiple lead sources are combined into one system rather than sold separately</w:t>
      </w:r>
    </w:p>
    <w:p>
      <w:pPr>
        <w:pStyle w:val="ListParagraph"/>
        <w:numPr>
          <w:ilvl w:val="0"/>
          <w:numId w:val="2"/>
        </w:numPr>
        <w:spacing w:after="40" w:before="40"/>
      </w:pPr>
      <w:r>
        <w:rPr>
          <w:rFonts w:ascii="Arial" w:cs="Arial" w:eastAsia="Arial" w:hAnsi="Arial"/>
          <w:color w:val="1A1A1A"/>
          <w:sz w:val="22"/>
          <w:szCs w:val="22"/>
        </w:rPr>
        <w:t xml:space="preserve">Includes a performance guarantee — results or no charge until achieved</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4. Customer Journey</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4.1 Lead Generation</w:t>
      </w:r>
    </w:p>
    <w:p>
      <w:pPr>
        <w:spacing w:after="60" w:before="60"/>
      </w:pPr>
      <w:r>
        <w:rPr>
          <w:rFonts w:ascii="Arial" w:cs="Arial" w:eastAsia="Arial" w:hAnsi="Arial"/>
          <w:color w:val="1A1A1A"/>
          <w:sz w:val="22"/>
          <w:szCs w:val="22"/>
        </w:rPr>
        <w:t xml:space="preserve">Adfelt finds its own clients through:</w:t>
      </w:r>
    </w:p>
    <w:p>
      <w:pPr>
        <w:pStyle w:val="ListParagraph"/>
        <w:numPr>
          <w:ilvl w:val="0"/>
          <w:numId w:val="2"/>
        </w:numPr>
        <w:spacing w:after="40" w:before="40"/>
      </w:pPr>
      <w:r>
        <w:rPr>
          <w:rFonts w:ascii="Arial" w:cs="Arial" w:eastAsia="Arial" w:hAnsi="Arial"/>
          <w:color w:val="1A1A1A"/>
          <w:sz w:val="22"/>
          <w:szCs w:val="22"/>
        </w:rPr>
        <w:t xml:space="preserve">Paid social ads (confirmed: Instagram ads used)</w:t>
      </w:r>
    </w:p>
    <w:p>
      <w:pPr>
        <w:pStyle w:val="ListParagraph"/>
        <w:numPr>
          <w:ilvl w:val="0"/>
          <w:numId w:val="2"/>
        </w:numPr>
        <w:spacing w:after="40" w:before="40"/>
      </w:pPr>
      <w:r>
        <w:rPr>
          <w:rFonts w:ascii="Arial" w:cs="Arial" w:eastAsia="Arial" w:hAnsi="Arial"/>
          <w:color w:val="1A1A1A"/>
          <w:sz w:val="22"/>
          <w:szCs w:val="22"/>
        </w:rPr>
        <w:t xml:space="preserve">LinkedIn content and posts by founder Elias Benedith</w:t>
      </w:r>
    </w:p>
    <w:p>
      <w:pPr>
        <w:pStyle w:val="ListParagraph"/>
        <w:numPr>
          <w:ilvl w:val="0"/>
          <w:numId w:val="2"/>
        </w:numPr>
        <w:spacing w:after="40" w:before="40"/>
      </w:pPr>
      <w:r>
        <w:rPr>
          <w:rFonts w:ascii="Arial" w:cs="Arial" w:eastAsia="Arial" w:hAnsi="Arial"/>
          <w:color w:val="1A1A1A"/>
          <w:sz w:val="22"/>
          <w:szCs w:val="22"/>
        </w:rPr>
        <w:t xml:space="preserve">Speaking at industry events (Home Care Bosses Summit, June 6–8)</w:t>
      </w:r>
    </w:p>
    <w:p>
      <w:pPr>
        <w:pStyle w:val="ListParagraph"/>
        <w:numPr>
          <w:ilvl w:val="0"/>
          <w:numId w:val="2"/>
        </w:numPr>
        <w:spacing w:after="40" w:before="40"/>
      </w:pPr>
      <w:r>
        <w:rPr>
          <w:rFonts w:ascii="Arial" w:cs="Arial" w:eastAsia="Arial" w:hAnsi="Arial"/>
          <w:color w:val="1A1A1A"/>
          <w:sz w:val="22"/>
          <w:szCs w:val="22"/>
        </w:rPr>
        <w:t xml:space="preserve">Word-of-mouth and referrals from existing clients</w:t>
      </w:r>
    </w:p>
    <w:p>
      <w:pPr>
        <w:pStyle w:val="ListParagraph"/>
        <w:numPr>
          <w:ilvl w:val="0"/>
          <w:numId w:val="2"/>
        </w:numPr>
        <w:spacing w:after="40" w:before="40"/>
      </w:pPr>
      <w:r>
        <w:rPr>
          <w:rFonts w:ascii="Arial" w:cs="Arial" w:eastAsia="Arial" w:hAnsi="Arial"/>
          <w:color w:val="1A1A1A"/>
          <w:sz w:val="22"/>
          <w:szCs w:val="22"/>
        </w:rPr>
        <w:t xml:space="preserve">Direct outreach via LinkedIn and other platforms</w:t>
      </w:r>
    </w:p>
    <w:p>
      <w:pPr>
        <w:pStyle w:val="Heading2"/>
        <w:pBdr>
          <w:bottom w:val="single" w:color="2E75B6" w:sz="4"/>
        </w:pBdr>
        <w:spacing w:after="80" w:before="280"/>
      </w:pPr>
      <w:r>
        <w:rPr>
          <w:rFonts w:ascii="Arial" w:cs="Arial" w:eastAsia="Arial" w:hAnsi="Arial"/>
          <w:b/>
          <w:bCs/>
          <w:color w:val="2E75B6"/>
          <w:sz w:val="28"/>
          <w:szCs w:val="28"/>
        </w:rPr>
        <w:t xml:space="preserve">4.2 Lead Qualification</w:t>
      </w:r>
    </w:p>
    <w:p>
      <w:pPr>
        <w:spacing w:after="60" w:before="60"/>
      </w:pPr>
      <w:r>
        <w:rPr>
          <w:rFonts w:ascii="Arial" w:cs="Arial" w:eastAsia="Arial" w:hAnsi="Arial"/>
          <w:color w:val="1A1A1A"/>
          <w:sz w:val="22"/>
          <w:szCs w:val="22"/>
        </w:rPr>
        <w:t xml:space="preserve">A lead is considered qualified if they meet all three of these conditions:</w:t>
      </w:r>
    </w:p>
    <w:p>
      <w:pPr>
        <w:pStyle w:val="ListParagraph"/>
        <w:numPr>
          <w:ilvl w:val="0"/>
          <w:numId w:val="2"/>
        </w:numPr>
        <w:spacing w:after="40" w:before="40"/>
      </w:pPr>
      <w:r>
        <w:rPr>
          <w:rFonts w:ascii="Arial" w:cs="Arial" w:eastAsia="Arial" w:hAnsi="Arial"/>
          <w:color w:val="1A1A1A"/>
          <w:sz w:val="22"/>
          <w:szCs w:val="22"/>
        </w:rPr>
        <w:t xml:space="preserve">They operate a home care agency that accepts multiple payment sources</w:t>
      </w:r>
    </w:p>
    <w:p>
      <w:pPr>
        <w:pStyle w:val="ListParagraph"/>
        <w:numPr>
          <w:ilvl w:val="0"/>
          <w:numId w:val="2"/>
        </w:numPr>
        <w:spacing w:after="40" w:before="40"/>
      </w:pPr>
      <w:r>
        <w:rPr>
          <w:rFonts w:ascii="Arial" w:cs="Arial" w:eastAsia="Arial" w:hAnsi="Arial"/>
          <w:color w:val="1A1A1A"/>
          <w:sz w:val="22"/>
          <w:szCs w:val="22"/>
        </w:rPr>
        <w:t xml:space="preserve">They have office staff available to respond to new leads quickly (ideally around the clock)</w:t>
      </w:r>
    </w:p>
    <w:p>
      <w:pPr>
        <w:pStyle w:val="ListParagraph"/>
        <w:numPr>
          <w:ilvl w:val="0"/>
          <w:numId w:val="2"/>
        </w:numPr>
        <w:spacing w:after="40" w:before="40"/>
      </w:pPr>
      <w:r>
        <w:rPr>
          <w:rFonts w:ascii="Arial" w:cs="Arial" w:eastAsia="Arial" w:hAnsi="Arial"/>
          <w:color w:val="1A1A1A"/>
          <w:sz w:val="22"/>
          <w:szCs w:val="22"/>
        </w:rPr>
        <w:t xml:space="preserve">They have an existing database of leads from the past 6–12 months that have not converted</w:t>
      </w:r>
    </w:p>
    <w:p>
      <w:pPr>
        <w:spacing w:after="60" w:before="60"/>
      </w:pPr>
      <w:r>
        <w:rPr>
          <w:rFonts w:ascii="Arial" w:cs="Arial" w:eastAsia="Arial" w:hAnsi="Arial"/>
          <w:color w:val="1A1A1A"/>
          <w:sz w:val="22"/>
          <w:szCs w:val="22"/>
        </w:rPr>
        <w:t xml:space="preserve">AI-generated leads and paid ad leads enter the pipeline automatically. The Appointment Setter (SDR) then contacts them within minutes to confirm fit and book a demo call.</w:t>
      </w:r>
    </w:p>
    <w:p>
      <w:pPr>
        <w:pStyle w:val="Heading2"/>
        <w:pBdr>
          <w:bottom w:val="single" w:color="2E75B6" w:sz="4"/>
        </w:pBdr>
        <w:spacing w:after="80" w:before="280"/>
      </w:pPr>
      <w:r>
        <w:rPr>
          <w:rFonts w:ascii="Arial" w:cs="Arial" w:eastAsia="Arial" w:hAnsi="Arial"/>
          <w:b/>
          <w:bCs/>
          <w:color w:val="2E75B6"/>
          <w:sz w:val="28"/>
          <w:szCs w:val="28"/>
        </w:rPr>
        <w:t xml:space="preserve">4.3 Sales Process</w:t>
      </w:r>
    </w:p>
    <w:p>
      <w:pPr>
        <w:pStyle w:val="ListParagraph"/>
        <w:numPr>
          <w:ilvl w:val="0"/>
          <w:numId w:val="2"/>
        </w:numPr>
        <w:spacing w:after="40" w:before="40"/>
      </w:pPr>
      <w:r>
        <w:rPr>
          <w:rFonts w:ascii="Arial" w:cs="Arial" w:eastAsia="Arial" w:hAnsi="Arial"/>
          <w:color w:val="1A1A1A"/>
          <w:sz w:val="22"/>
          <w:szCs w:val="22"/>
        </w:rPr>
        <w:t xml:space="preserve">Step 1 — Lead enters pipeline via paid ad, social post, or AI outreach</w:t>
      </w:r>
    </w:p>
    <w:p>
      <w:pPr>
        <w:pStyle w:val="ListParagraph"/>
        <w:numPr>
          <w:ilvl w:val="0"/>
          <w:numId w:val="2"/>
        </w:numPr>
        <w:spacing w:after="40" w:before="40"/>
      </w:pPr>
      <w:r>
        <w:rPr>
          <w:rFonts w:ascii="Arial" w:cs="Arial" w:eastAsia="Arial" w:hAnsi="Arial"/>
          <w:color w:val="1A1A1A"/>
          <w:sz w:val="22"/>
          <w:szCs w:val="22"/>
        </w:rPr>
        <w:t xml:space="preserve">Step 2 — SDR contacts lead via text, DM, or email within minutes</w:t>
      </w:r>
    </w:p>
    <w:p>
      <w:pPr>
        <w:pStyle w:val="ListParagraph"/>
        <w:numPr>
          <w:ilvl w:val="0"/>
          <w:numId w:val="2"/>
        </w:numPr>
        <w:spacing w:after="40" w:before="40"/>
      </w:pPr>
      <w:r>
        <w:rPr>
          <w:rFonts w:ascii="Arial" w:cs="Arial" w:eastAsia="Arial" w:hAnsi="Arial"/>
          <w:color w:val="1A1A1A"/>
          <w:sz w:val="22"/>
          <w:szCs w:val="22"/>
        </w:rPr>
        <w:t xml:space="preserve">Step 3 — SDR nurtures the lead and confirms a demo call booking</w:t>
      </w:r>
    </w:p>
    <w:p>
      <w:pPr>
        <w:pStyle w:val="ListParagraph"/>
        <w:numPr>
          <w:ilvl w:val="0"/>
          <w:numId w:val="2"/>
        </w:numPr>
        <w:spacing w:after="40" w:before="40"/>
      </w:pPr>
      <w:r>
        <w:rPr>
          <w:rFonts w:ascii="Arial" w:cs="Arial" w:eastAsia="Arial" w:hAnsi="Arial"/>
          <w:color w:val="1A1A1A"/>
          <w:sz w:val="22"/>
          <w:szCs w:val="22"/>
        </w:rPr>
        <w:t xml:space="preserve">Step 4 — SDR reminds the lead 24 hours before and on the day of the call</w:t>
      </w:r>
    </w:p>
    <w:p>
      <w:pPr>
        <w:pStyle w:val="ListParagraph"/>
        <w:numPr>
          <w:ilvl w:val="0"/>
          <w:numId w:val="2"/>
        </w:numPr>
        <w:spacing w:after="40" w:before="40"/>
      </w:pPr>
      <w:r>
        <w:rPr>
          <w:rFonts w:ascii="Arial" w:cs="Arial" w:eastAsia="Arial" w:hAnsi="Arial"/>
          <w:color w:val="1A1A1A"/>
          <w:sz w:val="22"/>
          <w:szCs w:val="22"/>
        </w:rPr>
        <w:t xml:space="preserve">Step 5 — No-shows are re-engaged and rebooked</w:t>
      </w:r>
    </w:p>
    <w:p>
      <w:pPr>
        <w:pStyle w:val="ListParagraph"/>
        <w:numPr>
          <w:ilvl w:val="0"/>
          <w:numId w:val="2"/>
        </w:numPr>
        <w:spacing w:after="40" w:before="40"/>
      </w:pPr>
      <w:r>
        <w:rPr>
          <w:rFonts w:ascii="Arial" w:cs="Arial" w:eastAsia="Arial" w:hAnsi="Arial"/>
          <w:color w:val="1A1A1A"/>
          <w:sz w:val="22"/>
          <w:szCs w:val="22"/>
        </w:rPr>
        <w:t xml:space="preserve">Step 6 — Lead attends demo call with a sales closer</w:t>
      </w:r>
    </w:p>
    <w:p>
      <w:pPr>
        <w:pStyle w:val="ListParagraph"/>
        <w:numPr>
          <w:ilvl w:val="0"/>
          <w:numId w:val="2"/>
        </w:numPr>
        <w:spacing w:after="40" w:before="40"/>
      </w:pPr>
      <w:r>
        <w:rPr>
          <w:rFonts w:ascii="Arial" w:cs="Arial" w:eastAsia="Arial" w:hAnsi="Arial"/>
          <w:color w:val="1A1A1A"/>
          <w:sz w:val="22"/>
          <w:szCs w:val="22"/>
        </w:rPr>
        <w:t xml:space="preserve">Step 7 — Closer presents a custom strategy, ROI analysis, and implementation plan</w:t>
      </w:r>
    </w:p>
    <w:p>
      <w:pPr>
        <w:pStyle w:val="ListParagraph"/>
        <w:numPr>
          <w:ilvl w:val="0"/>
          <w:numId w:val="2"/>
        </w:numPr>
        <w:spacing w:after="40" w:before="40"/>
      </w:pPr>
      <w:r>
        <w:rPr>
          <w:rFonts w:ascii="Arial" w:cs="Arial" w:eastAsia="Arial" w:hAnsi="Arial"/>
          <w:color w:val="1A1A1A"/>
          <w:sz w:val="22"/>
          <w:szCs w:val="22"/>
        </w:rPr>
        <w:t xml:space="preserve">Step 8 — Lead signs and becomes a client</w:t>
      </w:r>
    </w:p>
    <w:p>
      <w:pPr>
        <w:pStyle w:val="Heading2"/>
        <w:pBdr>
          <w:bottom w:val="single" w:color="2E75B6" w:sz="4"/>
        </w:pBdr>
        <w:spacing w:after="80" w:before="280"/>
      </w:pPr>
      <w:r>
        <w:rPr>
          <w:rFonts w:ascii="Arial" w:cs="Arial" w:eastAsia="Arial" w:hAnsi="Arial"/>
          <w:b/>
          <w:bCs/>
          <w:color w:val="2E75B6"/>
          <w:sz w:val="28"/>
          <w:szCs w:val="28"/>
        </w:rPr>
        <w:t xml:space="preserve">4.4 Onboarding Process</w:t>
      </w:r>
    </w:p>
    <w:p>
      <w:pPr>
        <w:spacing w:after="60" w:before="60"/>
      </w:pPr>
      <w:r>
        <w:rPr>
          <w:rFonts w:ascii="Arial" w:cs="Arial" w:eastAsia="Arial" w:hAnsi="Arial"/>
          <w:color w:val="1A1A1A"/>
          <w:sz w:val="22"/>
          <w:szCs w:val="22"/>
        </w:rPr>
        <w:t xml:space="preserve">After a client signs, they likely go through these steps (inferred from available information):</w:t>
      </w:r>
    </w:p>
    <w:p>
      <w:pPr>
        <w:pStyle w:val="ListParagraph"/>
        <w:numPr>
          <w:ilvl w:val="0"/>
          <w:numId w:val="2"/>
        </w:numPr>
        <w:spacing w:after="40" w:before="40"/>
      </w:pPr>
      <w:r>
        <w:rPr>
          <w:rFonts w:ascii="Arial" w:cs="Arial" w:eastAsia="Arial" w:hAnsi="Arial"/>
          <w:color w:val="1A1A1A"/>
          <w:sz w:val="22"/>
          <w:szCs w:val="22"/>
        </w:rPr>
        <w:t xml:space="preserve">Marketing audit of current processes and gaps</w:t>
      </w:r>
    </w:p>
    <w:p>
      <w:pPr>
        <w:pStyle w:val="ListParagraph"/>
        <w:numPr>
          <w:ilvl w:val="0"/>
          <w:numId w:val="2"/>
        </w:numPr>
        <w:spacing w:after="40" w:before="40"/>
      </w:pPr>
      <w:r>
        <w:rPr>
          <w:rFonts w:ascii="Arial" w:cs="Arial" w:eastAsia="Arial" w:hAnsi="Arial"/>
          <w:color w:val="1A1A1A"/>
          <w:sz w:val="22"/>
          <w:szCs w:val="22"/>
        </w:rPr>
        <w:t xml:space="preserve">Google Ads campaign setup and targeting configuration</w:t>
      </w:r>
    </w:p>
    <w:p>
      <w:pPr>
        <w:pStyle w:val="ListParagraph"/>
        <w:numPr>
          <w:ilvl w:val="0"/>
          <w:numId w:val="2"/>
        </w:numPr>
        <w:spacing w:after="40" w:before="40"/>
      </w:pPr>
      <w:r>
        <w:rPr>
          <w:rFonts w:ascii="Arial" w:cs="Arial" w:eastAsia="Arial" w:hAnsi="Arial"/>
          <w:color w:val="1A1A1A"/>
          <w:sz w:val="22"/>
          <w:szCs w:val="22"/>
        </w:rPr>
        <w:t xml:space="preserve">CareIntake AI ('Sarah') configured to match the agency's voice and intake requirements</w:t>
      </w:r>
    </w:p>
    <w:p>
      <w:pPr>
        <w:pStyle w:val="ListParagraph"/>
        <w:numPr>
          <w:ilvl w:val="0"/>
          <w:numId w:val="2"/>
        </w:numPr>
        <w:spacing w:after="40" w:before="40"/>
      </w:pPr>
      <w:r>
        <w:rPr>
          <w:rFonts w:ascii="Arial" w:cs="Arial" w:eastAsia="Arial" w:hAnsi="Arial"/>
          <w:color w:val="1A1A1A"/>
          <w:sz w:val="22"/>
          <w:szCs w:val="22"/>
        </w:rPr>
        <w:t xml:space="preserve">GoHighLevel CRM set up with pipeline stages relevant to home care</w:t>
      </w:r>
    </w:p>
    <w:p>
      <w:pPr>
        <w:pStyle w:val="ListParagraph"/>
        <w:numPr>
          <w:ilvl w:val="0"/>
          <w:numId w:val="2"/>
        </w:numPr>
        <w:spacing w:after="40" w:before="40"/>
      </w:pPr>
      <w:r>
        <w:rPr>
          <w:rFonts w:ascii="Arial" w:cs="Arial" w:eastAsia="Arial" w:hAnsi="Arial"/>
          <w:color w:val="1A1A1A"/>
          <w:sz w:val="22"/>
          <w:szCs w:val="22"/>
        </w:rPr>
        <w:t xml:space="preserve">SEO content strategy developed and publishing begins</w:t>
      </w:r>
    </w:p>
    <w:p>
      <w:pPr>
        <w:pStyle w:val="ListParagraph"/>
        <w:numPr>
          <w:ilvl w:val="0"/>
          <w:numId w:val="2"/>
        </w:numPr>
        <w:spacing w:after="40" w:before="40"/>
      </w:pPr>
      <w:r>
        <w:rPr>
          <w:rFonts w:ascii="Arial" w:cs="Arial" w:eastAsia="Arial" w:hAnsi="Arial"/>
          <w:color w:val="1A1A1A"/>
          <w:sz w:val="22"/>
          <w:szCs w:val="22"/>
        </w:rPr>
        <w:t xml:space="preserve">Lead Revival campaign set up if the client has an old lead database</w:t>
      </w:r>
    </w:p>
    <w:p>
      <w:pPr>
        <w:pStyle w:val="Heading2"/>
        <w:pBdr>
          <w:bottom w:val="single" w:color="2E75B6" w:sz="4"/>
        </w:pBdr>
        <w:spacing w:after="80" w:before="280"/>
      </w:pPr>
      <w:r>
        <w:rPr>
          <w:rFonts w:ascii="Arial" w:cs="Arial" w:eastAsia="Arial" w:hAnsi="Arial"/>
          <w:b/>
          <w:bCs/>
          <w:color w:val="2E75B6"/>
          <w:sz w:val="28"/>
          <w:szCs w:val="28"/>
        </w:rPr>
        <w:t xml:space="preserve">4.5 Service Delivery</w:t>
      </w:r>
    </w:p>
    <w:p>
      <w:pPr>
        <w:spacing w:after="60" w:before="60"/>
      </w:pPr>
      <w:r>
        <w:rPr>
          <w:rFonts w:ascii="Arial" w:cs="Arial" w:eastAsia="Arial" w:hAnsi="Arial"/>
          <w:color w:val="1A1A1A"/>
          <w:sz w:val="22"/>
          <w:szCs w:val="22"/>
        </w:rPr>
        <w:t xml:space="preserve">Service runs on an ongoing monthly basis. Leads flow in through ads and SEO. CareIntake AI answers and qualifies every call. Qualified families are booked into the agency's calendar or transferred to a live coordinator. The CRM tracks every lead by journey stage. The agency's human team focuses only on high-intent families.</w:t>
      </w:r>
    </w:p>
    <w:p>
      <w:pPr>
        <w:pStyle w:val="Heading2"/>
        <w:pBdr>
          <w:bottom w:val="single" w:color="2E75B6" w:sz="4"/>
        </w:pBdr>
        <w:spacing w:after="80" w:before="280"/>
      </w:pPr>
      <w:r>
        <w:rPr>
          <w:rFonts w:ascii="Arial" w:cs="Arial" w:eastAsia="Arial" w:hAnsi="Arial"/>
          <w:b/>
          <w:bCs/>
          <w:color w:val="2E75B6"/>
          <w:sz w:val="28"/>
          <w:szCs w:val="28"/>
        </w:rPr>
        <w:t xml:space="preserve">4.6 Client Communication</w:t>
      </w:r>
    </w:p>
    <w:p>
      <w:pPr>
        <w:spacing w:after="60" w:before="60"/>
      </w:pPr>
      <w:r>
        <w:rPr>
          <w:rFonts w:ascii="Arial" w:cs="Arial" w:eastAsia="Arial" w:hAnsi="Arial"/>
          <w:color w:val="1A1A1A"/>
          <w:sz w:val="22"/>
          <w:szCs w:val="22"/>
        </w:rPr>
        <w:t xml:space="preserve">Communication channels used include text, DM, email, and phone. The SDR maintains ongoing contact during the sales phase. Post-sale, the delivery team manages the client relationship. Reporting is delivered regularly so clients can monitor their results.</w:t>
      </w:r>
    </w:p>
    <w:p>
      <w:pPr>
        <w:pStyle w:val="Heading2"/>
        <w:pBdr>
          <w:bottom w:val="single" w:color="2E75B6" w:sz="4"/>
        </w:pBdr>
        <w:spacing w:after="80" w:before="280"/>
      </w:pPr>
      <w:r>
        <w:rPr>
          <w:rFonts w:ascii="Arial" w:cs="Arial" w:eastAsia="Arial" w:hAnsi="Arial"/>
          <w:b/>
          <w:bCs/>
          <w:color w:val="2E75B6"/>
          <w:sz w:val="28"/>
          <w:szCs w:val="28"/>
        </w:rPr>
        <w:t xml:space="preserve">4.7 Retention &amp; Upselling</w:t>
      </w:r>
    </w:p>
    <w:p>
      <w:pPr>
        <w:spacing w:after="60" w:before="60"/>
      </w:pPr>
      <w:r>
        <w:rPr>
          <w:rFonts w:ascii="Arial" w:cs="Arial" w:eastAsia="Arial" w:hAnsi="Arial"/>
          <w:color w:val="1A1A1A"/>
          <w:sz w:val="22"/>
          <w:szCs w:val="22"/>
        </w:rPr>
        <w:t xml:space="preserve">Retention is built into the service through ongoing campaigns and measurable ROI. Clients who see consistent lead flow and revenue growth have little reason to leave. Upsell opportunities include adding the Lead Revival campaign, expanding to new geographies, or upgrading service tiers. The guarantee structure also incentivizes clients to stay engaged early on.</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5. Daily Business Operations</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5.1 Daily Activities</w:t>
      </w:r>
    </w:p>
    <w:p>
      <w:pPr>
        <w:pStyle w:val="ListParagraph"/>
        <w:numPr>
          <w:ilvl w:val="0"/>
          <w:numId w:val="2"/>
        </w:numPr>
        <w:spacing w:after="40" w:before="40"/>
      </w:pPr>
      <w:r>
        <w:rPr>
          <w:rFonts w:ascii="Arial" w:cs="Arial" w:eastAsia="Arial" w:hAnsi="Arial"/>
          <w:color w:val="1A1A1A"/>
          <w:sz w:val="22"/>
          <w:szCs w:val="22"/>
        </w:rPr>
        <w:t xml:space="preserve">SDR monitors CRM for new leads entering the pipeline</w:t>
      </w:r>
    </w:p>
    <w:p>
      <w:pPr>
        <w:pStyle w:val="ListParagraph"/>
        <w:numPr>
          <w:ilvl w:val="0"/>
          <w:numId w:val="2"/>
        </w:numPr>
        <w:spacing w:after="40" w:before="40"/>
      </w:pPr>
      <w:r>
        <w:rPr>
          <w:rFonts w:ascii="Arial" w:cs="Arial" w:eastAsia="Arial" w:hAnsi="Arial"/>
          <w:color w:val="1A1A1A"/>
          <w:sz w:val="22"/>
          <w:szCs w:val="22"/>
        </w:rPr>
        <w:t xml:space="preserve">SDR follows up with all new leads via text, DM, or email within minutes</w:t>
      </w:r>
    </w:p>
    <w:p>
      <w:pPr>
        <w:pStyle w:val="ListParagraph"/>
        <w:numPr>
          <w:ilvl w:val="0"/>
          <w:numId w:val="2"/>
        </w:numPr>
        <w:spacing w:after="40" w:before="40"/>
      </w:pPr>
      <w:r>
        <w:rPr>
          <w:rFonts w:ascii="Arial" w:cs="Arial" w:eastAsia="Arial" w:hAnsi="Arial"/>
          <w:color w:val="1A1A1A"/>
          <w:sz w:val="22"/>
          <w:szCs w:val="22"/>
        </w:rPr>
        <w:t xml:space="preserve">SDR confirms upcoming demo call appointments</w:t>
      </w:r>
    </w:p>
    <w:p>
      <w:pPr>
        <w:pStyle w:val="ListParagraph"/>
        <w:numPr>
          <w:ilvl w:val="0"/>
          <w:numId w:val="2"/>
        </w:numPr>
        <w:spacing w:after="40" w:before="40"/>
      </w:pPr>
      <w:r>
        <w:rPr>
          <w:rFonts w:ascii="Arial" w:cs="Arial" w:eastAsia="Arial" w:hAnsi="Arial"/>
          <w:color w:val="1A1A1A"/>
          <w:sz w:val="22"/>
          <w:szCs w:val="22"/>
        </w:rPr>
        <w:t xml:space="preserve">SDR re-engages no-shows and cancellations to rebook</w:t>
      </w:r>
    </w:p>
    <w:p>
      <w:pPr>
        <w:pStyle w:val="ListParagraph"/>
        <w:numPr>
          <w:ilvl w:val="0"/>
          <w:numId w:val="2"/>
        </w:numPr>
        <w:spacing w:after="40" w:before="40"/>
      </w:pPr>
      <w:r>
        <w:rPr>
          <w:rFonts w:ascii="Arial" w:cs="Arial" w:eastAsia="Arial" w:hAnsi="Arial"/>
          <w:color w:val="1A1A1A"/>
          <w:sz w:val="22"/>
          <w:szCs w:val="22"/>
        </w:rPr>
        <w:t xml:space="preserve">SDR updates GoHighLevel with all notes, status changes, and conversation logs</w:t>
      </w:r>
    </w:p>
    <w:p>
      <w:pPr>
        <w:pStyle w:val="ListParagraph"/>
        <w:numPr>
          <w:ilvl w:val="0"/>
          <w:numId w:val="2"/>
        </w:numPr>
        <w:spacing w:after="40" w:before="40"/>
      </w:pPr>
      <w:r>
        <w:rPr>
          <w:rFonts w:ascii="Arial" w:cs="Arial" w:eastAsia="Arial" w:hAnsi="Arial"/>
          <w:color w:val="1A1A1A"/>
          <w:sz w:val="22"/>
          <w:szCs w:val="22"/>
        </w:rPr>
        <w:t xml:space="preserve">SDR coordinates with the sales closer before each call</w:t>
      </w:r>
    </w:p>
    <w:p>
      <w:pPr>
        <w:pStyle w:val="ListParagraph"/>
        <w:numPr>
          <w:ilvl w:val="0"/>
          <w:numId w:val="2"/>
        </w:numPr>
        <w:spacing w:after="40" w:before="40"/>
      </w:pPr>
      <w:r>
        <w:rPr>
          <w:rFonts w:ascii="Arial" w:cs="Arial" w:eastAsia="Arial" w:hAnsi="Arial"/>
          <w:color w:val="1A1A1A"/>
          <w:sz w:val="22"/>
          <w:szCs w:val="22"/>
        </w:rPr>
        <w:t xml:space="preserve">CareIntake AI answers all inbound calls to client agencies 24/7</w:t>
      </w:r>
    </w:p>
    <w:p>
      <w:pPr>
        <w:pStyle w:val="ListParagraph"/>
        <w:numPr>
          <w:ilvl w:val="0"/>
          <w:numId w:val="2"/>
        </w:numPr>
        <w:spacing w:after="40" w:before="40"/>
      </w:pPr>
      <w:r>
        <w:rPr>
          <w:rFonts w:ascii="Arial" w:cs="Arial" w:eastAsia="Arial" w:hAnsi="Arial"/>
          <w:color w:val="1A1A1A"/>
          <w:sz w:val="22"/>
          <w:szCs w:val="22"/>
        </w:rPr>
        <w:t xml:space="preserve">CareIntake AI books qualified families into client calendars continuously</w:t>
      </w:r>
    </w:p>
    <w:p>
      <w:pPr>
        <w:pStyle w:val="Heading2"/>
        <w:pBdr>
          <w:bottom w:val="single" w:color="2E75B6" w:sz="4"/>
        </w:pBdr>
        <w:spacing w:after="80" w:before="280"/>
      </w:pPr>
      <w:r>
        <w:rPr>
          <w:rFonts w:ascii="Arial" w:cs="Arial" w:eastAsia="Arial" w:hAnsi="Arial"/>
          <w:b/>
          <w:bCs/>
          <w:color w:val="2E75B6"/>
          <w:sz w:val="28"/>
          <w:szCs w:val="28"/>
        </w:rPr>
        <w:t xml:space="preserve">5.2 Weekly Activities</w:t>
      </w:r>
    </w:p>
    <w:p>
      <w:pPr>
        <w:pStyle w:val="ListParagraph"/>
        <w:numPr>
          <w:ilvl w:val="0"/>
          <w:numId w:val="2"/>
        </w:numPr>
        <w:spacing w:after="40" w:before="40"/>
      </w:pPr>
      <w:r>
        <w:rPr>
          <w:rFonts w:ascii="Arial" w:cs="Arial" w:eastAsia="Arial" w:hAnsi="Arial"/>
          <w:color w:val="1A1A1A"/>
          <w:sz w:val="22"/>
          <w:szCs w:val="22"/>
        </w:rPr>
        <w:t xml:space="preserve">SDR submits weekly report: leads contacted, appointments confirmed, show vs. no-show rates</w:t>
      </w:r>
    </w:p>
    <w:p>
      <w:pPr>
        <w:pStyle w:val="ListParagraph"/>
        <w:numPr>
          <w:ilvl w:val="0"/>
          <w:numId w:val="2"/>
        </w:numPr>
        <w:spacing w:after="40" w:before="40"/>
      </w:pPr>
      <w:r>
        <w:rPr>
          <w:rFonts w:ascii="Arial" w:cs="Arial" w:eastAsia="Arial" w:hAnsi="Arial"/>
          <w:color w:val="1A1A1A"/>
          <w:sz w:val="22"/>
          <w:szCs w:val="22"/>
        </w:rPr>
        <w:t xml:space="preserve">Sales closer reviews pipeline and closes open opportunities</w:t>
      </w:r>
    </w:p>
    <w:p>
      <w:pPr>
        <w:pStyle w:val="ListParagraph"/>
        <w:numPr>
          <w:ilvl w:val="0"/>
          <w:numId w:val="2"/>
        </w:numPr>
        <w:spacing w:after="40" w:before="40"/>
      </w:pPr>
      <w:r>
        <w:rPr>
          <w:rFonts w:ascii="Arial" w:cs="Arial" w:eastAsia="Arial" w:hAnsi="Arial"/>
          <w:color w:val="1A1A1A"/>
          <w:sz w:val="22"/>
          <w:szCs w:val="22"/>
        </w:rPr>
        <w:t xml:space="preserve">Paid ad campaigns monitored and adjusted for performance</w:t>
      </w:r>
    </w:p>
    <w:p>
      <w:pPr>
        <w:pStyle w:val="ListParagraph"/>
        <w:numPr>
          <w:ilvl w:val="0"/>
          <w:numId w:val="2"/>
        </w:numPr>
        <w:spacing w:after="40" w:before="40"/>
      </w:pPr>
      <w:r>
        <w:rPr>
          <w:rFonts w:ascii="Arial" w:cs="Arial" w:eastAsia="Arial" w:hAnsi="Arial"/>
          <w:color w:val="1A1A1A"/>
          <w:sz w:val="22"/>
          <w:szCs w:val="22"/>
        </w:rPr>
        <w:t xml:space="preserve">SEO content published or updated</w:t>
      </w:r>
    </w:p>
    <w:p>
      <w:pPr>
        <w:pStyle w:val="ListParagraph"/>
        <w:numPr>
          <w:ilvl w:val="0"/>
          <w:numId w:val="2"/>
        </w:numPr>
        <w:spacing w:after="40" w:before="40"/>
      </w:pPr>
      <w:r>
        <w:rPr>
          <w:rFonts w:ascii="Arial" w:cs="Arial" w:eastAsia="Arial" w:hAnsi="Arial"/>
          <w:color w:val="1A1A1A"/>
          <w:sz w:val="22"/>
          <w:szCs w:val="22"/>
        </w:rPr>
        <w:t xml:space="preserve">CareIntake AI call transcripts reviewed for quality and filter accuracy</w:t>
      </w:r>
    </w:p>
    <w:p>
      <w:pPr>
        <w:pStyle w:val="Heading2"/>
        <w:pBdr>
          <w:bottom w:val="single" w:color="2E75B6" w:sz="4"/>
        </w:pBdr>
        <w:spacing w:after="80" w:before="280"/>
      </w:pPr>
      <w:r>
        <w:rPr>
          <w:rFonts w:ascii="Arial" w:cs="Arial" w:eastAsia="Arial" w:hAnsi="Arial"/>
          <w:b/>
          <w:bCs/>
          <w:color w:val="2E75B6"/>
          <w:sz w:val="28"/>
          <w:szCs w:val="28"/>
        </w:rPr>
        <w:t xml:space="preserve">5.3 Monthly Activities</w:t>
      </w:r>
    </w:p>
    <w:p>
      <w:pPr>
        <w:pStyle w:val="ListParagraph"/>
        <w:numPr>
          <w:ilvl w:val="0"/>
          <w:numId w:val="2"/>
        </w:numPr>
        <w:spacing w:after="40" w:before="40"/>
      </w:pPr>
      <w:r>
        <w:rPr>
          <w:rFonts w:ascii="Arial" w:cs="Arial" w:eastAsia="Arial" w:hAnsi="Arial"/>
          <w:color w:val="1A1A1A"/>
          <w:sz w:val="22"/>
          <w:szCs w:val="22"/>
        </w:rPr>
        <w:t xml:space="preserve">Full performance review of each client's lead volume, call quality, and revenue impact</w:t>
      </w:r>
    </w:p>
    <w:p>
      <w:pPr>
        <w:pStyle w:val="ListParagraph"/>
        <w:numPr>
          <w:ilvl w:val="0"/>
          <w:numId w:val="2"/>
        </w:numPr>
        <w:spacing w:after="40" w:before="40"/>
      </w:pPr>
      <w:r>
        <w:rPr>
          <w:rFonts w:ascii="Arial" w:cs="Arial" w:eastAsia="Arial" w:hAnsi="Arial"/>
          <w:color w:val="1A1A1A"/>
          <w:sz w:val="22"/>
          <w:szCs w:val="22"/>
        </w:rPr>
        <w:t xml:space="preserve">ROAS (return on ad spend) calculated per client</w:t>
      </w:r>
    </w:p>
    <w:p>
      <w:pPr>
        <w:pStyle w:val="ListParagraph"/>
        <w:numPr>
          <w:ilvl w:val="0"/>
          <w:numId w:val="2"/>
        </w:numPr>
        <w:spacing w:after="40" w:before="40"/>
      </w:pPr>
      <w:r>
        <w:rPr>
          <w:rFonts w:ascii="Arial" w:cs="Arial" w:eastAsia="Arial" w:hAnsi="Arial"/>
          <w:color w:val="1A1A1A"/>
          <w:sz w:val="22"/>
          <w:szCs w:val="22"/>
        </w:rPr>
        <w:t xml:space="preserve">Lead Revival outbound campaigns executed for eligible clients</w:t>
      </w:r>
    </w:p>
    <w:p>
      <w:pPr>
        <w:pStyle w:val="ListParagraph"/>
        <w:numPr>
          <w:ilvl w:val="0"/>
          <w:numId w:val="2"/>
        </w:numPr>
        <w:spacing w:after="40" w:before="40"/>
      </w:pPr>
      <w:r>
        <w:rPr>
          <w:rFonts w:ascii="Arial" w:cs="Arial" w:eastAsia="Arial" w:hAnsi="Arial"/>
          <w:color w:val="1A1A1A"/>
          <w:sz w:val="22"/>
          <w:szCs w:val="22"/>
        </w:rPr>
        <w:t xml:space="preserve">SDR performance bonuses calculated (show rate, set-to-close rate)</w:t>
      </w:r>
    </w:p>
    <w:p>
      <w:pPr>
        <w:pStyle w:val="ListParagraph"/>
        <w:numPr>
          <w:ilvl w:val="0"/>
          <w:numId w:val="2"/>
        </w:numPr>
        <w:spacing w:after="40" w:before="40"/>
      </w:pPr>
      <w:r>
        <w:rPr>
          <w:rFonts w:ascii="Arial" w:cs="Arial" w:eastAsia="Arial" w:hAnsi="Arial"/>
          <w:color w:val="1A1A1A"/>
          <w:sz w:val="22"/>
          <w:szCs w:val="22"/>
        </w:rPr>
        <w:t xml:space="preserve">Strategy review calls with long-term clients</w:t>
      </w:r>
    </w:p>
    <w:p>
      <w:pPr>
        <w:pStyle w:val="Heading2"/>
        <w:pBdr>
          <w:bottom w:val="single" w:color="2E75B6" w:sz="4"/>
        </w:pBdr>
        <w:spacing w:after="80" w:before="280"/>
      </w:pPr>
      <w:r>
        <w:rPr>
          <w:rFonts w:ascii="Arial" w:cs="Arial" w:eastAsia="Arial" w:hAnsi="Arial"/>
          <w:b/>
          <w:bCs/>
          <w:color w:val="2E75B6"/>
          <w:sz w:val="28"/>
          <w:szCs w:val="28"/>
        </w:rPr>
        <w:t xml:space="preserve">5.4 Key Operational Workflows</w:t>
      </w:r>
    </w:p>
    <w:p>
      <w:pPr>
        <w:pStyle w:val="Heading3"/>
        <w:spacing w:after="60" w:before="200"/>
      </w:pPr>
      <w:r>
        <w:rPr>
          <w:rFonts w:ascii="Arial" w:cs="Arial" w:eastAsia="Arial" w:hAnsi="Arial"/>
          <w:b/>
          <w:bCs/>
          <w:color w:val="1E4D8C"/>
          <w:sz w:val="24"/>
          <w:szCs w:val="24"/>
        </w:rPr>
        <w:t xml:space="preserve">Lead-to-Demo Workflow</w:t>
      </w:r>
    </w:p>
    <w:p>
      <w:pPr>
        <w:pStyle w:val="ListParagraph"/>
        <w:numPr>
          <w:ilvl w:val="0"/>
          <w:numId w:val="2"/>
        </w:numPr>
        <w:spacing w:after="40" w:before="40"/>
      </w:pPr>
      <w:r>
        <w:rPr>
          <w:rFonts w:ascii="Arial" w:cs="Arial" w:eastAsia="Arial" w:hAnsi="Arial"/>
          <w:color w:val="1A1A1A"/>
          <w:sz w:val="22"/>
          <w:szCs w:val="22"/>
        </w:rPr>
        <w:t xml:space="preserve">Lead enters CRM → SDR alerted immediately → SDR reaches out within minutes → demo booked → confirmation 24 hours prior → confirmation day-of → closer attends call</w:t>
      </w:r>
    </w:p>
    <w:p>
      <w:pPr>
        <w:pStyle w:val="Heading3"/>
        <w:spacing w:after="60" w:before="200"/>
      </w:pPr>
      <w:r>
        <w:rPr>
          <w:rFonts w:ascii="Arial" w:cs="Arial" w:eastAsia="Arial" w:hAnsi="Arial"/>
          <w:b/>
          <w:bCs/>
          <w:color w:val="1E4D8C"/>
          <w:sz w:val="24"/>
          <w:szCs w:val="24"/>
        </w:rPr>
        <w:t xml:space="preserve">Intake AI Workflow</w:t>
      </w:r>
    </w:p>
    <w:p>
      <w:pPr>
        <w:pStyle w:val="ListParagraph"/>
        <w:numPr>
          <w:ilvl w:val="0"/>
          <w:numId w:val="2"/>
        </w:numPr>
        <w:spacing w:after="40" w:before="40"/>
      </w:pPr>
      <w:r>
        <w:rPr>
          <w:rFonts w:ascii="Arial" w:cs="Arial" w:eastAsia="Arial" w:hAnsi="Arial"/>
          <w:color w:val="1A1A1A"/>
          <w:sz w:val="22"/>
          <w:szCs w:val="22"/>
        </w:rPr>
        <w:t xml:space="preserve">Inbound call arrives → CareIntake AI ('Sarah') answers within 10 seconds → AI qualifies caller → non-leads filtered out → qualified leads live-transferred or booked into calendar</w:t>
      </w:r>
    </w:p>
    <w:p>
      <w:pPr>
        <w:pStyle w:val="Heading3"/>
        <w:spacing w:after="60" w:before="200"/>
      </w:pPr>
      <w:r>
        <w:rPr>
          <w:rFonts w:ascii="Arial" w:cs="Arial" w:eastAsia="Arial" w:hAnsi="Arial"/>
          <w:b/>
          <w:bCs/>
          <w:color w:val="1E4D8C"/>
          <w:sz w:val="24"/>
          <w:szCs w:val="24"/>
        </w:rPr>
        <w:t xml:space="preserve">Lead Revival Workflow</w:t>
      </w:r>
    </w:p>
    <w:p>
      <w:pPr>
        <w:pStyle w:val="ListParagraph"/>
        <w:numPr>
          <w:ilvl w:val="0"/>
          <w:numId w:val="2"/>
        </w:numPr>
        <w:spacing w:after="40" w:before="40"/>
      </w:pPr>
      <w:r>
        <w:rPr>
          <w:rFonts w:ascii="Arial" w:cs="Arial" w:eastAsia="Arial" w:hAnsi="Arial"/>
          <w:color w:val="1A1A1A"/>
          <w:sz w:val="22"/>
          <w:szCs w:val="22"/>
        </w:rPr>
        <w:t xml:space="preserve">Client provides old lead database (past 6–12 months) → list loaded into CareIntake AI → AI makes outbound calls → interested families identified → assessments or tours scheduled</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6. Team Structure</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6.1 Leadership Roles</w:t>
      </w:r>
    </w:p>
    <w:p>
      <w:pPr>
        <w:pStyle w:val="Heading3"/>
        <w:spacing w:after="60" w:before="200"/>
      </w:pPr>
      <w:r>
        <w:rPr>
          <w:rFonts w:ascii="Arial" w:cs="Arial" w:eastAsia="Arial" w:hAnsi="Arial"/>
          <w:b/>
          <w:bCs/>
          <w:color w:val="1E4D8C"/>
          <w:sz w:val="24"/>
          <w:szCs w:val="24"/>
        </w:rPr>
        <w:t xml:space="preserve">Elias Benedith — Founder &amp; CEO</w:t>
      </w:r>
    </w:p>
    <w:p>
      <w:pPr>
        <w:pStyle w:val="ListParagraph"/>
        <w:numPr>
          <w:ilvl w:val="0"/>
          <w:numId w:val="2"/>
        </w:numPr>
        <w:spacing w:after="40" w:before="40"/>
      </w:pPr>
      <w:r>
        <w:rPr>
          <w:rFonts w:ascii="Arial" w:cs="Arial" w:eastAsia="Arial" w:hAnsi="Arial"/>
          <w:color w:val="1A1A1A"/>
          <w:sz w:val="22"/>
          <w:szCs w:val="22"/>
        </w:rPr>
        <w:t xml:space="preserve">Responsibilities: Overall strategy, product development, sales closing, speaking engagements, client relationships</w:t>
      </w:r>
    </w:p>
    <w:p>
      <w:pPr>
        <w:pStyle w:val="ListParagraph"/>
        <w:numPr>
          <w:ilvl w:val="0"/>
          <w:numId w:val="2"/>
        </w:numPr>
        <w:spacing w:after="40" w:before="40"/>
      </w:pPr>
      <w:r>
        <w:rPr>
          <w:rFonts w:ascii="Arial" w:cs="Arial" w:eastAsia="Arial" w:hAnsi="Arial"/>
          <w:color w:val="1A1A1A"/>
          <w:sz w:val="22"/>
          <w:szCs w:val="22"/>
        </w:rPr>
        <w:t xml:space="preserve">Key outputs: Business growth, system design, new client acquisition</w:t>
      </w:r>
    </w:p>
    <w:p>
      <w:pPr>
        <w:pStyle w:val="ListParagraph"/>
        <w:numPr>
          <w:ilvl w:val="0"/>
          <w:numId w:val="2"/>
        </w:numPr>
        <w:spacing w:after="40" w:before="40"/>
      </w:pPr>
      <w:r>
        <w:rPr>
          <w:rFonts w:ascii="Arial" w:cs="Arial" w:eastAsia="Arial" w:hAnsi="Arial"/>
          <w:color w:val="1A1A1A"/>
          <w:sz w:val="22"/>
          <w:szCs w:val="22"/>
        </w:rPr>
        <w:t xml:space="preserve">Tools used: GoHighLevel, LinkedIn, Google Ads</w:t>
      </w:r>
    </w:p>
    <w:p>
      <w:pPr>
        <w:pStyle w:val="Heading3"/>
        <w:spacing w:after="60" w:before="200"/>
      </w:pPr>
      <w:r>
        <w:rPr>
          <w:rFonts w:ascii="Arial" w:cs="Arial" w:eastAsia="Arial" w:hAnsi="Arial"/>
          <w:b/>
          <w:bCs/>
          <w:color w:val="1E4D8C"/>
          <w:sz w:val="24"/>
          <w:szCs w:val="24"/>
        </w:rPr>
        <w:t xml:space="preserve">Elijah Benedith — Co-Founder / Partner</w:t>
      </w:r>
    </w:p>
    <w:p>
      <w:pPr>
        <w:pStyle w:val="ListParagraph"/>
        <w:numPr>
          <w:ilvl w:val="0"/>
          <w:numId w:val="2"/>
        </w:numPr>
        <w:spacing w:after="40" w:before="40"/>
      </w:pPr>
      <w:r>
        <w:rPr>
          <w:rFonts w:ascii="Arial" w:cs="Arial" w:eastAsia="Arial" w:hAnsi="Arial"/>
          <w:color w:val="1A1A1A"/>
          <w:sz w:val="22"/>
          <w:szCs w:val="22"/>
        </w:rPr>
        <w:t xml:space="preserve">Responsibilities: Business development, client relationships (specific role not fully documented)</w:t>
      </w:r>
    </w:p>
    <w:p>
      <w:pPr>
        <w:pStyle w:val="ListParagraph"/>
        <w:numPr>
          <w:ilvl w:val="0"/>
          <w:numId w:val="2"/>
        </w:numPr>
        <w:spacing w:after="40" w:before="40"/>
      </w:pPr>
      <w:r>
        <w:rPr>
          <w:rFonts w:ascii="Arial" w:cs="Arial" w:eastAsia="Arial" w:hAnsi="Arial"/>
          <w:color w:val="1A1A1A"/>
          <w:sz w:val="22"/>
          <w:szCs w:val="22"/>
        </w:rPr>
        <w:t xml:space="preserve">Key outputs: Supporting agency growth and operations</w:t>
      </w:r>
    </w:p>
    <w:p>
      <w:pPr>
        <w:pStyle w:val="Heading2"/>
        <w:pBdr>
          <w:bottom w:val="single" w:color="2E75B6" w:sz="4"/>
        </w:pBdr>
        <w:spacing w:after="80" w:before="280"/>
      </w:pPr>
      <w:r>
        <w:rPr>
          <w:rFonts w:ascii="Arial" w:cs="Arial" w:eastAsia="Arial" w:hAnsi="Arial"/>
          <w:b/>
          <w:bCs/>
          <w:color w:val="2E75B6"/>
          <w:sz w:val="28"/>
          <w:szCs w:val="28"/>
        </w:rPr>
        <w:t xml:space="preserve">6.2 Sales Team</w:t>
      </w:r>
    </w:p>
    <w:p>
      <w:pPr>
        <w:pStyle w:val="Heading3"/>
        <w:spacing w:after="60" w:before="200"/>
      </w:pPr>
      <w:r>
        <w:rPr>
          <w:rFonts w:ascii="Arial" w:cs="Arial" w:eastAsia="Arial" w:hAnsi="Arial"/>
          <w:b/>
          <w:bCs/>
          <w:color w:val="1E4D8C"/>
          <w:sz w:val="24"/>
          <w:szCs w:val="24"/>
        </w:rPr>
        <w:t xml:space="preserve">Appointment Setter / SDR (Hiring)</w:t>
      </w:r>
    </w:p>
    <w:p>
      <w:pPr>
        <w:pStyle w:val="ListParagraph"/>
        <w:numPr>
          <w:ilvl w:val="0"/>
          <w:numId w:val="2"/>
        </w:numPr>
        <w:spacing w:after="40" w:before="40"/>
      </w:pPr>
      <w:r>
        <w:rPr>
          <w:rFonts w:ascii="Arial" w:cs="Arial" w:eastAsia="Arial" w:hAnsi="Arial"/>
          <w:color w:val="1A1A1A"/>
          <w:sz w:val="22"/>
          <w:szCs w:val="22"/>
        </w:rPr>
        <w:t xml:space="preserve">Responsibilities: Speed-to-lead follow-up, appointment confirmation, no-show recovery, CRM updates, daily reporting</w:t>
      </w:r>
    </w:p>
    <w:p>
      <w:pPr>
        <w:pStyle w:val="ListParagraph"/>
        <w:numPr>
          <w:ilvl w:val="0"/>
          <w:numId w:val="2"/>
        </w:numPr>
        <w:spacing w:after="40" w:before="40"/>
      </w:pPr>
      <w:r>
        <w:rPr>
          <w:rFonts w:ascii="Arial" w:cs="Arial" w:eastAsia="Arial" w:hAnsi="Arial"/>
          <w:color w:val="1A1A1A"/>
          <w:sz w:val="22"/>
          <w:szCs w:val="22"/>
        </w:rPr>
        <w:t xml:space="preserve">Key outputs: High show rate (target 75%+), high set-to-close rate (target 20%+)</w:t>
      </w:r>
    </w:p>
    <w:p>
      <w:pPr>
        <w:pStyle w:val="ListParagraph"/>
        <w:numPr>
          <w:ilvl w:val="0"/>
          <w:numId w:val="2"/>
        </w:numPr>
        <w:spacing w:after="40" w:before="40"/>
      </w:pPr>
      <w:r>
        <w:rPr>
          <w:rFonts w:ascii="Arial" w:cs="Arial" w:eastAsia="Arial" w:hAnsi="Arial"/>
          <w:color w:val="1A1A1A"/>
          <w:sz w:val="22"/>
          <w:szCs w:val="22"/>
        </w:rPr>
        <w:t xml:space="preserve">Tools used: GoHighLevel CRM, text, DM, email</w:t>
      </w:r>
    </w:p>
    <w:p>
      <w:pPr>
        <w:pStyle w:val="Heading2"/>
        <w:pBdr>
          <w:bottom w:val="single" w:color="2E75B6" w:sz="4"/>
        </w:pBdr>
        <w:spacing w:after="80" w:before="280"/>
      </w:pPr>
      <w:r>
        <w:rPr>
          <w:rFonts w:ascii="Arial" w:cs="Arial" w:eastAsia="Arial" w:hAnsi="Arial"/>
          <w:b/>
          <w:bCs/>
          <w:color w:val="2E75B6"/>
          <w:sz w:val="28"/>
          <w:szCs w:val="28"/>
        </w:rPr>
        <w:t xml:space="preserve">6.3 Marketing Team</w:t>
      </w:r>
    </w:p>
    <w:p>
      <w:pPr>
        <w:pStyle w:val="Heading3"/>
        <w:spacing w:after="60" w:before="200"/>
      </w:pPr>
      <w:r>
        <w:rPr>
          <w:rFonts w:ascii="Arial" w:cs="Arial" w:eastAsia="Arial" w:hAnsi="Arial"/>
          <w:b/>
          <w:bCs/>
          <w:color w:val="1E4D8C"/>
          <w:sz w:val="24"/>
          <w:szCs w:val="24"/>
        </w:rPr>
        <w:t xml:space="preserve">Mazhar Abbas — Team Member</w:t>
      </w:r>
    </w:p>
    <w:p>
      <w:pPr>
        <w:pStyle w:val="ListParagraph"/>
        <w:numPr>
          <w:ilvl w:val="0"/>
          <w:numId w:val="2"/>
        </w:numPr>
        <w:spacing w:after="40" w:before="40"/>
      </w:pPr>
      <w:r>
        <w:rPr>
          <w:rFonts w:ascii="Arial" w:cs="Arial" w:eastAsia="Arial" w:hAnsi="Arial"/>
          <w:color w:val="1A1A1A"/>
          <w:sz w:val="22"/>
          <w:szCs w:val="22"/>
        </w:rPr>
        <w:t xml:space="preserve">Specific role not documented; likely marketing or operations support</w:t>
      </w:r>
    </w:p>
    <w:p>
      <w:pPr>
        <w:pStyle w:val="Heading3"/>
        <w:spacing w:after="60" w:before="200"/>
      </w:pPr>
      <w:r>
        <w:rPr>
          <w:rFonts w:ascii="Arial" w:cs="Arial" w:eastAsia="Arial" w:hAnsi="Arial"/>
          <w:b/>
          <w:bCs/>
          <w:color w:val="1E4D8C"/>
          <w:sz w:val="24"/>
          <w:szCs w:val="24"/>
        </w:rPr>
        <w:t xml:space="preserve">Clarice Almirante — Team Member</w:t>
      </w:r>
    </w:p>
    <w:p>
      <w:pPr>
        <w:pStyle w:val="ListParagraph"/>
        <w:numPr>
          <w:ilvl w:val="0"/>
          <w:numId w:val="2"/>
        </w:numPr>
        <w:spacing w:after="40" w:before="40"/>
      </w:pPr>
      <w:r>
        <w:rPr>
          <w:rFonts w:ascii="Arial" w:cs="Arial" w:eastAsia="Arial" w:hAnsi="Arial"/>
          <w:color w:val="1A1A1A"/>
          <w:sz w:val="22"/>
          <w:szCs w:val="22"/>
        </w:rPr>
        <w:t xml:space="preserve">Specific role not documented; likely marketing or operations support</w:t>
      </w:r>
    </w:p>
    <w:p>
      <w:pPr>
        <w:pStyle w:val="Heading2"/>
        <w:pBdr>
          <w:bottom w:val="single" w:color="2E75B6" w:sz="4"/>
        </w:pBdr>
        <w:spacing w:after="80" w:before="280"/>
      </w:pPr>
      <w:r>
        <w:rPr>
          <w:rFonts w:ascii="Arial" w:cs="Arial" w:eastAsia="Arial" w:hAnsi="Arial"/>
          <w:b/>
          <w:bCs/>
          <w:color w:val="2E75B6"/>
          <w:sz w:val="28"/>
          <w:szCs w:val="28"/>
        </w:rPr>
        <w:t xml:space="preserve">6.4 Operations Team</w:t>
      </w:r>
    </w:p>
    <w:p>
      <w:pPr>
        <w:spacing w:after="60" w:before="60"/>
      </w:pPr>
      <w:r>
        <w:rPr>
          <w:rFonts w:ascii="Arial" w:cs="Arial" w:eastAsia="Arial" w:hAnsi="Arial"/>
          <w:color w:val="1A1A1A"/>
          <w:sz w:val="22"/>
          <w:szCs w:val="22"/>
        </w:rPr>
        <w:t xml:space="preserve">Operations are largely automated through CareIntake AI and GoHighLevel. Human operations staff manage campaign execution, AI quality review, and client reporting.</w:t>
      </w:r>
    </w:p>
    <w:p>
      <w:pPr>
        <w:pStyle w:val="Heading2"/>
        <w:pBdr>
          <w:bottom w:val="single" w:color="2E75B6" w:sz="4"/>
        </w:pBdr>
        <w:spacing w:after="80" w:before="280"/>
      </w:pPr>
      <w:r>
        <w:rPr>
          <w:rFonts w:ascii="Arial" w:cs="Arial" w:eastAsia="Arial" w:hAnsi="Arial"/>
          <w:b/>
          <w:bCs/>
          <w:color w:val="2E75B6"/>
          <w:sz w:val="28"/>
          <w:szCs w:val="28"/>
        </w:rPr>
        <w:t xml:space="preserve">6.5 Technical Team</w:t>
      </w:r>
    </w:p>
    <w:p>
      <w:pPr>
        <w:spacing w:after="60" w:before="60"/>
      </w:pPr>
      <w:r>
        <w:rPr>
          <w:rFonts w:ascii="Arial" w:cs="Arial" w:eastAsia="Arial" w:hAnsi="Arial"/>
          <w:color w:val="1A1A1A"/>
          <w:sz w:val="22"/>
          <w:szCs w:val="22"/>
        </w:rPr>
        <w:t xml:space="preserve">Technical setup includes AI voice agent configuration (CareIntake AI), GoHighLevel CRM customization, Google Ads management, and SEO content systems. Specific technical team members are not named in available documents.</w:t>
      </w:r>
    </w:p>
    <w:p>
      <w:pPr>
        <w:pStyle w:val="Heading2"/>
        <w:pBdr>
          <w:bottom w:val="single" w:color="2E75B6" w:sz="4"/>
        </w:pBdr>
        <w:spacing w:after="80" w:before="280"/>
      </w:pPr>
      <w:r>
        <w:rPr>
          <w:rFonts w:ascii="Arial" w:cs="Arial" w:eastAsia="Arial" w:hAnsi="Arial"/>
          <w:b/>
          <w:bCs/>
          <w:color w:val="2E75B6"/>
          <w:sz w:val="28"/>
          <w:szCs w:val="28"/>
        </w:rPr>
        <w:t xml:space="preserve">6.6 Support Team</w:t>
      </w:r>
    </w:p>
    <w:p>
      <w:pPr>
        <w:spacing w:after="60" w:before="60"/>
      </w:pPr>
      <w:r>
        <w:rPr>
          <w:rFonts w:ascii="Arial" w:cs="Arial" w:eastAsia="Arial" w:hAnsi="Arial"/>
          <w:color w:val="1A1A1A"/>
          <w:sz w:val="22"/>
          <w:szCs w:val="22"/>
        </w:rPr>
        <w:t xml:space="preserve">Support functions are inferred: client success management, CRM administration, and ad campaign monitoring. The SDR role partially covers client communication during the sales phase.</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7. Tools and Technology</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7.1 CRM Systems</w:t>
      </w:r>
    </w:p>
    <w:p>
      <w:pPr>
        <w:pStyle w:val="ListParagraph"/>
        <w:numPr>
          <w:ilvl w:val="0"/>
          <w:numId w:val="2"/>
        </w:numPr>
        <w:spacing w:after="40" w:before="40"/>
      </w:pPr>
      <w:r>
        <w:rPr>
          <w:rFonts w:ascii="Arial" w:cs="Arial" w:eastAsia="Arial" w:hAnsi="Arial"/>
          <w:color w:val="1A1A1A"/>
          <w:sz w:val="22"/>
          <w:szCs w:val="22"/>
        </w:rPr>
        <w:t xml:space="preserve">GoHighLevel — primary CRM for all lead management, pipeline tracking, and automated follow-up</w:t>
      </w:r>
    </w:p>
    <w:p>
      <w:pPr>
        <w:pStyle w:val="ListParagraph"/>
        <w:numPr>
          <w:ilvl w:val="0"/>
          <w:numId w:val="3"/>
        </w:numPr>
        <w:spacing w:after="20" w:before="20"/>
      </w:pPr>
      <w:r>
        <w:rPr>
          <w:rFonts w:ascii="Arial" w:cs="Arial" w:eastAsia="Arial" w:hAnsi="Arial"/>
          <w:color w:val="595959"/>
          <w:sz w:val="20"/>
          <w:szCs w:val="20"/>
        </w:rPr>
        <w:t xml:space="preserve">Used to organize leads by journey stage</w:t>
      </w:r>
    </w:p>
    <w:p>
      <w:pPr>
        <w:pStyle w:val="ListParagraph"/>
        <w:numPr>
          <w:ilvl w:val="0"/>
          <w:numId w:val="3"/>
        </w:numPr>
        <w:spacing w:after="20" w:before="20"/>
      </w:pPr>
      <w:r>
        <w:rPr>
          <w:rFonts w:ascii="Arial" w:cs="Arial" w:eastAsia="Arial" w:hAnsi="Arial"/>
          <w:color w:val="595959"/>
          <w:sz w:val="20"/>
          <w:szCs w:val="20"/>
        </w:rPr>
        <w:t xml:space="preserve">Used by SDR to log all interactions</w:t>
      </w:r>
    </w:p>
    <w:p>
      <w:pPr>
        <w:pStyle w:val="ListParagraph"/>
        <w:numPr>
          <w:ilvl w:val="0"/>
          <w:numId w:val="3"/>
        </w:numPr>
        <w:spacing w:after="20" w:before="20"/>
      </w:pPr>
      <w:r>
        <w:rPr>
          <w:rFonts w:ascii="Arial" w:cs="Arial" w:eastAsia="Arial" w:hAnsi="Arial"/>
          <w:color w:val="595959"/>
          <w:sz w:val="20"/>
          <w:szCs w:val="20"/>
        </w:rPr>
        <w:t xml:space="preserve">Used to trigger automated text, email, and DM sequences</w:t>
      </w:r>
    </w:p>
    <w:p>
      <w:pPr>
        <w:pStyle w:val="Heading2"/>
        <w:pBdr>
          <w:bottom w:val="single" w:color="2E75B6" w:sz="4"/>
        </w:pBdr>
        <w:spacing w:after="80" w:before="280"/>
      </w:pPr>
      <w:r>
        <w:rPr>
          <w:rFonts w:ascii="Arial" w:cs="Arial" w:eastAsia="Arial" w:hAnsi="Arial"/>
          <w:b/>
          <w:bCs/>
          <w:color w:val="2E75B6"/>
          <w:sz w:val="28"/>
          <w:szCs w:val="28"/>
        </w:rPr>
        <w:t xml:space="preserve">7.2 Marketing Tools</w:t>
      </w:r>
    </w:p>
    <w:p>
      <w:pPr>
        <w:pStyle w:val="ListParagraph"/>
        <w:numPr>
          <w:ilvl w:val="0"/>
          <w:numId w:val="2"/>
        </w:numPr>
        <w:spacing w:after="40" w:before="40"/>
      </w:pPr>
      <w:r>
        <w:rPr>
          <w:rFonts w:ascii="Arial" w:cs="Arial" w:eastAsia="Arial" w:hAnsi="Arial"/>
          <w:color w:val="1A1A1A"/>
          <w:sz w:val="22"/>
          <w:szCs w:val="22"/>
        </w:rPr>
        <w:t xml:space="preserve">Google Ads — paid search campaigns targeting families seeking home care</w:t>
      </w:r>
    </w:p>
    <w:p>
      <w:pPr>
        <w:pStyle w:val="ListParagraph"/>
        <w:numPr>
          <w:ilvl w:val="0"/>
          <w:numId w:val="2"/>
        </w:numPr>
        <w:spacing w:after="40" w:before="40"/>
      </w:pPr>
      <w:r>
        <w:rPr>
          <w:rFonts w:ascii="Arial" w:cs="Arial" w:eastAsia="Arial" w:hAnsi="Arial"/>
          <w:color w:val="1A1A1A"/>
          <w:sz w:val="22"/>
          <w:szCs w:val="22"/>
        </w:rPr>
        <w:t xml:space="preserve">SEO tools — content publishing for organic search traffic (specific tools not named)</w:t>
      </w:r>
    </w:p>
    <w:p>
      <w:pPr>
        <w:pStyle w:val="ListParagraph"/>
        <w:numPr>
          <w:ilvl w:val="0"/>
          <w:numId w:val="2"/>
        </w:numPr>
        <w:spacing w:after="40" w:before="40"/>
      </w:pPr>
      <w:r>
        <w:rPr>
          <w:rFonts w:ascii="Arial" w:cs="Arial" w:eastAsia="Arial" w:hAnsi="Arial"/>
          <w:color w:val="1A1A1A"/>
          <w:sz w:val="22"/>
          <w:szCs w:val="22"/>
        </w:rPr>
        <w:t xml:space="preserve">Instagram — paid social ads used for Adfelt's own client acquisition</w:t>
      </w:r>
    </w:p>
    <w:p>
      <w:pPr>
        <w:pStyle w:val="ListParagraph"/>
        <w:numPr>
          <w:ilvl w:val="0"/>
          <w:numId w:val="2"/>
        </w:numPr>
        <w:spacing w:after="40" w:before="40"/>
      </w:pPr>
      <w:r>
        <w:rPr>
          <w:rFonts w:ascii="Arial" w:cs="Arial" w:eastAsia="Arial" w:hAnsi="Arial"/>
          <w:color w:val="1A1A1A"/>
          <w:sz w:val="22"/>
          <w:szCs w:val="22"/>
        </w:rPr>
        <w:t xml:space="preserve">LinkedIn — organic content and direct outreach by founder</w:t>
      </w:r>
    </w:p>
    <w:p>
      <w:pPr>
        <w:pStyle w:val="Heading2"/>
        <w:pBdr>
          <w:bottom w:val="single" w:color="2E75B6" w:sz="4"/>
        </w:pBdr>
        <w:spacing w:after="80" w:before="280"/>
      </w:pPr>
      <w:r>
        <w:rPr>
          <w:rFonts w:ascii="Arial" w:cs="Arial" w:eastAsia="Arial" w:hAnsi="Arial"/>
          <w:b/>
          <w:bCs/>
          <w:color w:val="2E75B6"/>
          <w:sz w:val="28"/>
          <w:szCs w:val="28"/>
        </w:rPr>
        <w:t xml:space="preserve">7.3 Communication Tools</w:t>
      </w:r>
    </w:p>
    <w:p>
      <w:pPr>
        <w:pStyle w:val="ListParagraph"/>
        <w:numPr>
          <w:ilvl w:val="0"/>
          <w:numId w:val="2"/>
        </w:numPr>
        <w:spacing w:after="40" w:before="40"/>
      </w:pPr>
      <w:r>
        <w:rPr>
          <w:rFonts w:ascii="Arial" w:cs="Arial" w:eastAsia="Arial" w:hAnsi="Arial"/>
          <w:color w:val="1A1A1A"/>
          <w:sz w:val="22"/>
          <w:szCs w:val="22"/>
        </w:rPr>
        <w:t xml:space="preserve">Text messaging — primary SDR follow-up channel</w:t>
      </w:r>
    </w:p>
    <w:p>
      <w:pPr>
        <w:pStyle w:val="ListParagraph"/>
        <w:numPr>
          <w:ilvl w:val="0"/>
          <w:numId w:val="2"/>
        </w:numPr>
        <w:spacing w:after="40" w:before="40"/>
      </w:pPr>
      <w:r>
        <w:rPr>
          <w:rFonts w:ascii="Arial" w:cs="Arial" w:eastAsia="Arial" w:hAnsi="Arial"/>
          <w:color w:val="1A1A1A"/>
          <w:sz w:val="22"/>
          <w:szCs w:val="22"/>
        </w:rPr>
        <w:t xml:space="preserve">Direct messaging (DM) — LinkedIn and other platforms</w:t>
      </w:r>
    </w:p>
    <w:p>
      <w:pPr>
        <w:pStyle w:val="ListParagraph"/>
        <w:numPr>
          <w:ilvl w:val="0"/>
          <w:numId w:val="2"/>
        </w:numPr>
        <w:spacing w:after="40" w:before="40"/>
      </w:pPr>
      <w:r>
        <w:rPr>
          <w:rFonts w:ascii="Arial" w:cs="Arial" w:eastAsia="Arial" w:hAnsi="Arial"/>
          <w:color w:val="1A1A1A"/>
          <w:sz w:val="22"/>
          <w:szCs w:val="22"/>
        </w:rPr>
        <w:t xml:space="preserve">Email — secondary SDR follow-up channel</w:t>
      </w:r>
    </w:p>
    <w:p>
      <w:pPr>
        <w:pStyle w:val="ListParagraph"/>
        <w:numPr>
          <w:ilvl w:val="0"/>
          <w:numId w:val="2"/>
        </w:numPr>
        <w:spacing w:after="40" w:before="40"/>
      </w:pPr>
      <w:r>
        <w:rPr>
          <w:rFonts w:ascii="Arial" w:cs="Arial" w:eastAsia="Arial" w:hAnsi="Arial"/>
          <w:color w:val="1A1A1A"/>
          <w:sz w:val="22"/>
          <w:szCs w:val="22"/>
        </w:rPr>
        <w:t xml:space="preserve">Loom — used for video-based job applications and internal training</w:t>
      </w:r>
    </w:p>
    <w:p>
      <w:pPr>
        <w:pStyle w:val="Heading2"/>
        <w:pBdr>
          <w:bottom w:val="single" w:color="2E75B6" w:sz="4"/>
        </w:pBdr>
        <w:spacing w:after="80" w:before="280"/>
      </w:pPr>
      <w:r>
        <w:rPr>
          <w:rFonts w:ascii="Arial" w:cs="Arial" w:eastAsia="Arial" w:hAnsi="Arial"/>
          <w:b/>
          <w:bCs/>
          <w:color w:val="2E75B6"/>
          <w:sz w:val="28"/>
          <w:szCs w:val="28"/>
        </w:rPr>
        <w:t xml:space="preserve">7.4 Project Management Tools</w:t>
      </w:r>
    </w:p>
    <w:p>
      <w:pPr>
        <w:spacing w:after="60" w:before="60"/>
      </w:pPr>
      <w:r>
        <w:rPr>
          <w:rFonts w:ascii="Arial" w:cs="Arial" w:eastAsia="Arial" w:hAnsi="Arial"/>
          <w:color w:val="1A1A1A"/>
          <w:sz w:val="22"/>
          <w:szCs w:val="22"/>
        </w:rPr>
        <w:t xml:space="preserve">Not explicitly named. GoHighLevel serves as the operational hub for task management and lead tracking within the sales pipeline.</w:t>
      </w:r>
    </w:p>
    <w:p>
      <w:pPr>
        <w:pStyle w:val="Heading2"/>
        <w:pBdr>
          <w:bottom w:val="single" w:color="2E75B6" w:sz="4"/>
        </w:pBdr>
        <w:spacing w:after="80" w:before="280"/>
      </w:pPr>
      <w:r>
        <w:rPr>
          <w:rFonts w:ascii="Arial" w:cs="Arial" w:eastAsia="Arial" w:hAnsi="Arial"/>
          <w:b/>
          <w:bCs/>
          <w:color w:val="2E75B6"/>
          <w:sz w:val="28"/>
          <w:szCs w:val="28"/>
        </w:rPr>
        <w:t xml:space="preserve">7.5 Internal Automation Systems</w:t>
      </w:r>
    </w:p>
    <w:p>
      <w:pPr>
        <w:pStyle w:val="ListParagraph"/>
        <w:numPr>
          <w:ilvl w:val="0"/>
          <w:numId w:val="2"/>
        </w:numPr>
        <w:spacing w:after="40" w:before="40"/>
      </w:pPr>
      <w:r>
        <w:rPr>
          <w:rFonts w:ascii="Arial" w:cs="Arial" w:eastAsia="Arial" w:hAnsi="Arial"/>
          <w:color w:val="1A1A1A"/>
          <w:sz w:val="22"/>
          <w:szCs w:val="22"/>
        </w:rPr>
        <w:t xml:space="preserve">CareIntake AI™ — AI voice agent for inbound call answering and outbound reactivation</w:t>
      </w:r>
    </w:p>
    <w:p>
      <w:pPr>
        <w:pStyle w:val="ListParagraph"/>
        <w:numPr>
          <w:ilvl w:val="0"/>
          <w:numId w:val="3"/>
        </w:numPr>
        <w:spacing w:after="20" w:before="20"/>
      </w:pPr>
      <w:r>
        <w:rPr>
          <w:rFonts w:ascii="Arial" w:cs="Arial" w:eastAsia="Arial" w:hAnsi="Arial"/>
          <w:color w:val="595959"/>
          <w:sz w:val="20"/>
          <w:szCs w:val="20"/>
        </w:rPr>
        <w:t xml:space="preserve">Built on a voice AI platform (specific vendor not disclosed)</w:t>
      </w:r>
    </w:p>
    <w:p>
      <w:pPr>
        <w:pStyle w:val="ListParagraph"/>
        <w:numPr>
          <w:ilvl w:val="0"/>
          <w:numId w:val="3"/>
        </w:numPr>
        <w:spacing w:after="20" w:before="20"/>
      </w:pPr>
      <w:r>
        <w:rPr>
          <w:rFonts w:ascii="Arial" w:cs="Arial" w:eastAsia="Arial" w:hAnsi="Arial"/>
          <w:color w:val="595959"/>
          <w:sz w:val="20"/>
          <w:szCs w:val="20"/>
        </w:rPr>
        <w:t xml:space="preserve">Integrated with GoHighLevel for calendar booking</w:t>
      </w:r>
    </w:p>
    <w:p>
      <w:pPr>
        <w:pStyle w:val="ListParagraph"/>
        <w:numPr>
          <w:ilvl w:val="0"/>
          <w:numId w:val="3"/>
        </w:numPr>
        <w:spacing w:after="20" w:before="20"/>
      </w:pPr>
      <w:r>
        <w:rPr>
          <w:rFonts w:ascii="Arial" w:cs="Arial" w:eastAsia="Arial" w:hAnsi="Arial"/>
          <w:color w:val="595959"/>
          <w:sz w:val="20"/>
          <w:szCs w:val="20"/>
        </w:rPr>
        <w:t xml:space="preserve">Handles both inbound qualification and outbound dialing</w:t>
      </w:r>
    </w:p>
    <w:p>
      <w:pPr>
        <w:pStyle w:val="ListParagraph"/>
        <w:numPr>
          <w:ilvl w:val="0"/>
          <w:numId w:val="2"/>
        </w:numPr>
        <w:spacing w:after="40" w:before="40"/>
      </w:pPr>
      <w:r>
        <w:rPr>
          <w:rFonts w:ascii="Arial" w:cs="Arial" w:eastAsia="Arial" w:hAnsi="Arial"/>
          <w:color w:val="1A1A1A"/>
          <w:sz w:val="22"/>
          <w:szCs w:val="22"/>
        </w:rPr>
        <w:t xml:space="preserve">Automated follow-up sequences — triggered via GoHighLevel based on lead status</w:t>
      </w:r>
    </w:p>
    <w:p>
      <w:pPr>
        <w:pStyle w:val="Heading2"/>
        <w:pBdr>
          <w:bottom w:val="single" w:color="2E75B6" w:sz="4"/>
        </w:pBdr>
        <w:spacing w:after="80" w:before="280"/>
      </w:pPr>
      <w:r>
        <w:rPr>
          <w:rFonts w:ascii="Arial" w:cs="Arial" w:eastAsia="Arial" w:hAnsi="Arial"/>
          <w:b/>
          <w:bCs/>
          <w:color w:val="2E75B6"/>
          <w:sz w:val="28"/>
          <w:szCs w:val="28"/>
        </w:rPr>
        <w:t xml:space="preserve">7.6 Data Systems</w:t>
      </w:r>
    </w:p>
    <w:p>
      <w:pPr>
        <w:pStyle w:val="ListParagraph"/>
        <w:numPr>
          <w:ilvl w:val="0"/>
          <w:numId w:val="2"/>
        </w:numPr>
        <w:spacing w:after="40" w:before="40"/>
      </w:pPr>
      <w:r>
        <w:rPr>
          <w:rFonts w:ascii="Arial" w:cs="Arial" w:eastAsia="Arial" w:hAnsi="Arial"/>
          <w:color w:val="1A1A1A"/>
          <w:sz w:val="22"/>
          <w:szCs w:val="22"/>
        </w:rPr>
        <w:t xml:space="preserve">GoHighLevel — stores all lead data, conversation logs, and pipeline status</w:t>
      </w:r>
    </w:p>
    <w:p>
      <w:pPr>
        <w:pStyle w:val="ListParagraph"/>
        <w:numPr>
          <w:ilvl w:val="0"/>
          <w:numId w:val="2"/>
        </w:numPr>
        <w:spacing w:after="40" w:before="40"/>
      </w:pPr>
      <w:r>
        <w:rPr>
          <w:rFonts w:ascii="Arial" w:cs="Arial" w:eastAsia="Arial" w:hAnsi="Arial"/>
          <w:color w:val="1A1A1A"/>
          <w:sz w:val="22"/>
          <w:szCs w:val="22"/>
        </w:rPr>
        <w:t xml:space="preserve">Client lead databases — uploaded for Lead Revival campaigns (e.g., AgingCare lists)</w:t>
      </w:r>
    </w:p>
    <w:p>
      <w:pPr>
        <w:pStyle w:val="ListParagraph"/>
        <w:numPr>
          <w:ilvl w:val="0"/>
          <w:numId w:val="2"/>
        </w:numPr>
        <w:spacing w:after="40" w:before="40"/>
      </w:pPr>
      <w:r>
        <w:rPr>
          <w:rFonts w:ascii="Arial" w:cs="Arial" w:eastAsia="Arial" w:hAnsi="Arial"/>
          <w:color w:val="1A1A1A"/>
          <w:sz w:val="22"/>
          <w:szCs w:val="22"/>
        </w:rPr>
        <w:t xml:space="preserve">Performance reporting — daily SDR reports and monthly client performance reviews</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8. Sales System (For BDRs)</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8.1 Lead Sources</w:t>
      </w:r>
    </w:p>
    <w:p>
      <w:pPr>
        <w:pStyle w:val="ListParagraph"/>
        <w:numPr>
          <w:ilvl w:val="0"/>
          <w:numId w:val="2"/>
        </w:numPr>
        <w:spacing w:after="40" w:before="40"/>
      </w:pPr>
      <w:r>
        <w:rPr>
          <w:rFonts w:ascii="Arial" w:cs="Arial" w:eastAsia="Arial" w:hAnsi="Arial"/>
          <w:color w:val="1A1A1A"/>
          <w:sz w:val="22"/>
          <w:szCs w:val="22"/>
        </w:rPr>
        <w:t xml:space="preserve">Paid social ads (Instagram confirmed)</w:t>
      </w:r>
    </w:p>
    <w:p>
      <w:pPr>
        <w:pStyle w:val="ListParagraph"/>
        <w:numPr>
          <w:ilvl w:val="0"/>
          <w:numId w:val="2"/>
        </w:numPr>
        <w:spacing w:after="40" w:before="40"/>
      </w:pPr>
      <w:r>
        <w:rPr>
          <w:rFonts w:ascii="Arial" w:cs="Arial" w:eastAsia="Arial" w:hAnsi="Arial"/>
          <w:color w:val="1A1A1A"/>
          <w:sz w:val="22"/>
          <w:szCs w:val="22"/>
        </w:rPr>
        <w:t xml:space="preserve">LinkedIn posts and organic content by Elias Benedith</w:t>
      </w:r>
    </w:p>
    <w:p>
      <w:pPr>
        <w:pStyle w:val="ListParagraph"/>
        <w:numPr>
          <w:ilvl w:val="0"/>
          <w:numId w:val="2"/>
        </w:numPr>
        <w:spacing w:after="40" w:before="40"/>
      </w:pPr>
      <w:r>
        <w:rPr>
          <w:rFonts w:ascii="Arial" w:cs="Arial" w:eastAsia="Arial" w:hAnsi="Arial"/>
          <w:color w:val="1A1A1A"/>
          <w:sz w:val="22"/>
          <w:szCs w:val="22"/>
        </w:rPr>
        <w:t xml:space="preserve">AI-driven outbound sequences</w:t>
      </w:r>
    </w:p>
    <w:p>
      <w:pPr>
        <w:pStyle w:val="ListParagraph"/>
        <w:numPr>
          <w:ilvl w:val="0"/>
          <w:numId w:val="2"/>
        </w:numPr>
        <w:spacing w:after="40" w:before="40"/>
      </w:pPr>
      <w:r>
        <w:rPr>
          <w:rFonts w:ascii="Arial" w:cs="Arial" w:eastAsia="Arial" w:hAnsi="Arial"/>
          <w:color w:val="1A1A1A"/>
          <w:sz w:val="22"/>
          <w:szCs w:val="22"/>
        </w:rPr>
        <w:t xml:space="preserve">Inbound from website (www.adfelt.com)</w:t>
      </w:r>
    </w:p>
    <w:p>
      <w:pPr>
        <w:pStyle w:val="ListParagraph"/>
        <w:numPr>
          <w:ilvl w:val="0"/>
          <w:numId w:val="2"/>
        </w:numPr>
        <w:spacing w:after="40" w:before="40"/>
      </w:pPr>
      <w:r>
        <w:rPr>
          <w:rFonts w:ascii="Arial" w:cs="Arial" w:eastAsia="Arial" w:hAnsi="Arial"/>
          <w:color w:val="1A1A1A"/>
          <w:sz w:val="22"/>
          <w:szCs w:val="22"/>
        </w:rPr>
        <w:t xml:space="preserve">Speaking events and networking (Home Care Bosses Summit)</w:t>
      </w:r>
    </w:p>
    <w:p>
      <w:pPr>
        <w:pStyle w:val="Heading2"/>
        <w:pBdr>
          <w:bottom w:val="single" w:color="2E75B6" w:sz="4"/>
        </w:pBdr>
        <w:spacing w:after="80" w:before="280"/>
      </w:pPr>
      <w:r>
        <w:rPr>
          <w:rFonts w:ascii="Arial" w:cs="Arial" w:eastAsia="Arial" w:hAnsi="Arial"/>
          <w:b/>
          <w:bCs/>
          <w:color w:val="2E75B6"/>
          <w:sz w:val="28"/>
          <w:szCs w:val="28"/>
        </w:rPr>
        <w:t xml:space="preserve">8.2 Prospecting Methods</w:t>
      </w:r>
    </w:p>
    <w:p>
      <w:pPr>
        <w:pStyle w:val="ListParagraph"/>
        <w:numPr>
          <w:ilvl w:val="0"/>
          <w:numId w:val="2"/>
        </w:numPr>
        <w:spacing w:after="40" w:before="40"/>
      </w:pPr>
      <w:r>
        <w:rPr>
          <w:rFonts w:ascii="Arial" w:cs="Arial" w:eastAsia="Arial" w:hAnsi="Arial"/>
          <w:color w:val="1A1A1A"/>
          <w:sz w:val="22"/>
          <w:szCs w:val="22"/>
        </w:rPr>
        <w:t xml:space="preserve">Paid ads target home care agency owners actively searching for marketing solutions</w:t>
      </w:r>
    </w:p>
    <w:p>
      <w:pPr>
        <w:pStyle w:val="ListParagraph"/>
        <w:numPr>
          <w:ilvl w:val="0"/>
          <w:numId w:val="2"/>
        </w:numPr>
        <w:spacing w:after="40" w:before="40"/>
      </w:pPr>
      <w:r>
        <w:rPr>
          <w:rFonts w:ascii="Arial" w:cs="Arial" w:eastAsia="Arial" w:hAnsi="Arial"/>
          <w:color w:val="1A1A1A"/>
          <w:sz w:val="22"/>
          <w:szCs w:val="22"/>
        </w:rPr>
        <w:t xml:space="preserve">LinkedIn content educates agency owners and drives inbound interest</w:t>
      </w:r>
    </w:p>
    <w:p>
      <w:pPr>
        <w:pStyle w:val="ListParagraph"/>
        <w:numPr>
          <w:ilvl w:val="0"/>
          <w:numId w:val="2"/>
        </w:numPr>
        <w:spacing w:after="40" w:before="40"/>
      </w:pPr>
      <w:r>
        <w:rPr>
          <w:rFonts w:ascii="Arial" w:cs="Arial" w:eastAsia="Arial" w:hAnsi="Arial"/>
          <w:color w:val="1A1A1A"/>
          <w:sz w:val="22"/>
          <w:szCs w:val="22"/>
        </w:rPr>
        <w:t xml:space="preserve">Direct outreach via LinkedIn and DM to qualified prospects</w:t>
      </w:r>
    </w:p>
    <w:p>
      <w:pPr>
        <w:pStyle w:val="ListParagraph"/>
        <w:numPr>
          <w:ilvl w:val="0"/>
          <w:numId w:val="2"/>
        </w:numPr>
        <w:spacing w:after="40" w:before="40"/>
      </w:pPr>
      <w:r>
        <w:rPr>
          <w:rFonts w:ascii="Arial" w:cs="Arial" w:eastAsia="Arial" w:hAnsi="Arial"/>
          <w:color w:val="1A1A1A"/>
          <w:sz w:val="22"/>
          <w:szCs w:val="22"/>
        </w:rPr>
        <w:t xml:space="preserve">Limited-time offers (e.g., two agency spots with Lead Revival included) create urgency</w:t>
      </w:r>
    </w:p>
    <w:p>
      <w:pPr>
        <w:pStyle w:val="Heading2"/>
        <w:pBdr>
          <w:bottom w:val="single" w:color="2E75B6" w:sz="4"/>
        </w:pBdr>
        <w:spacing w:after="80" w:before="280"/>
      </w:pPr>
      <w:r>
        <w:rPr>
          <w:rFonts w:ascii="Arial" w:cs="Arial" w:eastAsia="Arial" w:hAnsi="Arial"/>
          <w:b/>
          <w:bCs/>
          <w:color w:val="2E75B6"/>
          <w:sz w:val="28"/>
          <w:szCs w:val="28"/>
        </w:rPr>
        <w:t xml:space="preserve">8.3 Outreach Channels</w:t>
      </w:r>
    </w:p>
    <w:p>
      <w:pPr>
        <w:pStyle w:val="ListParagraph"/>
        <w:numPr>
          <w:ilvl w:val="0"/>
          <w:numId w:val="2"/>
        </w:numPr>
        <w:spacing w:after="40" w:before="40"/>
      </w:pPr>
      <w:r>
        <w:rPr>
          <w:rFonts w:ascii="Arial" w:cs="Arial" w:eastAsia="Arial" w:hAnsi="Arial"/>
          <w:color w:val="1A1A1A"/>
          <w:sz w:val="22"/>
          <w:szCs w:val="22"/>
        </w:rPr>
        <w:t xml:space="preserve">Text message (primary — speed-to-lead critical)</w:t>
      </w:r>
    </w:p>
    <w:p>
      <w:pPr>
        <w:pStyle w:val="ListParagraph"/>
        <w:numPr>
          <w:ilvl w:val="0"/>
          <w:numId w:val="2"/>
        </w:numPr>
        <w:spacing w:after="40" w:before="40"/>
      </w:pPr>
      <w:r>
        <w:rPr>
          <w:rFonts w:ascii="Arial" w:cs="Arial" w:eastAsia="Arial" w:hAnsi="Arial"/>
          <w:color w:val="1A1A1A"/>
          <w:sz w:val="22"/>
          <w:szCs w:val="22"/>
        </w:rPr>
        <w:t xml:space="preserve">Direct message via LinkedIn and other platforms</w:t>
      </w:r>
    </w:p>
    <w:p>
      <w:pPr>
        <w:pStyle w:val="ListParagraph"/>
        <w:numPr>
          <w:ilvl w:val="0"/>
          <w:numId w:val="2"/>
        </w:numPr>
        <w:spacing w:after="40" w:before="40"/>
      </w:pPr>
      <w:r>
        <w:rPr>
          <w:rFonts w:ascii="Arial" w:cs="Arial" w:eastAsia="Arial" w:hAnsi="Arial"/>
          <w:color w:val="1A1A1A"/>
          <w:sz w:val="22"/>
          <w:szCs w:val="22"/>
        </w:rPr>
        <w:t xml:space="preserve">Email (secondary — used for confirmation and nurture)</w:t>
      </w:r>
    </w:p>
    <w:p>
      <w:pPr>
        <w:pStyle w:val="ListParagraph"/>
        <w:numPr>
          <w:ilvl w:val="0"/>
          <w:numId w:val="2"/>
        </w:numPr>
        <w:spacing w:after="40" w:before="40"/>
      </w:pPr>
      <w:r>
        <w:rPr>
          <w:rFonts w:ascii="Arial" w:cs="Arial" w:eastAsia="Arial" w:hAnsi="Arial"/>
          <w:color w:val="1A1A1A"/>
          <w:sz w:val="22"/>
          <w:szCs w:val="22"/>
        </w:rPr>
        <w:t xml:space="preserve">Phone — not the primary channel; used selectively</w:t>
      </w:r>
    </w:p>
    <w:p>
      <w:pPr>
        <w:pStyle w:val="Heading2"/>
        <w:pBdr>
          <w:bottom w:val="single" w:color="2E75B6" w:sz="4"/>
        </w:pBdr>
        <w:spacing w:after="80" w:before="280"/>
      </w:pPr>
      <w:r>
        <w:rPr>
          <w:rFonts w:ascii="Arial" w:cs="Arial" w:eastAsia="Arial" w:hAnsi="Arial"/>
          <w:b/>
          <w:bCs/>
          <w:color w:val="2E75B6"/>
          <w:sz w:val="28"/>
          <w:szCs w:val="28"/>
        </w:rPr>
        <w:t xml:space="preserve">8.4 Sales Messaging</w:t>
      </w:r>
    </w:p>
    <w:p>
      <w:pPr>
        <w:spacing w:after="60" w:before="60"/>
      </w:pPr>
      <w:r>
        <w:rPr>
          <w:rFonts w:ascii="Arial" w:cs="Arial" w:eastAsia="Arial" w:hAnsi="Arial"/>
          <w:color w:val="1A1A1A"/>
          <w:sz w:val="22"/>
          <w:szCs w:val="22"/>
        </w:rPr>
        <w:t xml:space="preserve">Key messages used in sales:</w:t>
      </w:r>
    </w:p>
    <w:p>
      <w:pPr>
        <w:pStyle w:val="ListParagraph"/>
        <w:numPr>
          <w:ilvl w:val="0"/>
          <w:numId w:val="2"/>
        </w:numPr>
        <w:spacing w:after="40" w:before="40"/>
      </w:pPr>
      <w:r>
        <w:rPr>
          <w:rFonts w:ascii="Arial" w:cs="Arial" w:eastAsia="Arial" w:hAnsi="Arial"/>
          <w:color w:val="1A1A1A"/>
          <w:sz w:val="22"/>
          <w:szCs w:val="22"/>
        </w:rPr>
        <w:t xml:space="preserve">Stop losing money from unfilled schedules and empty beds</w:t>
      </w:r>
    </w:p>
    <w:p>
      <w:pPr>
        <w:pStyle w:val="ListParagraph"/>
        <w:numPr>
          <w:ilvl w:val="0"/>
          <w:numId w:val="2"/>
        </w:numPr>
        <w:spacing w:after="40" w:before="40"/>
      </w:pPr>
      <w:r>
        <w:rPr>
          <w:rFonts w:ascii="Arial" w:cs="Arial" w:eastAsia="Arial" w:hAnsi="Arial"/>
          <w:color w:val="1A1A1A"/>
          <w:sz w:val="22"/>
          <w:szCs w:val="22"/>
        </w:rPr>
        <w:t xml:space="preserve">Get qualified families calling you 24/7 — automatically pre-screened</w:t>
      </w:r>
    </w:p>
    <w:p>
      <w:pPr>
        <w:pStyle w:val="ListParagraph"/>
        <w:numPr>
          <w:ilvl w:val="0"/>
          <w:numId w:val="2"/>
        </w:numPr>
        <w:spacing w:after="40" w:before="40"/>
      </w:pPr>
      <w:r>
        <w:rPr>
          <w:rFonts w:ascii="Arial" w:cs="Arial" w:eastAsia="Arial" w:hAnsi="Arial"/>
          <w:color w:val="1A1A1A"/>
          <w:sz w:val="22"/>
          <w:szCs w:val="22"/>
        </w:rPr>
        <w:t xml:space="preserve">No shared leads — your system, your pipeline</w:t>
      </w:r>
    </w:p>
    <w:p>
      <w:pPr>
        <w:pStyle w:val="ListParagraph"/>
        <w:numPr>
          <w:ilvl w:val="0"/>
          <w:numId w:val="2"/>
        </w:numPr>
        <w:spacing w:after="40" w:before="40"/>
      </w:pPr>
      <w:r>
        <w:rPr>
          <w:rFonts w:ascii="Arial" w:cs="Arial" w:eastAsia="Arial" w:hAnsi="Arial"/>
          <w:color w:val="1A1A1A"/>
          <w:sz w:val="22"/>
          <w:szCs w:val="22"/>
        </w:rPr>
        <w:t xml:space="preserve">Results guaranteed within 30 days or no charge</w:t>
      </w:r>
    </w:p>
    <w:p>
      <w:pPr>
        <w:pStyle w:val="ListParagraph"/>
        <w:numPr>
          <w:ilvl w:val="0"/>
          <w:numId w:val="2"/>
        </w:numPr>
        <w:spacing w:after="40" w:before="40"/>
      </w:pPr>
      <w:r>
        <w:rPr>
          <w:rFonts w:ascii="Arial" w:cs="Arial" w:eastAsia="Arial" w:hAnsi="Arial"/>
          <w:color w:val="1A1A1A"/>
          <w:sz w:val="22"/>
          <w:szCs w:val="22"/>
        </w:rPr>
        <w:t xml:space="preserve">One agency went from 3–4 calls per month to 40+ leads in 60 days</w:t>
      </w:r>
    </w:p>
    <w:p>
      <w:pPr>
        <w:pStyle w:val="Heading2"/>
        <w:pBdr>
          <w:bottom w:val="single" w:color="2E75B6" w:sz="4"/>
        </w:pBdr>
        <w:spacing w:after="80" w:before="280"/>
      </w:pPr>
      <w:r>
        <w:rPr>
          <w:rFonts w:ascii="Arial" w:cs="Arial" w:eastAsia="Arial" w:hAnsi="Arial"/>
          <w:b/>
          <w:bCs/>
          <w:color w:val="2E75B6"/>
          <w:sz w:val="28"/>
          <w:szCs w:val="28"/>
        </w:rPr>
        <w:t xml:space="preserve">8.5 Sales Pipeline Stages</w:t>
      </w:r>
    </w:p>
    <w:p>
      <w:pPr>
        <w:spacing w:after="60" w:before="60"/>
      </w:pPr>
      <w:r>
        <w:rPr>
          <w:rFonts w:ascii="Arial" w:cs="Arial" w:eastAsia="Arial" w:hAnsi="Arial"/>
          <w:color w:val="1A1A1A"/>
          <w:sz w:val="22"/>
          <w:szCs w:val="22"/>
        </w:rPr>
        <w:t xml:space="preserve">Inferred from GoHighLevel usage and SDR responsibilities:</w:t>
      </w:r>
    </w:p>
    <w:p>
      <w:pPr>
        <w:pStyle w:val="ListParagraph"/>
        <w:numPr>
          <w:ilvl w:val="0"/>
          <w:numId w:val="2"/>
        </w:numPr>
        <w:spacing w:after="40" w:before="40"/>
      </w:pPr>
      <w:r>
        <w:rPr>
          <w:rFonts w:ascii="Arial" w:cs="Arial" w:eastAsia="Arial" w:hAnsi="Arial"/>
          <w:color w:val="1A1A1A"/>
          <w:sz w:val="22"/>
          <w:szCs w:val="22"/>
        </w:rPr>
        <w:t xml:space="preserve">Stage 1 — New Lead (entered pipeline from ad or AI outreach)</w:t>
      </w:r>
    </w:p>
    <w:p>
      <w:pPr>
        <w:pStyle w:val="ListParagraph"/>
        <w:numPr>
          <w:ilvl w:val="0"/>
          <w:numId w:val="2"/>
        </w:numPr>
        <w:spacing w:after="40" w:before="40"/>
      </w:pPr>
      <w:r>
        <w:rPr>
          <w:rFonts w:ascii="Arial" w:cs="Arial" w:eastAsia="Arial" w:hAnsi="Arial"/>
          <w:color w:val="1A1A1A"/>
          <w:sz w:val="22"/>
          <w:szCs w:val="22"/>
        </w:rPr>
        <w:t xml:space="preserve">Stage 2 — Contacted (SDR reached out within minutes)</w:t>
      </w:r>
    </w:p>
    <w:p>
      <w:pPr>
        <w:pStyle w:val="ListParagraph"/>
        <w:numPr>
          <w:ilvl w:val="0"/>
          <w:numId w:val="2"/>
        </w:numPr>
        <w:spacing w:after="40" w:before="40"/>
      </w:pPr>
      <w:r>
        <w:rPr>
          <w:rFonts w:ascii="Arial" w:cs="Arial" w:eastAsia="Arial" w:hAnsi="Arial"/>
          <w:color w:val="1A1A1A"/>
          <w:sz w:val="22"/>
          <w:szCs w:val="22"/>
        </w:rPr>
        <w:t xml:space="preserve">Stage 3 — Appointment Booked (demo call scheduled)</w:t>
      </w:r>
    </w:p>
    <w:p>
      <w:pPr>
        <w:pStyle w:val="ListParagraph"/>
        <w:numPr>
          <w:ilvl w:val="0"/>
          <w:numId w:val="2"/>
        </w:numPr>
        <w:spacing w:after="40" w:before="40"/>
      </w:pPr>
      <w:r>
        <w:rPr>
          <w:rFonts w:ascii="Arial" w:cs="Arial" w:eastAsia="Arial" w:hAnsi="Arial"/>
          <w:color w:val="1A1A1A"/>
          <w:sz w:val="22"/>
          <w:szCs w:val="22"/>
        </w:rPr>
        <w:t xml:space="preserve">Stage 4 — Appointment Confirmed (24-hour and day-of reminders sent)</w:t>
      </w:r>
    </w:p>
    <w:p>
      <w:pPr>
        <w:pStyle w:val="ListParagraph"/>
        <w:numPr>
          <w:ilvl w:val="0"/>
          <w:numId w:val="2"/>
        </w:numPr>
        <w:spacing w:after="40" w:before="40"/>
      </w:pPr>
      <w:r>
        <w:rPr>
          <w:rFonts w:ascii="Arial" w:cs="Arial" w:eastAsia="Arial" w:hAnsi="Arial"/>
          <w:color w:val="1A1A1A"/>
          <w:sz w:val="22"/>
          <w:szCs w:val="22"/>
        </w:rPr>
        <w:t xml:space="preserve">Stage 5 — Demo Attended (call completed with closer)</w:t>
      </w:r>
    </w:p>
    <w:p>
      <w:pPr>
        <w:pStyle w:val="ListParagraph"/>
        <w:numPr>
          <w:ilvl w:val="0"/>
          <w:numId w:val="2"/>
        </w:numPr>
        <w:spacing w:after="40" w:before="40"/>
      </w:pPr>
      <w:r>
        <w:rPr>
          <w:rFonts w:ascii="Arial" w:cs="Arial" w:eastAsia="Arial" w:hAnsi="Arial"/>
          <w:color w:val="1A1A1A"/>
          <w:sz w:val="22"/>
          <w:szCs w:val="22"/>
        </w:rPr>
        <w:t xml:space="preserve">Stage 6 — Proposal Sent / Negotiation</w:t>
      </w:r>
    </w:p>
    <w:p>
      <w:pPr>
        <w:pStyle w:val="ListParagraph"/>
        <w:numPr>
          <w:ilvl w:val="0"/>
          <w:numId w:val="2"/>
        </w:numPr>
        <w:spacing w:after="40" w:before="40"/>
      </w:pPr>
      <w:r>
        <w:rPr>
          <w:rFonts w:ascii="Arial" w:cs="Arial" w:eastAsia="Arial" w:hAnsi="Arial"/>
          <w:color w:val="1A1A1A"/>
          <w:sz w:val="22"/>
          <w:szCs w:val="22"/>
        </w:rPr>
        <w:t xml:space="preserve">Stage 7 — Closed Won or Closed Lost</w:t>
      </w:r>
    </w:p>
    <w:p>
      <w:pPr>
        <w:pStyle w:val="Heading2"/>
        <w:pBdr>
          <w:bottom w:val="single" w:color="2E75B6" w:sz="4"/>
        </w:pBdr>
        <w:spacing w:after="80" w:before="280"/>
      </w:pPr>
      <w:r>
        <w:rPr>
          <w:rFonts w:ascii="Arial" w:cs="Arial" w:eastAsia="Arial" w:hAnsi="Arial"/>
          <w:b/>
          <w:bCs/>
          <w:color w:val="2E75B6"/>
          <w:sz w:val="28"/>
          <w:szCs w:val="28"/>
        </w:rPr>
        <w:t xml:space="preserve">8.6 Demo Process</w:t>
      </w:r>
    </w:p>
    <w:p>
      <w:pPr>
        <w:spacing w:after="60" w:before="60"/>
      </w:pPr>
      <w:r>
        <w:rPr>
          <w:rFonts w:ascii="Arial" w:cs="Arial" w:eastAsia="Arial" w:hAnsi="Arial"/>
          <w:color w:val="1A1A1A"/>
          <w:sz w:val="22"/>
          <w:szCs w:val="22"/>
        </w:rPr>
        <w:t xml:space="preserve">The demo call covers four things:</w:t>
      </w:r>
    </w:p>
    <w:p>
      <w:pPr>
        <w:pStyle w:val="ListParagraph"/>
        <w:numPr>
          <w:ilvl w:val="0"/>
          <w:numId w:val="2"/>
        </w:numPr>
        <w:spacing w:after="40" w:before="40"/>
      </w:pPr>
      <w:r>
        <w:rPr>
          <w:rFonts w:ascii="Arial" w:cs="Arial" w:eastAsia="Arial" w:hAnsi="Arial"/>
          <w:color w:val="1A1A1A"/>
          <w:sz w:val="22"/>
          <w:szCs w:val="22"/>
        </w:rPr>
        <w:t xml:space="preserve">Marketing audit — review of the prospect's current marketing and gaps</w:t>
      </w:r>
    </w:p>
    <w:p>
      <w:pPr>
        <w:pStyle w:val="ListParagraph"/>
        <w:numPr>
          <w:ilvl w:val="0"/>
          <w:numId w:val="2"/>
        </w:numPr>
        <w:spacing w:after="40" w:before="40"/>
      </w:pPr>
      <w:r>
        <w:rPr>
          <w:rFonts w:ascii="Arial" w:cs="Arial" w:eastAsia="Arial" w:hAnsi="Arial"/>
          <w:color w:val="1A1A1A"/>
          <w:sz w:val="22"/>
          <w:szCs w:val="22"/>
        </w:rPr>
        <w:t xml:space="preserve">CARE Loop™ walkthrough — live demonstration of the system</w:t>
      </w:r>
    </w:p>
    <w:p>
      <w:pPr>
        <w:pStyle w:val="ListParagraph"/>
        <w:numPr>
          <w:ilvl w:val="0"/>
          <w:numId w:val="2"/>
        </w:numPr>
        <w:spacing w:after="40" w:before="40"/>
      </w:pPr>
      <w:r>
        <w:rPr>
          <w:rFonts w:ascii="Arial" w:cs="Arial" w:eastAsia="Arial" w:hAnsi="Arial"/>
          <w:color w:val="1A1A1A"/>
          <w:sz w:val="22"/>
          <w:szCs w:val="22"/>
        </w:rPr>
        <w:t xml:space="preserve">Custom strategy — plan tailored to the agency's size and goals</w:t>
      </w:r>
    </w:p>
    <w:p>
      <w:pPr>
        <w:pStyle w:val="ListParagraph"/>
        <w:numPr>
          <w:ilvl w:val="0"/>
          <w:numId w:val="2"/>
        </w:numPr>
        <w:spacing w:after="40" w:before="40"/>
      </w:pPr>
      <w:r>
        <w:rPr>
          <w:rFonts w:ascii="Arial" w:cs="Arial" w:eastAsia="Arial" w:hAnsi="Arial"/>
          <w:color w:val="1A1A1A"/>
          <w:sz w:val="22"/>
          <w:szCs w:val="22"/>
        </w:rPr>
        <w:t xml:space="preserve">ROI analysis — projected return on investment</w:t>
      </w:r>
    </w:p>
    <w:p>
      <w:pPr>
        <w:pStyle w:val="Heading2"/>
        <w:pBdr>
          <w:bottom w:val="single" w:color="2E75B6" w:sz="4"/>
        </w:pBdr>
        <w:spacing w:after="80" w:before="280"/>
      </w:pPr>
      <w:r>
        <w:rPr>
          <w:rFonts w:ascii="Arial" w:cs="Arial" w:eastAsia="Arial" w:hAnsi="Arial"/>
          <w:b/>
          <w:bCs/>
          <w:color w:val="2E75B6"/>
          <w:sz w:val="28"/>
          <w:szCs w:val="28"/>
        </w:rPr>
        <w:t xml:space="preserve">8.7 Closing Process</w:t>
      </w:r>
    </w:p>
    <w:p>
      <w:pPr>
        <w:spacing w:after="60" w:before="60"/>
      </w:pPr>
      <w:r>
        <w:rPr>
          <w:rFonts w:ascii="Arial" w:cs="Arial" w:eastAsia="Arial" w:hAnsi="Arial"/>
          <w:color w:val="1A1A1A"/>
          <w:sz w:val="22"/>
          <w:szCs w:val="22"/>
        </w:rPr>
        <w:t xml:space="preserve">The closer presents a step-by-step implementation plan and a performance guarantee. Pricing is discussed on the call. Urgency is created through limited availability (as seen in the LinkedIn offer for two spots only). The guarantee removes financial risk for the prospect.</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9. Marketing System</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9.1 Marketing Channels</w:t>
      </w:r>
    </w:p>
    <w:p>
      <w:pPr>
        <w:pStyle w:val="ListParagraph"/>
        <w:numPr>
          <w:ilvl w:val="0"/>
          <w:numId w:val="2"/>
        </w:numPr>
        <w:spacing w:after="40" w:before="40"/>
      </w:pPr>
      <w:r>
        <w:rPr>
          <w:rFonts w:ascii="Arial" w:cs="Arial" w:eastAsia="Arial" w:hAnsi="Arial"/>
          <w:color w:val="1A1A1A"/>
          <w:sz w:val="22"/>
          <w:szCs w:val="22"/>
        </w:rPr>
        <w:t xml:space="preserve">Paid social (Instagram ads) — Adfelt's own lead generation</w:t>
      </w:r>
    </w:p>
    <w:p>
      <w:pPr>
        <w:pStyle w:val="ListParagraph"/>
        <w:numPr>
          <w:ilvl w:val="0"/>
          <w:numId w:val="2"/>
        </w:numPr>
        <w:spacing w:after="40" w:before="40"/>
      </w:pPr>
      <w:r>
        <w:rPr>
          <w:rFonts w:ascii="Arial" w:cs="Arial" w:eastAsia="Arial" w:hAnsi="Arial"/>
          <w:color w:val="1A1A1A"/>
          <w:sz w:val="22"/>
          <w:szCs w:val="22"/>
        </w:rPr>
        <w:t xml:space="preserve">LinkedIn — content marketing and direct outreach</w:t>
      </w:r>
    </w:p>
    <w:p>
      <w:pPr>
        <w:pStyle w:val="ListParagraph"/>
        <w:numPr>
          <w:ilvl w:val="0"/>
          <w:numId w:val="2"/>
        </w:numPr>
        <w:spacing w:after="40" w:before="40"/>
      </w:pPr>
      <w:r>
        <w:rPr>
          <w:rFonts w:ascii="Arial" w:cs="Arial" w:eastAsia="Arial" w:hAnsi="Arial"/>
          <w:color w:val="1A1A1A"/>
          <w:sz w:val="22"/>
          <w:szCs w:val="22"/>
        </w:rPr>
        <w:t xml:space="preserve">Website (www.adfelt.com) — inbound landing page with demo call CTA</w:t>
      </w:r>
    </w:p>
    <w:p>
      <w:pPr>
        <w:pStyle w:val="ListParagraph"/>
        <w:numPr>
          <w:ilvl w:val="0"/>
          <w:numId w:val="2"/>
        </w:numPr>
        <w:spacing w:after="40" w:before="40"/>
      </w:pPr>
      <w:r>
        <w:rPr>
          <w:rFonts w:ascii="Arial" w:cs="Arial" w:eastAsia="Arial" w:hAnsi="Arial"/>
          <w:color w:val="1A1A1A"/>
          <w:sz w:val="22"/>
          <w:szCs w:val="22"/>
        </w:rPr>
        <w:t xml:space="preserve">Speaking engagements — industry events and summits</w:t>
      </w:r>
    </w:p>
    <w:p>
      <w:pPr>
        <w:pStyle w:val="ListParagraph"/>
        <w:numPr>
          <w:ilvl w:val="0"/>
          <w:numId w:val="2"/>
        </w:numPr>
        <w:spacing w:after="40" w:before="40"/>
      </w:pPr>
      <w:r>
        <w:rPr>
          <w:rFonts w:ascii="Arial" w:cs="Arial" w:eastAsia="Arial" w:hAnsi="Arial"/>
          <w:color w:val="1A1A1A"/>
          <w:sz w:val="22"/>
          <w:szCs w:val="22"/>
        </w:rPr>
        <w:t xml:space="preserve">Word-of-mouth — client results and testimonials drive referrals</w:t>
      </w:r>
    </w:p>
    <w:p>
      <w:pPr>
        <w:pStyle w:val="Heading2"/>
        <w:pBdr>
          <w:bottom w:val="single" w:color="2E75B6" w:sz="4"/>
        </w:pBdr>
        <w:spacing w:after="80" w:before="280"/>
      </w:pPr>
      <w:r>
        <w:rPr>
          <w:rFonts w:ascii="Arial" w:cs="Arial" w:eastAsia="Arial" w:hAnsi="Arial"/>
          <w:b/>
          <w:bCs/>
          <w:color w:val="2E75B6"/>
          <w:sz w:val="28"/>
          <w:szCs w:val="28"/>
        </w:rPr>
        <w:t xml:space="preserve">9.2 Content Strategy</w:t>
      </w:r>
    </w:p>
    <w:p>
      <w:pPr>
        <w:spacing w:after="60" w:before="60"/>
      </w:pPr>
      <w:r>
        <w:rPr>
          <w:rFonts w:ascii="Arial" w:cs="Arial" w:eastAsia="Arial" w:hAnsi="Arial"/>
          <w:color w:val="1A1A1A"/>
          <w:sz w:val="22"/>
          <w:szCs w:val="22"/>
        </w:rPr>
        <w:t xml:space="preserve">Elias Benedith publishes educational content on LinkedIn aimed at home care agency owners. Topics include marketing strategies, AI integration, client acquisition roadmaps, and case study results. The goal is to position Adfelt as a trusted expert before the sale.</w:t>
      </w:r>
    </w:p>
    <w:p>
      <w:pPr>
        <w:pStyle w:val="Heading2"/>
        <w:pBdr>
          <w:bottom w:val="single" w:color="2E75B6" w:sz="4"/>
        </w:pBdr>
        <w:spacing w:after="80" w:before="280"/>
      </w:pPr>
      <w:r>
        <w:rPr>
          <w:rFonts w:ascii="Arial" w:cs="Arial" w:eastAsia="Arial" w:hAnsi="Arial"/>
          <w:b/>
          <w:bCs/>
          <w:color w:val="2E75B6"/>
          <w:sz w:val="28"/>
          <w:szCs w:val="28"/>
        </w:rPr>
        <w:t xml:space="preserve">9.3 Advertising Strategy</w:t>
      </w:r>
    </w:p>
    <w:p>
      <w:pPr>
        <w:spacing w:after="60" w:before="60"/>
      </w:pPr>
      <w:r>
        <w:rPr>
          <w:rFonts w:ascii="Arial" w:cs="Arial" w:eastAsia="Arial" w:hAnsi="Arial"/>
          <w:color w:val="1A1A1A"/>
          <w:sz w:val="22"/>
          <w:szCs w:val="22"/>
        </w:rPr>
        <w:t xml:space="preserve">Instagram paid ads are used to drive home care agency owners to Adfelt's website or lead capture form. Ads focus on the pain of empty beds and unfilled schedules, and offer a free demo call as the next step. Scarcity tactics (limited spots) are used in some campaigns.</w:t>
      </w:r>
    </w:p>
    <w:p>
      <w:pPr>
        <w:pStyle w:val="Heading2"/>
        <w:pBdr>
          <w:bottom w:val="single" w:color="2E75B6" w:sz="4"/>
        </w:pBdr>
        <w:spacing w:after="80" w:before="280"/>
      </w:pPr>
      <w:r>
        <w:rPr>
          <w:rFonts w:ascii="Arial" w:cs="Arial" w:eastAsia="Arial" w:hAnsi="Arial"/>
          <w:b/>
          <w:bCs/>
          <w:color w:val="2E75B6"/>
          <w:sz w:val="28"/>
          <w:szCs w:val="28"/>
        </w:rPr>
        <w:t xml:space="preserve">9.4 SEO Strategy</w:t>
      </w:r>
    </w:p>
    <w:p>
      <w:pPr>
        <w:spacing w:after="60" w:before="60"/>
      </w:pPr>
      <w:r>
        <w:rPr>
          <w:rFonts w:ascii="Arial" w:cs="Arial" w:eastAsia="Arial" w:hAnsi="Arial"/>
          <w:color w:val="1A1A1A"/>
          <w:sz w:val="22"/>
          <w:szCs w:val="22"/>
        </w:rPr>
        <w:t xml:space="preserve">SEO is a core component of the CARE Loop™ system delivered to clients, but Adfelt also applies SEO principles to its own web presence. For clients, SEO content is built around local search terms used by families seeking home care or senior living options.</w:t>
      </w:r>
    </w:p>
    <w:p>
      <w:pPr>
        <w:pStyle w:val="Heading2"/>
        <w:pBdr>
          <w:bottom w:val="single" w:color="2E75B6" w:sz="4"/>
        </w:pBdr>
        <w:spacing w:after="80" w:before="280"/>
      </w:pPr>
      <w:r>
        <w:rPr>
          <w:rFonts w:ascii="Arial" w:cs="Arial" w:eastAsia="Arial" w:hAnsi="Arial"/>
          <w:b/>
          <w:bCs/>
          <w:color w:val="2E75B6"/>
          <w:sz w:val="28"/>
          <w:szCs w:val="28"/>
        </w:rPr>
        <w:t xml:space="preserve">9.5 Social Media Strategy</w:t>
      </w:r>
    </w:p>
    <w:p>
      <w:pPr>
        <w:spacing w:after="60" w:before="60"/>
      </w:pPr>
      <w:r>
        <w:rPr>
          <w:rFonts w:ascii="Arial" w:cs="Arial" w:eastAsia="Arial" w:hAnsi="Arial"/>
          <w:color w:val="1A1A1A"/>
          <w:sz w:val="22"/>
          <w:szCs w:val="22"/>
        </w:rPr>
        <w:t xml:space="preserve">LinkedIn is the primary social platform used by the founder. Strategy includes: original posts sharing marketing insights, reposts from industry events, case study highlights, and limited-time offers. The LinkedIn company page has 156 followers. Engagement is generated through valuable, specific content rather than generic promotional posts.</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10. Delivery System</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10.1 Project Kickoff</w:t>
      </w:r>
    </w:p>
    <w:p>
      <w:pPr>
        <w:spacing w:after="60" w:before="60"/>
      </w:pPr>
      <w:r>
        <w:rPr>
          <w:rFonts w:ascii="Arial" w:cs="Arial" w:eastAsia="Arial" w:hAnsi="Arial"/>
          <w:color w:val="1A1A1A"/>
          <w:sz w:val="22"/>
          <w:szCs w:val="22"/>
        </w:rPr>
        <w:t xml:space="preserve">After a client signs, an audit is conducted of their current marketing, existing lead database, and operational setup. Goals and timelines are established. The specific kickoff process is not fully documented but is inferred from case study timelines (results typically appear within 30 days).</w:t>
      </w:r>
    </w:p>
    <w:p>
      <w:pPr>
        <w:pStyle w:val="Heading2"/>
        <w:pBdr>
          <w:bottom w:val="single" w:color="2E75B6" w:sz="4"/>
        </w:pBdr>
        <w:spacing w:after="80" w:before="280"/>
      </w:pPr>
      <w:r>
        <w:rPr>
          <w:rFonts w:ascii="Arial" w:cs="Arial" w:eastAsia="Arial" w:hAnsi="Arial"/>
          <w:b/>
          <w:bCs/>
          <w:color w:val="2E75B6"/>
          <w:sz w:val="28"/>
          <w:szCs w:val="28"/>
        </w:rPr>
        <w:t xml:space="preserve">10.2 Task Allocation</w:t>
      </w:r>
    </w:p>
    <w:p>
      <w:pPr>
        <w:spacing w:after="60" w:before="60"/>
      </w:pPr>
      <w:r>
        <w:rPr>
          <w:rFonts w:ascii="Arial" w:cs="Arial" w:eastAsia="Arial" w:hAnsi="Arial"/>
          <w:color w:val="1A1A1A"/>
          <w:sz w:val="22"/>
          <w:szCs w:val="22"/>
        </w:rPr>
        <w:t xml:space="preserve">Tasks are divided across:</w:t>
      </w:r>
    </w:p>
    <w:p>
      <w:pPr>
        <w:pStyle w:val="ListParagraph"/>
        <w:numPr>
          <w:ilvl w:val="0"/>
          <w:numId w:val="2"/>
        </w:numPr>
        <w:spacing w:after="40" w:before="40"/>
      </w:pPr>
      <w:r>
        <w:rPr>
          <w:rFonts w:ascii="Arial" w:cs="Arial" w:eastAsia="Arial" w:hAnsi="Arial"/>
          <w:color w:val="1A1A1A"/>
          <w:sz w:val="22"/>
          <w:szCs w:val="22"/>
        </w:rPr>
        <w:t xml:space="preserve">Paid ad team — Google Ads setup and optimization</w:t>
      </w:r>
    </w:p>
    <w:p>
      <w:pPr>
        <w:pStyle w:val="ListParagraph"/>
        <w:numPr>
          <w:ilvl w:val="0"/>
          <w:numId w:val="2"/>
        </w:numPr>
        <w:spacing w:after="40" w:before="40"/>
      </w:pPr>
      <w:r>
        <w:rPr>
          <w:rFonts w:ascii="Arial" w:cs="Arial" w:eastAsia="Arial" w:hAnsi="Arial"/>
          <w:color w:val="1A1A1A"/>
          <w:sz w:val="22"/>
          <w:szCs w:val="22"/>
        </w:rPr>
        <w:t xml:space="preserve">SEO team — content strategy and publishing</w:t>
      </w:r>
    </w:p>
    <w:p>
      <w:pPr>
        <w:pStyle w:val="ListParagraph"/>
        <w:numPr>
          <w:ilvl w:val="0"/>
          <w:numId w:val="2"/>
        </w:numPr>
        <w:spacing w:after="40" w:before="40"/>
      </w:pPr>
      <w:r>
        <w:rPr>
          <w:rFonts w:ascii="Arial" w:cs="Arial" w:eastAsia="Arial" w:hAnsi="Arial"/>
          <w:color w:val="1A1A1A"/>
          <w:sz w:val="22"/>
          <w:szCs w:val="22"/>
        </w:rPr>
        <w:t xml:space="preserve">AI team — CareIntake AI configuration for the specific agency</w:t>
      </w:r>
    </w:p>
    <w:p>
      <w:pPr>
        <w:pStyle w:val="ListParagraph"/>
        <w:numPr>
          <w:ilvl w:val="0"/>
          <w:numId w:val="2"/>
        </w:numPr>
        <w:spacing w:after="40" w:before="40"/>
      </w:pPr>
      <w:r>
        <w:rPr>
          <w:rFonts w:ascii="Arial" w:cs="Arial" w:eastAsia="Arial" w:hAnsi="Arial"/>
          <w:color w:val="1A1A1A"/>
          <w:sz w:val="22"/>
          <w:szCs w:val="22"/>
        </w:rPr>
        <w:t xml:space="preserve">CRM team — GoHighLevel pipeline setup and automation sequences</w:t>
      </w:r>
    </w:p>
    <w:p>
      <w:pPr>
        <w:pStyle w:val="ListParagraph"/>
        <w:numPr>
          <w:ilvl w:val="0"/>
          <w:numId w:val="2"/>
        </w:numPr>
        <w:spacing w:after="40" w:before="40"/>
      </w:pPr>
      <w:r>
        <w:rPr>
          <w:rFonts w:ascii="Arial" w:cs="Arial" w:eastAsia="Arial" w:hAnsi="Arial"/>
          <w:color w:val="1A1A1A"/>
          <w:sz w:val="22"/>
          <w:szCs w:val="22"/>
        </w:rPr>
        <w:t xml:space="preserve">SDR — ongoing follow-up and appointment management</w:t>
      </w:r>
    </w:p>
    <w:p>
      <w:pPr>
        <w:pStyle w:val="Heading2"/>
        <w:pBdr>
          <w:bottom w:val="single" w:color="2E75B6" w:sz="4"/>
        </w:pBdr>
        <w:spacing w:after="80" w:before="280"/>
      </w:pPr>
      <w:r>
        <w:rPr>
          <w:rFonts w:ascii="Arial" w:cs="Arial" w:eastAsia="Arial" w:hAnsi="Arial"/>
          <w:b/>
          <w:bCs/>
          <w:color w:val="2E75B6"/>
          <w:sz w:val="28"/>
          <w:szCs w:val="28"/>
        </w:rPr>
        <w:t xml:space="preserve">10.3 Work Execution</w:t>
      </w:r>
    </w:p>
    <w:p>
      <w:pPr>
        <w:spacing w:after="60" w:before="60"/>
      </w:pPr>
      <w:r>
        <w:rPr>
          <w:rFonts w:ascii="Arial" w:cs="Arial" w:eastAsia="Arial" w:hAnsi="Arial"/>
          <w:color w:val="1A1A1A"/>
          <w:sz w:val="22"/>
          <w:szCs w:val="22"/>
        </w:rPr>
        <w:t xml:space="preserve">All four system components (ads, SEO, AI, CRM) run simultaneously. CareIntake AI is always on. Ads run continuously and are optimized based on performance data. SEO content is published on a regular schedule. CRM automations trigger based on lead behavior.</w:t>
      </w:r>
    </w:p>
    <w:p>
      <w:pPr>
        <w:pStyle w:val="Heading2"/>
        <w:pBdr>
          <w:bottom w:val="single" w:color="2E75B6" w:sz="4"/>
        </w:pBdr>
        <w:spacing w:after="80" w:before="280"/>
      </w:pPr>
      <w:r>
        <w:rPr>
          <w:rFonts w:ascii="Arial" w:cs="Arial" w:eastAsia="Arial" w:hAnsi="Arial"/>
          <w:b/>
          <w:bCs/>
          <w:color w:val="2E75B6"/>
          <w:sz w:val="28"/>
          <w:szCs w:val="28"/>
        </w:rPr>
        <w:t xml:space="preserve">10.4 Quality Control</w:t>
      </w:r>
    </w:p>
    <w:p>
      <w:pPr>
        <w:spacing w:after="60" w:before="60"/>
      </w:pPr>
      <w:r>
        <w:rPr>
          <w:rFonts w:ascii="Arial" w:cs="Arial" w:eastAsia="Arial" w:hAnsi="Arial"/>
          <w:color w:val="1A1A1A"/>
          <w:sz w:val="22"/>
          <w:szCs w:val="22"/>
        </w:rPr>
        <w:t xml:space="preserve">Call transcripts from CareIntake AI are reviewed to ensure the AI is qualifying correctly and filtering out non-leads accurately. Ad performance is monitored via ROAS tracking. The SDR's show rate and set-to-close rate are tracked daily.</w:t>
      </w:r>
    </w:p>
    <w:p>
      <w:pPr>
        <w:pStyle w:val="Heading2"/>
        <w:pBdr>
          <w:bottom w:val="single" w:color="2E75B6" w:sz="4"/>
        </w:pBdr>
        <w:spacing w:after="80" w:before="280"/>
      </w:pPr>
      <w:r>
        <w:rPr>
          <w:rFonts w:ascii="Arial" w:cs="Arial" w:eastAsia="Arial" w:hAnsi="Arial"/>
          <w:b/>
          <w:bCs/>
          <w:color w:val="2E75B6"/>
          <w:sz w:val="28"/>
          <w:szCs w:val="28"/>
        </w:rPr>
        <w:t xml:space="preserve">10.5 Final Delivery</w:t>
      </w:r>
    </w:p>
    <w:p>
      <w:pPr>
        <w:spacing w:after="60" w:before="60"/>
      </w:pPr>
      <w:r>
        <w:rPr>
          <w:rFonts w:ascii="Arial" w:cs="Arial" w:eastAsia="Arial" w:hAnsi="Arial"/>
          <w:color w:val="1A1A1A"/>
          <w:sz w:val="22"/>
          <w:szCs w:val="22"/>
        </w:rPr>
        <w:t xml:space="preserve">There is no single 'end delivery' — Adfelt's model is ongoing and subscription-based. Results are delivered continuously in the form of qualified calls, booked assessments, and revenue generated for the client. Monthly performance reviews serve as the primary client-facing deliverable.</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11. Customer Success</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11.1 Client Communication</w:t>
      </w:r>
    </w:p>
    <w:p>
      <w:pPr>
        <w:spacing w:after="60" w:before="60"/>
      </w:pPr>
      <w:r>
        <w:rPr>
          <w:rFonts w:ascii="Arial" w:cs="Arial" w:eastAsia="Arial" w:hAnsi="Arial"/>
          <w:color w:val="1A1A1A"/>
          <w:sz w:val="22"/>
          <w:szCs w:val="22"/>
        </w:rPr>
        <w:t xml:space="preserve">The primary communication channels post-sale are text, email, and phone (for strategy calls). The SDR maintains communication during the lead conversion phase. The delivery team manages ongoing client communication after onboarding.</w:t>
      </w:r>
    </w:p>
    <w:p>
      <w:pPr>
        <w:pStyle w:val="Heading2"/>
        <w:pBdr>
          <w:bottom w:val="single" w:color="2E75B6" w:sz="4"/>
        </w:pBdr>
        <w:spacing w:after="80" w:before="280"/>
      </w:pPr>
      <w:r>
        <w:rPr>
          <w:rFonts w:ascii="Arial" w:cs="Arial" w:eastAsia="Arial" w:hAnsi="Arial"/>
          <w:b/>
          <w:bCs/>
          <w:color w:val="2E75B6"/>
          <w:sz w:val="28"/>
          <w:szCs w:val="28"/>
        </w:rPr>
        <w:t xml:space="preserve">11.2 Support Channels</w:t>
      </w:r>
    </w:p>
    <w:p>
      <w:pPr>
        <w:pStyle w:val="ListParagraph"/>
        <w:numPr>
          <w:ilvl w:val="0"/>
          <w:numId w:val="2"/>
        </w:numPr>
        <w:spacing w:after="40" w:before="40"/>
      </w:pPr>
      <w:r>
        <w:rPr>
          <w:rFonts w:ascii="Arial" w:cs="Arial" w:eastAsia="Arial" w:hAnsi="Arial"/>
          <w:color w:val="1A1A1A"/>
          <w:sz w:val="22"/>
          <w:szCs w:val="22"/>
        </w:rPr>
        <w:t xml:space="preserve">Text and email for day-to-day questions</w:t>
      </w:r>
    </w:p>
    <w:p>
      <w:pPr>
        <w:pStyle w:val="ListParagraph"/>
        <w:numPr>
          <w:ilvl w:val="0"/>
          <w:numId w:val="2"/>
        </w:numPr>
        <w:spacing w:after="40" w:before="40"/>
      </w:pPr>
      <w:r>
        <w:rPr>
          <w:rFonts w:ascii="Arial" w:cs="Arial" w:eastAsia="Arial" w:hAnsi="Arial"/>
          <w:color w:val="1A1A1A"/>
          <w:sz w:val="22"/>
          <w:szCs w:val="22"/>
        </w:rPr>
        <w:t xml:space="preserve">GoHighLevel CRM for lead status visibility</w:t>
      </w:r>
    </w:p>
    <w:p>
      <w:pPr>
        <w:pStyle w:val="ListParagraph"/>
        <w:numPr>
          <w:ilvl w:val="0"/>
          <w:numId w:val="2"/>
        </w:numPr>
        <w:spacing w:after="40" w:before="40"/>
      </w:pPr>
      <w:r>
        <w:rPr>
          <w:rFonts w:ascii="Arial" w:cs="Arial" w:eastAsia="Arial" w:hAnsi="Arial"/>
          <w:color w:val="1A1A1A"/>
          <w:sz w:val="22"/>
          <w:szCs w:val="22"/>
        </w:rPr>
        <w:t xml:space="preserve">Monthly performance review calls</w:t>
      </w:r>
    </w:p>
    <w:p>
      <w:pPr>
        <w:pStyle w:val="ListParagraph"/>
        <w:numPr>
          <w:ilvl w:val="0"/>
          <w:numId w:val="2"/>
        </w:numPr>
        <w:spacing w:after="40" w:before="40"/>
      </w:pPr>
      <w:r>
        <w:rPr>
          <w:rFonts w:ascii="Arial" w:cs="Arial" w:eastAsia="Arial" w:hAnsi="Arial"/>
          <w:color w:val="1A1A1A"/>
          <w:sz w:val="22"/>
          <w:szCs w:val="22"/>
        </w:rPr>
        <w:t xml:space="preserve">Direct access to the Adfelt team via LinkedIn (founder publicly accessible)</w:t>
      </w:r>
    </w:p>
    <w:p>
      <w:pPr>
        <w:pStyle w:val="Heading2"/>
        <w:pBdr>
          <w:bottom w:val="single" w:color="2E75B6" w:sz="4"/>
        </w:pBdr>
        <w:spacing w:after="80" w:before="280"/>
      </w:pPr>
      <w:r>
        <w:rPr>
          <w:rFonts w:ascii="Arial" w:cs="Arial" w:eastAsia="Arial" w:hAnsi="Arial"/>
          <w:b/>
          <w:bCs/>
          <w:color w:val="2E75B6"/>
          <w:sz w:val="28"/>
          <w:szCs w:val="28"/>
        </w:rPr>
        <w:t xml:space="preserve">11.3 Issue Resolution</w:t>
      </w:r>
    </w:p>
    <w:p>
      <w:pPr>
        <w:spacing w:after="60" w:before="60"/>
      </w:pPr>
      <w:r>
        <w:rPr>
          <w:rFonts w:ascii="Arial" w:cs="Arial" w:eastAsia="Arial" w:hAnsi="Arial"/>
          <w:color w:val="1A1A1A"/>
          <w:sz w:val="22"/>
          <w:szCs w:val="22"/>
        </w:rPr>
        <w:t xml:space="preserve">The performance guarantee is the primary issue resolution mechanism. If qualified calls are not delivered within the first 30 days, the client does not pay until results are achieved. This removes financial risk and sets a clear standard for what success looks like.</w:t>
      </w:r>
    </w:p>
    <w:p>
      <w:pPr>
        <w:pStyle w:val="Heading2"/>
        <w:pBdr>
          <w:bottom w:val="single" w:color="2E75B6" w:sz="4"/>
        </w:pBdr>
        <w:spacing w:after="80" w:before="280"/>
      </w:pPr>
      <w:r>
        <w:rPr>
          <w:rFonts w:ascii="Arial" w:cs="Arial" w:eastAsia="Arial" w:hAnsi="Arial"/>
          <w:b/>
          <w:bCs/>
          <w:color w:val="2E75B6"/>
          <w:sz w:val="28"/>
          <w:szCs w:val="28"/>
        </w:rPr>
        <w:t xml:space="preserve">11.4 Long-Term Account Management</w:t>
      </w:r>
    </w:p>
    <w:p>
      <w:pPr>
        <w:spacing w:after="60" w:before="60"/>
      </w:pPr>
      <w:r>
        <w:rPr>
          <w:rFonts w:ascii="Arial" w:cs="Arial" w:eastAsia="Arial" w:hAnsi="Arial"/>
          <w:color w:val="1A1A1A"/>
          <w:sz w:val="22"/>
          <w:szCs w:val="22"/>
        </w:rPr>
        <w:t xml:space="preserve">Long-term clients receive ongoing campaign management, optimization, and reporting. As client volume grows, additional services (Lead Revival, additional geographies, higher ad budgets) are introduced. Clients who have been burned by other agencies previously are specifically targeted — Adfelt positions itself as the last marketing partner they will need.</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12. Key Metrics</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12.1 Sales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Target / Benchmark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of booked demo calls that actually attend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 (SDR bonus threshold)</w:t>
            </w:r>
          </w:p>
        </w:tc>
      </w:tr>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Set-to-Close Rate</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 of demo calls that convert to signed clients</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20%+ (SDR bonus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Speed-to-Lead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from lead entry to first SDR contact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Within minutes</w:t>
            </w:r>
          </w:p>
        </w:tc>
      </w:tr>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No-Show Recovery</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 of missed calls rebooked by SDR</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Tracked daily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Calls /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Volume of demo calls completed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sets/month for bonuses</w:t>
            </w:r>
          </w:p>
        </w:tc>
      </w:tr>
    </w:tbl>
    <w:p>
      <w:pPr>
        <w:spacing w:after="0" w:before="16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12.2 Marketing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Example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 on ad spend (revenue / ad spend)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23x ROAS (Andre case study)</w:t>
            </w:r>
          </w:p>
        </w:tc>
      </w:tr>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Inbound Call Volume</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Monthly inbound calls to client agency</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261% MoM increase (Andre)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Volume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Qualified families identified per period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 leads / month target</w:t>
            </w:r>
          </w:p>
        </w:tc>
      </w:tr>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SEO Leads</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Leads generated from organic search</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122 leads in 6 months (Mark)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 Volume (SEO)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Inbound call lift from SEO alone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 200+ calls/month (Uzzol)</w:t>
            </w:r>
          </w:p>
        </w:tc>
      </w:tr>
    </w:tbl>
    <w:p>
      <w:pPr>
        <w:spacing w:after="0" w:before="16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12.3 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Example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Calls Filtered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of calls identified as non-leads by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87% filtered (Uzzol)</w:t>
            </w:r>
          </w:p>
        </w:tc>
      </w:tr>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After-Hours Captures</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Calls answered outside business hours by AI</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~130 calls captured (Uzzol)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Talk Time Saved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 hours freed by AI handling calls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7.6 hours saved (Uzzol)</w:t>
            </w:r>
          </w:p>
        </w:tc>
      </w:tr>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Outbound Dials</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AI outbound calls made in reactivation campaigns</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2,300 calls (Bill)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Rate (Revival)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of reactivation calls identifying active leads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 (37 of 400 leads, Bill)</w:t>
            </w:r>
          </w:p>
        </w:tc>
      </w:tr>
    </w:tbl>
    <w:p>
      <w:pPr>
        <w:spacing w:after="0" w:before="16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12.4 Customer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120"/>
            <w:tcBorders>
              <w:top w:val="single" w:color="CCCCCC" w:sz="1"/>
              <w:left w:val="single" w:color="CCCCCC" w:sz="1"/>
              <w:bottom w:val="single" w:color="CCCCCC" w:sz="1"/>
              <w:right w:val="single" w:color="CCCCCC" w:sz="1"/>
            </w:tcBorders>
            <w:shd w:fill="1E4D8C" w:val="clear"/>
            <w:tcMar>
              <w:top w:type="dxa" w:w="80"/>
              <w:left w:type="dxa" w:w="120"/>
              <w:bottom w:type="dxa" w:w="80"/>
              <w:right w:type="dxa" w:w="120"/>
            </w:tcMar>
          </w:tcPr>
          <w:p>
            <w:r>
              <w:rPr>
                <w:rFonts w:ascii="Arial" w:cs="Arial" w:eastAsia="Arial" w:hAnsi="Arial"/>
                <w:b/>
                <w:bCs/>
                <w:color w:val="FFFFFF"/>
                <w:sz w:val="22"/>
                <w:szCs w:val="22"/>
              </w:rPr>
              <w:t xml:space="preserve">Example Result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Generated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revenue attributed to Adfelt campaigns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$32,820 in &lt;30 days (Andre)</w:t>
            </w:r>
          </w:p>
        </w:tc>
      </w:tr>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Pipeline Value</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Total value of qualified leads in the funnel</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$50,000 pipeline (Uzzol)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Billable Hours Added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Caregiver hours added from new client intake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180 hrs/week (Andre)</w:t>
            </w:r>
          </w:p>
        </w:tc>
      </w:tr>
      <w:tr>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Clients Signed</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New paying clients generated for the agency</w:t>
            </w:r>
          </w:p>
        </w:tc>
        <w:tc>
          <w:tcPr>
            <w:tcW w:type="dxa" w:w="3120"/>
            <w:tcBorders>
              <w:top w:val="single" w:color="CCCCCC" w:sz="1"/>
              <w:left w:val="single" w:color="CCCCCC" w:sz="1"/>
              <w:bottom w:val="single" w:color="CCCCCC" w:sz="1"/>
              <w:right w:val="single" w:color="CCCCCC" w:sz="1"/>
            </w:tcBorders>
            <w:shd w:fill="E8F0FA" w:val="clear"/>
            <w:tcMar>
              <w:top w:type="dxa" w:w="80"/>
              <w:left w:type="dxa" w:w="120"/>
              <w:bottom w:type="dxa" w:w="80"/>
              <w:right w:type="dxa" w:w="120"/>
            </w:tcMar>
          </w:tcPr>
          <w:p>
            <w:r>
              <w:rPr>
                <w:rFonts w:ascii="Arial" w:cs="Arial" w:eastAsia="Arial" w:hAnsi="Arial"/>
                <w:color w:val="1A1A1A"/>
                <w:sz w:val="20"/>
                <w:szCs w:val="20"/>
              </w:rPr>
              <w:t xml:space="preserve">3 in &lt;30 days (Andre)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 on total investment including ad spend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5x ROI (Mark, SEO only)</w:t>
            </w:r>
          </w:p>
        </w:tc>
      </w:tr>
    </w:tbl>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13. Opportunities for B2B Service Providers</w:t>
      </w:r>
    </w:p>
    <w:p>
      <w:pPr>
        <w:spacing w:after="0" w:before="120"/>
      </w:pPr>
      <w:r>
        <w:t xml:space="preserve"/>
      </w:r>
    </w:p>
    <w:p>
      <w:pPr>
        <w:pStyle w:val="Heading2"/>
        <w:pBdr>
          <w:bottom w:val="single" w:color="2E75B6" w:sz="4"/>
        </w:pBdr>
        <w:spacing w:after="80" w:before="280"/>
      </w:pPr>
      <w:r>
        <w:rPr>
          <w:rFonts w:ascii="Arial" w:cs="Arial" w:eastAsia="Arial" w:hAnsi="Arial"/>
          <w:b/>
          <w:bCs/>
          <w:color w:val="2E75B6"/>
          <w:sz w:val="28"/>
          <w:szCs w:val="28"/>
        </w:rPr>
        <w:t xml:space="preserve">13.1 Sales Partnerships</w:t>
      </w:r>
    </w:p>
    <w:p>
      <w:pPr>
        <w:pStyle w:val="ListParagraph"/>
        <w:numPr>
          <w:ilvl w:val="0"/>
          <w:numId w:val="2"/>
        </w:numPr>
        <w:spacing w:after="40" w:before="40"/>
      </w:pPr>
      <w:r>
        <w:rPr>
          <w:rFonts w:ascii="Arial" w:cs="Arial" w:eastAsia="Arial" w:hAnsi="Arial"/>
          <w:color w:val="1A1A1A"/>
          <w:sz w:val="22"/>
          <w:szCs w:val="22"/>
        </w:rPr>
        <w:t xml:space="preserve">Appointment Setter / SDR — Actively hiring. Part-time to full-time. $5–$15/hour plus commission. Must have B2B background and GoHighLevel experience. Can earn $2,000–$6,000/month.</w:t>
      </w:r>
    </w:p>
    <w:p>
      <w:pPr>
        <w:pStyle w:val="ListParagraph"/>
        <w:numPr>
          <w:ilvl w:val="0"/>
          <w:numId w:val="2"/>
        </w:numPr>
        <w:spacing w:after="40" w:before="40"/>
      </w:pPr>
      <w:r>
        <w:rPr>
          <w:rFonts w:ascii="Arial" w:cs="Arial" w:eastAsia="Arial" w:hAnsi="Arial"/>
          <w:color w:val="1A1A1A"/>
          <w:sz w:val="22"/>
          <w:szCs w:val="22"/>
        </w:rPr>
        <w:t xml:space="preserve">Sales Closers — Not explicitly mentioned as a separate hire but the sales closer role exists; potential for contract-based closers.</w:t>
      </w:r>
    </w:p>
    <w:p>
      <w:pPr>
        <w:pStyle w:val="ListParagraph"/>
        <w:numPr>
          <w:ilvl w:val="0"/>
          <w:numId w:val="2"/>
        </w:numPr>
        <w:spacing w:after="40" w:before="40"/>
      </w:pPr>
      <w:r>
        <w:rPr>
          <w:rFonts w:ascii="Arial" w:cs="Arial" w:eastAsia="Arial" w:hAnsi="Arial"/>
          <w:color w:val="1A1A1A"/>
          <w:sz w:val="22"/>
          <w:szCs w:val="22"/>
        </w:rPr>
        <w:t xml:space="preserve">Referral Partners — Agencies, consultants, or coaches who work with home care operators could refer clients in exchange for a revenue share arrangement.</w:t>
      </w:r>
    </w:p>
    <w:p>
      <w:pPr>
        <w:pStyle w:val="Heading2"/>
        <w:pBdr>
          <w:bottom w:val="single" w:color="2E75B6" w:sz="4"/>
        </w:pBdr>
        <w:spacing w:after="80" w:before="280"/>
      </w:pPr>
      <w:r>
        <w:rPr>
          <w:rFonts w:ascii="Arial" w:cs="Arial" w:eastAsia="Arial" w:hAnsi="Arial"/>
          <w:b/>
          <w:bCs/>
          <w:color w:val="2E75B6"/>
          <w:sz w:val="28"/>
          <w:szCs w:val="28"/>
        </w:rPr>
        <w:t xml:space="preserve">13.2 Marketing Partnerships</w:t>
      </w:r>
    </w:p>
    <w:p>
      <w:pPr>
        <w:pStyle w:val="ListParagraph"/>
        <w:numPr>
          <w:ilvl w:val="0"/>
          <w:numId w:val="2"/>
        </w:numPr>
        <w:spacing w:after="40" w:before="40"/>
      </w:pPr>
      <w:r>
        <w:rPr>
          <w:rFonts w:ascii="Arial" w:cs="Arial" w:eastAsia="Arial" w:hAnsi="Arial"/>
          <w:color w:val="1A1A1A"/>
          <w:sz w:val="22"/>
          <w:szCs w:val="22"/>
        </w:rPr>
        <w:t xml:space="preserve">Content creators who produce educational content for home care agency owners</w:t>
      </w:r>
    </w:p>
    <w:p>
      <w:pPr>
        <w:pStyle w:val="ListParagraph"/>
        <w:numPr>
          <w:ilvl w:val="0"/>
          <w:numId w:val="2"/>
        </w:numPr>
        <w:spacing w:after="40" w:before="40"/>
      </w:pPr>
      <w:r>
        <w:rPr>
          <w:rFonts w:ascii="Arial" w:cs="Arial" w:eastAsia="Arial" w:hAnsi="Arial"/>
          <w:color w:val="1A1A1A"/>
          <w:sz w:val="22"/>
          <w:szCs w:val="22"/>
        </w:rPr>
        <w:t xml:space="preserve">Podcast hosts or newsletter publishers serving the home care / senior care industry</w:t>
      </w:r>
    </w:p>
    <w:p>
      <w:pPr>
        <w:pStyle w:val="ListParagraph"/>
        <w:numPr>
          <w:ilvl w:val="0"/>
          <w:numId w:val="2"/>
        </w:numPr>
        <w:spacing w:after="40" w:before="40"/>
      </w:pPr>
      <w:r>
        <w:rPr>
          <w:rFonts w:ascii="Arial" w:cs="Arial" w:eastAsia="Arial" w:hAnsi="Arial"/>
          <w:color w:val="1A1A1A"/>
          <w:sz w:val="22"/>
          <w:szCs w:val="22"/>
        </w:rPr>
        <w:t xml:space="preserve">Event organizers running home care industry summits or webinars</w:t>
      </w:r>
    </w:p>
    <w:p>
      <w:pPr>
        <w:pStyle w:val="ListParagraph"/>
        <w:numPr>
          <w:ilvl w:val="0"/>
          <w:numId w:val="2"/>
        </w:numPr>
        <w:spacing w:after="40" w:before="40"/>
      </w:pPr>
      <w:r>
        <w:rPr>
          <w:rFonts w:ascii="Arial" w:cs="Arial" w:eastAsia="Arial" w:hAnsi="Arial"/>
          <w:color w:val="1A1A1A"/>
          <w:sz w:val="22"/>
          <w:szCs w:val="22"/>
        </w:rPr>
        <w:t xml:space="preserve">Industry associations or networks looking for marketing education partners</w:t>
      </w:r>
    </w:p>
    <w:p>
      <w:pPr>
        <w:pStyle w:val="Heading2"/>
        <w:pBdr>
          <w:bottom w:val="single" w:color="2E75B6" w:sz="4"/>
        </w:pBdr>
        <w:spacing w:after="80" w:before="280"/>
      </w:pPr>
      <w:r>
        <w:rPr>
          <w:rFonts w:ascii="Arial" w:cs="Arial" w:eastAsia="Arial" w:hAnsi="Arial"/>
          <w:b/>
          <w:bCs/>
          <w:color w:val="2E75B6"/>
          <w:sz w:val="28"/>
          <w:szCs w:val="28"/>
        </w:rPr>
        <w:t xml:space="preserve">13.3 Technology Integrations</w:t>
      </w:r>
    </w:p>
    <w:p>
      <w:pPr>
        <w:pStyle w:val="ListParagraph"/>
        <w:numPr>
          <w:ilvl w:val="0"/>
          <w:numId w:val="2"/>
        </w:numPr>
        <w:spacing w:after="40" w:before="40"/>
      </w:pPr>
      <w:r>
        <w:rPr>
          <w:rFonts w:ascii="Arial" w:cs="Arial" w:eastAsia="Arial" w:hAnsi="Arial"/>
          <w:color w:val="1A1A1A"/>
          <w:sz w:val="22"/>
          <w:szCs w:val="22"/>
        </w:rPr>
        <w:t xml:space="preserve">AI voice platforms — Adfelt uses or has built CareIntake AI; vendors offering voice AI, natural language processing, or call routing could be integration partners</w:t>
      </w:r>
    </w:p>
    <w:p>
      <w:pPr>
        <w:pStyle w:val="ListParagraph"/>
        <w:numPr>
          <w:ilvl w:val="0"/>
          <w:numId w:val="2"/>
        </w:numPr>
        <w:spacing w:after="40" w:before="40"/>
      </w:pPr>
      <w:r>
        <w:rPr>
          <w:rFonts w:ascii="Arial" w:cs="Arial" w:eastAsia="Arial" w:hAnsi="Arial"/>
          <w:color w:val="1A1A1A"/>
          <w:sz w:val="22"/>
          <w:szCs w:val="22"/>
        </w:rPr>
        <w:t xml:space="preserve">GoHighLevel specialists — Agencies or freelancers skilled in GoHighLevel setup, automation, and white-label configuration</w:t>
      </w:r>
    </w:p>
    <w:p>
      <w:pPr>
        <w:pStyle w:val="ListParagraph"/>
        <w:numPr>
          <w:ilvl w:val="0"/>
          <w:numId w:val="2"/>
        </w:numPr>
        <w:spacing w:after="40" w:before="40"/>
      </w:pPr>
      <w:r>
        <w:rPr>
          <w:rFonts w:ascii="Arial" w:cs="Arial" w:eastAsia="Arial" w:hAnsi="Arial"/>
          <w:color w:val="1A1A1A"/>
          <w:sz w:val="22"/>
          <w:szCs w:val="22"/>
        </w:rPr>
        <w:t xml:space="preserve">Call tracking and analytics tools — Software that tracks inbound call attribution by source</w:t>
      </w:r>
    </w:p>
    <w:p>
      <w:pPr>
        <w:pStyle w:val="ListParagraph"/>
        <w:numPr>
          <w:ilvl w:val="0"/>
          <w:numId w:val="2"/>
        </w:numPr>
        <w:spacing w:after="40" w:before="40"/>
      </w:pPr>
      <w:r>
        <w:rPr>
          <w:rFonts w:ascii="Arial" w:cs="Arial" w:eastAsia="Arial" w:hAnsi="Arial"/>
          <w:color w:val="1A1A1A"/>
          <w:sz w:val="22"/>
          <w:szCs w:val="22"/>
        </w:rPr>
        <w:t xml:space="preserve">Scheduling and calendar tools — Platforms that integrate with GoHighLevel for seamless appointment booking</w:t>
      </w:r>
    </w:p>
    <w:p>
      <w:pPr>
        <w:pStyle w:val="ListParagraph"/>
        <w:numPr>
          <w:ilvl w:val="0"/>
          <w:numId w:val="2"/>
        </w:numPr>
        <w:spacing w:after="40" w:before="40"/>
      </w:pPr>
      <w:r>
        <w:rPr>
          <w:rFonts w:ascii="Arial" w:cs="Arial" w:eastAsia="Arial" w:hAnsi="Arial"/>
          <w:color w:val="1A1A1A"/>
          <w:sz w:val="22"/>
          <w:szCs w:val="22"/>
        </w:rPr>
        <w:t xml:space="preserve">Data enrichment tools — Services that verify and enrich client lead lists before reactivation campaigns</w:t>
      </w:r>
    </w:p>
    <w:p>
      <w:pPr>
        <w:pStyle w:val="Heading2"/>
        <w:pBdr>
          <w:bottom w:val="single" w:color="2E75B6" w:sz="4"/>
        </w:pBdr>
        <w:spacing w:after="80" w:before="280"/>
      </w:pPr>
      <w:r>
        <w:rPr>
          <w:rFonts w:ascii="Arial" w:cs="Arial" w:eastAsia="Arial" w:hAnsi="Arial"/>
          <w:b/>
          <w:bCs/>
          <w:color w:val="2E75B6"/>
          <w:sz w:val="28"/>
          <w:szCs w:val="28"/>
        </w:rPr>
        <w:t xml:space="preserve">13.4 Outsourcing Opportunities</w:t>
      </w:r>
    </w:p>
    <w:p>
      <w:pPr>
        <w:pStyle w:val="ListParagraph"/>
        <w:numPr>
          <w:ilvl w:val="0"/>
          <w:numId w:val="2"/>
        </w:numPr>
        <w:spacing w:after="40" w:before="40"/>
      </w:pPr>
      <w:r>
        <w:rPr>
          <w:rFonts w:ascii="Arial" w:cs="Arial" w:eastAsia="Arial" w:hAnsi="Arial"/>
          <w:color w:val="1A1A1A"/>
          <w:sz w:val="22"/>
          <w:szCs w:val="22"/>
        </w:rPr>
        <w:t xml:space="preserve">Appointment Setting (SDR) — Actively outsourced via Upwork; worldwide candidates eligible</w:t>
      </w:r>
    </w:p>
    <w:p>
      <w:pPr>
        <w:pStyle w:val="ListParagraph"/>
        <w:numPr>
          <w:ilvl w:val="0"/>
          <w:numId w:val="2"/>
        </w:numPr>
        <w:spacing w:after="40" w:before="40"/>
      </w:pPr>
      <w:r>
        <w:rPr>
          <w:rFonts w:ascii="Arial" w:cs="Arial" w:eastAsia="Arial" w:hAnsi="Arial"/>
          <w:color w:val="1A1A1A"/>
          <w:sz w:val="22"/>
          <w:szCs w:val="22"/>
        </w:rPr>
        <w:t xml:space="preserve">Google Ads Management — Campaign setup and ongoing optimization for client accounts</w:t>
      </w:r>
    </w:p>
    <w:p>
      <w:pPr>
        <w:pStyle w:val="ListParagraph"/>
        <w:numPr>
          <w:ilvl w:val="0"/>
          <w:numId w:val="2"/>
        </w:numPr>
        <w:spacing w:after="40" w:before="40"/>
      </w:pPr>
      <w:r>
        <w:rPr>
          <w:rFonts w:ascii="Arial" w:cs="Arial" w:eastAsia="Arial" w:hAnsi="Arial"/>
          <w:color w:val="1A1A1A"/>
          <w:sz w:val="22"/>
          <w:szCs w:val="22"/>
        </w:rPr>
        <w:t xml:space="preserve">SEO Content Writing — Regular publishing for client agency websites targeting local search terms</w:t>
      </w:r>
    </w:p>
    <w:p>
      <w:pPr>
        <w:pStyle w:val="ListParagraph"/>
        <w:numPr>
          <w:ilvl w:val="0"/>
          <w:numId w:val="2"/>
        </w:numPr>
        <w:spacing w:after="40" w:before="40"/>
      </w:pPr>
      <w:r>
        <w:rPr>
          <w:rFonts w:ascii="Arial" w:cs="Arial" w:eastAsia="Arial" w:hAnsi="Arial"/>
          <w:color w:val="1A1A1A"/>
          <w:sz w:val="22"/>
          <w:szCs w:val="22"/>
        </w:rPr>
        <w:t xml:space="preserve">CRM Administration — GoHighLevel pipeline setup, automation sequences, and reporting</w:t>
      </w:r>
    </w:p>
    <w:p>
      <w:pPr>
        <w:pStyle w:val="ListParagraph"/>
        <w:numPr>
          <w:ilvl w:val="0"/>
          <w:numId w:val="2"/>
        </w:numPr>
        <w:spacing w:after="40" w:before="40"/>
      </w:pPr>
      <w:r>
        <w:rPr>
          <w:rFonts w:ascii="Arial" w:cs="Arial" w:eastAsia="Arial" w:hAnsi="Arial"/>
          <w:color w:val="1A1A1A"/>
          <w:sz w:val="22"/>
          <w:szCs w:val="22"/>
        </w:rPr>
        <w:t xml:space="preserve">AI Voice Agent Configuration — Building and tuning CareIntake AI for new client accounts</w:t>
      </w:r>
    </w:p>
    <w:p>
      <w:pPr>
        <w:pStyle w:val="ListParagraph"/>
        <w:numPr>
          <w:ilvl w:val="0"/>
          <w:numId w:val="2"/>
        </w:numPr>
        <w:spacing w:after="40" w:before="40"/>
      </w:pPr>
      <w:r>
        <w:rPr>
          <w:rFonts w:ascii="Arial" w:cs="Arial" w:eastAsia="Arial" w:hAnsi="Arial"/>
          <w:color w:val="1A1A1A"/>
          <w:sz w:val="22"/>
          <w:szCs w:val="22"/>
        </w:rPr>
        <w:t xml:space="preserve">Video Production — Loom-style training videos, demo recordings, and sales assets</w:t>
      </w:r>
    </w:p>
    <w:p>
      <w:pPr>
        <w:spacing w:after="0" w:before="120"/>
      </w:pPr>
      <w:r>
        <w:t xml:space="preserve"/>
      </w:r>
    </w:p>
    <w:p>
      <w:r>
        <w:br w:type="page"/>
      </w:r>
    </w:p>
    <w:p>
      <w:pPr>
        <w:pStyle w:val="Heading1"/>
        <w:shd w:fill="1E4D8C" w:val="clear"/>
        <w:spacing w:after="120" w:before="360"/>
      </w:pPr>
      <w:r>
        <w:rPr>
          <w:rFonts w:ascii="Arial" w:cs="Arial" w:eastAsia="Arial" w:hAnsi="Arial"/>
          <w:b/>
          <w:bCs/>
          <w:color w:val="FFFFFF"/>
          <w:sz w:val="36"/>
          <w:szCs w:val="36"/>
        </w:rPr>
        <w:t xml:space="preserve">14. Summary of Business Operations</w:t>
      </w:r>
    </w:p>
    <w:p>
      <w:pPr>
        <w:spacing w:after="0" w:before="120"/>
      </w:pPr>
      <w:r>
        <w:t xml:space="preserve"/>
      </w:r>
    </w:p>
    <w:p>
      <w:pPr>
        <w:spacing w:after="60" w:before="60"/>
      </w:pPr>
      <w:r>
        <w:rPr>
          <w:rFonts w:ascii="Arial" w:cs="Arial" w:eastAsia="Arial" w:hAnsi="Arial"/>
          <w:b w:val="false"/>
          <w:bCs w:val="false"/>
          <w:color w:val="1A1A1A"/>
          <w:sz w:val="22"/>
          <w:szCs w:val="22"/>
        </w:rPr>
        <w:t xml:space="preserve">Adfelt is a small but growing digital marketing agency based in Miami, Florida. It was founded by Elias Benedith. The company focuses on one specific industry: home care agencies and senior living communities in the United States.</w:t>
      </w:r>
    </w:p>
    <w:p>
      <w:pPr>
        <w:spacing w:after="0" w:before="80"/>
      </w:pPr>
      <w:r>
        <w:t xml:space="preserve"/>
      </w:r>
    </w:p>
    <w:p>
      <w:pPr>
        <w:spacing w:after="60" w:before="60"/>
      </w:pPr>
      <w:r>
        <w:rPr>
          <w:rFonts w:ascii="Arial" w:cs="Arial" w:eastAsia="Arial" w:hAnsi="Arial"/>
          <w:color w:val="1A1A1A"/>
          <w:sz w:val="22"/>
          <w:szCs w:val="22"/>
        </w:rPr>
        <w:t xml:space="preserve">The core problem Adfelt solves is simple. Home care agencies lose tens of thousands of dollars every month because their schedules are not full. The families who need care are searching online, but most agencies are not reaching them — or they are buying shared leads from vendors like A Place for Mom, competing against other agencies for the same contact.</w:t>
      </w:r>
    </w:p>
    <w:p>
      <w:pPr>
        <w:spacing w:after="0" w:before="80"/>
      </w:pPr>
      <w:r>
        <w:t xml:space="preserve"/>
      </w:r>
    </w:p>
    <w:p>
      <w:pPr>
        <w:spacing w:after="60" w:before="60"/>
      </w:pPr>
      <w:r>
        <w:rPr>
          <w:rFonts w:ascii="Arial" w:cs="Arial" w:eastAsia="Arial" w:hAnsi="Arial"/>
          <w:color w:val="1A1A1A"/>
          <w:sz w:val="22"/>
          <w:szCs w:val="22"/>
        </w:rPr>
        <w:t xml:space="preserve">Adfelt's solution is called the CARE Loop™. It is a four-part system: Google Ads brings families in. SEO builds long-term organic traffic. CareIntake AI (an AI voice agent named 'Sarah') answers every call 24/7, filters out non-leads, and books the right families into the agency's calendar. GoHighLevel CRM manages follow-up automatically until a prospect is ready to move forward.</w:t>
      </w:r>
    </w:p>
    <w:p>
      <w:pPr>
        <w:spacing w:after="0" w:before="80"/>
      </w:pPr>
      <w:r>
        <w:t xml:space="preserve"/>
      </w:r>
    </w:p>
    <w:p>
      <w:pPr>
        <w:spacing w:after="60" w:before="60"/>
      </w:pPr>
      <w:r>
        <w:rPr>
          <w:rFonts w:ascii="Arial" w:cs="Arial" w:eastAsia="Arial" w:hAnsi="Arial"/>
          <w:color w:val="1A1A1A"/>
          <w:sz w:val="22"/>
          <w:szCs w:val="22"/>
        </w:rPr>
        <w:t xml:space="preserve">The results are documented. One agency generated $32,820 in revenue from $1,400 in ad spend in under 30 days. Another went from 3–4 calls per month to 40+ leads in 60 days. A third generated $30,181 in revenue from SEO alone over six months without a single dollar in ad spend.</w:t>
      </w:r>
    </w:p>
    <w:p>
      <w:pPr>
        <w:spacing w:after="0" w:before="80"/>
      </w:pPr>
      <w:r>
        <w:t xml:space="preserve"/>
      </w:r>
    </w:p>
    <w:p>
      <w:pPr>
        <w:spacing w:after="60" w:before="60"/>
      </w:pPr>
      <w:r>
        <w:rPr>
          <w:rFonts w:ascii="Arial" w:cs="Arial" w:eastAsia="Arial" w:hAnsi="Arial"/>
          <w:color w:val="1A1A1A"/>
          <w:sz w:val="22"/>
          <w:szCs w:val="22"/>
        </w:rPr>
        <w:t xml:space="preserve">The business generates revenue through a monthly retainer model. Pricing is not public but is discussed during a free demo call. All leads generated are exclusive to the client. The company backs its offer with a performance guarantee: qualified calls within 30 days or no charge until results are achieved.</w:t>
      </w:r>
    </w:p>
    <w:p>
      <w:pPr>
        <w:spacing w:after="0" w:before="80"/>
      </w:pPr>
      <w:r>
        <w:t xml:space="preserve"/>
      </w:r>
    </w:p>
    <w:p>
      <w:pPr>
        <w:spacing w:after="60" w:before="60"/>
      </w:pPr>
      <w:r>
        <w:rPr>
          <w:rFonts w:ascii="Arial" w:cs="Arial" w:eastAsia="Arial" w:hAnsi="Arial"/>
          <w:color w:val="1A1A1A"/>
          <w:sz w:val="22"/>
          <w:szCs w:val="22"/>
        </w:rPr>
        <w:t xml:space="preserve">Internally, the company runs a lean team. Elias Benedith leads strategy and sales. A small support team handles marketing and operations. The company is actively hiring an Appointment Setter / SDR to manage lead follow-up and ensure demo calls have a high show rate.</w:t>
      </w:r>
    </w:p>
    <w:p>
      <w:pPr>
        <w:spacing w:after="0" w:before="80"/>
      </w:pPr>
      <w:r>
        <w:t xml:space="preserve"/>
      </w:r>
    </w:p>
    <w:p>
      <w:pPr>
        <w:spacing w:after="60" w:before="60"/>
      </w:pPr>
      <w:r>
        <w:rPr>
          <w:rFonts w:ascii="Arial" w:cs="Arial" w:eastAsia="Arial" w:hAnsi="Arial"/>
          <w:color w:val="1A1A1A"/>
          <w:sz w:val="22"/>
          <w:szCs w:val="22"/>
        </w:rPr>
        <w:t xml:space="preserve">For B2B partners, the clearest opportunities are: SDR / appointment setting (currently outsourced via Upwork), GoHighLevel CRM setup and management, Google Ads management, SEO content writing, and AI voice agent configuration. Referral partnerships with home care coaches, consultants, or industry networks could also be valuable.</w:t>
      </w:r>
    </w:p>
    <w:p>
      <w:pPr>
        <w:spacing w:after="0" w:before="80"/>
      </w:pPr>
      <w:r>
        <w:t xml:space="preserve"/>
      </w:r>
    </w:p>
    <w:p>
      <w:pPr>
        <w:spacing w:after="60" w:before="60"/>
      </w:pPr>
      <w:r>
        <w:rPr>
          <w:rFonts w:ascii="Arial" w:cs="Arial" w:eastAsia="Arial" w:hAnsi="Arial"/>
          <w:color w:val="1A1A1A"/>
          <w:sz w:val="22"/>
          <w:szCs w:val="22"/>
        </w:rPr>
        <w:t xml:space="preserve">In plain terms: Adfelt builds a private lead machine for home care agencies. It combines paid ads, free traffic, AI intake, and automated follow-up into one system. It charges a monthly fee, guarantees results, and replaces the expensive, unreliable lead vendors that most agencies currently depend on.</w:t>
      </w:r>
    </w:p>
    <w:p>
      <w:pPr>
        <w:spacing w:after="0" w:before="200"/>
      </w:pPr>
      <w:r>
        <w:t xml:space="preserve"/>
      </w:r>
    </w:p>
    <w:p>
      <w:pPr>
        <w:pBdr>
          <w:top w:val="single" w:color="2E75B6" w:sz="4"/>
        </w:pBdr>
        <w:spacing w:after="0" w:before="120"/>
        <w:jc w:val="center"/>
      </w:pPr>
      <w:r>
        <w:rPr>
          <w:rFonts w:ascii="Arial" w:cs="Arial" w:eastAsia="Arial" w:hAnsi="Arial"/>
          <w:color w:val="595959"/>
          <w:sz w:val="18"/>
          <w:szCs w:val="18"/>
        </w:rPr>
        <w:t xml:space="preserve">Copyrights 2026 Adfelt, LLC. All rights reserved.  |  www.adfelt.com  |  linkedin.com/company/adfelt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E4D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2026-04-08T19:14:30.273Z</dcterms:created>
  <dcterms:modified xsi:type="dcterms:W3CDTF">2026-04-08T19:14:30.274Z</dcterms:modified>
</cp:coreProperties>
</file>

<file path=docProps/custom.xml><?xml version="1.0" encoding="utf-8"?>
<Properties xmlns="http://schemas.openxmlformats.org/officeDocument/2006/custom-properties" xmlns:vt="http://schemas.openxmlformats.org/officeDocument/2006/docPropsVTypes"/>
</file>