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555555"/>
          <w:sz w:val="28"/>
          <w:szCs w:val="28"/>
        </w:rPr>
        <w:t xml:space="preserve">CHAPTER 4</w:t>
      </w:r>
    </w:p>
    <w:p>
      <w:pPr>
        <w:spacing w:after="120"/>
        <w:jc w:val="center"/>
      </w:pPr>
      <w:r>
        <w:rPr>
          <w:b/>
          <w:bCs/>
          <w:color w:val="1F3A5F"/>
          <w:sz w:val="56"/>
          <w:szCs w:val="56"/>
        </w:rPr>
        <w:t xml:space="preserve">Generative AI</w:t>
      </w:r>
    </w:p>
    <w:p>
      <w:pPr>
        <w:pBdr>
          <w:bottom w:val="single" w:color="CCCCCC" w:sz="6" w:space="12"/>
        </w:pBdr>
        <w:spacing w:after="400"/>
        <w:jc w:val="center"/>
      </w:pPr>
      <w:r>
        <w:rPr>
          <w:i/>
          <w:iCs/>
          <w:color w:val="2E6B8A"/>
          <w:sz w:val="26"/>
          <w:szCs w:val="26"/>
        </w:rPr>
        <w:t xml:space="preserve">Teaching Machines to Create</w:t>
      </w:r>
    </w:p>
    <w:p>
      <w:pPr>
        <w:pStyle w:val="Heading2"/>
        <w:spacing w:after="200" w:before="360"/>
      </w:pPr>
      <w:r>
        <w:t xml:space="preserve">Story Opening</w:t>
      </w:r>
    </w:p>
    <w:p>
      <w:pPr>
        <w:spacing w:after="200" w:line="300"/>
      </w:pPr>
      <w:r>
        <w:t xml:space="preserve">Jordan's board game ships to the printer at six tomorrow morning. It's 11:14 p.m. The rulebook is done. The gameplay is tested and balanced. The only thing missing is the box cover — the one piece that has to stop a stranger walking past a crowded trade-show table and make them pick the box up.</w:t>
      </w:r>
    </w:p>
    <w:p>
      <w:pPr>
        <w:spacing w:after="200" w:line="300"/>
      </w:pPr>
      <w:r>
        <w:t xml:space="preserve">Jordan can write. Jordan can design gameplay. Jordan cannot draw.</w:t>
      </w:r>
    </w:p>
    <w:p>
      <w:pPr>
        <w:spacing w:after="200" w:line="300"/>
      </w:pPr>
      <w:r>
        <w:t xml:space="preserve">Six months ago, that missing cover would have meant a stalled launch, an expensive rush order to a freelance illustrator, or a blank box on launch day. Tonight, Jordan opens a different kind of tool instead — one that turns a written description into an image. Jordan types: </w:t>
      </w:r>
      <w:r>
        <w:rPr>
          <w:i/>
          <w:iCs/>
        </w:rPr>
        <w:t xml:space="preserve">a whimsical treehouse village at dusk, warm lantern light, watercolor style, cozy and inviting.</w:t>
      </w:r>
      <w:r>
        <w:t xml:space="preserve"> A few seconds later, four original images appear on screen. None of them existed an hour ago. None of them are a photo, a stock image, or someone else's artwork pulled from a folder somewhere. They were built, brushstroke by brushstroke, from nothing but that one sentence.</w:t>
      </w:r>
    </w:p>
    <w:p>
      <w:pPr>
        <w:spacing w:after="200" w:line="300"/>
      </w:pPr>
      <w:r>
        <w:t xml:space="preserve">Jordan picks one, tweaks the prompt slightly to darken the sky, gets a second version, and it's done. Then, almost as an afterthought, Jordan pastes the same short description into a text box and asks for three versions of back-of-box marketing copy in different tones — playful, cozy, adventurous — and gets all three in the time it takes to reread them.</w:t>
      </w:r>
    </w:p>
    <w:p>
      <w:pPr>
        <w:spacing w:after="200" w:line="300"/>
      </w:pPr>
      <w:r>
        <w:t xml:space="preserve">Here's the part worth sitting with: the tool that painted the treehouse and the tool that wrote the marketing copy are, underneath, close cousins — built from the same basic idea, just aimed at different kinds of output. Neither one searched the internet for an existing treehouse picture or an existing product description and handed it back. Both </w:t>
      </w:r>
      <w:r>
        <w:rPr>
          <w:b/>
          <w:bCs/>
        </w:rPr>
        <w:t xml:space="preserve">created</w:t>
      </w:r>
      <w:r>
        <w:t xml:space="preserve"> something that did not exist thirty seconds earlier.</w:t>
      </w:r>
    </w:p>
    <w:p>
      <w:pPr>
        <w:spacing w:after="200" w:line="300"/>
      </w:pPr>
      <w:r>
        <w:t xml:space="preserve">That's the shift this chapter is about.</w:t>
      </w:r>
    </w:p>
    <w:p>
      <w:pPr>
        <w:pStyle w:val="Heading2"/>
        <w:spacing w:after="200" w:before="360"/>
      </w:pPr>
      <w:r>
        <w:t xml:space="preserve">Why This Chapter Matters</w:t>
      </w:r>
    </w:p>
    <w:p>
      <w:pPr>
        <w:spacing w:after="200" w:line="300"/>
      </w:pPr>
      <w:r>
        <w:t xml:space="preserve">In Chapter 2, you met machine learning models that look at the past and make a prediction — how many pastries will sell, whether an X-ray shows cancer, whether tomorrow looks rainy. In Chapter 3, you opened the hood and saw how a neural network, especially a Transformer, reads an entire sequence at once and builds a rich, layered understanding of it, the way Elena's brain recognized Sam in a crowd.</w:t>
      </w:r>
    </w:p>
    <w:p>
      <w:pPr>
        <w:spacing w:after="200" w:line="300"/>
      </w:pPr>
      <w:r>
        <w:t xml:space="preserve">Every one of those systems, though, was fundamentally a judge. Show it something, and it tells you what it is, or predicts what number comes next. It never had to produce something new on its own.</w:t>
      </w:r>
    </w:p>
    <w:p>
      <w:pPr>
        <w:spacing w:after="200" w:line="300"/>
      </w:pPr>
      <w:r>
        <w:t xml:space="preserve">This chapter is about the moment that flips. The very same Transformer architecture you just learned, pointed in a different direction and trained a different way, doesn't just recognize a pattern — it can generate a brand-new example of one. That one flip is responsible for nearly every headline-making AI product of the last few years: tools that write, draw, compose, and code. Understanding it is the last piece you need before Chapter 5, where we go deep on the single most famous result of this flip — the Large Language Model.</w:t>
      </w:r>
    </w:p>
    <w:p>
      <w:pPr>
        <w:pStyle w:val="Heading2"/>
        <w:spacing w:after="200" w:before="360"/>
      </w:pPr>
      <w:r>
        <w:t xml:space="preserve">Learning Objectives</w:t>
      </w:r>
    </w:p>
    <w:p>
      <w:pPr>
        <w:spacing w:after="200" w:line="300"/>
      </w:pPr>
      <w:r>
        <w:t xml:space="preserve">By the end of this chapter, you will be able to:</w:t>
      </w:r>
    </w:p>
    <w:p>
      <w:pPr>
        <w:pStyle w:val="ListParagraph"/>
        <w:numPr>
          <w:ilvl w:val="0"/>
          <w:numId w:val="1"/>
        </w:numPr>
        <w:spacing w:after="140" w:line="300"/>
      </w:pPr>
      <w:r>
        <w:t xml:space="preserve">Explain what Generative AI is, and how it's fundamentally different from the predictive, judgment-based AI you met in Chapter 2.</w:t>
      </w:r>
    </w:p>
    <w:p>
      <w:pPr>
        <w:pStyle w:val="ListParagraph"/>
        <w:numPr>
          <w:ilvl w:val="0"/>
          <w:numId w:val="1"/>
        </w:numPr>
        <w:spacing w:after="140" w:line="300"/>
      </w:pPr>
      <w:r>
        <w:t xml:space="preserve">Understand what a </w:t>
      </w:r>
      <w:r>
        <w:rPr>
          <w:b/>
          <w:bCs/>
        </w:rPr>
        <w:t xml:space="preserve">Foundation Model</w:t>
      </w:r>
      <w:r>
        <w:t xml:space="preserve"> is, and why one enormous pretrained model can become the base for thousands of very different tools.</w:t>
      </w:r>
    </w:p>
    <w:p>
      <w:pPr>
        <w:pStyle w:val="ListParagraph"/>
        <w:numPr>
          <w:ilvl w:val="0"/>
          <w:numId w:val="1"/>
        </w:numPr>
        <w:spacing w:after="140" w:line="300"/>
      </w:pPr>
      <w:r>
        <w:t xml:space="preserve">Understand </w:t>
      </w:r>
      <w:r>
        <w:rPr>
          <w:b/>
          <w:bCs/>
        </w:rPr>
        <w:t xml:space="preserve">Multimodal AI</w:t>
      </w:r>
      <w:r>
        <w:t xml:space="preserve">, and how a single system can work across text, images, audio, and video instead of being limited to just one.</w:t>
      </w:r>
    </w:p>
    <w:p>
      <w:pPr>
        <w:pStyle w:val="ListParagraph"/>
        <w:numPr>
          <w:ilvl w:val="0"/>
          <w:numId w:val="1"/>
        </w:numPr>
        <w:spacing w:after="140" w:line="300"/>
      </w:pPr>
      <w:r>
        <w:t xml:space="preserve">See how the Transformer architecture from Chapter 3 becomes the shared engine behind generative, foundation, and multimodal AI alike.</w:t>
      </w:r>
    </w:p>
    <w:p>
      <w:pPr>
        <w:pStyle w:val="Heading2"/>
        <w:spacing w:after="200" w:before="360"/>
      </w:pPr>
      <w:r>
        <w:t xml:space="preserve">Big Picture</w:t>
      </w:r>
    </w:p>
    <w:p>
      <w:pPr>
        <w:spacing w:after="200" w:line="300"/>
      </w:pPr>
      <w:r>
        <w:t xml:space="preserve">Picture the story so far as a single thread. Chapter 1 gave you the concept: machines that learn from examples instead of hand-written rules. Chapter 2 showed that thread applied to judgment and prediction — sorting, forecasting, scoring. Chapter 3 opened the machinery itself and introduced the Transformer, an architecture built to weigh an entire sequence at once.</w:t>
      </w:r>
    </w:p>
    <w:p>
      <w:pPr>
        <w:spacing w:after="200" w:line="300"/>
      </w:pPr>
      <w:r>
        <w:t xml:space="preserve">This chapter asks one question: what happens if you take that same machinery and train it to predict not just a label, but the </w:t>
      </w:r>
      <w:r>
        <w:rPr>
          <w:i/>
          <w:iCs/>
        </w:rPr>
        <w:t xml:space="preserve">next piece of a new sequence</w:t>
      </w:r>
      <w:r>
        <w:t xml:space="preserve"> — the next word, the next patch of pixels, the next fraction of a second of audio — one piece at a time, so convincingly that stringing its own predictions together produces something entirely new? That question is the doorway into Generative AI, and everything else in this chapter follows from it.</w:t>
      </w:r>
    </w:p>
    <w:p>
      <w:pPr>
        <w:pBdr>
          <w:left w:val="single" w:color="2E6B8A" w:sz="18" w:space="8"/>
        </w:pBdr>
        <w:shd w:fill="F0F4F8" w:val="clear"/>
        <w:spacing w:after="200" w:before="160" w:line="300"/>
        <w:ind w:left="200" w:right="200"/>
      </w:pPr>
      <w:r>
        <w:rPr>
          <w:b/>
          <w:bCs/>
        </w:rPr>
        <w:t xml:space="preserve">🖼 DIAGRAM NEEDED — </w:t>
      </w:r>
      <w:r>
        <w:t xml:space="preserve">A horizontal roadmap strip showing the book's journey. Faded, checked-off circles for “Chapter 1 — AI Foundations,” “Chapter 2 — Machine Learning,” and “Chapter 3 — Neural Networks.” A larger, glowing, highlighted circle for “Chapter 4 — Generative AI (YOU ARE HERE),” larger than the others with a subtle glow or outline. Faded circles ahead for “Chapter 5 — Large Language Models” and “Chapter 6 — RAG &amp; AI Agents,” trailing toward the horizon, connected by a single road-like line beneath all circles.</w:t>
      </w:r>
    </w:p>
    <w:p>
      <w:pPr>
        <w:pStyle w:val="Heading1"/>
        <w:spacing w:after="240" w:before="480"/>
      </w:pPr>
      <w:r>
        <w:t xml:space="preserve">Core Concepts</w:t>
      </w:r>
    </w:p>
    <w:p>
      <w:pPr>
        <w:spacing w:after="200" w:line="300"/>
      </w:pPr>
      <w:r>
        <w:rPr>
          <w:i/>
          <w:iCs/>
        </w:rPr>
        <w:t xml:space="preserve">Three ideas, one flip: how the same architecture that learns to recognize patterns can be turned around to create brand-new ones.</w:t>
      </w:r>
    </w:p>
    <w:p>
      <w:pPr>
        <w:pStyle w:val="Heading2"/>
        <w:spacing w:after="200" w:before="360"/>
      </w:pPr>
      <w:r>
        <w:t xml:space="preserve">1. Generative AI</w:t>
      </w:r>
    </w:p>
    <w:p>
      <w:pPr>
        <w:spacing w:after="200" w:line="300"/>
      </w:pPr>
      <w:r>
        <w:rPr>
          <w:b/>
          <w:bCs/>
        </w:rPr>
        <w:t xml:space="preserve">Simple explanation: </w:t>
      </w:r>
      <w:r>
        <w:t xml:space="preserve">Generative AI is AI that creates brand-new content — text, images, audio, video, or code — instead of just labeling, sorting, or predicting a number about content that already exists.</w:t>
      </w:r>
    </w:p>
    <w:p>
      <w:pPr>
        <w:spacing w:after="200" w:line="300"/>
      </w:pPr>
      <w:r>
        <w:rPr>
          <w:b/>
          <w:bCs/>
        </w:rPr>
        <w:t xml:space="preserve">Technical explanation: </w:t>
      </w:r>
      <w:r>
        <w:t xml:space="preserve">Every model you met in Chapter 2 was, underneath, a </w:t>
      </w:r>
      <w:r>
        <w:rPr>
          <w:b/>
          <w:bCs/>
        </w:rPr>
        <w:t xml:space="preserve">discriminative</w:t>
      </w:r>
      <w:r>
        <w:t xml:space="preserve"> or </w:t>
      </w:r>
      <w:r>
        <w:rPr>
          <w:b/>
          <w:bCs/>
        </w:rPr>
        <w:t xml:space="preserve">predictive</w:t>
      </w:r>
      <w:r>
        <w:t xml:space="preserve"> model: given an input, it outputs a label, a category, or a number, by learning the boundary that separates one class of thing from another. A </w:t>
      </w:r>
      <w:r>
        <w:rPr>
          <w:b/>
          <w:bCs/>
        </w:rPr>
        <w:t xml:space="preserve">generative model</w:t>
      </w:r>
      <w:r>
        <w:t xml:space="preserve"> learns something deeper — the underlying statistical pattern, or </w:t>
      </w:r>
      <w:r>
        <w:rPr>
          <w:b/>
          <w:bCs/>
        </w:rPr>
        <w:t xml:space="preserve">distribution</w:t>
      </w:r>
      <w:r>
        <w:t xml:space="preserve">, of its training data — well enough that it can </w:t>
      </w:r>
      <w:r>
        <w:rPr>
          <w:b/>
          <w:bCs/>
        </w:rPr>
        <w:t xml:space="preserve">sample</w:t>
      </w:r>
      <w:r>
        <w:t xml:space="preserve"> brand-new examples from that pattern, one piece at a time, rather than only judging examples that already exist.</w:t>
      </w:r>
    </w:p>
    <w:p>
      <w:pPr>
        <w:pBdr>
          <w:left w:val="single" w:color="2E6B8A" w:sz="18" w:space="8"/>
        </w:pBdr>
        <w:shd w:fill="EAF1F6" w:val="clear"/>
        <w:spacing w:after="200" w:before="160" w:line="300"/>
        <w:ind w:left="200" w:right="200"/>
      </w:pPr>
      <w:r>
        <w:rPr>
          <w:b/>
          <w:bCs/>
        </w:rPr>
        <w:t xml:space="preserve">🔗 THINK OF IT LIKE THIS — </w:t>
      </w:r>
      <w:r>
        <w:t xml:space="preserve">Imagine two people who have both spent years studying Rembrandt's paintings in extraordinary depth. One becomes an art authenticator: hand her an unfamiliar painting, and she can tell you, with real confidence, whether it's a genuine Rembrandt or a clever forgery. The other becomes a forger's apprentice: hand him a blank canvas, and he can paint an entirely new scene, in Rembrandt's exact style, that never existed before. Both studied the same body of work. One learned to </w:t>
      </w:r>
      <w:r>
        <w:rPr>
          <w:b/>
          <w:bCs/>
        </w:rPr>
        <w:t xml:space="preserve">judge</w:t>
      </w:r>
      <w:r>
        <w:t xml:space="preserve">. The other learned to </w:t>
      </w:r>
      <w:r>
        <w:rPr>
          <w:b/>
          <w:bCs/>
        </w:rPr>
        <w:t xml:space="preserve">create</w:t>
      </w:r>
      <w:r>
        <w:t xml:space="preserve">. Chapter 2's models are the authenticator. Generative AI is the apprentice.</w:t>
      </w:r>
    </w:p>
    <w:p>
      <w:pPr>
        <w:spacing w:after="200" w:line="300"/>
      </w:pPr>
      <w:r>
        <w:rPr>
          <w:b/>
          <w:bCs/>
        </w:rPr>
        <w:t xml:space="preserve">Practical example: </w:t>
      </w:r>
      <w:r>
        <w:t xml:space="preserve">Ask a generative tool for “a lullaby about a sleepy astronaut,” and it doesn't search a database of existing lullabies for a close match. It produces original words, one after another, each one chosen because it plausibly continues everything written so far — the same way a person humming an original tune isn't recalling a song they once heard, but building something new out of a lifetime of musical instinct.</w:t>
      </w:r>
    </w:p>
    <w:p>
      <w:pPr>
        <w:pBdr>
          <w:left w:val="single" w:color="2E6B8A" w:sz="18" w:space="8"/>
        </w:pBdr>
        <w:shd w:fill="FDF3E3" w:val="clear"/>
        <w:spacing w:after="200" w:before="160" w:line="300"/>
        <w:ind w:left="200" w:right="200"/>
      </w:pPr>
      <w:r>
        <w:rPr>
          <w:b/>
          <w:bCs/>
        </w:rPr>
        <w:t xml:space="preserve">⚠ COMMON MISCONCEPTION — </w:t>
      </w:r>
      <w:r>
        <w:t xml:space="preserve">People often assume a generative AI tool is secretly a very sophisticated search engine, stitching together and lightly disguising pieces of real images or real writing it has stored away. That's not how these systems are designed to work: the goal of training is for the model to learn the </w:t>
      </w:r>
      <w:r>
        <w:rPr>
          <w:i/>
          <w:iCs/>
        </w:rPr>
        <w:t xml:space="preserve">pattern</w:t>
      </w:r>
      <w:r>
        <w:t xml:space="preserve">, not to memorize and file away the individual examples, and most of what it produces is a genuinely new combination that never existed in its training data. It's worth knowing this isn't a perfect guarantee — a model can occasionally echo something it saw very often — which is part of why later chapters spend real time on the risks and limits of generative systems.</w:t>
      </w:r>
    </w:p>
    <w:p>
      <w:pPr>
        <w:spacing w:after="200" w:line="300"/>
      </w:pPr>
      <w:r>
        <w:rPr>
          <w:b/>
          <w:bCs/>
        </w:rPr>
        <w:t xml:space="preserve">💡 WHY IT MATTERS — </w:t>
      </w:r>
      <w:r>
        <w:t xml:space="preserve">Generative AI is the technology behind essentially every AI tool that made headlines in the last few years — the ones that write, draw, compose music, and generate working code, tools like ChatGPT, DALL·E, and Midjourney among many others. It represents a genuinely different category from the predictive AI in Chapter 2, and it's the reason “AI” stopped meaning “a program that sorts things” and started meaning “a program that can make things.”</w:t>
      </w:r>
    </w:p>
    <w:p>
      <w:pPr>
        <w:spacing w:after="200" w:line="300"/>
      </w:pPr>
      <w:r>
        <w:t xml:space="preserve">Here's the flip, side by side: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00"/>
      </w:tblGrid>
      <w:tr>
        <w:trPr>
          <w:tblHeader/>
        </w:trPr>
        <w:tc>
          <w:tcPr>
            <w:tcW w:type="dxa" w:w="2400"/>
            <w:shd w:fill="1F3A5F" w:val="clear"/>
            <w:tcMar>
              <w:top w:type="dxa" w:w="100"/>
              <w:left w:type="dxa" w:w="120"/>
              <w:bottom w:type="dxa" w:w="100"/>
              <w:right w:type="dxa" w:w="120"/>
            </w:tcMar>
          </w:tcPr>
          <w:p>
            <w:pPr>
              <w:spacing w:after="0" w:line="280"/>
            </w:pPr>
            <w:r>
              <w:rPr>
                <w:b/>
                <w:bCs/>
                <w:color w:val="FFFFFF"/>
              </w:rPr>
              <w:t xml:space="preserve">Aspect</w:t>
            </w:r>
          </w:p>
        </w:tc>
        <w:tc>
          <w:tcPr>
            <w:tcW w:type="dxa" w:w="3500"/>
            <w:shd w:fill="1F3A5F" w:val="clear"/>
            <w:tcMar>
              <w:top w:type="dxa" w:w="100"/>
              <w:left w:type="dxa" w:w="120"/>
              <w:bottom w:type="dxa" w:w="100"/>
              <w:right w:type="dxa" w:w="120"/>
            </w:tcMar>
          </w:tcPr>
          <w:p>
            <w:pPr>
              <w:spacing w:after="0" w:line="280"/>
            </w:pPr>
            <w:r>
              <w:rPr>
                <w:b/>
                <w:bCs/>
                <w:color w:val="FFFFFF"/>
              </w:rPr>
              <w:t xml:space="preserve">Discriminative / Predictive AI (Chapter 2)</w:t>
            </w:r>
          </w:p>
        </w:tc>
        <w:tc>
          <w:tcPr>
            <w:tcW w:type="dxa" w:w="3500"/>
            <w:shd w:fill="1F3A5F" w:val="clear"/>
            <w:tcMar>
              <w:top w:type="dxa" w:w="100"/>
              <w:left w:type="dxa" w:w="120"/>
              <w:bottom w:type="dxa" w:w="100"/>
              <w:right w:type="dxa" w:w="120"/>
            </w:tcMar>
          </w:tcPr>
          <w:p>
            <w:pPr>
              <w:spacing w:after="0" w:line="280"/>
            </w:pPr>
            <w:r>
              <w:rPr>
                <w:b/>
                <w:bCs/>
                <w:color w:val="FFFFFF"/>
              </w:rPr>
              <w:t xml:space="preserve">Generative AI (This Chapter)</w:t>
            </w:r>
          </w:p>
        </w:tc>
      </w:tr>
      <w:tr>
        <w:tc>
          <w:tcPr>
            <w:tcW w:type="dxa" w:w="2400"/>
            <w:tcMar>
              <w:top w:type="dxa" w:w="100"/>
              <w:left w:type="dxa" w:w="120"/>
              <w:bottom w:type="dxa" w:w="100"/>
              <w:right w:type="dxa" w:w="120"/>
            </w:tcMar>
          </w:tcPr>
          <w:p>
            <w:pPr>
              <w:spacing w:after="0" w:line="280"/>
            </w:pPr>
            <w:r>
              <w:rPr>
                <w:b/>
                <w:bCs/>
              </w:rPr>
              <w:t xml:space="preserve">Core question</w:t>
            </w:r>
          </w:p>
        </w:tc>
        <w:tc>
          <w:tcPr>
            <w:tcW w:type="dxa" w:w="3500"/>
            <w:tcMar>
              <w:top w:type="dxa" w:w="100"/>
              <w:left w:type="dxa" w:w="120"/>
              <w:bottom w:type="dxa" w:w="100"/>
              <w:right w:type="dxa" w:w="120"/>
            </w:tcMar>
          </w:tcPr>
          <w:p>
            <w:pPr>
              <w:spacing w:after="0" w:line="280"/>
            </w:pPr>
            <w:r>
              <w:t xml:space="preserve">“What is this?” or “What happens next?”</w:t>
            </w:r>
          </w:p>
        </w:tc>
        <w:tc>
          <w:tcPr>
            <w:tcW w:type="dxa" w:w="3500"/>
            <w:tcMar>
              <w:top w:type="dxa" w:w="100"/>
              <w:left w:type="dxa" w:w="120"/>
              <w:bottom w:type="dxa" w:w="100"/>
              <w:right w:type="dxa" w:w="120"/>
            </w:tcMar>
          </w:tcPr>
          <w:p>
            <w:pPr>
              <w:spacing w:after="0" w:line="280"/>
            </w:pPr>
            <w:r>
              <w:t xml:space="preserve">“What new thing could this become?”</w:t>
            </w:r>
          </w:p>
        </w:tc>
      </w:tr>
      <w:tr>
        <w:tc>
          <w:tcPr>
            <w:tcW w:type="dxa" w:w="2400"/>
            <w:tcMar>
              <w:top w:type="dxa" w:w="100"/>
              <w:left w:type="dxa" w:w="120"/>
              <w:bottom w:type="dxa" w:w="100"/>
              <w:right w:type="dxa" w:w="120"/>
            </w:tcMar>
          </w:tcPr>
          <w:p>
            <w:pPr>
              <w:spacing w:after="0" w:line="280"/>
            </w:pPr>
            <w:r>
              <w:rPr>
                <w:b/>
                <w:bCs/>
              </w:rPr>
              <w:t xml:space="preserve">Typical output</w:t>
            </w:r>
          </w:p>
        </w:tc>
        <w:tc>
          <w:tcPr>
            <w:tcW w:type="dxa" w:w="3500"/>
            <w:tcMar>
              <w:top w:type="dxa" w:w="100"/>
              <w:left w:type="dxa" w:w="120"/>
              <w:bottom w:type="dxa" w:w="100"/>
              <w:right w:type="dxa" w:w="120"/>
            </w:tcMar>
          </w:tcPr>
          <w:p>
            <w:pPr>
              <w:spacing w:after="0" w:line="280"/>
            </w:pPr>
            <w:r>
              <w:t xml:space="preserve">A label, a category, or a number</w:t>
            </w:r>
          </w:p>
        </w:tc>
        <w:tc>
          <w:tcPr>
            <w:tcW w:type="dxa" w:w="3500"/>
            <w:tcMar>
              <w:top w:type="dxa" w:w="100"/>
              <w:left w:type="dxa" w:w="120"/>
              <w:bottom w:type="dxa" w:w="100"/>
              <w:right w:type="dxa" w:w="120"/>
            </w:tcMar>
          </w:tcPr>
          <w:p>
            <w:pPr>
              <w:spacing w:after="0" w:line="280"/>
            </w:pPr>
            <w:r>
              <w:t xml:space="preserve">Brand-new text, images, audio, video, or code</w:t>
            </w:r>
          </w:p>
        </w:tc>
      </w:tr>
      <w:tr>
        <w:tc>
          <w:tcPr>
            <w:tcW w:type="dxa" w:w="2400"/>
            <w:tcMar>
              <w:top w:type="dxa" w:w="100"/>
              <w:left w:type="dxa" w:w="120"/>
              <w:bottom w:type="dxa" w:w="100"/>
              <w:right w:type="dxa" w:w="120"/>
            </w:tcMar>
          </w:tcPr>
          <w:p>
            <w:pPr>
              <w:spacing w:after="0" w:line="280"/>
            </w:pPr>
            <w:r>
              <w:rPr>
                <w:b/>
                <w:bCs/>
              </w:rPr>
              <w:t xml:space="preserve">Example</w:t>
            </w:r>
          </w:p>
        </w:tc>
        <w:tc>
          <w:tcPr>
            <w:tcW w:type="dxa" w:w="3500"/>
            <w:tcMar>
              <w:top w:type="dxa" w:w="100"/>
              <w:left w:type="dxa" w:w="120"/>
              <w:bottom w:type="dxa" w:w="100"/>
              <w:right w:type="dxa" w:w="120"/>
            </w:tcMar>
          </w:tcPr>
          <w:p>
            <w:pPr>
              <w:spacing w:after="0" w:line="280"/>
            </w:pPr>
            <w:r>
              <w:t xml:space="preserve">Sorting an email into spam or not spam</w:t>
            </w:r>
          </w:p>
        </w:tc>
        <w:tc>
          <w:tcPr>
            <w:tcW w:type="dxa" w:w="3500"/>
            <w:tcMar>
              <w:top w:type="dxa" w:w="100"/>
              <w:left w:type="dxa" w:w="120"/>
              <w:bottom w:type="dxa" w:w="100"/>
              <w:right w:type="dxa" w:w="120"/>
            </w:tcMar>
          </w:tcPr>
          <w:p>
            <w:pPr>
              <w:spacing w:after="0" w:line="280"/>
            </w:pPr>
            <w:r>
              <w:t xml:space="preserve">Writing an entirely new email from scratch</w:t>
            </w:r>
          </w:p>
        </w:tc>
      </w:tr>
      <w:tr>
        <w:tc>
          <w:tcPr>
            <w:tcW w:type="dxa" w:w="2400"/>
            <w:tcMar>
              <w:top w:type="dxa" w:w="100"/>
              <w:left w:type="dxa" w:w="120"/>
              <w:bottom w:type="dxa" w:w="100"/>
              <w:right w:type="dxa" w:w="120"/>
            </w:tcMar>
          </w:tcPr>
          <w:p>
            <w:pPr>
              <w:spacing w:after="0" w:line="280"/>
            </w:pPr>
            <w:r>
              <w:rPr>
                <w:b/>
                <w:bCs/>
              </w:rPr>
              <w:t xml:space="preserve">What it learns</w:t>
            </w:r>
          </w:p>
        </w:tc>
        <w:tc>
          <w:tcPr>
            <w:tcW w:type="dxa" w:w="3500"/>
            <w:tcMar>
              <w:top w:type="dxa" w:w="100"/>
              <w:left w:type="dxa" w:w="120"/>
              <w:bottom w:type="dxa" w:w="100"/>
              <w:right w:type="dxa" w:w="120"/>
            </w:tcMar>
          </w:tcPr>
          <w:p>
            <w:pPr>
              <w:spacing w:after="0" w:line="280"/>
            </w:pPr>
            <w:r>
              <w:t xml:space="preserve">The boundary between existing categories</w:t>
            </w:r>
          </w:p>
        </w:tc>
        <w:tc>
          <w:tcPr>
            <w:tcW w:type="dxa" w:w="3500"/>
            <w:tcMar>
              <w:top w:type="dxa" w:w="100"/>
              <w:left w:type="dxa" w:w="120"/>
              <w:bottom w:type="dxa" w:w="100"/>
              <w:right w:type="dxa" w:w="120"/>
            </w:tcMar>
          </w:tcPr>
          <w:p>
            <w:pPr>
              <w:spacing w:after="0" w:line="280"/>
            </w:pPr>
            <w:r>
              <w:t xml:space="preserve">The deeper pattern, well enough to generate fresh examples of it</w:t>
            </w:r>
          </w:p>
        </w:tc>
      </w:tr>
    </w:tbl>
    <w:p>
      <w:pPr>
        <w:spacing w:after="0" w:before="200"/>
      </w:pPr>
    </w:p>
    <w:p>
      <w:pPr>
        <w:pBdr>
          <w:left w:val="single" w:color="2E6B8A" w:sz="18" w:space="8"/>
        </w:pBdr>
        <w:shd w:fill="F0F4F8" w:val="clear"/>
        <w:spacing w:after="200" w:before="160" w:line="300"/>
        <w:ind w:left="200" w:right="200"/>
      </w:pPr>
      <w:r>
        <w:rPr>
          <w:b/>
          <w:bCs/>
        </w:rPr>
        <w:t xml:space="preserve">🖼 DIAGRAM NEEDED — </w:t>
      </w:r>
      <w:r>
        <w:t xml:space="preserve">A two-column comparison, echoing the “Rules vs. Learning” diagram from Chapter 1. LEFT column, “Discriminative / Predictive AI”: an input (a photo icon) flows into a “Model” box, which outputs a narrow label (“Cat” or “Not Cat”). RIGHT column, “Generative AI”: a short text prompt (“a cat wearing a tiny hat”) flows into a “Model” box, which outputs a brand-new image that never existed before. Caption beneath: “One AI judges what's given. The other creates what's new.”</w:t>
      </w:r>
    </w:p>
    <w:p>
      <w:pPr>
        <w:pStyle w:val="Heading2"/>
        <w:spacing w:after="200" w:before="360"/>
      </w:pPr>
      <w:r>
        <w:t xml:space="preserve">2. Foundation Models (FM)</w:t>
      </w:r>
    </w:p>
    <w:p>
      <w:pPr>
        <w:spacing w:after="200" w:line="300"/>
      </w:pPr>
      <w:r>
        <w:rPr>
          <w:b/>
          <w:bCs/>
        </w:rPr>
        <w:t xml:space="preserve">Simple explanation: </w:t>
      </w:r>
      <w:r>
        <w:t xml:space="preserve">A foundation model is one enormous, general-purpose model, trained once on a massive and broad slice of data, that then becomes the base other, more specific tools are built on top of — instead of every new AI tool being trained completely from scratch.</w:t>
      </w:r>
    </w:p>
    <w:p>
      <w:pPr>
        <w:spacing w:after="200" w:line="300"/>
      </w:pPr>
      <w:r>
        <w:rPr>
          <w:b/>
          <w:bCs/>
        </w:rPr>
        <w:t xml:space="preserve">Technical explanation: </w:t>
      </w:r>
      <w:r>
        <w:t xml:space="preserve">Building directly on the </w:t>
      </w:r>
      <w:r>
        <w:rPr>
          <w:b/>
          <w:bCs/>
        </w:rPr>
        <w:t xml:space="preserve">pre-training</w:t>
      </w:r>
      <w:r>
        <w:t xml:space="preserve"> idea from Chapter 3, a foundation model is a large model trained at enormous scale on broad, diverse data, so that it develops general-purpose capabilities and internal representations useful across many different tasks. Rather than training a brand-new model from zero for every application, engineers </w:t>
      </w:r>
      <w:r>
        <w:rPr>
          <w:b/>
          <w:bCs/>
        </w:rPr>
        <w:t xml:space="preserve">adapt</w:t>
      </w:r>
      <w:r>
        <w:t xml:space="preserve"> a foundation model — through further fine-tuning, or simply through careful prompting — into hundreds of specialized products, each one inheriting the broad capability of the original.</w:t>
      </w:r>
    </w:p>
    <w:p>
      <w:pPr>
        <w:pBdr>
          <w:left w:val="single" w:color="2E6B8A" w:sz="18" w:space="8"/>
        </w:pBdr>
        <w:shd w:fill="EAF1F6" w:val="clear"/>
        <w:spacing w:after="200" w:before="160" w:line="300"/>
        <w:ind w:left="200" w:right="200"/>
      </w:pPr>
      <w:r>
        <w:rPr>
          <w:b/>
          <w:bCs/>
        </w:rPr>
        <w:t xml:space="preserve">🔗 THINK OF IT LIKE THIS — </w:t>
      </w:r>
      <w:r>
        <w:t xml:space="preserve">Picture a construction crew pouring one enormous concrete foundation slab, at huge expense, engineered to support serious weight. That single foundation could support an office tower, an apartment building, or a parking garage — three completely different buildings, each customized for a different purpose, but every one of them resting on the same underlying slab, never poured twice. A foundation model is that slab: one extraordinarily expensive training run, poured once, holding up an entire skyline of very different products above it.</w:t>
      </w:r>
    </w:p>
    <w:p>
      <w:pPr>
        <w:spacing w:after="200" w:line="300"/>
      </w:pPr>
      <w:r>
        <w:rPr>
          <w:b/>
          <w:bCs/>
        </w:rPr>
        <w:t xml:space="preserve">Practical example: </w:t>
      </w:r>
      <w:r>
        <w:t xml:space="preserve">A single large foundation model, pretrained on a broad slice of the internet's text, might be adapted with relatively little extra work into a legal-document summarizer for a law firm, a customer-support chatbot for an airline, and a coding assistant for a software company — three unrelated products, one shared foundation quietly underneath all three.</w:t>
      </w:r>
    </w:p>
    <w:p>
      <w:pPr>
        <w:pBdr>
          <w:left w:val="single" w:color="2E6B8A" w:sz="18" w:space="8"/>
        </w:pBdr>
        <w:shd w:fill="FDF3E3" w:val="clear"/>
        <w:spacing w:after="200" w:before="160" w:line="300"/>
        <w:ind w:left="200" w:right="200"/>
      </w:pPr>
      <w:r>
        <w:rPr>
          <w:b/>
          <w:bCs/>
        </w:rPr>
        <w:t xml:space="preserve">⚠ COMMON MISCONCEPTION — </w:t>
      </w:r>
      <w:r>
        <w:t xml:space="preserve">People often assume that every specialized AI tool — a medical AI, a legal AI, a customer-service bot — was built and trained completely separately, the way specialized software has always been written from scratch for its industry. Increasingly, that's not what's happening underneath. Much of what makes a tool feel “specialized” comes from adapting one shared foundation model, not from growing an entirely new brain from nothing for every single use case.</w:t>
      </w:r>
    </w:p>
    <w:p>
      <w:pPr>
        <w:spacing w:after="200" w:line="300"/>
      </w:pPr>
      <w:r>
        <w:rPr>
          <w:b/>
          <w:bCs/>
        </w:rPr>
        <w:t xml:space="preserve">💡 WHY IT MATTERS — </w:t>
      </w:r>
      <w:r>
        <w:t xml:space="preserve">Foundation models are a huge part of why AI has scaled so quickly across so many industries at once. The extraordinarily expensive part — the broad pretraining — happens once. After that, thousands of companies and products can build on top of the same foundation instead of each starting from zero, the same way thousands of buildings get built once concrete and steel became standardized, mass-producible materials.</w:t>
      </w:r>
    </w:p>
    <w:p>
      <w:pPr>
        <w:pBdr>
          <w:left w:val="single" w:color="2E6B8A" w:sz="18" w:space="8"/>
        </w:pBdr>
        <w:shd w:fill="F0F4F8" w:val="clear"/>
        <w:spacing w:after="200" w:before="160" w:line="300"/>
        <w:ind w:left="200" w:right="200"/>
      </w:pPr>
      <w:r>
        <w:rPr>
          <w:b/>
          <w:bCs/>
        </w:rPr>
        <w:t xml:space="preserve">🖼 DIAGRAM NEEDED — </w:t>
      </w:r>
      <w:r>
        <w:t xml:space="preserve">A single wide, solid rectangle at the bottom labeled “Foundation Model — pretrained once, on broad general data.” Several arrows rise upward from it into smaller boxes above, labeled with different products: “Customer-Service Chatbot,” “Coding Assistant,” “Image-Generation App,” “Legal Document Summarizer.” Caption beneath: “One foundation. Many buildings.”</w:t>
      </w:r>
    </w:p>
    <w:p>
      <w:pPr>
        <w:pStyle w:val="Heading2"/>
        <w:spacing w:after="200" w:before="360"/>
      </w:pPr>
      <w:r>
        <w:t xml:space="preserve">3. Multimodal AI</w:t>
      </w:r>
    </w:p>
    <w:p>
      <w:pPr>
        <w:spacing w:after="200" w:line="300"/>
      </w:pPr>
      <w:r>
        <w:rPr>
          <w:b/>
          <w:bCs/>
        </w:rPr>
        <w:t xml:space="preserve">Simple explanation: </w:t>
      </w:r>
      <w:r>
        <w:t xml:space="preserve">Multimodal AI is AI that can understand or create more than one type of content at once — text, images, audio, and video together — instead of being limited to just one.</w:t>
      </w:r>
    </w:p>
    <w:p>
      <w:pPr>
        <w:spacing w:after="200" w:line="300"/>
      </w:pPr>
      <w:r>
        <w:rPr>
          <w:b/>
          <w:bCs/>
        </w:rPr>
        <w:t xml:space="preserve">Technical explanation: </w:t>
      </w:r>
      <w:r>
        <w:t xml:space="preserve">A </w:t>
      </w:r>
      <w:r>
        <w:rPr>
          <w:b/>
          <w:bCs/>
        </w:rPr>
        <w:t xml:space="preserve">modality</w:t>
      </w:r>
      <w:r>
        <w:t xml:space="preserve"> is a distinct type or format of data — text, image, audio, video, and so on — each with its own native structure. Early AI systems were largely </w:t>
      </w:r>
      <w:r>
        <w:rPr>
          <w:b/>
          <w:bCs/>
        </w:rPr>
        <w:t xml:space="preserve">unimodal</w:t>
      </w:r>
      <w:r>
        <w:t xml:space="preserve">, specialized in a single modality, the way Chapter 3's CNN was built specifically for images. A multimodal AI system is trained to represent multiple modalities within one shared underlying representation, so it can reason across them together — taking an image in and describing it in words, taking a written prompt in and producing an image out, or blending spoken audio and visual input into a single response.</w:t>
      </w:r>
    </w:p>
    <w:p>
      <w:pPr>
        <w:pBdr>
          <w:left w:val="single" w:color="2E6B8A" w:sz="18" w:space="8"/>
        </w:pBdr>
        <w:shd w:fill="EAF1F6" w:val="clear"/>
        <w:spacing w:after="200" w:before="160" w:line="300"/>
        <w:ind w:left="200" w:right="200"/>
      </w:pPr>
      <w:r>
        <w:rPr>
          <w:b/>
          <w:bCs/>
        </w:rPr>
        <w:t xml:space="preserve">🔗 THINK OF IT LIKE THIS — </w:t>
      </w:r>
      <w:r>
        <w:t xml:space="preserve">Think about watching a movie. You aren't separately processing the picture, then separately processing the sound, then separately processing the dialogue, and stapling three disconnected experiences together afterward. Your brain blends sight, sound, and language into one seamless understanding without any conscious effort. Multimodal AI is the machine attempt at that same blending — one system fluent across several senses at once, instead of being effectively deaf, blind, or mute to whole categories of input.</w:t>
      </w:r>
    </w:p>
    <w:p>
      <w:pPr>
        <w:spacing w:after="200" w:line="300"/>
      </w:pPr>
      <w:r>
        <w:rPr>
          <w:b/>
          <w:bCs/>
        </w:rPr>
        <w:t xml:space="preserve">Practical example: </w:t>
      </w:r>
      <w:r>
        <w:t xml:space="preserve">Take a photo of a half-empty fridge and ask a multimodal assistant, “what can I make for dinner tonight?” It has to genuinely combine image understanding (recognizing the eggs, the half an onion, the block of cheese) with language reasoning (turning that into a coherent recipe) and language generation (writing out the steps) — all in one response, not three separate hand-offs between three separate apps.</w:t>
      </w:r>
    </w:p>
    <w:p>
      <w:pPr>
        <w:pBdr>
          <w:left w:val="single" w:color="2E6B8A" w:sz="18" w:space="8"/>
        </w:pBdr>
        <w:shd w:fill="FDF3E3" w:val="clear"/>
        <w:spacing w:after="200" w:before="160" w:line="300"/>
        <w:ind w:left="200" w:right="200"/>
      </w:pPr>
      <w:r>
        <w:rPr>
          <w:b/>
          <w:bCs/>
        </w:rPr>
        <w:t xml:space="preserve">⚠ COMMON MISCONCEPTION — </w:t>
      </w:r>
      <w:r>
        <w:t xml:space="preserve">People sometimes assume “multimodal” just means an app with both a camera button and a text box bolted onto the same screen — two separate single-purpose tools sitting side by side. In a genuinely multimodal system, the different modalities are understood within one shared representation, which is what lets the model actually reason across them together, rather than quietly handing your photo to one specialist tool and your question to a completely different one behind the scenes.</w:t>
      </w:r>
    </w:p>
    <w:p>
      <w:pPr>
        <w:spacing w:after="200" w:line="300"/>
      </w:pPr>
      <w:r>
        <w:rPr>
          <w:b/>
          <w:bCs/>
        </w:rPr>
        <w:t xml:space="preserve">💡 WHY IT MATTERS — </w:t>
      </w:r>
      <w:r>
        <w:t xml:space="preserve">The real world was never text-only. Understanding almost anything — a recipe, a road, a diagram, a piece of music — usually means combining what something looks like, sounds like, and how it's described in language, all at once. Multimodal AI is what finally lets AI systems operate a little closer to how people actually take in the world: through several senses at the same time, not one at a time.</w:t>
      </w:r>
    </w:p>
    <w:p>
      <w:pPr>
        <w:pBdr>
          <w:left w:val="single" w:color="2E6B8A" w:sz="18" w:space="8"/>
        </w:pBdr>
        <w:shd w:fill="F0F4F8" w:val="clear"/>
        <w:spacing w:after="200" w:before="160" w:line="300"/>
        <w:ind w:left="200" w:right="200"/>
      </w:pPr>
      <w:r>
        <w:rPr>
          <w:b/>
          <w:bCs/>
        </w:rPr>
        <w:t xml:space="preserve">🖼 DIAGRAM NEEDED — </w:t>
      </w:r>
      <w:r>
        <w:t xml:space="preserve">Three small icons on the left labeled “Text,” “Image,” and “Audio,” each with an arrow flowing rightward into one central, overlapping circle labeled “Shared Understanding.” From that central circle, arrows flow rightward out again into a mix of output icons: a speech bubble, a picture frame, and a musical note. Caption beneath: “One shared understanding. Many kinds of input and output.”</w:t>
      </w:r>
    </w:p>
    <w:p>
      <w:pPr>
        <w:pStyle w:val="Heading1"/>
        <w:spacing w:after="240" w:before="480"/>
      </w:pPr>
      <w:r>
        <w:t xml:space="preserve">Examples Across Everyday Life</w:t>
      </w:r>
    </w:p>
    <w:p>
      <w:pPr>
        <w:spacing w:after="200" w:line="300"/>
      </w:pPr>
      <w:r>
        <w:t xml:space="preserve">Generative, foundation, and multimodal AI aren't locked away in research labs either. Here's the same handful of ideas from this chapter, showing up in very different corners of ordinary life.</w:t>
      </w:r>
    </w:p>
    <w:p>
      <w:pPr>
        <w:pStyle w:val="Heading3"/>
        <w:spacing w:after="160" w:before="280"/>
      </w:pPr>
      <w:r>
        <w:t xml:space="preserve">Daily Life</w:t>
      </w:r>
    </w:p>
    <w:p>
      <w:pPr>
        <w:pStyle w:val="ListParagraph"/>
        <w:numPr>
          <w:ilvl w:val="0"/>
          <w:numId w:val="1"/>
        </w:numPr>
        <w:spacing w:after="140" w:line="300"/>
      </w:pPr>
      <w:r>
        <w:t xml:space="preserve">Your phone automatically writing a caption or alt-text for a photo in your camera roll (</w:t>
      </w:r>
      <w:r>
        <w:rPr>
          <w:b/>
          <w:bCs/>
        </w:rPr>
        <w:t xml:space="preserve">multimodal AI</w:t>
      </w:r>
      <w:r>
        <w:t xml:space="preserve">, blending image understanding with language generation).</w:t>
      </w:r>
    </w:p>
    <w:p>
      <w:pPr>
        <w:pStyle w:val="ListParagraph"/>
        <w:numPr>
          <w:ilvl w:val="0"/>
          <w:numId w:val="1"/>
        </w:numPr>
        <w:spacing w:after="140" w:line="300"/>
      </w:pPr>
      <w:r>
        <w:t xml:space="preserve">An app turning a short description into a custom birthday card image in seconds (</w:t>
      </w:r>
      <w:r>
        <w:rPr>
          <w:b/>
          <w:bCs/>
        </w:rPr>
        <w:t xml:space="preserve">generative AI</w:t>
      </w:r>
      <w:r>
        <w:t xml:space="preserve">).</w:t>
      </w:r>
    </w:p>
    <w:p>
      <w:pPr>
        <w:pStyle w:val="ListParagraph"/>
        <w:numPr>
          <w:ilvl w:val="0"/>
          <w:numId w:val="1"/>
        </w:numPr>
        <w:spacing w:after="140" w:line="300"/>
      </w:pPr>
      <w:r>
        <w:t xml:space="preserve">A voice assistant that hears a spoken question and answers out loud, moving fluidly between speech, understanding, and speech again (</w:t>
      </w:r>
      <w:r>
        <w:rPr>
          <w:b/>
          <w:bCs/>
        </w:rPr>
        <w:t xml:space="preserve">multimodal AI</w:t>
      </w:r>
      <w:r>
        <w:t xml:space="preserve">, almost always built on a shared </w:t>
      </w:r>
      <w:r>
        <w:rPr>
          <w:b/>
          <w:bCs/>
        </w:rPr>
        <w:t xml:space="preserve">foundation model</w:t>
      </w:r>
      <w:r>
        <w:t xml:space="preserve">).</w:t>
      </w:r>
    </w:p>
    <w:p>
      <w:pPr>
        <w:pStyle w:val="Heading3"/>
        <w:spacing w:after="160" w:before="280"/>
      </w:pPr>
      <w:r>
        <w:t xml:space="preserve">Business</w:t>
      </w:r>
    </w:p>
    <w:p>
      <w:pPr>
        <w:pStyle w:val="ListParagraph"/>
        <w:numPr>
          <w:ilvl w:val="0"/>
          <w:numId w:val="1"/>
        </w:numPr>
        <w:spacing w:after="140" w:line="300"/>
      </w:pPr>
      <w:r>
        <w:t xml:space="preserve">A marketing team generating dozens of ad variations — different headlines, different images — from a single foundation model instead of commissioning each one separately (</w:t>
      </w:r>
      <w:r>
        <w:rPr>
          <w:b/>
          <w:bCs/>
        </w:rPr>
        <w:t xml:space="preserve">generative AI</w:t>
      </w:r>
      <w:r>
        <w:t xml:space="preserve">, </w:t>
      </w:r>
      <w:r>
        <w:rPr>
          <w:b/>
          <w:bCs/>
        </w:rPr>
        <w:t xml:space="preserve">foundation models</w:t>
      </w:r>
      <w:r>
        <w:t xml:space="preserve">).</w:t>
      </w:r>
    </w:p>
    <w:p>
      <w:pPr>
        <w:pStyle w:val="ListParagraph"/>
        <w:numPr>
          <w:ilvl w:val="0"/>
          <w:numId w:val="1"/>
        </w:numPr>
        <w:spacing w:after="140" w:line="300"/>
      </w:pPr>
      <w:r>
        <w:t xml:space="preserve">A startup adapting one shared foundation model into a brand-specific customer-support chatbot in days rather than building a language model of their own from scratch (</w:t>
      </w:r>
      <w:r>
        <w:rPr>
          <w:b/>
          <w:bCs/>
        </w:rPr>
        <w:t xml:space="preserve">foundation models</w:t>
      </w:r>
      <w:r>
        <w:t xml:space="preserve">).</w:t>
      </w:r>
    </w:p>
    <w:p>
      <w:pPr>
        <w:pStyle w:val="ListParagraph"/>
        <w:numPr>
          <w:ilvl w:val="0"/>
          <w:numId w:val="1"/>
        </w:numPr>
        <w:spacing w:after="140" w:line="300"/>
      </w:pPr>
      <w:r>
        <w:t xml:space="preserve">A product team mocking up a dozen prototype concepts as images before committing to a single expensive physical prototype (</w:t>
      </w:r>
      <w:r>
        <w:rPr>
          <w:b/>
          <w:bCs/>
        </w:rPr>
        <w:t xml:space="preserve">generative AI</w:t>
      </w:r>
      <w:r>
        <w:t xml:space="preserve">).</w:t>
      </w:r>
    </w:p>
    <w:p>
      <w:pPr>
        <w:pStyle w:val="Heading3"/>
        <w:spacing w:after="160" w:before="280"/>
      </w:pPr>
      <w:r>
        <w:t xml:space="preserve">Software</w:t>
      </w:r>
    </w:p>
    <w:p>
      <w:pPr>
        <w:pStyle w:val="ListParagraph"/>
        <w:numPr>
          <w:ilvl w:val="0"/>
          <w:numId w:val="1"/>
        </w:numPr>
        <w:spacing w:after="140" w:line="300"/>
      </w:pPr>
      <w:r>
        <w:t xml:space="preserve">A code-completion tool writing an entire working function from a single comment describing what it should do (</w:t>
      </w:r>
      <w:r>
        <w:rPr>
          <w:b/>
          <w:bCs/>
        </w:rPr>
        <w:t xml:space="preserve">generative AI</w:t>
      </w:r>
      <w:r>
        <w:t xml:space="preserve">, built on a </w:t>
      </w:r>
      <w:r>
        <w:rPr>
          <w:b/>
          <w:bCs/>
        </w:rPr>
        <w:t xml:space="preserve">foundation model</w:t>
      </w:r>
      <w:r>
        <w:t xml:space="preserve"> trained on both code and language).</w:t>
      </w:r>
    </w:p>
    <w:p>
      <w:pPr>
        <w:pStyle w:val="ListParagraph"/>
        <w:numPr>
          <w:ilvl w:val="0"/>
          <w:numId w:val="1"/>
        </w:numPr>
        <w:spacing w:after="140" w:line="300"/>
      </w:pPr>
      <w:r>
        <w:t xml:space="preserve">A design tool instantly generating several background variations to match a product photo (</w:t>
      </w:r>
      <w:r>
        <w:rPr>
          <w:b/>
          <w:bCs/>
        </w:rPr>
        <w:t xml:space="preserve">generative AI</w:t>
      </w:r>
      <w:r>
        <w:t xml:space="preserve">).</w:t>
      </w:r>
    </w:p>
    <w:p>
      <w:pPr>
        <w:pStyle w:val="Heading3"/>
        <w:spacing w:after="160" w:before="280"/>
      </w:pPr>
      <w:r>
        <w:t xml:space="preserve">Healthcare</w:t>
      </w:r>
    </w:p>
    <w:p>
      <w:pPr>
        <w:pStyle w:val="ListParagraph"/>
        <w:numPr>
          <w:ilvl w:val="0"/>
          <w:numId w:val="1"/>
        </w:numPr>
        <w:spacing w:after="140" w:line="300"/>
      </w:pPr>
      <w:r>
        <w:t xml:space="preserve">A tool drafting a chart summary from a doctor's spoken notes together with an image of a scan, for a clinician to review and finalize (</w:t>
      </w:r>
      <w:r>
        <w:rPr>
          <w:b/>
          <w:bCs/>
        </w:rPr>
        <w:t xml:space="preserve">multimodal AI</w:t>
      </w:r>
      <w:r>
        <w:t xml:space="preserve">, in the spirit of the augmented intelligence you met in Chapter 1).</w:t>
      </w:r>
    </w:p>
    <w:p>
      <w:pPr>
        <w:pStyle w:val="ListParagraph"/>
        <w:numPr>
          <w:ilvl w:val="0"/>
          <w:numId w:val="1"/>
        </w:numPr>
        <w:spacing w:after="140" w:line="300"/>
      </w:pPr>
      <w:r>
        <w:t xml:space="preserve">Researchers generating synthetic, realistic medical images to help train other diagnostic models when real examples are scarce (</w:t>
      </w:r>
      <w:r>
        <w:rPr>
          <w:b/>
          <w:bCs/>
        </w:rPr>
        <w:t xml:space="preserve">generative AI</w:t>
      </w:r>
      <w:r>
        <w:t xml:space="preserve">).</w:t>
      </w:r>
    </w:p>
    <w:p>
      <w:pPr>
        <w:pStyle w:val="Heading3"/>
        <w:spacing w:after="160" w:before="280"/>
      </w:pPr>
      <w:r>
        <w:t xml:space="preserve">Education</w:t>
      </w:r>
    </w:p>
    <w:p>
      <w:pPr>
        <w:pStyle w:val="ListParagraph"/>
        <w:numPr>
          <w:ilvl w:val="0"/>
          <w:numId w:val="1"/>
        </w:numPr>
        <w:spacing w:after="140" w:line="300"/>
      </w:pPr>
      <w:r>
        <w:t xml:space="preserve">A tutoring app generating a fresh, original practice question on the spot, instead of pulling from a small fixed bank of questions (</w:t>
      </w:r>
      <w:r>
        <w:rPr>
          <w:b/>
          <w:bCs/>
        </w:rPr>
        <w:t xml:space="preserve">generative AI</w:t>
      </w:r>
      <w:r>
        <w:t xml:space="preserve">).</w:t>
      </w:r>
    </w:p>
    <w:p>
      <w:pPr>
        <w:pStyle w:val="ListParagraph"/>
        <w:numPr>
          <w:ilvl w:val="0"/>
          <w:numId w:val="1"/>
        </w:numPr>
        <w:spacing w:after="140" w:line="300"/>
      </w:pPr>
      <w:r>
        <w:t xml:space="preserve">A tool that reads a photo of handwritten homework and gives spoken feedback, combining sight, language, and speech in a single response (</w:t>
      </w:r>
      <w:r>
        <w:rPr>
          <w:b/>
          <w:bCs/>
        </w:rPr>
        <w:t xml:space="preserve">multimodal AI</w:t>
      </w:r>
      <w:r>
        <w:t xml:space="preserve">).</w:t>
      </w:r>
    </w:p>
    <w:p>
      <w:pPr>
        <w:pStyle w:val="Heading1"/>
        <w:spacing w:after="240" w:before="480"/>
      </w:pPr>
      <w:r>
        <w:t xml:space="preserve">Key Takeaways</w:t>
      </w:r>
    </w:p>
    <w:p>
      <w:pPr>
        <w:pStyle w:val="ListParagraph"/>
        <w:numPr>
          <w:ilvl w:val="0"/>
          <w:numId w:val="1"/>
        </w:numPr>
        <w:spacing w:after="140" w:line="300"/>
      </w:pPr>
      <w:r>
        <w:rPr>
          <w:b/>
          <w:bCs/>
        </w:rPr>
        <w:t xml:space="preserve">Generative AI</w:t>
      </w:r>
      <w:r>
        <w:t xml:space="preserve"> creates brand-new content — text, images, audio, video, or code — rather than only labeling or predicting something about content that already exists.</w:t>
      </w:r>
    </w:p>
    <w:p>
      <w:pPr>
        <w:pStyle w:val="ListParagraph"/>
        <w:numPr>
          <w:ilvl w:val="0"/>
          <w:numId w:val="1"/>
        </w:numPr>
        <w:spacing w:after="140" w:line="300"/>
      </w:pPr>
      <w:r>
        <w:t xml:space="preserve">The core flip from Chapter 2: discriminative/predictive models learn to judge; generative models learn the underlying pattern well enough to create fresh examples of it.</w:t>
      </w:r>
    </w:p>
    <w:p>
      <w:pPr>
        <w:pStyle w:val="ListParagraph"/>
        <w:numPr>
          <w:ilvl w:val="0"/>
          <w:numId w:val="1"/>
        </w:numPr>
        <w:spacing w:after="140" w:line="300"/>
      </w:pPr>
      <w:r>
        <w:t xml:space="preserve">A </w:t>
      </w:r>
      <w:r>
        <w:rPr>
          <w:b/>
          <w:bCs/>
        </w:rPr>
        <w:t xml:space="preserve">Foundation Model</w:t>
      </w:r>
      <w:r>
        <w:t xml:space="preserve"> is one enormous model, pretrained once on broad data, adapted afterward into many specialized products instead of being retrained from scratch each time.</w:t>
      </w:r>
    </w:p>
    <w:p>
      <w:pPr>
        <w:pStyle w:val="ListParagraph"/>
        <w:numPr>
          <w:ilvl w:val="0"/>
          <w:numId w:val="1"/>
        </w:numPr>
        <w:spacing w:after="140" w:line="300"/>
      </w:pPr>
      <w:r>
        <w:rPr>
          <w:b/>
          <w:bCs/>
        </w:rPr>
        <w:t xml:space="preserve">Multimodal AI</w:t>
      </w:r>
      <w:r>
        <w:t xml:space="preserve"> understands or creates across more than one type of data — text, image, audio, video — within one shared system, rather than being limited to a single modality.</w:t>
      </w:r>
    </w:p>
    <w:p>
      <w:pPr>
        <w:pStyle w:val="ListParagraph"/>
        <w:numPr>
          <w:ilvl w:val="0"/>
          <w:numId w:val="1"/>
        </w:numPr>
        <w:spacing w:after="140" w:line="300"/>
      </w:pPr>
      <w:r>
        <w:t xml:space="preserve">The </w:t>
      </w:r>
      <w:r>
        <w:rPr>
          <w:b/>
          <w:bCs/>
        </w:rPr>
        <w:t xml:space="preserve">Transformer</w:t>
      </w:r>
      <w:r>
        <w:t xml:space="preserve"> architecture from Chapter 3 is the shared engine underneath most modern generative, foundation, and multimodal AI systems.</w:t>
      </w:r>
    </w:p>
    <w:p>
      <w:pPr>
        <w:pStyle w:val="ListParagraph"/>
        <w:numPr>
          <w:ilvl w:val="0"/>
          <w:numId w:val="1"/>
        </w:numPr>
        <w:spacing w:after="140" w:line="300"/>
      </w:pPr>
      <w:r>
        <w:t xml:space="preserve">Generative AI, especially applied to language, sets the stage directly for Chapter 5's </w:t>
      </w:r>
      <w:r>
        <w:rPr>
          <w:b/>
          <w:bCs/>
        </w:rPr>
        <w:t xml:space="preserve">Large Language Models</w:t>
      </w:r>
      <w:r>
        <w:t xml:space="preserve"> — the single most influential foundation models in use today.</w:t>
      </w:r>
    </w:p>
    <w:p>
      <w:pPr>
        <w:pStyle w:val="Heading1"/>
        <w:spacing w:after="240" w:before="480"/>
      </w:pPr>
      <w:r>
        <w:t xml:space="preserve">Exercises</w:t>
      </w:r>
    </w:p>
    <w:p>
      <w:pPr>
        <w:pStyle w:val="Heading3"/>
        <w:spacing w:after="160" w:before="280"/>
      </w:pPr>
      <w:r>
        <w:t xml:space="preserve">Recall Questions</w:t>
      </w:r>
    </w:p>
    <w:p>
      <w:pPr>
        <w:pStyle w:val="ListParagraph"/>
        <w:numPr>
          <w:ilvl w:val="0"/>
          <w:numId w:val="1"/>
        </w:numPr>
        <w:spacing w:after="140" w:line="300"/>
      </w:pPr>
      <w:r>
        <w:t xml:space="preserve">In your own words, what's the core difference between a discriminative/predictive model and a generative model?</w:t>
      </w:r>
    </w:p>
    <w:p>
      <w:pPr>
        <w:pStyle w:val="ListParagraph"/>
        <w:numPr>
          <w:ilvl w:val="0"/>
          <w:numId w:val="1"/>
        </w:numPr>
        <w:spacing w:after="140" w:line="300"/>
      </w:pPr>
      <w:r>
        <w:t xml:space="preserve">What does the word “foundation” refer to in “foundation model”?</w:t>
      </w:r>
    </w:p>
    <w:p>
      <w:pPr>
        <w:pStyle w:val="ListParagraph"/>
        <w:numPr>
          <w:ilvl w:val="0"/>
          <w:numId w:val="1"/>
        </w:numPr>
        <w:spacing w:after="140" w:line="300"/>
      </w:pPr>
      <w:r>
        <w:t xml:space="preserve">What is a “modality”? Name three examples.</w:t>
      </w:r>
    </w:p>
    <w:p>
      <w:pPr>
        <w:pStyle w:val="Heading3"/>
        <w:spacing w:after="160" w:before="280"/>
      </w:pPr>
      <w:r>
        <w:t xml:space="preserve">Conceptual Questions</w:t>
      </w:r>
    </w:p>
    <w:p>
      <w:pPr>
        <w:pStyle w:val="ListParagraph"/>
        <w:numPr>
          <w:ilvl w:val="0"/>
          <w:numId w:val="1"/>
        </w:numPr>
        <w:spacing w:after="140" w:line="300"/>
      </w:pPr>
      <w:r>
        <w:t xml:space="preserve">Explain why one foundation model can be adapted into a legal AI, a customer-service AI, and a coding AI, without being trained completely from scratch each time.</w:t>
      </w:r>
    </w:p>
    <w:p>
      <w:pPr>
        <w:pStyle w:val="ListParagraph"/>
        <w:numPr>
          <w:ilvl w:val="0"/>
          <w:numId w:val="1"/>
        </w:numPr>
        <w:spacing w:after="140" w:line="300"/>
      </w:pPr>
      <w:r>
        <w:t xml:space="preserve">A friend insists an AI image generator is “just copying pictures from the internet and disguising them.” Using the ideas in this chapter, explain why that's a misconception — and what's closer to the truth.</w:t>
      </w:r>
    </w:p>
    <w:p>
      <w:pPr>
        <w:pStyle w:val="ListParagraph"/>
        <w:numPr>
          <w:ilvl w:val="0"/>
          <w:numId w:val="1"/>
        </w:numPr>
        <w:spacing w:after="140" w:line="300"/>
      </w:pPr>
      <w:r>
        <w:t xml:space="preserve">Why would a tool that looks at a photo and writes a description of it in words be described as “multimodal,” specifically?</w:t>
      </w:r>
    </w:p>
    <w:p>
      <w:pPr>
        <w:pStyle w:val="Heading3"/>
        <w:spacing w:after="160" w:before="280"/>
      </w:pPr>
      <w:r>
        <w:t xml:space="preserve">Thinking Questions</w:t>
      </w:r>
    </w:p>
    <w:p>
      <w:pPr>
        <w:pStyle w:val="ListParagraph"/>
        <w:numPr>
          <w:ilvl w:val="0"/>
          <w:numId w:val="1"/>
        </w:numPr>
        <w:spacing w:after="140" w:line="300"/>
      </w:pPr>
      <w:r>
        <w:t xml:space="preserve">Think of a recent moment where you combined more than one “modality” at once — sight, sound, and language — to understand or do something. How might a multimodal AI approach that same moment?</w:t>
      </w:r>
    </w:p>
    <w:p>
      <w:pPr>
        <w:pStyle w:val="ListParagraph"/>
        <w:numPr>
          <w:ilvl w:val="0"/>
          <w:numId w:val="1"/>
        </w:numPr>
        <w:spacing w:after="140" w:line="300"/>
      </w:pPr>
      <w:r>
        <w:t xml:space="preserve">If you were starting a small business tomorrow, what one task would you hand to a generative AI tool first, and why that one?</w:t>
      </w:r>
    </w:p>
    <w:p>
      <w:pPr>
        <w:pStyle w:val="Heading3"/>
        <w:spacing w:after="160" w:before="280"/>
      </w:pPr>
      <w:r>
        <w:t xml:space="preserve">Practical Exercise</w:t>
      </w:r>
    </w:p>
    <w:p>
      <w:pPr>
        <w:spacing w:after="200" w:line="300"/>
      </w:pPr>
      <w:r>
        <w:t xml:space="preserve">Try any generative AI tool you have access to. Give it a specific, detailed prompt — describe an image in detail, or ask for a short paragraph in a particular tone or style. Look closely at what comes back. Then ask yourself: what patterns from a huge amount of training data might explain how it produced exactly this output? Where did it clearly succeed, and where did it misunderstand or “hallucinate” something you didn't ask for? Hold on to that second question — it's exactly where Chapter 5 picks up.</w:t>
      </w:r>
    </w:p>
    <w:p>
      <w:pPr>
        <w:pStyle w:val="Heading1"/>
        <w:spacing w:after="240" w:before="480"/>
      </w:pPr>
      <w:r>
        <w:t xml:space="preserve">Chapter Summary</w:t>
      </w:r>
    </w:p>
    <w:p>
      <w:pPr>
        <w:spacing w:after="200" w:line="300"/>
      </w:pPr>
      <w:r>
        <w:t xml:space="preserve">Generative AI is the flip: the same layered, pattern-finding machinery from Chapter 3, aimed not at judging what already exists but at creating something that never did. Where Chapter 2's models learned to sort and predict, generative models learn the deeper pattern underneath their training data well enough to produce brand-new text, images, audio, video, and code, one piece at a time — closer to a trained apprentice painting an original canvas than a search engine retrieving a filed-away picture.</w:t>
      </w:r>
    </w:p>
    <w:p>
      <w:pPr>
        <w:spacing w:after="200" w:line="300"/>
      </w:pPr>
      <w:r>
        <w:t xml:space="preserve">Two ideas make that creative power practical at scale. Foundation models mean the enormously expensive part — broad pretraining — happens once, on one giant base, and gets adapted afterward into countless specialized tools, the way one concrete foundation supports many different buildings. Multimodal AI means that base doesn't have to stay locked into a single type of data — a single system can move fluidly between text, images, audio, and video, the way your own senses blend together without effort.</w:t>
      </w:r>
    </w:p>
    <w:p>
      <w:pPr>
        <w:spacing w:after="200" w:line="300"/>
      </w:pPr>
      <w:r>
        <w:t xml:space="preserve">Together, these three ideas explain why the last few years of AI headlines feel different from everything that came before: not machines that sort or forecast, but machines that make.</w:t>
      </w:r>
    </w:p>
    <w:p>
      <w:pPr>
        <w:pStyle w:val="Heading1"/>
        <w:spacing w:after="240" w:before="480"/>
      </w:pPr>
      <w:r>
        <w:t xml:space="preserve">Preview of the Next Chapter</w:t>
      </w:r>
    </w:p>
    <w:p>
      <w:pPr>
        <w:spacing w:after="200" w:line="300"/>
      </w:pPr>
      <w:r>
        <w:rPr>
          <w:i/>
          <w:iCs/>
        </w:rPr>
        <w:t xml:space="preserve">You now understand the flip — machines that create instead of only judge. But one particular kind of generative, foundation-model creation has had more real-world impact than almost anything else in AI's seventy-year history: language. In Chapter 5: Large Language Models, we zoom all the way in on the technology behind tools like ChatGPT — how a foundation model trained on language becomes able to converse, reason, and write, the different sizes and shapes these models come in, and the very real risks — like hallucination and bias — that come along with handing so much creative power to a machine that, as you learned back in Chapter 1, still has nobody home inside.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rFonts w:ascii="Calibri" w:cs="Calibri" w:eastAsia="Calibri" w:hAnsi="Calibri"/>
      <w:b/>
      <w:bCs/>
      <w:color w:val="1F3A5F"/>
      <w:sz w:val="34"/>
      <w:szCs w:val="34"/>
    </w:rPr>
  </w:style>
  <w:style w:type="paragraph" w:styleId="Heading2">
    <w:name w:val="Heading 2"/>
    <w:basedOn w:val="Normal"/>
    <w:next w:val="Normal"/>
    <w:qFormat/>
    <w:pPr>
      <w:spacing w:after="200" w:before="360"/>
    </w:pPr>
    <w:rPr>
      <w:rFonts w:ascii="Calibri" w:cs="Calibri" w:eastAsia="Calibri" w:hAnsi="Calibri"/>
      <w:b/>
      <w:bCs/>
      <w:color w:val="2E6B8A"/>
      <w:sz w:val="28"/>
      <w:szCs w:val="28"/>
    </w:rPr>
  </w:style>
  <w:style w:type="paragraph" w:styleId="Heading3">
    <w:name w:val="Heading 3"/>
    <w:basedOn w:val="Normal"/>
    <w:next w:val="Normal"/>
    <w:qFormat/>
    <w:pPr>
      <w:spacing w:after="160" w:before="280"/>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2026-07-01T11:01:50.120Z</dcterms:created>
  <dcterms:modified xsi:type="dcterms:W3CDTF">2026-07-01T11:01:50.120Z</dcterms:modified>
</cp:coreProperties>
</file>

<file path=docProps/custom.xml><?xml version="1.0" encoding="utf-8"?>
<Properties xmlns="http://schemas.openxmlformats.org/officeDocument/2006/custom-properties" xmlns:vt="http://schemas.openxmlformats.org/officeDocument/2006/docPropsVTypes"/>
</file>