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360"/>
      </w:pPr>
      <w:r>
        <w:t xml:space="preserve">Business Operations Manual</w:t>
      </w:r>
    </w:p>
    <w:p>
      <w:pPr>
        <w:pStyle w:val="Heading1"/>
        <w:spacing w:after="180" w:before="360"/>
      </w:pPr>
      <w:r>
        <w:t xml:space="preserve">1. Company Overview</w:t>
      </w:r>
    </w:p>
    <w:p>
      <w:pPr>
        <w:pStyle w:val="Heading2"/>
        <w:spacing w:after="120" w:before="240"/>
      </w:pPr>
      <w:r>
        <w:t xml:space="preserve">1.1 Business Name</w:t>
      </w:r>
    </w:p>
    <w:p>
      <w:pPr>
        <w:spacing w:after="160"/>
        <w:jc w:val="left"/>
      </w:pPr>
      <w:r>
        <w:t xml:space="preserve">asKId</w:t>
      </w:r>
    </w:p>
    <w:p>
      <w:pPr>
        <w:pStyle w:val="Heading2"/>
        <w:spacing w:after="120" w:before="240"/>
      </w:pPr>
      <w:r>
        <w:t xml:space="preserve">1.2 Industry</w:t>
      </w:r>
    </w:p>
    <w:p>
      <w:pPr>
        <w:spacing w:after="160"/>
        <w:jc w:val="left"/>
      </w:pPr>
      <w:r>
        <w:t xml:space="preserve">Education technology. The company builds AI tools for children, with a strong focus on online safety and teaching kids how to use AI well, rather than just letting them use it.</w:t>
      </w:r>
    </w:p>
    <w:p>
      <w:pPr>
        <w:pStyle w:val="Heading2"/>
        <w:spacing w:after="120" w:before="240"/>
      </w:pPr>
      <w:r>
        <w:t xml:space="preserve">1.3 Core Products or Services</w:t>
      </w:r>
    </w:p>
    <w:p>
      <w:pPr>
        <w:spacing w:after="160"/>
        <w:jc w:val="left"/>
      </w:pPr>
      <w:r>
        <w:t xml:space="preserve">asKId is an AI chatbot built only for children. Kids type in questions and get answers written in a way that fits their age. Every message is checked for safety before it is answered. Parents and teachers can see what topics a child is asking about, and get warned if a child asks about something risky. The company also sells a school version, which adds teacher training and AI strategy advice on top of the chatbot.</w:t>
      </w:r>
    </w:p>
    <w:p>
      <w:pPr>
        <w:pStyle w:val="Heading2"/>
        <w:spacing w:after="120" w:before="240"/>
      </w:pPr>
      <w:r>
        <w:t xml:space="preserve">1.4 Target Customers</w:t>
      </w:r>
    </w:p>
    <w:p>
      <w:pPr>
        <w:spacing w:after="160"/>
        <w:jc w:val="left"/>
      </w:pPr>
      <w:r>
        <w:t xml:space="preserve">Two groups buy from asKId:</w:t>
      </w:r>
    </w:p>
    <w:p>
      <w:pPr>
        <w:pStyle w:val="ListParagraph"/>
        <w:numPr>
          <w:ilvl w:val="0"/>
          <w:numId w:val="2"/>
        </w:numPr>
        <w:spacing w:after="100"/>
      </w:pPr>
      <w:r>
        <w:t xml:space="preserve">Parents of young children (the pilot example in their marketing was a 2nd grade class, so this looks like an elementary-school age range).</w:t>
      </w:r>
    </w:p>
    <w:p>
      <w:pPr>
        <w:pStyle w:val="ListParagraph"/>
        <w:numPr>
          <w:ilvl w:val="0"/>
          <w:numId w:val="2"/>
        </w:numPr>
        <w:spacing w:after="100"/>
      </w:pPr>
      <w:r>
        <w:t xml:space="preserve">Schools, teachers, and school boards (called "Schulträger" in Germany), who want to bring AI into the classroom safely.</w:t>
      </w:r>
    </w:p>
    <w:p>
      <w:pPr>
        <w:pStyle w:val="Heading2"/>
        <w:spacing w:after="120" w:before="240"/>
      </w:pPr>
      <w:r>
        <w:t xml:space="preserve">1.5 Value Proposition</w:t>
      </w:r>
    </w:p>
    <w:p>
      <w:pPr>
        <w:spacing w:after="160"/>
        <w:jc w:val="left"/>
      </w:pPr>
      <w:r>
        <w:t xml:space="preserve">asKId is built to be a safer alternative to using Google or a general chatbot like ChatGPT with kids. It filters out unsafe topics, writes answers a child can actually understand, and keeps parents in the loop. It is also built to follow German child data protection law from the start, not as an afterthought.</w:t>
      </w:r>
    </w:p>
    <w:p>
      <w:pPr>
        <w:pStyle w:val="Heading2"/>
        <w:spacing w:after="120" w:before="240"/>
      </w:pPr>
      <w:r>
        <w:t xml:space="preserve">1.6 Business Model</w:t>
      </w:r>
    </w:p>
    <w:p>
      <w:pPr>
        <w:spacing w:after="80" w:before="160"/>
      </w:pPr>
      <w:r>
        <w:rPr>
          <w:b/>
          <w:bCs/>
        </w:rPr>
        <w:t xml:space="preserve">How the company makes money</w:t>
      </w:r>
    </w:p>
    <w:p>
      <w:pPr>
        <w:spacing w:after="160"/>
        <w:jc w:val="left"/>
      </w:pPr>
      <w:r>
        <w:t xml:space="preserve">asKId charges parents a monthly subscription for family use, and charges schools separately for classroom access, training, and consulting.</w:t>
      </w:r>
    </w:p>
    <w:p>
      <w:pPr>
        <w:spacing w:after="80" w:before="160"/>
      </w:pPr>
      <w:r>
        <w:rPr>
          <w:b/>
          <w:bCs/>
        </w:rPr>
        <w:t xml:space="preserve">Pricing model</w:t>
      </w:r>
    </w:p>
    <w:p>
      <w:pPr>
        <w:spacing w:after="160"/>
        <w:jc w:val="left"/>
      </w:pPr>
      <w:r>
        <w:t xml:space="preserve">For families, pricing is tiered by how many questions a child can ask per month and how many children are on the account. For schools, pricing is split into three offers: a flat monthly chat license, training (custom-priced), and strategy consulting (custom-priced).</w:t>
      </w:r>
    </w:p>
    <w:p>
      <w:pPr>
        <w:spacing w:after="80" w:before="160"/>
      </w:pPr>
      <w:r>
        <w:rPr>
          <w:b/>
          <w:bCs/>
        </w:rPr>
        <w:t xml:space="preserve">Revenue streams</w:t>
      </w:r>
    </w:p>
    <w:p>
      <w:pPr>
        <w:pStyle w:val="ListParagraph"/>
        <w:numPr>
          <w:ilvl w:val="0"/>
          <w:numId w:val="2"/>
        </w:numPr>
        <w:spacing w:after="100"/>
      </w:pPr>
      <w:r>
        <w:t xml:space="preserve">Family subscriptions (a free tier and two paid tiers)</w:t>
      </w:r>
    </w:p>
    <w:p>
      <w:pPr>
        <w:pStyle w:val="ListParagraph"/>
        <w:numPr>
          <w:ilvl w:val="0"/>
          <w:numId w:val="2"/>
        </w:numPr>
        <w:spacing w:after="100"/>
      </w:pPr>
      <w:r>
        <w:t xml:space="preserve">School chat licenses (starting at a fixed monthly price)</w:t>
      </w:r>
    </w:p>
    <w:p>
      <w:pPr>
        <w:pStyle w:val="ListParagraph"/>
        <w:numPr>
          <w:ilvl w:val="0"/>
          <w:numId w:val="2"/>
        </w:numPr>
        <w:spacing w:after="100"/>
      </w:pPr>
      <w:r>
        <w:t xml:space="preserve">School teacher training (priced per request)</w:t>
      </w:r>
    </w:p>
    <w:p>
      <w:pPr>
        <w:pStyle w:val="ListParagraph"/>
        <w:numPr>
          <w:ilvl w:val="0"/>
          <w:numId w:val="2"/>
        </w:numPr>
        <w:spacing w:after="100"/>
      </w:pPr>
      <w:r>
        <w:t xml:space="preserve">School AI strategy consulting (priced per request)</w:t>
      </w:r>
    </w:p>
    <w:p>
      <w:pPr>
        <w:pBdr>
          <w:bottom w:val="single" w:color="2E5E8C" w:sz="6" w:space="1"/>
        </w:pBdr>
        <w:spacing w:after="240" w:before="120"/>
      </w:pPr>
    </w:p>
    <w:p>
      <w:pPr>
        <w:pStyle w:val="Heading1"/>
        <w:spacing w:after="180" w:before="360"/>
      </w:pPr>
      <w:r>
        <w:t xml:space="preserve">2. Customer Segments</w:t>
      </w:r>
    </w:p>
    <w:p>
      <w:pPr>
        <w:pStyle w:val="Heading2"/>
        <w:spacing w:after="120" w:before="240"/>
      </w:pPr>
      <w:r>
        <w:t xml:space="preserve">2.1 Ideal Customer Profile</w:t>
      </w:r>
    </w:p>
    <w:p>
      <w:pPr>
        <w:spacing w:after="160"/>
        <w:jc w:val="left"/>
      </w:pPr>
      <w:r>
        <w:t xml:space="preserve">A parent who is worried that their child is using unsafe or unsupervised tools (like Google search or a general AI chatbot) to find answers online. On the school side, the ideal customer is a school or teacher who wants to teach AI skills but does not yet feel confident or compliant doing so.</w:t>
      </w:r>
    </w:p>
    <w:p>
      <w:pPr>
        <w:pStyle w:val="Heading2"/>
        <w:spacing w:after="120" w:before="240"/>
      </w:pPr>
      <w:r>
        <w:t xml:space="preserve">2.2 Customer Industries</w:t>
      </w:r>
    </w:p>
    <w:p>
      <w:pPr>
        <w:spacing w:after="160"/>
        <w:jc w:val="left"/>
      </w:pPr>
      <w:r>
        <w:t xml:space="preserve">Families and households (consumer side), and the education sector — schools and school boards (business side).</w:t>
      </w:r>
    </w:p>
    <w:p>
      <w:pPr>
        <w:pStyle w:val="Heading2"/>
        <w:spacing w:after="120" w:before="240"/>
      </w:pPr>
      <w:r>
        <w:t xml:space="preserve">2.3 Customer Size</w:t>
      </w:r>
    </w:p>
    <w:p>
      <w:pPr>
        <w:spacing w:after="160"/>
        <w:jc w:val="left"/>
      </w:pPr>
      <w:r>
        <w:t xml:space="preserve">On the family side, accounts are sized for one or two children. On the school side, the company can work with a single pilot class, a single school, or a full school board covering many schools.</w:t>
      </w:r>
    </w:p>
    <w:p>
      <w:pPr>
        <w:pStyle w:val="Heading2"/>
        <w:spacing w:after="120" w:before="240"/>
      </w:pPr>
      <w:r>
        <w:t xml:space="preserve">2.4 Common Customer Problems</w:t>
      </w:r>
    </w:p>
    <w:p>
      <w:pPr>
        <w:pStyle w:val="ListParagraph"/>
        <w:numPr>
          <w:ilvl w:val="0"/>
          <w:numId w:val="2"/>
        </w:numPr>
        <w:spacing w:after="100"/>
      </w:pPr>
      <w:r>
        <w:t xml:space="preserve">Parents do not trust general search engines or AI chatbots to be safe or age-appropriate for kids.</w:t>
      </w:r>
    </w:p>
    <w:p>
      <w:pPr>
        <w:pStyle w:val="ListParagraph"/>
        <w:numPr>
          <w:ilvl w:val="0"/>
          <w:numId w:val="2"/>
        </w:numPr>
        <w:spacing w:after="100"/>
      </w:pPr>
      <w:r>
        <w:t xml:space="preserve">Schools worry that letting kids use AI freely will weaken their own thinking skills (referred to on the website as "deskilling").</w:t>
      </w:r>
    </w:p>
    <w:p>
      <w:pPr>
        <w:pStyle w:val="ListParagraph"/>
        <w:numPr>
          <w:ilvl w:val="0"/>
          <w:numId w:val="2"/>
        </w:numPr>
        <w:spacing w:after="100"/>
      </w:pPr>
      <w:r>
        <w:t xml:space="preserve">Teachers often do not feel confident or trained to introduce AI in the classroom.</w:t>
      </w:r>
    </w:p>
    <w:p>
      <w:pPr>
        <w:pStyle w:val="ListParagraph"/>
        <w:numPr>
          <w:ilvl w:val="0"/>
          <w:numId w:val="2"/>
        </w:numPr>
        <w:spacing w:after="100"/>
      </w:pPr>
      <w:r>
        <w:t xml:space="preserve">Schools need any tool used with children to follow strict German and EU data protection rules.</w:t>
      </w:r>
    </w:p>
    <w:p>
      <w:pPr>
        <w:pStyle w:val="Heading2"/>
        <w:spacing w:after="120" w:before="240"/>
      </w:pPr>
      <w:r>
        <w:t xml:space="preserve">2.5 Typical Customer Goals</w:t>
      </w:r>
    </w:p>
    <w:p>
      <w:pPr>
        <w:pStyle w:val="ListParagraph"/>
        <w:numPr>
          <w:ilvl w:val="0"/>
          <w:numId w:val="2"/>
        </w:numPr>
        <w:spacing w:after="100"/>
      </w:pPr>
      <w:r>
        <w:t xml:space="preserve">Give children safe, supervised access to information.</w:t>
      </w:r>
    </w:p>
    <w:p>
      <w:pPr>
        <w:pStyle w:val="ListParagraph"/>
        <w:numPr>
          <w:ilvl w:val="0"/>
          <w:numId w:val="2"/>
        </w:numPr>
        <w:spacing w:after="100"/>
      </w:pPr>
      <w:r>
        <w:t xml:space="preserve">Build real understanding of how AI works, instead of just using AI as a shortcut.</w:t>
      </w:r>
    </w:p>
    <w:p>
      <w:pPr>
        <w:pStyle w:val="ListParagraph"/>
        <w:numPr>
          <w:ilvl w:val="0"/>
          <w:numId w:val="2"/>
        </w:numPr>
        <w:spacing w:after="100"/>
      </w:pPr>
      <w:r>
        <w:t xml:space="preserve">Stay compliant with German child data protection law, which requires parental consent for users under 16.</w:t>
      </w:r>
    </w:p>
    <w:p>
      <w:pPr>
        <w:pStyle w:val="ListParagraph"/>
        <w:numPr>
          <w:ilvl w:val="0"/>
          <w:numId w:val="2"/>
        </w:numPr>
        <w:spacing w:after="100"/>
      </w:pPr>
      <w:r>
        <w:t xml:space="preserve">Give teachers a clear, low-risk way to start using AI in lessons.</w:t>
      </w:r>
    </w:p>
    <w:p>
      <w:pPr>
        <w:pBdr>
          <w:bottom w:val="single" w:color="2E5E8C" w:sz="6" w:space="1"/>
        </w:pBdr>
        <w:spacing w:after="240" w:before="120"/>
      </w:pPr>
    </w:p>
    <w:p>
      <w:pPr>
        <w:pStyle w:val="Heading1"/>
        <w:spacing w:after="180" w:before="360"/>
      </w:pPr>
      <w:r>
        <w:t xml:space="preserve">3. Product / Service Breakdown</w:t>
      </w:r>
    </w:p>
    <w:p>
      <w:pPr>
        <w:pStyle w:val="Heading2"/>
        <w:spacing w:after="120" w:before="240"/>
      </w:pPr>
      <w:r>
        <w:t xml:space="preserve">3.1 Core Services</w:t>
      </w:r>
    </w:p>
    <w:p>
      <w:pPr>
        <w:pStyle w:val="ListParagraph"/>
        <w:numPr>
          <w:ilvl w:val="0"/>
          <w:numId w:val="2"/>
        </w:numPr>
        <w:spacing w:after="100"/>
      </w:pPr>
      <w:r>
        <w:t xml:space="preserve">An AI chatbot that answers children's questions in simple, age-appropriate language.</w:t>
      </w:r>
    </w:p>
    <w:p>
      <w:pPr>
        <w:pStyle w:val="ListParagraph"/>
        <w:numPr>
          <w:ilvl w:val="0"/>
          <w:numId w:val="2"/>
        </w:numPr>
        <w:spacing w:after="100"/>
      </w:pPr>
      <w:r>
        <w:t xml:space="preserve">Automatic safety filtering: every message is checked before it is processed, and topics like drugs, violence, self-harm, banned content, vulgar language, and sex are blocked from getting a content answer. Instead, the parent is notified and the child is told the topic is not for them yet.</w:t>
      </w:r>
    </w:p>
    <w:p>
      <w:pPr>
        <w:pStyle w:val="ListParagraph"/>
        <w:numPr>
          <w:ilvl w:val="0"/>
          <w:numId w:val="2"/>
        </w:numPr>
        <w:spacing w:after="100"/>
      </w:pPr>
      <w:r>
        <w:t xml:space="preserve">Age-based answer writing: the same question gets a different answer depending on the child's age, adjusting length, sentence structure, word choice, complexity, and how much it connects to the child's daily life.</w:t>
      </w:r>
    </w:p>
    <w:p>
      <w:pPr>
        <w:pStyle w:val="ListParagraph"/>
        <w:numPr>
          <w:ilvl w:val="0"/>
          <w:numId w:val="2"/>
        </w:numPr>
        <w:spacing w:after="100"/>
      </w:pPr>
      <w:r>
        <w:t xml:space="preserve">A free guest chat on the website that lets anyone try the chatbot without creating an account first.</w:t>
      </w:r>
    </w:p>
    <w:p>
      <w:pPr>
        <w:pStyle w:val="Heading2"/>
        <w:spacing w:after="120" w:before="240"/>
      </w:pPr>
      <w:r>
        <w:t xml:space="preserve">3.2 Optional Services</w:t>
      </w:r>
    </w:p>
    <w:p>
      <w:pPr>
        <w:pStyle w:val="ListParagraph"/>
        <w:numPr>
          <w:ilvl w:val="0"/>
          <w:numId w:val="2"/>
        </w:numPr>
        <w:spacing w:after="100"/>
      </w:pPr>
      <w:r>
        <w:t xml:space="preserve">A higher monthly question limit and a second child profile (confirmed on the "Entdecker" tier; the top "Forscher" tier's question and child limits are not stated on the pricing page).</w:t>
      </w:r>
    </w:p>
    <w:p>
      <w:pPr>
        <w:pStyle w:val="ListParagraph"/>
        <w:numPr>
          <w:ilvl w:val="0"/>
          <w:numId w:val="2"/>
        </w:numPr>
        <w:spacing w:after="100"/>
      </w:pPr>
      <w:r>
        <w:t xml:space="preserve">SMS alerts to parents, in addition to email (paid "Forscher" tier).</w:t>
      </w:r>
    </w:p>
    <w:p>
      <w:pPr>
        <w:pStyle w:val="ListParagraph"/>
        <w:numPr>
          <w:ilvl w:val="0"/>
          <w:numId w:val="2"/>
        </w:numPr>
        <w:spacing w:after="100"/>
      </w:pPr>
      <w:r>
        <w:t xml:space="preserve">AI image generation for kids (paid "Forscher" tier).</w:t>
      </w:r>
    </w:p>
    <w:p>
      <w:pPr>
        <w:pStyle w:val="ListParagraph"/>
        <w:numPr>
          <w:ilvl w:val="0"/>
          <w:numId w:val="2"/>
        </w:numPr>
        <w:spacing w:after="100"/>
      </w:pPr>
      <w:r>
        <w:t xml:space="preserve">For schools: teacher training workshops and AI strategy consulting, sold separately from the basic chat license.</w:t>
      </w:r>
    </w:p>
    <w:p>
      <w:pPr>
        <w:pStyle w:val="Heading2"/>
        <w:spacing w:after="120" w:before="240"/>
      </w:pPr>
      <w:r>
        <w:t xml:space="preserve">3.3 Product Features</w:t>
      </w:r>
    </w:p>
    <w:p>
      <w:pPr>
        <w:pStyle w:val="ListParagraph"/>
        <w:numPr>
          <w:ilvl w:val="0"/>
          <w:numId w:val="2"/>
        </w:numPr>
        <w:spacing w:after="100"/>
      </w:pPr>
      <w:r>
        <w:t xml:space="preserve">"Privacy mode" for handling personal data safely.</w:t>
      </w:r>
    </w:p>
    <w:p>
      <w:pPr>
        <w:pStyle w:val="ListParagraph"/>
        <w:numPr>
          <w:ilvl w:val="0"/>
          <w:numId w:val="2"/>
        </w:numPr>
        <w:spacing w:after="100"/>
      </w:pPr>
      <w:r>
        <w:t xml:space="preserve">A child-friendly chat interface, described on the site as a "magic world."</w:t>
      </w:r>
    </w:p>
    <w:p>
      <w:pPr>
        <w:pStyle w:val="ListParagraph"/>
        <w:numPr>
          <w:ilvl w:val="0"/>
          <w:numId w:val="2"/>
        </w:numPr>
        <w:spacing w:after="100"/>
      </w:pPr>
      <w:r>
        <w:t xml:space="preserve">Parent-set usage limits.</w:t>
      </w:r>
    </w:p>
    <w:p>
      <w:pPr>
        <w:pStyle w:val="ListParagraph"/>
        <w:numPr>
          <w:ilvl w:val="0"/>
          <w:numId w:val="2"/>
        </w:numPr>
        <w:spacing w:after="100"/>
      </w:pPr>
      <w:r>
        <w:t xml:space="preserve">Email and SMS warning alerts when a child asks about a flagged topic.</w:t>
      </w:r>
    </w:p>
    <w:p>
      <w:pPr>
        <w:pStyle w:val="ListParagraph"/>
        <w:numPr>
          <w:ilvl w:val="0"/>
          <w:numId w:val="2"/>
        </w:numPr>
        <w:spacing w:after="100"/>
      </w:pPr>
      <w:r>
        <w:t xml:space="preserve">A no-signup guest mode for trying the product.</w:t>
      </w:r>
    </w:p>
    <w:p>
      <w:pPr>
        <w:pStyle w:val="ListParagraph"/>
        <w:numPr>
          <w:ilvl w:val="0"/>
          <w:numId w:val="2"/>
        </w:numPr>
        <w:spacing w:after="100"/>
      </w:pPr>
      <w:r>
        <w:t xml:space="preserve">QR-code login so a child can get into the chat once a parent has set up the account.</w:t>
      </w:r>
    </w:p>
    <w:p>
      <w:pPr>
        <w:pStyle w:val="Heading2"/>
        <w:spacing w:after="120" w:before="240"/>
      </w:pPr>
      <w:r>
        <w:t xml:space="preserve">3.4 Deliverables Clients Receive</w:t>
      </w:r>
    </w:p>
    <w:p>
      <w:pPr>
        <w:pStyle w:val="ListParagraph"/>
        <w:numPr>
          <w:ilvl w:val="0"/>
          <w:numId w:val="2"/>
        </w:numPr>
        <w:spacing w:after="100"/>
      </w:pPr>
      <w:r>
        <w:rPr>
          <w:b/>
          <w:bCs/>
        </w:rPr>
        <w:t xml:space="preserve">Families:</w:t>
      </w:r>
      <w:r>
        <w:t xml:space="preserve"> an online parent account, a connected child login, and ongoing email or SMS reports if flagged topics come up.</w:t>
      </w:r>
    </w:p>
    <w:p>
      <w:pPr>
        <w:pStyle w:val="ListParagraph"/>
        <w:numPr>
          <w:ilvl w:val="0"/>
          <w:numId w:val="2"/>
        </w:numPr>
        <w:spacing w:after="100"/>
      </w:pPr>
      <w:r>
        <w:rPr>
          <w:b/>
          <w:bCs/>
        </w:rPr>
        <w:t xml:space="preserve">Schools:</w:t>
      </w:r>
      <w:r>
        <w:t xml:space="preserve"> classroom-ready chatbot access with no software installation needed, an onboarding session, a signed data processing agreement, and (if purchased) training sessions or strategy consulting.</w:t>
      </w:r>
    </w:p>
    <w:p>
      <w:pPr>
        <w:pStyle w:val="Heading2"/>
        <w:spacing w:after="120" w:before="240"/>
      </w:pPr>
      <w:r>
        <w:t xml:space="preserve">3.5 What Makes the Service Different</w:t>
      </w:r>
    </w:p>
    <w:p>
      <w:pPr>
        <w:spacing w:after="160"/>
        <w:jc w:val="left"/>
      </w:pPr>
      <w:r>
        <w:t xml:space="preserve">asKId is not a general-purpose chatbot repurposed for kids. It is built specifically for children, with safety and data protection built into the design from the start rather than added later. Hallucinations and AI mistakes are treated as something to actively teach kids about, not hide. The founding team also pairs a deep technical background (30 years of coding experience, a previous company run for close to 20 years, and a current computer science professorship) with a product and parenting perspective, which the company uses as part of its credibility story.</w:t>
      </w:r>
    </w:p>
    <w:p>
      <w:pPr>
        <w:pBdr>
          <w:bottom w:val="single" w:color="2E5E8C" w:sz="6" w:space="1"/>
        </w:pBdr>
        <w:spacing w:after="240" w:before="120"/>
      </w:pPr>
    </w:p>
    <w:p>
      <w:pPr>
        <w:pStyle w:val="Heading1"/>
        <w:spacing w:after="180" w:before="360"/>
      </w:pPr>
      <w:r>
        <w:t xml:space="preserve">4. Customer Journey</w:t>
      </w:r>
    </w:p>
    <w:p>
      <w:pPr>
        <w:pStyle w:val="Heading2"/>
        <w:spacing w:after="120" w:before="240"/>
      </w:pPr>
      <w:r>
        <w:t xml:space="preserve">4.1 Lead Generation</w:t>
      </w:r>
    </w:p>
    <w:p>
      <w:pPr>
        <w:spacing w:after="160"/>
        <w:jc w:val="left"/>
      </w:pPr>
      <w:r>
        <w:t xml:space="preserve">Most visibility currently comes from founder-driven LinkedIn content (a recurring "KI ohne KI," or "AI without AI," educational series), regional newspaper coverage, in-person school pilot demonstrations, and appearances at startup events connected to GATEWAY49 (a recurring partner credited on event-related posts, such as the Waterkant Festival and Lübeck StartUp Days — though its exact role, e.g. incubator vs. event sponsor, is not specified in the source material). The website also offers a free guest chat that anyone can try without registering, which doubles as a lead-generation tool.</w:t>
      </w:r>
    </w:p>
    <w:p>
      <w:pPr>
        <w:pStyle w:val="Heading2"/>
        <w:spacing w:after="120" w:before="240"/>
      </w:pPr>
      <w:r>
        <w:t xml:space="preserve">4.2 Lead Qualification</w:t>
      </w:r>
    </w:p>
    <w:p>
      <w:pPr>
        <w:spacing w:after="160"/>
        <w:jc w:val="left"/>
      </w:pPr>
      <w:r>
        <w:t xml:space="preserve">For families, the free guest chat lets people qualify themselves by trying the product before signing up. For schools, qualification likely happens through a direct conversation about needs, such as how many students are involved and whether the school wants an online or in-person start, before deciding which of the three school offers fits best.</w:t>
      </w:r>
    </w:p>
    <w:p>
      <w:pPr>
        <w:pStyle w:val="Heading2"/>
        <w:spacing w:after="120" w:before="240"/>
      </w:pPr>
      <w:r>
        <w:t xml:space="preserve">4.3 Sales Process</w:t>
      </w:r>
    </w:p>
    <w:p>
      <w:pPr>
        <w:spacing w:after="160"/>
        <w:jc w:val="left"/>
      </w:pPr>
      <w:r>
        <w:t xml:space="preserve">For families, this looks like a self-serve process: try the free guest chat, create a free Starter account, then upgrade to a paid tier as the child asks more questions. For schools, the process is more manual: an initial conversation, possibly an on-site visit, and a license agreement that can start small (a pilot class) and scale up to a full school or school board.</w:t>
      </w:r>
    </w:p>
    <w:p>
      <w:pPr>
        <w:pStyle w:val="Heading2"/>
        <w:spacing w:after="120" w:before="240"/>
      </w:pPr>
      <w:r>
        <w:t xml:space="preserve">4.4 Onboarding Process</w:t>
      </w:r>
    </w:p>
    <w:p>
      <w:pPr>
        <w:pStyle w:val="ListParagraph"/>
        <w:numPr>
          <w:ilvl w:val="0"/>
          <w:numId w:val="2"/>
        </w:numPr>
        <w:spacing w:after="100"/>
      </w:pPr>
      <w:r>
        <w:rPr>
          <w:b/>
          <w:bCs/>
        </w:rPr>
        <w:t xml:space="preserve">Families:</w:t>
      </w:r>
      <w:r>
        <w:t xml:space="preserve"> create a parent account, then add a child using a QR code login, then set usage limits and privacy settings.</w:t>
      </w:r>
    </w:p>
    <w:p>
      <w:pPr>
        <w:pStyle w:val="ListParagraph"/>
        <w:numPr>
          <w:ilvl w:val="0"/>
          <w:numId w:val="2"/>
        </w:numPr>
        <w:spacing w:after="100"/>
      </w:pPr>
      <w:r>
        <w:rPr>
          <w:b/>
          <w:bCs/>
        </w:rPr>
        <w:t xml:space="preserve">Schools:</w:t>
      </w:r>
      <w:r>
        <w:t xml:space="preserve"> either an online kickoff with flexible scheduling, or an in-person workshop to help the school fit AI use into its existing routine.</w:t>
      </w:r>
    </w:p>
    <w:p>
      <w:pPr>
        <w:pStyle w:val="Heading2"/>
        <w:spacing w:after="120" w:before="240"/>
      </w:pPr>
      <w:r>
        <w:t xml:space="preserve">4.5 Service Delivery</w:t>
      </w:r>
    </w:p>
    <w:p>
      <w:pPr>
        <w:spacing w:after="160"/>
        <w:jc w:val="left"/>
      </w:pPr>
      <w:r>
        <w:t xml:space="preserve">The chatbot runs online and is available continuously. Each child message goes through the safety filter, then gets an age-adjusted answer. Parents receive alerts by email (and SMS, on the higher tier) if a flagged topic comes up. For schools, delivery also includes training sessions (in person or by video call) and curriculum-related materials.</w:t>
      </w:r>
    </w:p>
    <w:p>
      <w:pPr>
        <w:pStyle w:val="Heading2"/>
        <w:spacing w:after="120" w:before="240"/>
      </w:pPr>
      <w:r>
        <w:t xml:space="preserve">4.6 Client Communication</w:t>
      </w:r>
    </w:p>
    <w:p>
      <w:pPr>
        <w:spacing w:after="160"/>
        <w:jc w:val="left"/>
      </w:pPr>
      <w:r>
        <w:t xml:space="preserve">The website has a contact form, and the two founders, Lena Schatz and Florian Schatz, are listed as the direct points of contact. LinkedIn is also used for ongoing public communication and updates.</w:t>
      </w:r>
    </w:p>
    <w:p>
      <w:pPr>
        <w:pStyle w:val="Heading2"/>
        <w:spacing w:after="120" w:before="240"/>
      </w:pPr>
      <w:r>
        <w:t xml:space="preserve">4.7 Retention &amp; Upselling</w:t>
      </w:r>
    </w:p>
    <w:p>
      <w:pPr>
        <w:spacing w:after="160"/>
        <w:jc w:val="left"/>
      </w:pPr>
      <w:r>
        <w:t xml:space="preserve">The free Starter plan has a low monthly question limit (30 questions), which naturally pushes active families toward a paid tier as their child uses the product more. On the school side, the company is structured to let a relationship grow over time — starting with a pilot group, expanding to a full school rollout, and adding training or consulting services after the initial chat license is in place.</w:t>
      </w:r>
    </w:p>
    <w:p>
      <w:pPr>
        <w:pBdr>
          <w:bottom w:val="single" w:color="2E5E8C" w:sz="6" w:space="1"/>
        </w:pBdr>
        <w:spacing w:after="240" w:before="120"/>
      </w:pPr>
    </w:p>
    <w:p>
      <w:pPr>
        <w:pStyle w:val="Heading1"/>
        <w:spacing w:after="180" w:before="360"/>
      </w:pPr>
      <w:r>
        <w:t xml:space="preserve">5. Daily Business Operations</w:t>
      </w:r>
    </w:p>
    <w:p>
      <w:pPr>
        <w:pStyle w:val="Heading2"/>
        <w:spacing w:after="120" w:before="240"/>
      </w:pPr>
      <w:r>
        <w:t xml:space="preserve">5.1 Daily Activities</w:t>
      </w:r>
    </w:p>
    <w:p>
      <w:pPr>
        <w:spacing w:after="160"/>
        <w:jc w:val="left"/>
      </w:pPr>
      <w:r>
        <w:t xml:space="preserve">Reviewing flagged content alerts triggered by the safety filter, responding to new family sign-ups and guest trial usage, producing or planning LinkedIn content, and handling any incoming customer or school questions.</w:t>
      </w:r>
    </w:p>
    <w:p>
      <w:pPr>
        <w:pStyle w:val="Heading2"/>
        <w:spacing w:after="120" w:before="240"/>
      </w:pPr>
      <w:r>
        <w:t xml:space="preserve">5.2 Weekly Activities</w:t>
      </w:r>
    </w:p>
    <w:p>
      <w:pPr>
        <w:spacing w:after="160"/>
        <w:jc w:val="left"/>
      </w:pPr>
      <w:r>
        <w:t xml:space="preserve">Following up on press or school pilot activity. LinkedIn posts go out every few weeks rather than weekly — the timestamps on existing posts (14 hours, 3 weeks, 1 month, 2 months, and so on) suggest a content cadence closer to every two to four weeks, often tied to a "weekend activity" theme.</w:t>
      </w:r>
    </w:p>
    <w:p>
      <w:pPr>
        <w:pStyle w:val="Heading2"/>
        <w:spacing w:after="120" w:before="240"/>
      </w:pPr>
      <w:r>
        <w:t xml:space="preserve">5.3 Monthly Activities</w:t>
      </w:r>
    </w:p>
    <w:p>
      <w:pPr>
        <w:spacing w:after="160"/>
        <w:jc w:val="left"/>
      </w:pPr>
      <w:r>
        <w:t xml:space="preserve">Billing for paid family subscriptions, tracking usage against the limits built into each tier (such as the 10 SMS alerts and 50 image generations included in the Forscher tier), and checking progress on any school rollouts that are in motion.</w:t>
      </w:r>
    </w:p>
    <w:p>
      <w:pPr>
        <w:pStyle w:val="Heading2"/>
        <w:spacing w:after="120" w:before="240"/>
      </w:pPr>
      <w:r>
        <w:t xml:space="preserve">5.4 Key Operational Workflows</w:t>
      </w:r>
    </w:p>
    <w:p>
      <w:pPr>
        <w:pStyle w:val="ListParagraph"/>
        <w:numPr>
          <w:ilvl w:val="0"/>
          <w:numId w:val="2"/>
        </w:numPr>
        <w:spacing w:after="100"/>
      </w:pPr>
      <w:r>
        <w:rPr>
          <w:b/>
          <w:bCs/>
        </w:rPr>
        <w:t xml:space="preserve">Content moderation:</w:t>
      </w:r>
      <w:r>
        <w:t xml:space="preserve"> every message a child sends is checked for safety and for personal data protection before the system responds.</w:t>
      </w:r>
    </w:p>
    <w:p>
      <w:pPr>
        <w:pStyle w:val="ListParagraph"/>
        <w:numPr>
          <w:ilvl w:val="0"/>
          <w:numId w:val="2"/>
        </w:numPr>
        <w:spacing w:after="100"/>
      </w:pPr>
      <w:r>
        <w:rPr>
          <w:b/>
          <w:bCs/>
        </w:rPr>
        <w:t xml:space="preserve">Age-based answer generation:</w:t>
      </w:r>
      <w:r>
        <w:t xml:space="preserve"> answers are automatically adjusted in length, vocabulary, and complexity based on the child's age.</w:t>
      </w:r>
    </w:p>
    <w:p>
      <w:pPr>
        <w:pStyle w:val="ListParagraph"/>
        <w:numPr>
          <w:ilvl w:val="0"/>
          <w:numId w:val="2"/>
        </w:numPr>
        <w:spacing w:after="100"/>
      </w:pPr>
      <w:r>
        <w:rPr>
          <w:b/>
          <w:bCs/>
        </w:rPr>
        <w:t xml:space="preserve">Parental consent and account setup:</w:t>
      </w:r>
      <w:r>
        <w:t xml:space="preserve"> because German law requires parental consent for users under 16, a parent must create and manage the account before a child can use the product.</w:t>
      </w:r>
    </w:p>
    <w:p>
      <w:pPr>
        <w:pStyle w:val="ListParagraph"/>
        <w:numPr>
          <w:ilvl w:val="0"/>
          <w:numId w:val="2"/>
        </w:numPr>
        <w:spacing w:after="100"/>
      </w:pPr>
      <w:r>
        <w:rPr>
          <w:b/>
          <w:bCs/>
        </w:rPr>
        <w:t xml:space="preserve">School onboarding:</w:t>
      </w:r>
      <w:r>
        <w:t xml:space="preserve"> a staged path from an online start, to an optional in-person session, to a scaled rollout across more classrooms or the full school.</w:t>
      </w:r>
    </w:p>
    <w:p>
      <w:pPr>
        <w:pBdr>
          <w:bottom w:val="single" w:color="2E5E8C" w:sz="6" w:space="1"/>
        </w:pBdr>
        <w:spacing w:after="240" w:before="120"/>
      </w:pPr>
    </w:p>
    <w:p>
      <w:pPr>
        <w:pStyle w:val="Heading1"/>
        <w:spacing w:after="180" w:before="360"/>
      </w:pPr>
      <w:r>
        <w:t xml:space="preserve">6. Team Structure</w:t>
      </w:r>
    </w:p>
    <w:p>
      <w:pPr>
        <w:pStyle w:val="Heading2"/>
        <w:spacing w:after="120" w:before="240"/>
      </w:pPr>
      <w:r>
        <w:t xml:space="preserve">6.1 Leadership Roles</w:t>
      </w:r>
    </w:p>
    <w:p>
      <w:pPr>
        <w:pStyle w:val="ListParagraph"/>
        <w:numPr>
          <w:ilvl w:val="0"/>
          <w:numId w:val="2"/>
        </w:numPr>
        <w:spacing w:after="100"/>
      </w:pPr>
      <w:r>
        <w:rPr>
          <w:b/>
          <w:bCs/>
        </w:rPr>
        <w:t xml:space="preserve">Lena Schatz — Founder.</w:t>
      </w:r>
      <w:r>
        <w:t xml:space="preserve"> Owns product, AI adoption, and customer relationships. Her listed role description is "Founder, Product, KI Adaption, Customers &amp; Mama."</w:t>
      </w:r>
    </w:p>
    <w:p>
      <w:pPr>
        <w:pStyle w:val="ListParagraph"/>
        <w:numPr>
          <w:ilvl w:val="0"/>
          <w:numId w:val="2"/>
        </w:numPr>
        <w:spacing w:after="100"/>
      </w:pPr>
      <w:r>
        <w:rPr>
          <w:b/>
          <w:bCs/>
        </w:rPr>
        <w:t xml:space="preserve">Prof. Dr. Florian Schatz — Co-Founder.</w:t>
      </w:r>
      <w:r>
        <w:t xml:space="preserve"> Owns the technical and coding side of the business. He also works full-time as a Professor of Computer Science (Web Development) at HAW Kiel, so he splits his time between the university and the startup.</w:t>
      </w:r>
    </w:p>
    <w:p>
      <w:pPr>
        <w:pStyle w:val="Heading2"/>
        <w:spacing w:after="120" w:before="240"/>
      </w:pPr>
      <w:r>
        <w:t xml:space="preserve">6.2 Sales Team</w:t>
      </w:r>
    </w:p>
    <w:p>
      <w:pPr>
        <w:spacing w:after="160"/>
        <w:jc w:val="left"/>
      </w:pPr>
      <w:r>
        <w:t xml:space="preserve">No dedicated sales team is described. Outreach and relationship-building (LinkedIn engagement, press interviews, school visits) appear to be handled directly by the two founders.</w:t>
      </w:r>
    </w:p>
    <w:p>
      <w:pPr>
        <w:pStyle w:val="Heading2"/>
        <w:spacing w:after="120" w:before="240"/>
      </w:pPr>
      <w:r>
        <w:t xml:space="preserve">6.3 Marketing Team</w:t>
      </w:r>
    </w:p>
    <w:p>
      <w:pPr>
        <w:spacing w:after="160"/>
        <w:jc w:val="left"/>
      </w:pPr>
      <w:r>
        <w:t xml:space="preserve">No dedicated marketing team is described. Florian Schatz personally writes the company's main content series on LinkedIn ("KI ohne KI"), and press relationships with regional newspapers appear to be managed directly by the founders as well.</w:t>
      </w:r>
    </w:p>
    <w:p>
      <w:pPr>
        <w:pStyle w:val="Heading2"/>
        <w:spacing w:after="120" w:before="240"/>
      </w:pPr>
      <w:r>
        <w:t xml:space="preserve">6.4 Operations Team</w:t>
      </w:r>
    </w:p>
    <w:p>
      <w:pPr>
        <w:spacing w:after="160"/>
        <w:jc w:val="left"/>
      </w:pPr>
      <w:r>
        <w:t xml:space="preserve">No separate operations team is described. With only two employees listed for the company, Lena and Florian appear to cover day-to-day operations between the two of them.</w:t>
      </w:r>
    </w:p>
    <w:p>
      <w:pPr>
        <w:pStyle w:val="Heading2"/>
        <w:spacing w:after="120" w:before="240"/>
      </w:pPr>
      <w:r>
        <w:t xml:space="preserve">6.5 Technical Team</w:t>
      </w:r>
    </w:p>
    <w:p>
      <w:pPr>
        <w:spacing w:after="160"/>
        <w:jc w:val="left"/>
      </w:pPr>
      <w:r>
        <w:t xml:space="preserve">Florian Schatz handles the coding and technical engineering, including the safety and privacy filtering system. Given his 30-year coding background and his earlier company (Stern &amp; Schatz GmbH / getdigital.de, which he ran for close to 20 years), he likely leads or personally does most of the technical build. The company has also hired outside contractors for specific work it does not want to handle in-house — for example, a recent Upwork job posting for a Bootstrap web designer.</w:t>
      </w:r>
    </w:p>
    <w:p>
      <w:pPr>
        <w:pStyle w:val="Heading2"/>
        <w:spacing w:after="120" w:before="240"/>
      </w:pPr>
      <w:r>
        <w:t xml:space="preserve">6.6 Support Team</w:t>
      </w:r>
    </w:p>
    <w:p>
      <w:pPr>
        <w:spacing w:after="160"/>
        <w:jc w:val="left"/>
      </w:pPr>
      <w:r>
        <w:t xml:space="preserve">No dedicated support team is described. The contact page lists only the two founders, so it is reasonable to assume they personally handle support requests at this stage of the company.</w:t>
      </w:r>
    </w:p>
    <w:p>
      <w:pPr>
        <w:pBdr>
          <w:bottom w:val="single" w:color="2E5E8C" w:sz="6" w:space="1"/>
        </w:pBdr>
        <w:spacing w:after="240" w:before="120"/>
      </w:pPr>
    </w:p>
    <w:p>
      <w:pPr>
        <w:pStyle w:val="Heading1"/>
        <w:spacing w:after="180" w:before="360"/>
      </w:pPr>
      <w:r>
        <w:t xml:space="preserve">7. Tools and Technology</w:t>
      </w:r>
    </w:p>
    <w:p>
      <w:pPr>
        <w:pStyle w:val="Heading2"/>
        <w:spacing w:after="120" w:before="240"/>
      </w:pPr>
      <w:r>
        <w:t xml:space="preserve">7.1 CRM Systems</w:t>
      </w:r>
    </w:p>
    <w:p>
      <w:pPr>
        <w:spacing w:after="160"/>
        <w:jc w:val="left"/>
      </w:pPr>
      <w:r>
        <w:t xml:space="preserve">None identified in the source material.</w:t>
      </w:r>
    </w:p>
    <w:p>
      <w:pPr>
        <w:pStyle w:val="Heading2"/>
        <w:spacing w:after="120" w:before="240"/>
      </w:pPr>
      <w:r>
        <w:t xml:space="preserve">7.2 Marketing Tools</w:t>
      </w:r>
    </w:p>
    <w:p>
      <w:pPr>
        <w:spacing w:after="160"/>
        <w:jc w:val="left"/>
      </w:pPr>
      <w:r>
        <w:t xml:space="preserve">LinkedIn (both the company page and Florian Schatz's personal page) for content distribution, plus direct relationships with regional newspapers for press coverage.</w:t>
      </w:r>
    </w:p>
    <w:p>
      <w:pPr>
        <w:pStyle w:val="Heading2"/>
        <w:spacing w:after="120" w:before="240"/>
      </w:pPr>
      <w:r>
        <w:t xml:space="preserve">7.3 Communication Tools</w:t>
      </w:r>
    </w:p>
    <w:p>
      <w:pPr>
        <w:spacing w:after="160"/>
        <w:jc w:val="left"/>
      </w:pPr>
      <w:r>
        <w:t xml:space="preserve">Email and SMS are used to send parents warning alerts. The website also has a contact form for general inquiries.</w:t>
      </w:r>
    </w:p>
    <w:p>
      <w:pPr>
        <w:pStyle w:val="Heading2"/>
        <w:spacing w:after="120" w:before="240"/>
      </w:pPr>
      <w:r>
        <w:t xml:space="preserve">7.4 Project Management Tools</w:t>
      </w:r>
    </w:p>
    <w:p>
      <w:pPr>
        <w:spacing w:after="160"/>
        <w:jc w:val="left"/>
      </w:pPr>
      <w:r>
        <w:t xml:space="preserve">None identified in the source material.</w:t>
      </w:r>
    </w:p>
    <w:p>
      <w:pPr>
        <w:pStyle w:val="Heading2"/>
        <w:spacing w:after="120" w:before="240"/>
      </w:pPr>
      <w:r>
        <w:t xml:space="preserve">7.5 Internal Automation Systems</w:t>
      </w:r>
    </w:p>
    <w:p>
      <w:pPr>
        <w:spacing w:after="160"/>
        <w:jc w:val="left"/>
      </w:pPr>
      <w:r>
        <w:t xml:space="preserve">An automated filter checks every child message for data protection issues and for unsafe topics (drugs, violence, self-harm, banned topics, vulgar language, sexual content) before any answer is generated, and automatically protects personal data found in messages. A separate automated system adjusts each answer's length, sentence structure, vocabulary, and complexity to match the child's age.</w:t>
      </w:r>
    </w:p>
    <w:p>
      <w:pPr>
        <w:pStyle w:val="Heading2"/>
        <w:spacing w:after="120" w:before="240"/>
      </w:pPr>
      <w:r>
        <w:t xml:space="preserve">7.6 Data Systems</w:t>
      </w:r>
    </w:p>
    <w:p>
      <w:pPr>
        <w:spacing w:after="160"/>
        <w:jc w:val="left"/>
      </w:pPr>
      <w:r>
        <w:t xml:space="preserve">The school section of the website references a backend system that feeds content directly into classroom use. The company also maintains a formal data processing agreement ("Auftragsverarbeitung") for schools and a separate privacy policy section specifically for school use, which suggests they treat school data handling as a distinct, more formal process than family accounts. The FAQ page also commits to disclosing server location and which AI model they use, though those specific answers were not captured in the material reviewed.</w:t>
      </w:r>
    </w:p>
    <w:p>
      <w:pPr>
        <w:pBdr>
          <w:bottom w:val="single" w:color="2E5E8C" w:sz="6" w:space="1"/>
        </w:pBdr>
        <w:spacing w:after="240" w:before="120"/>
      </w:pPr>
    </w:p>
    <w:p>
      <w:pPr>
        <w:pStyle w:val="Heading1"/>
        <w:spacing w:after="180" w:before="360"/>
      </w:pPr>
      <w:r>
        <w:t xml:space="preserve">8. Sales System (For BDRs)</w:t>
      </w:r>
    </w:p>
    <w:p>
      <w:pPr>
        <w:pStyle w:val="Heading2"/>
        <w:spacing w:after="120" w:before="240"/>
      </w:pPr>
      <w:r>
        <w:t xml:space="preserve">8.1 Lead Sources</w:t>
      </w:r>
    </w:p>
    <w:p>
      <w:pPr>
        <w:spacing w:after="160"/>
        <w:jc w:val="left"/>
      </w:pPr>
      <w:r>
        <w:t xml:space="preserve">Organic LinkedIn content from the founders, regional press coverage, startup ecosystem events (through the GATEWAY49 network), in-person school pilot demonstrations, and the free guest chat trial on the website.</w:t>
      </w:r>
    </w:p>
    <w:p>
      <w:pPr>
        <w:pStyle w:val="Heading2"/>
        <w:spacing w:after="120" w:before="240"/>
      </w:pPr>
      <w:r>
        <w:t xml:space="preserve">8.2 Prospecting Methods</w:t>
      </w:r>
    </w:p>
    <w:p>
      <w:pPr>
        <w:spacing w:after="160"/>
        <w:jc w:val="left"/>
      </w:pPr>
      <w:r>
        <w:t xml:space="preserve">No formal or dedicated prospecting process is described. Growth so far appears to come from founder-led content and press coverage rather than active outbound outreach.</w:t>
      </w:r>
    </w:p>
    <w:p>
      <w:pPr>
        <w:pStyle w:val="Heading2"/>
        <w:spacing w:after="120" w:before="240"/>
      </w:pPr>
      <w:r>
        <w:t xml:space="preserve">8.3 Outreach Channels</w:t>
      </w:r>
    </w:p>
    <w:p>
      <w:pPr>
        <w:spacing w:after="160"/>
        <w:jc w:val="left"/>
      </w:pPr>
      <w:r>
        <w:t xml:space="preserve">LinkedIn is the primary channel, supported by direct school visits and press relationships.</w:t>
      </w:r>
    </w:p>
    <w:p>
      <w:pPr>
        <w:pStyle w:val="Heading2"/>
        <w:spacing w:after="120" w:before="240"/>
      </w:pPr>
      <w:r>
        <w:t xml:space="preserve">8.4 Sales Messaging</w:t>
      </w:r>
    </w:p>
    <w:p>
      <w:pPr>
        <w:spacing w:after="160"/>
        <w:jc w:val="left"/>
      </w:pPr>
      <w:r>
        <w:t xml:space="preserve">For families, the core message contrasts asKId with unsafe, unfiltered tools — one of the company's own press headlines was built around the line "because Google is too dangerous" for kids. For schools, the message centers on building real AI competence in students without creating dependency on AI, and giving teachers a safe, structured way to bring AI into their classroom.</w:t>
      </w:r>
    </w:p>
    <w:p>
      <w:pPr>
        <w:pStyle w:val="Heading2"/>
        <w:spacing w:after="120" w:before="240"/>
      </w:pPr>
      <w:r>
        <w:t xml:space="preserve">8.5 Sales Pipeline Stages</w:t>
      </w:r>
    </w:p>
    <w:p>
      <w:pPr>
        <w:spacing w:after="160"/>
        <w:jc w:val="left"/>
      </w:pPr>
      <w:r>
        <w:t xml:space="preserve">Not formally documented. Based on how the website and offers are structured, a reasonable family pipeline looks like: free guest chat, free Starter signup, paid tier upgrade. A reasonable school pipeline looks like: initial conversation or online kickoff, optional in-person workshop, then a scaled license agreement.</w:t>
      </w:r>
    </w:p>
    <w:p>
      <w:pPr>
        <w:pStyle w:val="Heading2"/>
        <w:spacing w:after="120" w:before="240"/>
      </w:pPr>
      <w:r>
        <w:t xml:space="preserve">8.6 Demo Process</w:t>
      </w:r>
    </w:p>
    <w:p>
      <w:pPr>
        <w:spacing w:after="160"/>
        <w:jc w:val="left"/>
      </w:pPr>
      <w:r>
        <w:t xml:space="preserve">A free, no-signup guest chat is available directly on the website, letting any visitor try the chatbot before creating an account.</w:t>
      </w:r>
    </w:p>
    <w:p>
      <w:pPr>
        <w:pStyle w:val="Heading2"/>
        <w:spacing w:after="120" w:before="240"/>
      </w:pPr>
      <w:r>
        <w:t xml:space="preserve">8.7 Closing Process</w:t>
      </w:r>
    </w:p>
    <w:p>
      <w:pPr>
        <w:spacing w:after="160"/>
        <w:jc w:val="left"/>
      </w:pPr>
      <w:r>
        <w:t xml:space="preserve">Not formally documented. For families, closing is likely self-serve (picking a plan online). For schools, closing likely requires a direct conversation, since two of the three school offers are priced "on request" rather than listed with a fixed price.</w:t>
      </w:r>
    </w:p>
    <w:p>
      <w:pPr>
        <w:pBdr>
          <w:bottom w:val="single" w:color="2E5E8C" w:sz="6" w:space="1"/>
        </w:pBdr>
        <w:spacing w:after="240" w:before="120"/>
      </w:pPr>
    </w:p>
    <w:p>
      <w:pPr>
        <w:pStyle w:val="Heading1"/>
        <w:spacing w:after="180" w:before="360"/>
      </w:pPr>
      <w:r>
        <w:t xml:space="preserve">9. Marketing System</w:t>
      </w:r>
    </w:p>
    <w:p>
      <w:pPr>
        <w:pStyle w:val="Heading2"/>
        <w:spacing w:after="120" w:before="240"/>
      </w:pPr>
      <w:r>
        <w:t xml:space="preserve">9.1 Marketing Channels</w:t>
      </w:r>
    </w:p>
    <w:p>
      <w:pPr>
        <w:spacing w:after="160"/>
        <w:jc w:val="left"/>
      </w:pPr>
      <w:r>
        <w:t xml:space="preserve">LinkedIn (company page and founder's personal page), regional newspapers, and startup community events.</w:t>
      </w:r>
    </w:p>
    <w:p>
      <w:pPr>
        <w:pStyle w:val="Heading2"/>
        <w:spacing w:after="120" w:before="240"/>
      </w:pPr>
      <w:r>
        <w:t xml:space="preserve">9.2 Content Strategy</w:t>
      </w:r>
    </w:p>
    <w:p>
      <w:pPr>
        <w:spacing w:after="160"/>
        <w:jc w:val="left"/>
      </w:pPr>
      <w:r>
        <w:t xml:space="preserve">The main content engine is a recurring series called "KI ohne KI" ("AI without AI"). It teaches AI concepts — like how prompting works, or what a hallucination is — through screen-free, hands-on activities parents can do with their kids on a weekend. The content is educational rather than promotional, and is closely tied to Florian Schatz's background as a professor.</w:t>
      </w:r>
    </w:p>
    <w:p>
      <w:pPr>
        <w:pStyle w:val="Heading2"/>
        <w:spacing w:after="120" w:before="240"/>
      </w:pPr>
      <w:r>
        <w:t xml:space="preserve">9.3 Advertising Strategy</w:t>
      </w:r>
    </w:p>
    <w:p>
      <w:pPr>
        <w:spacing w:after="160"/>
        <w:jc w:val="left"/>
      </w:pPr>
      <w:r>
        <w:t xml:space="preserve">No paid advertising is identified in the source material. Growth currently appears to be organic and press-driven rather than ad-driven.</w:t>
      </w:r>
    </w:p>
    <w:p>
      <w:pPr>
        <w:pStyle w:val="Heading2"/>
        <w:spacing w:after="120" w:before="240"/>
      </w:pPr>
      <w:r>
        <w:t xml:space="preserve">9.4 SEO Strategy</w:t>
      </w:r>
    </w:p>
    <w:p>
      <w:pPr>
        <w:spacing w:after="160"/>
        <w:jc w:val="left"/>
      </w:pPr>
      <w:r>
        <w:t xml:space="preserve">Not documented in the source material.</w:t>
      </w:r>
    </w:p>
    <w:p>
      <w:pPr>
        <w:pStyle w:val="Heading2"/>
        <w:spacing w:after="120" w:before="240"/>
      </w:pPr>
      <w:r>
        <w:t xml:space="preserve">9.5 Social Media Strategy</w:t>
      </w:r>
    </w:p>
    <w:p>
      <w:pPr>
        <w:spacing w:after="160"/>
        <w:jc w:val="left"/>
      </w:pPr>
      <w:r>
        <w:t xml:space="preserve">The company relies on founder-led personal branding, mainly through Florian Schatz's LinkedIn profile (500+ connections), with the company page reposting the same content. Posts consistently use a small set of hashtags (such as #KIfürKinder, #ailiteracy, #kinderundki, #medienkompetenz) to build a recognizable identity around AI literacy for children.</w:t>
      </w:r>
    </w:p>
    <w:p>
      <w:pPr>
        <w:pBdr>
          <w:bottom w:val="single" w:color="2E5E8C" w:sz="6" w:space="1"/>
        </w:pBdr>
        <w:spacing w:after="240" w:before="120"/>
      </w:pPr>
    </w:p>
    <w:p>
      <w:pPr>
        <w:pStyle w:val="Heading1"/>
        <w:spacing w:after="180" w:before="360"/>
      </w:pPr>
      <w:r>
        <w:t xml:space="preserve">10. Delivery System</w:t>
      </w:r>
    </w:p>
    <w:p>
      <w:pPr>
        <w:pStyle w:val="Heading2"/>
        <w:spacing w:after="120" w:before="240"/>
      </w:pPr>
      <w:r>
        <w:t xml:space="preserve">10.1 Project Kickoff</w:t>
      </w:r>
    </w:p>
    <w:p>
      <w:pPr>
        <w:spacing w:after="160"/>
        <w:jc w:val="left"/>
      </w:pPr>
      <w:r>
        <w:t xml:space="preserve">For families, kickoff is account creation followed by adding a child through a QR code login. For schools, kickoff is either an online session with flexible scheduling, or an in-person workshop.</w:t>
      </w:r>
    </w:p>
    <w:p>
      <w:pPr>
        <w:pStyle w:val="Heading2"/>
        <w:spacing w:after="120" w:before="240"/>
      </w:pPr>
      <w:r>
        <w:t xml:space="preserve">10.2 Task Allocation</w:t>
      </w:r>
    </w:p>
    <w:p>
      <w:pPr>
        <w:spacing w:after="160"/>
        <w:jc w:val="left"/>
      </w:pPr>
      <w:r>
        <w:t xml:space="preserve">Not formally documented. Given the team is two people, technical delivery work falls to Florian Schatz, and product and customer-facing work falls to Lena Schatz.</w:t>
      </w:r>
    </w:p>
    <w:p>
      <w:pPr>
        <w:pStyle w:val="Heading2"/>
        <w:spacing w:after="120" w:before="240"/>
      </w:pPr>
      <w:r>
        <w:t xml:space="preserve">10.3 Work Execution</w:t>
      </w:r>
    </w:p>
    <w:p>
      <w:pPr>
        <w:spacing w:after="160"/>
        <w:jc w:val="left"/>
      </w:pPr>
      <w:r>
        <w:t xml:space="preserve">The chatbot service runs continuously online for families. School training and consulting work is delivered either by video call or in person, scaled to the size of the rollout, from a small pilot group up to a full school.</w:t>
      </w:r>
    </w:p>
    <w:p>
      <w:pPr>
        <w:pStyle w:val="Heading2"/>
        <w:spacing w:after="120" w:before="240"/>
      </w:pPr>
      <w:r>
        <w:t xml:space="preserve">10.4 Quality Control</w:t>
      </w:r>
    </w:p>
    <w:p>
      <w:pPr>
        <w:spacing w:after="160"/>
        <w:jc w:val="left"/>
      </w:pPr>
      <w:r>
        <w:t xml:space="preserve">The automated safety filter is the main quality control layer. It checks every message before it reaches a child and before any answer is generated, which is also the company's main defense against giving an unsafe or inappropriate response.</w:t>
      </w:r>
    </w:p>
    <w:p>
      <w:pPr>
        <w:pStyle w:val="Heading2"/>
        <w:spacing w:after="120" w:before="240"/>
      </w:pPr>
      <w:r>
        <w:t xml:space="preserve">10.5 Final Delivery</w:t>
      </w:r>
    </w:p>
    <w:p>
      <w:pPr>
        <w:spacing w:after="160"/>
        <w:jc w:val="left"/>
      </w:pPr>
      <w:r>
        <w:t xml:space="preserve">For families, this is ongoing access to the chatbot under the plan they chose. For schools, this is a completed onboarding, a signed data processing agreement, and, if purchased, completed training sessions or strategy consulting work.</w:t>
      </w:r>
    </w:p>
    <w:p>
      <w:pPr>
        <w:pBdr>
          <w:bottom w:val="single" w:color="2E5E8C" w:sz="6" w:space="1"/>
        </w:pBdr>
        <w:spacing w:after="240" w:before="120"/>
      </w:pPr>
    </w:p>
    <w:p>
      <w:pPr>
        <w:pStyle w:val="Heading1"/>
        <w:spacing w:after="180" w:before="360"/>
      </w:pPr>
      <w:r>
        <w:t xml:space="preserve">11. Customer Success</w:t>
      </w:r>
    </w:p>
    <w:p>
      <w:pPr>
        <w:pStyle w:val="Heading2"/>
        <w:spacing w:after="120" w:before="240"/>
      </w:pPr>
      <w:r>
        <w:t xml:space="preserve">11.1 Client Communication</w:t>
      </w:r>
    </w:p>
    <w:p>
      <w:pPr>
        <w:spacing w:after="160"/>
        <w:jc w:val="left"/>
      </w:pPr>
      <w:r>
        <w:t xml:space="preserve">Parents get an email (or, on the higher tier, an SMS) whenever their child's questions touch a flagged topic. Beyond that, communication appears to happen through the website's contact form and direct contact with the founders.</w:t>
      </w:r>
    </w:p>
    <w:p>
      <w:pPr>
        <w:pStyle w:val="Heading2"/>
        <w:spacing w:after="120" w:before="240"/>
      </w:pPr>
      <w:r>
        <w:t xml:space="preserve">11.2 Support Channels</w:t>
      </w:r>
    </w:p>
    <w:p>
      <w:pPr>
        <w:spacing w:after="160"/>
        <w:jc w:val="left"/>
      </w:pPr>
      <w:r>
        <w:t xml:space="preserve">A contact form on the website. No dedicated support ticketing system is identified in the source material.</w:t>
      </w:r>
    </w:p>
    <w:p>
      <w:pPr>
        <w:pStyle w:val="Heading2"/>
        <w:spacing w:after="120" w:before="240"/>
      </w:pPr>
      <w:r>
        <w:t xml:space="preserve">11.3 Issue Resolution</w:t>
      </w:r>
    </w:p>
    <w:p>
      <w:pPr>
        <w:spacing w:after="160"/>
        <w:jc w:val="left"/>
      </w:pPr>
      <w:r>
        <w:t xml:space="preserve">Not formally documented. Given the small team size, issues are likely resolved directly by Lena or Florian Schatz.</w:t>
      </w:r>
    </w:p>
    <w:p>
      <w:pPr>
        <w:pStyle w:val="Heading2"/>
        <w:spacing w:after="120" w:before="240"/>
      </w:pPr>
      <w:r>
        <w:t xml:space="preserve">11.4 Long-Term Account Management</w:t>
      </w:r>
    </w:p>
    <w:p>
      <w:pPr>
        <w:spacing w:after="160"/>
        <w:jc w:val="left"/>
      </w:pPr>
      <w:r>
        <w:t xml:space="preserve">Not formally documented. The school offers are structured to grow over time — from a pilot group, to a full school rollout, to a larger school board contract — which suggests school relationships are meant to expand gradually rather than stay fixed at one size.</w:t>
      </w:r>
    </w:p>
    <w:p>
      <w:pPr>
        <w:pBdr>
          <w:bottom w:val="single" w:color="2E5E8C" w:sz="6" w:space="1"/>
        </w:pBdr>
        <w:spacing w:after="240" w:before="120"/>
      </w:pPr>
    </w:p>
    <w:p>
      <w:pPr>
        <w:pStyle w:val="Heading1"/>
        <w:spacing w:after="180" w:before="360"/>
      </w:pPr>
      <w:r>
        <w:t xml:space="preserve">12. Key Metrics</w:t>
      </w:r>
    </w:p>
    <w:p>
      <w:pPr>
        <w:pStyle w:val="Heading2"/>
        <w:spacing w:after="120" w:before="240"/>
      </w:pPr>
      <w:r>
        <w:t xml:space="preserve">12.1 Sales Metrics</w:t>
      </w:r>
    </w:p>
    <w:p>
      <w:pPr>
        <w:spacing w:after="160"/>
        <w:jc w:val="left"/>
      </w:pPr>
      <w:r>
        <w:t xml:space="preserve">Not disclosed in the source material. The company's LinkedIn page shows 24 followers and 2 listed employees, which points to a very early, pre-traction stage.</w:t>
      </w:r>
    </w:p>
    <w:p>
      <w:pPr>
        <w:pStyle w:val="Heading2"/>
        <w:spacing w:after="120" w:before="240"/>
      </w:pPr>
      <w:r>
        <w:t xml:space="preserve">12.2 Marketing Metrics</w:t>
      </w:r>
    </w:p>
    <w:p>
      <w:pPr>
        <w:spacing w:after="160"/>
        <w:jc w:val="left"/>
      </w:pPr>
      <w:r>
        <w:t xml:space="preserve">Press placement is tracked at least informally — the company specifically called out reaching page 3 coverage across 15 daily regional newspapers as a result worth highlighting.</w:t>
      </w:r>
    </w:p>
    <w:p>
      <w:pPr>
        <w:pStyle w:val="Heading2"/>
        <w:spacing w:after="120" w:before="240"/>
      </w:pPr>
      <w:r>
        <w:t xml:space="preserve">12.3 Operational Metrics</w:t>
      </w:r>
    </w:p>
    <w:p>
      <w:pPr>
        <w:spacing w:after="160"/>
        <w:jc w:val="left"/>
      </w:pPr>
      <w:r>
        <w:t xml:space="preserve">The usage limits built into each pricing tier function as internal metrics: questions allowed per month (30 on Starter, 1,000 on Entdecker), number of children allowed per account, and SMS alerts (10) and image generations (50) allowed on the Forscher tier.</w:t>
      </w:r>
    </w:p>
    <w:p>
      <w:pPr>
        <w:pStyle w:val="Heading2"/>
        <w:spacing w:after="120" w:before="240"/>
      </w:pPr>
      <w:r>
        <w:t xml:space="preserve">12.4 Customer Success Metrics</w:t>
      </w:r>
    </w:p>
    <w:p>
      <w:pPr>
        <w:spacing w:after="160"/>
        <w:jc w:val="left"/>
      </w:pPr>
      <w:r>
        <w:t xml:space="preserve">Not disclosed in the source material.</w:t>
      </w:r>
    </w:p>
    <w:p>
      <w:pPr>
        <w:pBdr>
          <w:bottom w:val="single" w:color="2E5E8C" w:sz="6" w:space="1"/>
        </w:pBdr>
        <w:spacing w:after="240" w:before="120"/>
      </w:pPr>
    </w:p>
    <w:p>
      <w:pPr>
        <w:pStyle w:val="Heading1"/>
        <w:spacing w:after="180" w:before="360"/>
      </w:pPr>
      <w:r>
        <w:t xml:space="preserve">13. Opportunities for B2B Service Providers</w:t>
      </w:r>
    </w:p>
    <w:p>
      <w:pPr>
        <w:pStyle w:val="Heading2"/>
        <w:spacing w:after="120" w:before="240"/>
      </w:pPr>
      <w:r>
        <w:t xml:space="preserve">13.1 Sales Partnerships</w:t>
      </w:r>
    </w:p>
    <w:p>
      <w:pPr>
        <w:spacing w:after="160"/>
        <w:jc w:val="left"/>
      </w:pPr>
      <w:r>
        <w:t xml:space="preserve">Two of the three school-side offers (teacher training and AI strategy consulting) are still priced "on request," which suggests the school sales process is handled manually and case by case. A partner could help build this into a more repeatable sales motion.</w:t>
      </w:r>
    </w:p>
    <w:p>
      <w:pPr>
        <w:pStyle w:val="Heading2"/>
        <w:spacing w:after="120" w:before="240"/>
      </w:pPr>
      <w:r>
        <w:t xml:space="preserve">13.2 Marketing Partnerships</w:t>
      </w:r>
    </w:p>
    <w:p>
      <w:pPr>
        <w:spacing w:after="160"/>
        <w:jc w:val="left"/>
      </w:pPr>
      <w:r>
        <w:t xml:space="preserve">The company currently depends on founder-led organic content and press relationships for growth. A marketing partner could help build out paid acquisition, search visibility, or a referral program, reducing how much the founders need to personally produce every piece of content.</w:t>
      </w:r>
    </w:p>
    <w:p>
      <w:pPr>
        <w:pStyle w:val="Heading2"/>
        <w:spacing w:after="120" w:before="240"/>
      </w:pPr>
      <w:r>
        <w:t xml:space="preserve">13.3 Technology Integrations</w:t>
      </w:r>
    </w:p>
    <w:p>
      <w:pPr>
        <w:spacing w:after="160"/>
        <w:jc w:val="left"/>
      </w:pPr>
      <w:r>
        <w:t xml:space="preserve">No CRM, billing automation, or support ticketing system is identified in the source material. There is room for a technology partner to help set up these basic systems as the company grows past a two-person team.</w:t>
      </w:r>
    </w:p>
    <w:p>
      <w:pPr>
        <w:pStyle w:val="Heading2"/>
        <w:spacing w:after="120" w:before="240"/>
      </w:pPr>
      <w:r>
        <w:t xml:space="preserve">13.4 Outsourcing Opportunities</w:t>
      </w:r>
    </w:p>
    <w:p>
      <w:pPr>
        <w:spacing w:after="160"/>
        <w:jc w:val="left"/>
      </w:pPr>
      <w:r>
        <w:t xml:space="preserve">The company has already shown it is willing to outsource specific, non-core work — for example, the Upwork job posting for a Bootstrap web designer at a fixed price of $300. This suggests an openness to bringing in outside help for tasks like UI/UX design, and potentially other functions such as content production or customer support, as the company continues to grow.</w:t>
      </w:r>
    </w:p>
    <w:p>
      <w:pPr>
        <w:pBdr>
          <w:bottom w:val="single" w:color="2E5E8C" w:sz="6" w:space="1"/>
        </w:pBdr>
        <w:spacing w:after="240" w:before="120"/>
      </w:pPr>
    </w:p>
    <w:p>
      <w:pPr>
        <w:pStyle w:val="Heading1"/>
        <w:spacing w:after="180" w:before="360"/>
      </w:pPr>
      <w:r>
        <w:t xml:space="preserve">14. Summary of Business Operations</w:t>
      </w:r>
    </w:p>
    <w:p>
      <w:pPr>
        <w:spacing w:after="160"/>
        <w:jc w:val="left"/>
      </w:pPr>
      <w:r>
        <w:t xml:space="preserve">asKId is a small, two-person startup based in Kiel, Germany, that has built a safe AI chatbot for children. Lena Schatz runs the product and customer side of the business; Florian Schatz, who is also a full-time university professor, builds and maintains the technology. Every message a child sends is checked for safety and privacy before the chatbot answers, and the answer itself is written to match the child's age.</w:t>
      </w:r>
    </w:p>
    <w:p>
      <w:pPr>
        <w:spacing w:after="160"/>
        <w:jc w:val="left"/>
      </w:pPr>
      <w:r>
        <w:t xml:space="preserve">The company makes money in two ways. Families pay a monthly subscription, with a free tier and two paid tiers that unlock more questions, more children, and extra features like SMS alerts and image generation. Schools pay separately for chat access, teacher training, or AI strategy consulting, with the training and consulting work priced individually rather than listed at a fixed rate.</w:t>
      </w:r>
    </w:p>
    <w:p>
      <w:pPr>
        <w:spacing w:after="160"/>
        <w:jc w:val="left"/>
      </w:pPr>
      <w:r>
        <w:t xml:space="preserve">Right now, growth comes almost entirely from the founders themselves: Florian's recurring LinkedIn content series, regional press coverage, and direct school visits and pilot programs, supported by their presence in the local Kiel/Schleswig-Holstein startup network. There is no dedicated sales, marketing, or support team, and no CRM or billing automation has been identified. The company has already started outsourcing specific work it does not want to handle in-house, such as web design.</w:t>
      </w:r>
    </w:p>
    <w:p>
      <w:pPr>
        <w:spacing w:after="160"/>
        <w:jc w:val="left"/>
      </w:pPr>
      <w:r>
        <w:t xml:space="preserve">Because the company is still early and small, there is real room for outside partners to help in a few clear areas: building a repeatable sales process for schools, building out marketing systems beyond founder-led content, setting up basic technology like a CRM and billing tools, and providing extra hands for delivery work such as design, content, or support as the company grows.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asKId — Business Operations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360"/>
      <w:outlineLvl w:val="0"/>
    </w:pPr>
    <w:rPr>
      <w:rFonts w:ascii="Arial" w:cs="Arial" w:eastAsia="Arial" w:hAnsi="Arial"/>
      <w:b/>
      <w:bCs/>
      <w:color w:val="1A3A5C"/>
      <w:sz w:val="40"/>
      <w:szCs w:val="40"/>
    </w:rPr>
  </w:style>
  <w:style w:type="paragraph" w:styleId="Heading1">
    <w:name w:val="Heading 1"/>
    <w:basedOn w:val="Normal"/>
    <w:next w:val="Normal"/>
    <w:qFormat/>
    <w:pPr>
      <w:spacing w:after="180" w:before="360"/>
      <w:outlineLvl w:val="0"/>
    </w:pPr>
    <w:rPr>
      <w:rFonts w:ascii="Arial" w:cs="Arial" w:eastAsia="Arial" w:hAnsi="Arial"/>
      <w:b/>
      <w:bCs/>
      <w:color w:val="1A3A5C"/>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5E8C"/>
      <w:sz w:val="24"/>
      <w:szCs w:val="24"/>
    </w:rPr>
  </w:style>
  <w:style w:type="paragraph" w:styleId="Heading3">
    <w:name w:val="Heading 3"/>
    <w:basedOn w:val="Normal"/>
    <w:next w:val="Normal"/>
    <w:qFormat/>
    <w:pPr>
      <w:spacing w:after="100" w:before="200"/>
      <w:outlineLvl w:val="2"/>
    </w:pPr>
    <w:rPr>
      <w:rFonts w:ascii="Arial" w:cs="Arial" w:eastAsia="Arial" w:hAnsi="Arial"/>
      <w:b/>
      <w:bCs/>
      <w:i/>
      <w:i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2026-06-30T08:19:09.097Z</dcterms:created>
  <dcterms:modified xsi:type="dcterms:W3CDTF">2026-06-30T08:19:09.097Z</dcterms:modified>
</cp:coreProperties>
</file>

<file path=docProps/custom.xml><?xml version="1.0" encoding="utf-8"?>
<Properties xmlns="http://schemas.openxmlformats.org/officeDocument/2006/custom-properties" xmlns:vt="http://schemas.openxmlformats.org/officeDocument/2006/docPropsVTypes"/>
</file>