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4A7C59"/>
          <w:sz w:val="56"/>
          <w:szCs w:val="56"/>
        </w:rPr>
        <w:t xml:space="preserve">Business Operations Manual</w:t>
      </w:r>
    </w:p>
    <w:p>
      <w:pPr>
        <w:spacing w:after="100" w:before="0"/>
        <w:jc w:val="center"/>
      </w:pPr>
      <w:r>
        <w:rPr>
          <w:rFonts w:ascii="Arial" w:cs="Arial" w:eastAsia="Arial" w:hAnsi="Arial"/>
          <w:b/>
          <w:bCs/>
          <w:color w:val="2E5E41"/>
          <w:sz w:val="36"/>
          <w:szCs w:val="36"/>
        </w:rPr>
        <w:t xml:space="preserve">A Human Sanctuary</w:t>
      </w:r>
    </w:p>
    <w:p>
      <w:pPr>
        <w:spacing w:after="80" w:before="0"/>
        <w:jc w:val="center"/>
      </w:pPr>
      <w:r>
        <w:rPr>
          <w:rFonts w:ascii="Arial" w:cs="Arial" w:eastAsia="Arial" w:hAnsi="Arial"/>
          <w:color w:val="555555"/>
          <w:sz w:val="24"/>
          <w:szCs w:val="24"/>
        </w:rPr>
        <w:t xml:space="preserve">Idyllwild, California</w:t>
      </w:r>
    </w:p>
    <w:p>
      <w:pPr>
        <w:spacing w:after="600" w:before="0"/>
        <w:jc w:val="center"/>
      </w:pPr>
      <w:r>
        <w:rPr>
          <w:rFonts w:ascii="Arial" w:cs="Arial" w:eastAsia="Arial" w:hAnsi="Arial"/>
          <w:i/>
          <w:iCs/>
          <w:color w:val="555555"/>
          <w:sz w:val="20"/>
          <w:szCs w:val="20"/>
        </w:rPr>
        <w:t xml:space="preserve">Prepared for B2B Partners, Vendors &amp; Consultants — May 2026</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 Company Overview</w:t>
      </w:r>
    </w:p>
    <w:p>
      <w:pPr>
        <w:pStyle w:val="Heading2"/>
        <w:spacing w:after="100" w:before="280"/>
      </w:pPr>
      <w:r>
        <w:rPr>
          <w:rFonts w:ascii="Arial" w:cs="Arial" w:eastAsia="Arial" w:hAnsi="Arial"/>
          <w:b/>
          <w:bCs/>
          <w:color w:val="2E5E41"/>
          <w:sz w:val="26"/>
          <w:szCs w:val="26"/>
        </w:rPr>
        <w:t xml:space="preserve">1.1 Business Name</w:t>
      </w:r>
    </w:p>
    <w:p>
      <w:pPr>
        <w:spacing w:after="120" w:before="80"/>
      </w:pPr>
      <w:r>
        <w:rPr>
          <w:rFonts w:ascii="Arial" w:cs="Arial" w:eastAsia="Arial" w:hAnsi="Arial"/>
          <w:color w:val="222222"/>
          <w:sz w:val="22"/>
          <w:szCs w:val="22"/>
        </w:rPr>
        <w:t xml:space="preserve">A Human Sanctuary</w:t>
      </w:r>
    </w:p>
    <w:p>
      <w:pPr>
        <w:pStyle w:val="Heading2"/>
        <w:spacing w:after="100" w:before="280"/>
      </w:pPr>
      <w:r>
        <w:rPr>
          <w:rFonts w:ascii="Arial" w:cs="Arial" w:eastAsia="Arial" w:hAnsi="Arial"/>
          <w:b/>
          <w:bCs/>
          <w:color w:val="2E5E41"/>
          <w:sz w:val="26"/>
          <w:szCs w:val="26"/>
        </w:rPr>
        <w:t xml:space="preserve">1.2 Industry</w:t>
      </w:r>
    </w:p>
    <w:p>
      <w:pPr>
        <w:spacing w:after="120" w:before="80"/>
      </w:pPr>
      <w:r>
        <w:rPr>
          <w:rFonts w:ascii="Arial" w:cs="Arial" w:eastAsia="Arial" w:hAnsi="Arial"/>
          <w:color w:val="222222"/>
          <w:sz w:val="22"/>
          <w:szCs w:val="22"/>
        </w:rPr>
        <w:t xml:space="preserve">Mental Health Care / Holistic Healing / Nature-Based Therapy</w:t>
      </w:r>
    </w:p>
    <w:p>
      <w:pPr>
        <w:pStyle w:val="Heading2"/>
        <w:spacing w:after="100" w:before="280"/>
      </w:pPr>
      <w:r>
        <w:rPr>
          <w:rFonts w:ascii="Arial" w:cs="Arial" w:eastAsia="Arial" w:hAnsi="Arial"/>
          <w:b/>
          <w:bCs/>
          <w:color w:val="2E5E41"/>
          <w:sz w:val="26"/>
          <w:szCs w:val="26"/>
        </w:rPr>
        <w:t xml:space="preserve">1.3 Core Products or Services</w:t>
      </w:r>
    </w:p>
    <w:p>
      <w:pPr>
        <w:pStyle w:val="ListParagraph"/>
        <w:numPr>
          <w:ilvl w:val="0"/>
          <w:numId w:val="2"/>
        </w:numPr>
        <w:spacing w:after="40" w:before="40"/>
      </w:pPr>
      <w:r>
        <w:rPr>
          <w:rFonts w:ascii="Arial" w:cs="Arial" w:eastAsia="Arial" w:hAnsi="Arial"/>
          <w:color w:val="222222"/>
          <w:sz w:val="22"/>
          <w:szCs w:val="22"/>
        </w:rPr>
        <w:t xml:space="preserve">One-on-one psychotherapy sessions</w:t>
      </w:r>
    </w:p>
    <w:p>
      <w:pPr>
        <w:pStyle w:val="ListParagraph"/>
        <w:numPr>
          <w:ilvl w:val="0"/>
          <w:numId w:val="2"/>
        </w:numPr>
        <w:spacing w:after="40" w:before="40"/>
      </w:pPr>
      <w:r>
        <w:rPr>
          <w:rFonts w:ascii="Arial" w:cs="Arial" w:eastAsia="Arial" w:hAnsi="Arial"/>
          <w:color w:val="222222"/>
          <w:sz w:val="22"/>
          <w:szCs w:val="22"/>
        </w:rPr>
        <w:t xml:space="preserve">Clinical supervision and consultation for licensed therapists</w:t>
      </w:r>
    </w:p>
    <w:p>
      <w:pPr>
        <w:pStyle w:val="ListParagraph"/>
        <w:numPr>
          <w:ilvl w:val="0"/>
          <w:numId w:val="2"/>
        </w:numPr>
        <w:spacing w:after="40" w:before="40"/>
      </w:pPr>
      <w:r>
        <w:rPr>
          <w:rFonts w:ascii="Arial" w:cs="Arial" w:eastAsia="Arial" w:hAnsi="Arial"/>
          <w:color w:val="222222"/>
          <w:sz w:val="22"/>
          <w:szCs w:val="22"/>
        </w:rPr>
        <w:t xml:space="preserve">Trauma healing intensives and immersives</w:t>
      </w:r>
    </w:p>
    <w:p>
      <w:pPr>
        <w:pStyle w:val="ListParagraph"/>
        <w:numPr>
          <w:ilvl w:val="0"/>
          <w:numId w:val="2"/>
        </w:numPr>
        <w:spacing w:after="40" w:before="40"/>
      </w:pPr>
      <w:r>
        <w:rPr>
          <w:rFonts w:ascii="Arial" w:cs="Arial" w:eastAsia="Arial" w:hAnsi="Arial"/>
          <w:color w:val="222222"/>
          <w:sz w:val="22"/>
          <w:szCs w:val="22"/>
        </w:rPr>
        <w:t xml:space="preserve">Community groups, circles, and workshops</w:t>
      </w:r>
    </w:p>
    <w:p>
      <w:pPr>
        <w:pStyle w:val="ListParagraph"/>
        <w:numPr>
          <w:ilvl w:val="0"/>
          <w:numId w:val="2"/>
        </w:numPr>
        <w:spacing w:after="40" w:before="40"/>
      </w:pPr>
      <w:r>
        <w:rPr>
          <w:rFonts w:ascii="Arial" w:cs="Arial" w:eastAsia="Arial" w:hAnsi="Arial"/>
          <w:color w:val="222222"/>
          <w:sz w:val="22"/>
          <w:szCs w:val="22"/>
        </w:rPr>
        <w:t xml:space="preserve">Nature-based and animal-assisted healing experiences</w:t>
      </w:r>
    </w:p>
    <w:p>
      <w:pPr>
        <w:pStyle w:val="ListParagraph"/>
        <w:numPr>
          <w:ilvl w:val="0"/>
          <w:numId w:val="2"/>
        </w:numPr>
        <w:spacing w:after="40" w:before="40"/>
      </w:pPr>
      <w:r>
        <w:rPr>
          <w:rFonts w:ascii="Arial" w:cs="Arial" w:eastAsia="Arial" w:hAnsi="Arial"/>
          <w:color w:val="222222"/>
          <w:sz w:val="22"/>
          <w:szCs w:val="22"/>
        </w:rPr>
        <w:t xml:space="preserve">Self-led coursework on eco-resiliency and collapse-aware living (launching mid-2025)</w:t>
      </w:r>
    </w:p>
    <w:p>
      <w:pPr>
        <w:pStyle w:val="ListParagraph"/>
        <w:numPr>
          <w:ilvl w:val="0"/>
          <w:numId w:val="2"/>
        </w:numPr>
        <w:spacing w:after="40" w:before="40"/>
      </w:pPr>
      <w:r>
        <w:rPr>
          <w:rFonts w:ascii="Arial" w:cs="Arial" w:eastAsia="Arial" w:hAnsi="Arial"/>
          <w:color w:val="222222"/>
          <w:sz w:val="22"/>
          <w:szCs w:val="22"/>
        </w:rPr>
        <w:t xml:space="preserve">AHS Membership program (in development)</w:t>
      </w:r>
    </w:p>
    <w:p>
      <w:pPr>
        <w:pStyle w:val="Heading2"/>
        <w:spacing w:after="100" w:before="280"/>
      </w:pPr>
      <w:r>
        <w:rPr>
          <w:rFonts w:ascii="Arial" w:cs="Arial" w:eastAsia="Arial" w:hAnsi="Arial"/>
          <w:b/>
          <w:bCs/>
          <w:color w:val="2E5E41"/>
          <w:sz w:val="26"/>
          <w:szCs w:val="26"/>
        </w:rPr>
        <w:t xml:space="preserve">1.4 Target Customers</w:t>
      </w:r>
    </w:p>
    <w:p>
      <w:pPr>
        <w:pStyle w:val="ListParagraph"/>
        <w:numPr>
          <w:ilvl w:val="0"/>
          <w:numId w:val="2"/>
        </w:numPr>
        <w:spacing w:after="40" w:before="40"/>
      </w:pPr>
      <w:r>
        <w:rPr>
          <w:rFonts w:ascii="Arial" w:cs="Arial" w:eastAsia="Arial" w:hAnsi="Arial"/>
          <w:color w:val="222222"/>
          <w:sz w:val="22"/>
          <w:szCs w:val="22"/>
        </w:rPr>
        <w:t xml:space="preserve">Adults, teens, and children in California and Texas seeking therapy</w:t>
      </w:r>
    </w:p>
    <w:p>
      <w:pPr>
        <w:pStyle w:val="ListParagraph"/>
        <w:numPr>
          <w:ilvl w:val="0"/>
          <w:numId w:val="2"/>
        </w:numPr>
        <w:spacing w:after="40" w:before="40"/>
      </w:pPr>
      <w:r>
        <w:rPr>
          <w:rFonts w:ascii="Arial" w:cs="Arial" w:eastAsia="Arial" w:hAnsi="Arial"/>
          <w:color w:val="222222"/>
          <w:sz w:val="22"/>
          <w:szCs w:val="22"/>
        </w:rPr>
        <w:t xml:space="preserve">People experiencing anxiety, trauma, grief, depression, or existential stress</w:t>
      </w:r>
    </w:p>
    <w:p>
      <w:pPr>
        <w:pStyle w:val="ListParagraph"/>
        <w:numPr>
          <w:ilvl w:val="0"/>
          <w:numId w:val="2"/>
        </w:numPr>
        <w:spacing w:after="40" w:before="40"/>
      </w:pPr>
      <w:r>
        <w:rPr>
          <w:rFonts w:ascii="Arial" w:cs="Arial" w:eastAsia="Arial" w:hAnsi="Arial"/>
          <w:color w:val="222222"/>
          <w:sz w:val="22"/>
          <w:szCs w:val="22"/>
        </w:rPr>
        <w:t xml:space="preserve">People concerned about the environment, climate change, or societal collapse</w:t>
      </w:r>
    </w:p>
    <w:p>
      <w:pPr>
        <w:pStyle w:val="ListParagraph"/>
        <w:numPr>
          <w:ilvl w:val="0"/>
          <w:numId w:val="2"/>
        </w:numPr>
        <w:spacing w:after="40" w:before="40"/>
      </w:pPr>
      <w:r>
        <w:rPr>
          <w:rFonts w:ascii="Arial" w:cs="Arial" w:eastAsia="Arial" w:hAnsi="Arial"/>
          <w:color w:val="222222"/>
          <w:sz w:val="22"/>
          <w:szCs w:val="22"/>
        </w:rPr>
        <w:t xml:space="preserve">Highly sensitive or neurodivergent individuals</w:t>
      </w:r>
    </w:p>
    <w:p>
      <w:pPr>
        <w:pStyle w:val="ListParagraph"/>
        <w:numPr>
          <w:ilvl w:val="0"/>
          <w:numId w:val="2"/>
        </w:numPr>
        <w:spacing w:after="40" w:before="40"/>
      </w:pPr>
      <w:r>
        <w:rPr>
          <w:rFonts w:ascii="Arial" w:cs="Arial" w:eastAsia="Arial" w:hAnsi="Arial"/>
          <w:color w:val="222222"/>
          <w:sz w:val="22"/>
          <w:szCs w:val="22"/>
        </w:rPr>
        <w:t xml:space="preserve">Women and children with complex or developmental trauma</w:t>
      </w:r>
    </w:p>
    <w:p>
      <w:pPr>
        <w:pStyle w:val="ListParagraph"/>
        <w:numPr>
          <w:ilvl w:val="0"/>
          <w:numId w:val="2"/>
        </w:numPr>
        <w:spacing w:after="40" w:before="40"/>
      </w:pPr>
      <w:r>
        <w:rPr>
          <w:rFonts w:ascii="Arial" w:cs="Arial" w:eastAsia="Arial" w:hAnsi="Arial"/>
          <w:color w:val="222222"/>
          <w:sz w:val="22"/>
          <w:szCs w:val="22"/>
        </w:rPr>
        <w:t xml:space="preserve">Associate clinical social workers seeking supervision (California and Texas)</w:t>
      </w:r>
    </w:p>
    <w:p>
      <w:pPr>
        <w:pStyle w:val="ListParagraph"/>
        <w:numPr>
          <w:ilvl w:val="0"/>
          <w:numId w:val="2"/>
        </w:numPr>
        <w:spacing w:after="40" w:before="40"/>
      </w:pPr>
      <w:r>
        <w:rPr>
          <w:rFonts w:ascii="Arial" w:cs="Arial" w:eastAsia="Arial" w:hAnsi="Arial"/>
          <w:color w:val="222222"/>
          <w:sz w:val="22"/>
          <w:szCs w:val="22"/>
        </w:rPr>
        <w:t xml:space="preserve">Therapists seeking consultation on trauma, dissociation, or psychosis cases</w:t>
      </w:r>
    </w:p>
    <w:p>
      <w:pPr>
        <w:pStyle w:val="Heading2"/>
        <w:spacing w:after="100" w:before="280"/>
      </w:pPr>
      <w:r>
        <w:rPr>
          <w:rFonts w:ascii="Arial" w:cs="Arial" w:eastAsia="Arial" w:hAnsi="Arial"/>
          <w:b/>
          <w:bCs/>
          <w:color w:val="2E5E41"/>
          <w:sz w:val="26"/>
          <w:szCs w:val="26"/>
        </w:rPr>
        <w:t xml:space="preserve">1.5 Value Proposition</w:t>
      </w:r>
    </w:p>
    <w:p>
      <w:pPr>
        <w:spacing w:after="120" w:before="80"/>
      </w:pPr>
      <w:r>
        <w:rPr>
          <w:rFonts w:ascii="Arial" w:cs="Arial" w:eastAsia="Arial" w:hAnsi="Arial"/>
          <w:color w:val="222222"/>
          <w:sz w:val="22"/>
          <w:szCs w:val="22"/>
        </w:rPr>
        <w:t xml:space="preserve">A Human Sanctuary offers trauma-informed therapy in a natural setting. It blends multiple healing methods — body-based, creative, and nature-connected — to support people who have not been helped by traditional talk therapy. It is one of the few practices offering climate- and collapse-aware mental health support.</w:t>
      </w:r>
    </w:p>
    <w:p>
      <w:pPr>
        <w:pStyle w:val="Heading2"/>
        <w:spacing w:after="100" w:before="280"/>
      </w:pPr>
      <w:r>
        <w:rPr>
          <w:rFonts w:ascii="Arial" w:cs="Arial" w:eastAsia="Arial" w:hAnsi="Arial"/>
          <w:b/>
          <w:bCs/>
          <w:color w:val="2E5E41"/>
          <w:sz w:val="26"/>
          <w:szCs w:val="26"/>
        </w:rPr>
        <w:t xml:space="preserve">1.6 Business Model</w:t>
      </w:r>
    </w:p>
    <w:p>
      <w:pPr>
        <w:pStyle w:val="Heading3"/>
        <w:spacing w:after="80" w:before="200"/>
      </w:pPr>
      <w:r>
        <w:rPr>
          <w:rFonts w:ascii="Arial" w:cs="Arial" w:eastAsia="Arial" w:hAnsi="Arial"/>
          <w:b/>
          <w:bCs/>
          <w:color w:val="555555"/>
          <w:sz w:val="22"/>
          <w:szCs w:val="22"/>
        </w:rPr>
        <w:t xml:space="preserve">How the company makes money</w:t>
      </w:r>
    </w:p>
    <w:p>
      <w:pPr>
        <w:spacing w:after="120" w:before="80"/>
      </w:pPr>
      <w:r>
        <w:rPr>
          <w:rFonts w:ascii="Arial" w:cs="Arial" w:eastAsia="Arial" w:hAnsi="Arial"/>
          <w:color w:val="222222"/>
          <w:sz w:val="22"/>
          <w:szCs w:val="22"/>
        </w:rPr>
        <w:t xml:space="preserve">The business earns money by charging fees for therapy sessions, supervision, and group programs. It may also earn from membership subscriptions and online courses.</w:t>
      </w:r>
    </w:p>
    <w:p>
      <w:pPr>
        <w:pStyle w:val="Heading3"/>
        <w:spacing w:after="80" w:before="200"/>
      </w:pPr>
      <w:r>
        <w:rPr>
          <w:rFonts w:ascii="Arial" w:cs="Arial" w:eastAsia="Arial" w:hAnsi="Arial"/>
          <w:b/>
          <w:bCs/>
          <w:color w:val="555555"/>
          <w:sz w:val="22"/>
          <w:szCs w:val="22"/>
        </w:rPr>
        <w:t xml:space="preserve">Pricing model</w:t>
      </w:r>
    </w:p>
    <w:p>
      <w:pPr>
        <w:pStyle w:val="ListParagraph"/>
        <w:numPr>
          <w:ilvl w:val="0"/>
          <w:numId w:val="2"/>
        </w:numPr>
        <w:spacing w:after="40" w:before="40"/>
      </w:pPr>
      <w:r>
        <w:rPr>
          <w:rFonts w:ascii="Arial" w:cs="Arial" w:eastAsia="Arial" w:hAnsi="Arial"/>
          <w:color w:val="222222"/>
          <w:sz w:val="22"/>
          <w:szCs w:val="22"/>
        </w:rPr>
        <w:t xml:space="preserve">Psychotherapy sessions: $180–$250 per hour</w:t>
      </w:r>
    </w:p>
    <w:p>
      <w:pPr>
        <w:pStyle w:val="ListParagraph"/>
        <w:numPr>
          <w:ilvl w:val="0"/>
          <w:numId w:val="2"/>
        </w:numPr>
        <w:spacing w:after="40" w:before="40"/>
      </w:pPr>
      <w:r>
        <w:rPr>
          <w:rFonts w:ascii="Arial" w:cs="Arial" w:eastAsia="Arial" w:hAnsi="Arial"/>
          <w:color w:val="222222"/>
          <w:sz w:val="22"/>
          <w:szCs w:val="22"/>
        </w:rPr>
        <w:t xml:space="preserve">Clinical Supervision &amp; Consultation: $180 per session</w:t>
      </w:r>
    </w:p>
    <w:p>
      <w:pPr>
        <w:pStyle w:val="ListParagraph"/>
        <w:numPr>
          <w:ilvl w:val="0"/>
          <w:numId w:val="2"/>
        </w:numPr>
        <w:spacing w:after="40" w:before="40"/>
      </w:pPr>
      <w:r>
        <w:rPr>
          <w:rFonts w:ascii="Arial" w:cs="Arial" w:eastAsia="Arial" w:hAnsi="Arial"/>
          <w:color w:val="222222"/>
          <w:sz w:val="22"/>
          <w:szCs w:val="22"/>
        </w:rPr>
        <w:t xml:space="preserve">Website membership tiers: $10/month (Basic), $15/month (Standard), $20/month (Premium) — these appear to be placeholder tiers under development</w:t>
      </w:r>
    </w:p>
    <w:p>
      <w:pPr>
        <w:pStyle w:val="Heading3"/>
        <w:spacing w:after="80" w:before="200"/>
      </w:pPr>
      <w:r>
        <w:rPr>
          <w:rFonts w:ascii="Arial" w:cs="Arial" w:eastAsia="Arial" w:hAnsi="Arial"/>
          <w:b/>
          <w:bCs/>
          <w:color w:val="555555"/>
          <w:sz w:val="22"/>
          <w:szCs w:val="22"/>
        </w:rPr>
        <w:t xml:space="preserve">Revenue streams</w:t>
      </w:r>
    </w:p>
    <w:p>
      <w:pPr>
        <w:pStyle w:val="ListParagraph"/>
        <w:numPr>
          <w:ilvl w:val="0"/>
          <w:numId w:val="2"/>
        </w:numPr>
        <w:spacing w:after="40" w:before="40"/>
      </w:pPr>
      <w:r>
        <w:rPr>
          <w:rFonts w:ascii="Arial" w:cs="Arial" w:eastAsia="Arial" w:hAnsi="Arial"/>
          <w:color w:val="222222"/>
          <w:sz w:val="22"/>
          <w:szCs w:val="22"/>
        </w:rPr>
        <w:t xml:space="preserve">Private-pay therapy sessions (individuals, couples, families)</w:t>
      </w:r>
    </w:p>
    <w:p>
      <w:pPr>
        <w:pStyle w:val="ListParagraph"/>
        <w:numPr>
          <w:ilvl w:val="0"/>
          <w:numId w:val="2"/>
        </w:numPr>
        <w:spacing w:after="40" w:before="40"/>
      </w:pPr>
      <w:r>
        <w:rPr>
          <w:rFonts w:ascii="Arial" w:cs="Arial" w:eastAsia="Arial" w:hAnsi="Arial"/>
          <w:color w:val="222222"/>
          <w:sz w:val="22"/>
          <w:szCs w:val="22"/>
        </w:rPr>
        <w:t xml:space="preserve">Insurance-covered therapy (insurance verification process exists on the website)</w:t>
      </w:r>
    </w:p>
    <w:p>
      <w:pPr>
        <w:pStyle w:val="ListParagraph"/>
        <w:numPr>
          <w:ilvl w:val="0"/>
          <w:numId w:val="2"/>
        </w:numPr>
        <w:spacing w:after="40" w:before="40"/>
      </w:pPr>
      <w:r>
        <w:rPr>
          <w:rFonts w:ascii="Arial" w:cs="Arial" w:eastAsia="Arial" w:hAnsi="Arial"/>
          <w:color w:val="222222"/>
          <w:sz w:val="22"/>
          <w:szCs w:val="22"/>
        </w:rPr>
        <w:t xml:space="preserve">Clinical supervision fees from associate therapists</w:t>
      </w:r>
    </w:p>
    <w:p>
      <w:pPr>
        <w:pStyle w:val="ListParagraph"/>
        <w:numPr>
          <w:ilvl w:val="0"/>
          <w:numId w:val="2"/>
        </w:numPr>
        <w:spacing w:after="40" w:before="40"/>
      </w:pPr>
      <w:r>
        <w:rPr>
          <w:rFonts w:ascii="Arial" w:cs="Arial" w:eastAsia="Arial" w:hAnsi="Arial"/>
          <w:color w:val="222222"/>
          <w:sz w:val="22"/>
          <w:szCs w:val="22"/>
        </w:rPr>
        <w:t xml:space="preserve">Group and community program fees</w:t>
      </w:r>
    </w:p>
    <w:p>
      <w:pPr>
        <w:pStyle w:val="ListParagraph"/>
        <w:numPr>
          <w:ilvl w:val="0"/>
          <w:numId w:val="2"/>
        </w:numPr>
        <w:spacing w:after="40" w:before="40"/>
      </w:pPr>
      <w:r>
        <w:rPr>
          <w:rFonts w:ascii="Arial" w:cs="Arial" w:eastAsia="Arial" w:hAnsi="Arial"/>
          <w:color w:val="222222"/>
          <w:sz w:val="22"/>
          <w:szCs w:val="22"/>
        </w:rPr>
        <w:t xml:space="preserve">Future: online self-led coursework and membership subscriptions</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2. Customer Segments</w:t>
      </w:r>
    </w:p>
    <w:p>
      <w:pPr>
        <w:pStyle w:val="Heading2"/>
        <w:spacing w:after="100" w:before="280"/>
      </w:pPr>
      <w:r>
        <w:rPr>
          <w:rFonts w:ascii="Arial" w:cs="Arial" w:eastAsia="Arial" w:hAnsi="Arial"/>
          <w:b/>
          <w:bCs/>
          <w:color w:val="2E5E41"/>
          <w:sz w:val="26"/>
          <w:szCs w:val="26"/>
        </w:rPr>
        <w:t xml:space="preserve">2.1 Ideal Customer Profile</w:t>
      </w:r>
    </w:p>
    <w:p>
      <w:pPr>
        <w:spacing w:after="120" w:before="80"/>
      </w:pPr>
      <w:r>
        <w:rPr>
          <w:rFonts w:ascii="Arial" w:cs="Arial" w:eastAsia="Arial" w:hAnsi="Arial"/>
          <w:color w:val="222222"/>
          <w:sz w:val="22"/>
          <w:szCs w:val="22"/>
        </w:rPr>
        <w:t xml:space="preserve">An adult (most often a woman) in California or Texas who is dealing with trauma, anxiety, eco-anxiety, or a major life transition. She has likely tried standard therapy before. She is drawn to holistic, body-based, or nature-connected healing. She wants a therapist who treats her as a whole person.</w:t>
      </w:r>
    </w:p>
    <w:p>
      <w:pPr>
        <w:pStyle w:val="Heading2"/>
        <w:spacing w:after="100" w:before="280"/>
      </w:pPr>
      <w:r>
        <w:rPr>
          <w:rFonts w:ascii="Arial" w:cs="Arial" w:eastAsia="Arial" w:hAnsi="Arial"/>
          <w:b/>
          <w:bCs/>
          <w:color w:val="2E5E41"/>
          <w:sz w:val="26"/>
          <w:szCs w:val="26"/>
        </w:rPr>
        <w:t xml:space="preserve">2.2 Customer Industries</w:t>
      </w:r>
    </w:p>
    <w:p>
      <w:pPr>
        <w:spacing w:after="120" w:before="80"/>
      </w:pPr>
      <w:r>
        <w:rPr>
          <w:rFonts w:ascii="Arial" w:cs="Arial" w:eastAsia="Arial" w:hAnsi="Arial"/>
          <w:color w:val="222222"/>
          <w:sz w:val="22"/>
          <w:szCs w:val="22"/>
        </w:rPr>
        <w:t xml:space="preserve">Clients come from all walks of life. No specific industry is targeted. The practice does serve staff and students from Idyllwild Arts Academy based on the founder's prior role there.</w:t>
      </w:r>
    </w:p>
    <w:p>
      <w:pPr>
        <w:pStyle w:val="Heading2"/>
        <w:spacing w:after="100" w:before="280"/>
      </w:pPr>
      <w:r>
        <w:rPr>
          <w:rFonts w:ascii="Arial" w:cs="Arial" w:eastAsia="Arial" w:hAnsi="Arial"/>
          <w:b/>
          <w:bCs/>
          <w:color w:val="2E5E41"/>
          <w:sz w:val="26"/>
          <w:szCs w:val="26"/>
        </w:rPr>
        <w:t xml:space="preserve">2.3 Customer Size</w:t>
      </w:r>
    </w:p>
    <w:p>
      <w:pPr>
        <w:spacing w:after="120" w:before="80"/>
      </w:pPr>
      <w:r>
        <w:rPr>
          <w:rFonts w:ascii="Arial" w:cs="Arial" w:eastAsia="Arial" w:hAnsi="Arial"/>
          <w:color w:val="222222"/>
          <w:sz w:val="22"/>
          <w:szCs w:val="22"/>
        </w:rPr>
        <w:t xml:space="preserve">Individual consumers. This is a direct-to-client (B2C) therapy practice. There is no corporate or institutional sales process for therapy clients. Supervision clients are individual licensed or associate therapists.</w:t>
      </w:r>
    </w:p>
    <w:p>
      <w:pPr>
        <w:pStyle w:val="Heading2"/>
        <w:spacing w:after="100" w:before="280"/>
      </w:pPr>
      <w:r>
        <w:rPr>
          <w:rFonts w:ascii="Arial" w:cs="Arial" w:eastAsia="Arial" w:hAnsi="Arial"/>
          <w:b/>
          <w:bCs/>
          <w:color w:val="2E5E41"/>
          <w:sz w:val="26"/>
          <w:szCs w:val="26"/>
        </w:rPr>
        <w:t xml:space="preserve">2.4 Common Customer Problems</w:t>
      </w:r>
    </w:p>
    <w:p>
      <w:pPr>
        <w:pStyle w:val="ListParagraph"/>
        <w:numPr>
          <w:ilvl w:val="0"/>
          <w:numId w:val="2"/>
        </w:numPr>
        <w:spacing w:after="40" w:before="40"/>
      </w:pPr>
      <w:r>
        <w:rPr>
          <w:rFonts w:ascii="Arial" w:cs="Arial" w:eastAsia="Arial" w:hAnsi="Arial"/>
          <w:color w:val="222222"/>
          <w:sz w:val="22"/>
          <w:szCs w:val="22"/>
        </w:rPr>
        <w:t xml:space="preserve">Trauma — childhood, relational, or developmental</w:t>
      </w:r>
    </w:p>
    <w:p>
      <w:pPr>
        <w:pStyle w:val="ListParagraph"/>
        <w:numPr>
          <w:ilvl w:val="0"/>
          <w:numId w:val="2"/>
        </w:numPr>
        <w:spacing w:after="40" w:before="40"/>
      </w:pPr>
      <w:r>
        <w:rPr>
          <w:rFonts w:ascii="Arial" w:cs="Arial" w:eastAsia="Arial" w:hAnsi="Arial"/>
          <w:color w:val="222222"/>
          <w:sz w:val="22"/>
          <w:szCs w:val="22"/>
        </w:rPr>
        <w:t xml:space="preserve">Anxiety, depression, and grief</w:t>
      </w:r>
    </w:p>
    <w:p>
      <w:pPr>
        <w:pStyle w:val="ListParagraph"/>
        <w:numPr>
          <w:ilvl w:val="0"/>
          <w:numId w:val="2"/>
        </w:numPr>
        <w:spacing w:after="40" w:before="40"/>
      </w:pPr>
      <w:r>
        <w:rPr>
          <w:rFonts w:ascii="Arial" w:cs="Arial" w:eastAsia="Arial" w:hAnsi="Arial"/>
          <w:color w:val="222222"/>
          <w:sz w:val="22"/>
          <w:szCs w:val="22"/>
        </w:rPr>
        <w:t xml:space="preserve">Eco-anxiety and climate distress</w:t>
      </w:r>
    </w:p>
    <w:p>
      <w:pPr>
        <w:pStyle w:val="ListParagraph"/>
        <w:numPr>
          <w:ilvl w:val="0"/>
          <w:numId w:val="2"/>
        </w:numPr>
        <w:spacing w:after="40" w:before="40"/>
      </w:pPr>
      <w:r>
        <w:rPr>
          <w:rFonts w:ascii="Arial" w:cs="Arial" w:eastAsia="Arial" w:hAnsi="Arial"/>
          <w:color w:val="222222"/>
          <w:sz w:val="22"/>
          <w:szCs w:val="22"/>
        </w:rPr>
        <w:t xml:space="preserve">Feeling disconnected from self, others, or nature</w:t>
      </w:r>
    </w:p>
    <w:p>
      <w:pPr>
        <w:pStyle w:val="ListParagraph"/>
        <w:numPr>
          <w:ilvl w:val="0"/>
          <w:numId w:val="2"/>
        </w:numPr>
        <w:spacing w:after="40" w:before="40"/>
      </w:pPr>
      <w:r>
        <w:rPr>
          <w:rFonts w:ascii="Arial" w:cs="Arial" w:eastAsia="Arial" w:hAnsi="Arial"/>
          <w:color w:val="222222"/>
          <w:sz w:val="22"/>
          <w:szCs w:val="22"/>
        </w:rPr>
        <w:t xml:space="preserve">Prior therapy has not worked</w:t>
      </w:r>
    </w:p>
    <w:p>
      <w:pPr>
        <w:pStyle w:val="ListParagraph"/>
        <w:numPr>
          <w:ilvl w:val="0"/>
          <w:numId w:val="2"/>
        </w:numPr>
        <w:spacing w:after="40" w:before="40"/>
      </w:pPr>
      <w:r>
        <w:rPr>
          <w:rFonts w:ascii="Arial" w:cs="Arial" w:eastAsia="Arial" w:hAnsi="Arial"/>
          <w:color w:val="222222"/>
          <w:sz w:val="22"/>
          <w:szCs w:val="22"/>
        </w:rPr>
        <w:t xml:space="preserve">Life transitions or existential confusion</w:t>
      </w:r>
    </w:p>
    <w:p>
      <w:pPr>
        <w:pStyle w:val="ListParagraph"/>
        <w:numPr>
          <w:ilvl w:val="0"/>
          <w:numId w:val="2"/>
        </w:numPr>
        <w:spacing w:after="40" w:before="40"/>
      </w:pPr>
      <w:r>
        <w:rPr>
          <w:rFonts w:ascii="Arial" w:cs="Arial" w:eastAsia="Arial" w:hAnsi="Arial"/>
          <w:color w:val="222222"/>
          <w:sz w:val="22"/>
          <w:szCs w:val="22"/>
        </w:rPr>
        <w:t xml:space="preserve">Neurodivergence or high sensitivity without proper support</w:t>
      </w:r>
    </w:p>
    <w:p>
      <w:pPr>
        <w:pStyle w:val="ListParagraph"/>
        <w:numPr>
          <w:ilvl w:val="0"/>
          <w:numId w:val="2"/>
        </w:numPr>
        <w:spacing w:after="40" w:before="40"/>
      </w:pPr>
      <w:r>
        <w:rPr>
          <w:rFonts w:ascii="Arial" w:cs="Arial" w:eastAsia="Arial" w:hAnsi="Arial"/>
          <w:color w:val="222222"/>
          <w:sz w:val="22"/>
          <w:szCs w:val="22"/>
        </w:rPr>
        <w:t xml:space="preserve">Associate therapists needing supervision hours for licensure</w:t>
      </w:r>
    </w:p>
    <w:p>
      <w:pPr>
        <w:pStyle w:val="Heading2"/>
        <w:spacing w:after="100" w:before="280"/>
      </w:pPr>
      <w:r>
        <w:rPr>
          <w:rFonts w:ascii="Arial" w:cs="Arial" w:eastAsia="Arial" w:hAnsi="Arial"/>
          <w:b/>
          <w:bCs/>
          <w:color w:val="2E5E41"/>
          <w:sz w:val="26"/>
          <w:szCs w:val="26"/>
        </w:rPr>
        <w:t xml:space="preserve">2.5 Typical Customer Goals</w:t>
      </w:r>
    </w:p>
    <w:p>
      <w:pPr>
        <w:pStyle w:val="ListParagraph"/>
        <w:numPr>
          <w:ilvl w:val="0"/>
          <w:numId w:val="2"/>
        </w:numPr>
        <w:spacing w:after="40" w:before="40"/>
      </w:pPr>
      <w:r>
        <w:rPr>
          <w:rFonts w:ascii="Arial" w:cs="Arial" w:eastAsia="Arial" w:hAnsi="Arial"/>
          <w:color w:val="222222"/>
          <w:sz w:val="22"/>
          <w:szCs w:val="22"/>
        </w:rPr>
        <w:t xml:space="preserve">Feel safer and more stable in daily life</w:t>
      </w:r>
    </w:p>
    <w:p>
      <w:pPr>
        <w:pStyle w:val="ListParagraph"/>
        <w:numPr>
          <w:ilvl w:val="0"/>
          <w:numId w:val="2"/>
        </w:numPr>
        <w:spacing w:after="40" w:before="40"/>
      </w:pPr>
      <w:r>
        <w:rPr>
          <w:rFonts w:ascii="Arial" w:cs="Arial" w:eastAsia="Arial" w:hAnsi="Arial"/>
          <w:color w:val="222222"/>
          <w:sz w:val="22"/>
          <w:szCs w:val="22"/>
        </w:rPr>
        <w:t xml:space="preserve">Process and heal past trauma</w:t>
      </w:r>
    </w:p>
    <w:p>
      <w:pPr>
        <w:pStyle w:val="ListParagraph"/>
        <w:numPr>
          <w:ilvl w:val="0"/>
          <w:numId w:val="2"/>
        </w:numPr>
        <w:spacing w:after="40" w:before="40"/>
      </w:pPr>
      <w:r>
        <w:rPr>
          <w:rFonts w:ascii="Arial" w:cs="Arial" w:eastAsia="Arial" w:hAnsi="Arial"/>
          <w:color w:val="222222"/>
          <w:sz w:val="22"/>
          <w:szCs w:val="22"/>
        </w:rPr>
        <w:t xml:space="preserve">Build resilience for an uncertain future</w:t>
      </w:r>
    </w:p>
    <w:p>
      <w:pPr>
        <w:pStyle w:val="ListParagraph"/>
        <w:numPr>
          <w:ilvl w:val="0"/>
          <w:numId w:val="2"/>
        </w:numPr>
        <w:spacing w:after="40" w:before="40"/>
      </w:pPr>
      <w:r>
        <w:rPr>
          <w:rFonts w:ascii="Arial" w:cs="Arial" w:eastAsia="Arial" w:hAnsi="Arial"/>
          <w:color w:val="222222"/>
          <w:sz w:val="22"/>
          <w:szCs w:val="22"/>
        </w:rPr>
        <w:t xml:space="preserve">Reconnect with nature, community, and purpose</w:t>
      </w:r>
    </w:p>
    <w:p>
      <w:pPr>
        <w:pStyle w:val="ListParagraph"/>
        <w:numPr>
          <w:ilvl w:val="0"/>
          <w:numId w:val="2"/>
        </w:numPr>
        <w:spacing w:after="40" w:before="40"/>
      </w:pPr>
      <w:r>
        <w:rPr>
          <w:rFonts w:ascii="Arial" w:cs="Arial" w:eastAsia="Arial" w:hAnsi="Arial"/>
          <w:color w:val="222222"/>
          <w:sz w:val="22"/>
          <w:szCs w:val="22"/>
        </w:rPr>
        <w:t xml:space="preserve">Complete supervision hours toward full licensure</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3. Product / Service Breakdown</w:t>
      </w:r>
    </w:p>
    <w:p>
      <w:pPr>
        <w:pStyle w:val="Heading2"/>
        <w:spacing w:after="100" w:before="280"/>
      </w:pPr>
      <w:r>
        <w:rPr>
          <w:rFonts w:ascii="Arial" w:cs="Arial" w:eastAsia="Arial" w:hAnsi="Arial"/>
          <w:b/>
          <w:bCs/>
          <w:color w:val="2E5E41"/>
          <w:sz w:val="26"/>
          <w:szCs w:val="26"/>
        </w:rPr>
        <w:t xml:space="preserve">3.1 Core Services</w:t>
      </w:r>
    </w:p>
    <w:p>
      <w:pPr>
        <w:pStyle w:val="Heading3"/>
        <w:spacing w:after="80" w:before="200"/>
      </w:pPr>
      <w:r>
        <w:rPr>
          <w:rFonts w:ascii="Arial" w:cs="Arial" w:eastAsia="Arial" w:hAnsi="Arial"/>
          <w:b/>
          <w:bCs/>
          <w:color w:val="555555"/>
          <w:sz w:val="22"/>
          <w:szCs w:val="22"/>
        </w:rPr>
        <w:t xml:space="preserve">Individual Psychotherapy</w:t>
      </w:r>
    </w:p>
    <w:p>
      <w:pPr>
        <w:spacing w:after="120" w:before="80"/>
      </w:pPr>
      <w:r>
        <w:rPr>
          <w:rFonts w:ascii="Arial" w:cs="Arial" w:eastAsia="Arial" w:hAnsi="Arial"/>
          <w:color w:val="222222"/>
          <w:sz w:val="22"/>
          <w:szCs w:val="22"/>
        </w:rPr>
        <w:t xml:space="preserve">One-on-one sessions with Julie Anne Steiger, LCSW, SEP. Available to California and Texas residents. Sessions run approximately one hour. Offered in-person in Idyllwild and via telehealth.</w:t>
      </w:r>
    </w:p>
    <w:p>
      <w:pPr>
        <w:pStyle w:val="Heading3"/>
        <w:spacing w:after="80" w:before="200"/>
      </w:pPr>
      <w:r>
        <w:rPr>
          <w:rFonts w:ascii="Arial" w:cs="Arial" w:eastAsia="Arial" w:hAnsi="Arial"/>
          <w:b/>
          <w:bCs/>
          <w:color w:val="555555"/>
          <w:sz w:val="22"/>
          <w:szCs w:val="22"/>
        </w:rPr>
        <w:t xml:space="preserve">Clinical Supervision &amp; Consultation</w:t>
      </w:r>
    </w:p>
    <w:p>
      <w:pPr>
        <w:spacing w:after="120" w:before="80"/>
      </w:pPr>
      <w:r>
        <w:rPr>
          <w:rFonts w:ascii="Arial" w:cs="Arial" w:eastAsia="Arial" w:hAnsi="Arial"/>
          <w:color w:val="222222"/>
          <w:sz w:val="22"/>
          <w:szCs w:val="22"/>
        </w:rPr>
        <w:t xml:space="preserve">Supervision for Associate Clinical Social Workers pursuing licensure in Texas (in-person) and California (telehealth). Consultation for licensed therapists working with complex trauma, dissociation, or psychosis. Not open to the general public.</w:t>
      </w:r>
    </w:p>
    <w:p>
      <w:pPr>
        <w:pStyle w:val="Heading2"/>
        <w:spacing w:after="100" w:before="280"/>
      </w:pPr>
      <w:r>
        <w:rPr>
          <w:rFonts w:ascii="Arial" w:cs="Arial" w:eastAsia="Arial" w:hAnsi="Arial"/>
          <w:b/>
          <w:bCs/>
          <w:color w:val="2E5E41"/>
          <w:sz w:val="26"/>
          <w:szCs w:val="26"/>
        </w:rPr>
        <w:t xml:space="preserve">3.2 Optional Services</w:t>
      </w:r>
    </w:p>
    <w:p>
      <w:pPr>
        <w:pStyle w:val="ListParagraph"/>
        <w:numPr>
          <w:ilvl w:val="0"/>
          <w:numId w:val="2"/>
        </w:numPr>
        <w:spacing w:after="40" w:before="40"/>
      </w:pPr>
      <w:r>
        <w:rPr>
          <w:rFonts w:ascii="Arial" w:cs="Arial" w:eastAsia="Arial" w:hAnsi="Arial"/>
          <w:color w:val="222222"/>
          <w:sz w:val="22"/>
          <w:szCs w:val="22"/>
        </w:rPr>
        <w:t xml:space="preserve">Trauma healing intensives and immersives (extended or multi-day sessions — in development)</w:t>
      </w:r>
    </w:p>
    <w:p>
      <w:pPr>
        <w:pStyle w:val="ListParagraph"/>
        <w:numPr>
          <w:ilvl w:val="0"/>
          <w:numId w:val="2"/>
        </w:numPr>
        <w:spacing w:after="40" w:before="40"/>
      </w:pPr>
      <w:r>
        <w:rPr>
          <w:rFonts w:ascii="Arial" w:cs="Arial" w:eastAsia="Arial" w:hAnsi="Arial"/>
          <w:color w:val="222222"/>
          <w:sz w:val="22"/>
          <w:szCs w:val="22"/>
        </w:rPr>
        <w:t xml:space="preserve">Community groups and support circles (The Acorn Circle and others)</w:t>
      </w:r>
    </w:p>
    <w:p>
      <w:pPr>
        <w:pStyle w:val="ListParagraph"/>
        <w:numPr>
          <w:ilvl w:val="0"/>
          <w:numId w:val="2"/>
        </w:numPr>
        <w:spacing w:after="40" w:before="40"/>
      </w:pPr>
      <w:r>
        <w:rPr>
          <w:rFonts w:ascii="Arial" w:cs="Arial" w:eastAsia="Arial" w:hAnsi="Arial"/>
          <w:color w:val="222222"/>
          <w:sz w:val="22"/>
          <w:szCs w:val="22"/>
        </w:rPr>
        <w:t xml:space="preserve">Workshops and retreats — nature-based, seasonal, community-focused</w:t>
      </w:r>
    </w:p>
    <w:p>
      <w:pPr>
        <w:pStyle w:val="ListParagraph"/>
        <w:numPr>
          <w:ilvl w:val="0"/>
          <w:numId w:val="2"/>
        </w:numPr>
        <w:spacing w:after="40" w:before="40"/>
      </w:pPr>
      <w:r>
        <w:rPr>
          <w:rFonts w:ascii="Arial" w:cs="Arial" w:eastAsia="Arial" w:hAnsi="Arial"/>
          <w:color w:val="222222"/>
          <w:sz w:val="22"/>
          <w:szCs w:val="22"/>
        </w:rPr>
        <w:t xml:space="preserve">Animal-assisted healing experiences using rescue animals</w:t>
      </w:r>
    </w:p>
    <w:p>
      <w:pPr>
        <w:pStyle w:val="ListParagraph"/>
        <w:numPr>
          <w:ilvl w:val="0"/>
          <w:numId w:val="2"/>
        </w:numPr>
        <w:spacing w:after="40" w:before="40"/>
      </w:pPr>
      <w:r>
        <w:rPr>
          <w:rFonts w:ascii="Arial" w:cs="Arial" w:eastAsia="Arial" w:hAnsi="Arial"/>
          <w:color w:val="222222"/>
          <w:sz w:val="22"/>
          <w:szCs w:val="22"/>
        </w:rPr>
        <w:t xml:space="preserve">Youth programming (FireKeeper program — in development)</w:t>
      </w:r>
    </w:p>
    <w:p>
      <w:pPr>
        <w:pStyle w:val="ListParagraph"/>
        <w:numPr>
          <w:ilvl w:val="0"/>
          <w:numId w:val="2"/>
        </w:numPr>
        <w:spacing w:after="40" w:before="40"/>
      </w:pPr>
      <w:r>
        <w:rPr>
          <w:rFonts w:ascii="Arial" w:cs="Arial" w:eastAsia="Arial" w:hAnsi="Arial"/>
          <w:color w:val="222222"/>
          <w:sz w:val="22"/>
          <w:szCs w:val="22"/>
        </w:rPr>
        <w:t xml:space="preserve">AHS Membership (in development)</w:t>
      </w:r>
    </w:p>
    <w:p>
      <w:pPr>
        <w:pStyle w:val="Heading2"/>
        <w:spacing w:after="100" w:before="280"/>
      </w:pPr>
      <w:r>
        <w:rPr>
          <w:rFonts w:ascii="Arial" w:cs="Arial" w:eastAsia="Arial" w:hAnsi="Arial"/>
          <w:b/>
          <w:bCs/>
          <w:color w:val="2E5E41"/>
          <w:sz w:val="26"/>
          <w:szCs w:val="26"/>
        </w:rPr>
        <w:t xml:space="preserve">3.3 Product Features</w:t>
      </w:r>
    </w:p>
    <w:p>
      <w:pPr>
        <w:pStyle w:val="ListParagraph"/>
        <w:numPr>
          <w:ilvl w:val="0"/>
          <w:numId w:val="2"/>
        </w:numPr>
        <w:spacing w:after="40" w:before="40"/>
      </w:pPr>
      <w:r>
        <w:rPr>
          <w:rFonts w:ascii="Arial" w:cs="Arial" w:eastAsia="Arial" w:hAnsi="Arial"/>
          <w:color w:val="222222"/>
          <w:sz w:val="22"/>
          <w:szCs w:val="22"/>
        </w:rPr>
        <w:t xml:space="preserve">Multi-modal approach: EMDR, Somatic Experiencing, IFS/Parts Work, CBT, Expressive Arts, Ecotherapy</w:t>
      </w:r>
    </w:p>
    <w:p>
      <w:pPr>
        <w:pStyle w:val="ListParagraph"/>
        <w:numPr>
          <w:ilvl w:val="0"/>
          <w:numId w:val="2"/>
        </w:numPr>
        <w:spacing w:after="40" w:before="40"/>
      </w:pPr>
      <w:r>
        <w:rPr>
          <w:rFonts w:ascii="Arial" w:cs="Arial" w:eastAsia="Arial" w:hAnsi="Arial"/>
          <w:color w:val="222222"/>
          <w:sz w:val="22"/>
          <w:szCs w:val="22"/>
        </w:rPr>
        <w:t xml:space="preserve">Trauma-informed and strengths-based</w:t>
      </w:r>
    </w:p>
    <w:p>
      <w:pPr>
        <w:pStyle w:val="ListParagraph"/>
        <w:numPr>
          <w:ilvl w:val="0"/>
          <w:numId w:val="2"/>
        </w:numPr>
        <w:spacing w:after="40" w:before="40"/>
      </w:pPr>
      <w:r>
        <w:rPr>
          <w:rFonts w:ascii="Arial" w:cs="Arial" w:eastAsia="Arial" w:hAnsi="Arial"/>
          <w:color w:val="222222"/>
          <w:sz w:val="22"/>
          <w:szCs w:val="22"/>
        </w:rPr>
        <w:t xml:space="preserve">Nature integrated into therapy (location is within San Bernardino National Forest)</w:t>
      </w:r>
    </w:p>
    <w:p>
      <w:pPr>
        <w:pStyle w:val="ListParagraph"/>
        <w:numPr>
          <w:ilvl w:val="0"/>
          <w:numId w:val="2"/>
        </w:numPr>
        <w:spacing w:after="40" w:before="40"/>
      </w:pPr>
      <w:r>
        <w:rPr>
          <w:rFonts w:ascii="Arial" w:cs="Arial" w:eastAsia="Arial" w:hAnsi="Arial"/>
          <w:color w:val="222222"/>
          <w:sz w:val="22"/>
          <w:szCs w:val="22"/>
        </w:rPr>
        <w:t xml:space="preserve">Collapse-aware and eco-resiliency focus (rare specialty in the field)</w:t>
      </w:r>
    </w:p>
    <w:p>
      <w:pPr>
        <w:pStyle w:val="ListParagraph"/>
        <w:numPr>
          <w:ilvl w:val="0"/>
          <w:numId w:val="2"/>
        </w:numPr>
        <w:spacing w:after="40" w:before="40"/>
      </w:pPr>
      <w:r>
        <w:rPr>
          <w:rFonts w:ascii="Arial" w:cs="Arial" w:eastAsia="Arial" w:hAnsi="Arial"/>
          <w:color w:val="222222"/>
          <w:sz w:val="22"/>
          <w:szCs w:val="22"/>
        </w:rPr>
        <w:t xml:space="preserve">Animal-assisted components with rescue animals</w:t>
      </w:r>
    </w:p>
    <w:p>
      <w:pPr>
        <w:pStyle w:val="ListParagraph"/>
        <w:numPr>
          <w:ilvl w:val="0"/>
          <w:numId w:val="2"/>
        </w:numPr>
        <w:spacing w:after="40" w:before="40"/>
      </w:pPr>
      <w:r>
        <w:rPr>
          <w:rFonts w:ascii="Arial" w:cs="Arial" w:eastAsia="Arial" w:hAnsi="Arial"/>
          <w:color w:val="222222"/>
          <w:sz w:val="22"/>
          <w:szCs w:val="22"/>
        </w:rPr>
        <w:t xml:space="preserve">Telehealth available for out-of-state or remote clients</w:t>
      </w:r>
    </w:p>
    <w:p>
      <w:pPr>
        <w:pStyle w:val="Heading2"/>
        <w:spacing w:after="100" w:before="280"/>
      </w:pPr>
      <w:r>
        <w:rPr>
          <w:rFonts w:ascii="Arial" w:cs="Arial" w:eastAsia="Arial" w:hAnsi="Arial"/>
          <w:b/>
          <w:bCs/>
          <w:color w:val="2E5E41"/>
          <w:sz w:val="26"/>
          <w:szCs w:val="26"/>
        </w:rPr>
        <w:t xml:space="preserve">3.4 Deliverables Clients Receive</w:t>
      </w:r>
    </w:p>
    <w:p>
      <w:pPr>
        <w:pStyle w:val="ListParagraph"/>
        <w:numPr>
          <w:ilvl w:val="0"/>
          <w:numId w:val="2"/>
        </w:numPr>
        <w:spacing w:after="40" w:before="40"/>
      </w:pPr>
      <w:r>
        <w:rPr>
          <w:rFonts w:ascii="Arial" w:cs="Arial" w:eastAsia="Arial" w:hAnsi="Arial"/>
          <w:color w:val="222222"/>
          <w:sz w:val="22"/>
          <w:szCs w:val="22"/>
        </w:rPr>
        <w:t xml:space="preserve">Regular therapy sessions with concrete coping tools taught in each session</w:t>
      </w:r>
    </w:p>
    <w:p>
      <w:pPr>
        <w:pStyle w:val="ListParagraph"/>
        <w:numPr>
          <w:ilvl w:val="0"/>
          <w:numId w:val="2"/>
        </w:numPr>
        <w:spacing w:after="40" w:before="40"/>
      </w:pPr>
      <w:r>
        <w:rPr>
          <w:rFonts w:ascii="Arial" w:cs="Arial" w:eastAsia="Arial" w:hAnsi="Arial"/>
          <w:color w:val="222222"/>
          <w:sz w:val="22"/>
          <w:szCs w:val="22"/>
        </w:rPr>
        <w:t xml:space="preserve">Nervous system regulation skills</w:t>
      </w:r>
    </w:p>
    <w:p>
      <w:pPr>
        <w:pStyle w:val="ListParagraph"/>
        <w:numPr>
          <w:ilvl w:val="0"/>
          <w:numId w:val="2"/>
        </w:numPr>
        <w:spacing w:after="40" w:before="40"/>
      </w:pPr>
      <w:r>
        <w:rPr>
          <w:rFonts w:ascii="Arial" w:cs="Arial" w:eastAsia="Arial" w:hAnsi="Arial"/>
          <w:color w:val="222222"/>
          <w:sz w:val="22"/>
          <w:szCs w:val="22"/>
        </w:rPr>
        <w:t xml:space="preserve">A safe, confidential therapeutic relationship</w:t>
      </w:r>
    </w:p>
    <w:p>
      <w:pPr>
        <w:pStyle w:val="ListParagraph"/>
        <w:numPr>
          <w:ilvl w:val="0"/>
          <w:numId w:val="2"/>
        </w:numPr>
        <w:spacing w:after="40" w:before="40"/>
      </w:pPr>
      <w:r>
        <w:rPr>
          <w:rFonts w:ascii="Arial" w:cs="Arial" w:eastAsia="Arial" w:hAnsi="Arial"/>
          <w:color w:val="222222"/>
          <w:sz w:val="22"/>
          <w:szCs w:val="22"/>
        </w:rPr>
        <w:t xml:space="preserve">Referrals when appropriate</w:t>
      </w:r>
    </w:p>
    <w:p>
      <w:pPr>
        <w:pStyle w:val="ListParagraph"/>
        <w:numPr>
          <w:ilvl w:val="0"/>
          <w:numId w:val="2"/>
        </w:numPr>
        <w:spacing w:after="40" w:before="40"/>
      </w:pPr>
      <w:r>
        <w:rPr>
          <w:rFonts w:ascii="Arial" w:cs="Arial" w:eastAsia="Arial" w:hAnsi="Arial"/>
          <w:color w:val="222222"/>
          <w:sz w:val="22"/>
          <w:szCs w:val="22"/>
        </w:rPr>
        <w:t xml:space="preserve">Supervision hours documentation for associate therapists</w:t>
      </w:r>
    </w:p>
    <w:p>
      <w:pPr>
        <w:pStyle w:val="ListParagraph"/>
        <w:numPr>
          <w:ilvl w:val="0"/>
          <w:numId w:val="2"/>
        </w:numPr>
        <w:spacing w:after="40" w:before="40"/>
      </w:pPr>
      <w:r>
        <w:rPr>
          <w:rFonts w:ascii="Arial" w:cs="Arial" w:eastAsia="Arial" w:hAnsi="Arial"/>
          <w:color w:val="222222"/>
          <w:sz w:val="22"/>
          <w:szCs w:val="22"/>
        </w:rPr>
        <w:t xml:space="preserve">Access to community programs and courses</w:t>
      </w:r>
    </w:p>
    <w:p>
      <w:pPr>
        <w:pStyle w:val="Heading2"/>
        <w:spacing w:after="100" w:before="280"/>
      </w:pPr>
      <w:r>
        <w:rPr>
          <w:rFonts w:ascii="Arial" w:cs="Arial" w:eastAsia="Arial" w:hAnsi="Arial"/>
          <w:b/>
          <w:bCs/>
          <w:color w:val="2E5E41"/>
          <w:sz w:val="26"/>
          <w:szCs w:val="26"/>
        </w:rPr>
        <w:t xml:space="preserve">3.5 What Makes the Service Different</w:t>
      </w:r>
    </w:p>
    <w:p>
      <w:pPr>
        <w:pStyle w:val="ListParagraph"/>
        <w:numPr>
          <w:ilvl w:val="0"/>
          <w:numId w:val="2"/>
        </w:numPr>
        <w:spacing w:after="40" w:before="40"/>
      </w:pPr>
      <w:r>
        <w:rPr>
          <w:rFonts w:ascii="Arial" w:cs="Arial" w:eastAsia="Arial" w:hAnsi="Arial"/>
          <w:color w:val="222222"/>
          <w:sz w:val="22"/>
          <w:szCs w:val="22"/>
        </w:rPr>
        <w:t xml:space="preserve">Located in a mountain forest — physical setting itself is therapeutic</w:t>
      </w:r>
    </w:p>
    <w:p>
      <w:pPr>
        <w:pStyle w:val="ListParagraph"/>
        <w:numPr>
          <w:ilvl w:val="0"/>
          <w:numId w:val="2"/>
        </w:numPr>
        <w:spacing w:after="40" w:before="40"/>
      </w:pPr>
      <w:r>
        <w:rPr>
          <w:rFonts w:ascii="Arial" w:cs="Arial" w:eastAsia="Arial" w:hAnsi="Arial"/>
          <w:color w:val="222222"/>
          <w:sz w:val="22"/>
          <w:szCs w:val="22"/>
        </w:rPr>
        <w:t xml:space="preserve">Rare specialty in eco-anxiety, climate grief, and collapse-aware therapy</w:t>
      </w:r>
    </w:p>
    <w:p>
      <w:pPr>
        <w:pStyle w:val="ListParagraph"/>
        <w:numPr>
          <w:ilvl w:val="0"/>
          <w:numId w:val="2"/>
        </w:numPr>
        <w:spacing w:after="40" w:before="40"/>
      </w:pPr>
      <w:r>
        <w:rPr>
          <w:rFonts w:ascii="Arial" w:cs="Arial" w:eastAsia="Arial" w:hAnsi="Arial"/>
          <w:color w:val="222222"/>
          <w:sz w:val="22"/>
          <w:szCs w:val="22"/>
        </w:rPr>
        <w:t xml:space="preserve">Deep multi-modal training (10+ years EMDR, certified in Somatic Experiencing, Ecotherapy, Expressive Arts)</w:t>
      </w:r>
    </w:p>
    <w:p>
      <w:pPr>
        <w:pStyle w:val="ListParagraph"/>
        <w:numPr>
          <w:ilvl w:val="0"/>
          <w:numId w:val="2"/>
        </w:numPr>
        <w:spacing w:after="40" w:before="40"/>
      </w:pPr>
      <w:r>
        <w:rPr>
          <w:rFonts w:ascii="Arial" w:cs="Arial" w:eastAsia="Arial" w:hAnsi="Arial"/>
          <w:color w:val="222222"/>
          <w:sz w:val="22"/>
          <w:szCs w:val="22"/>
        </w:rPr>
        <w:t xml:space="preserve">Small, intentional practice — not a large clinic</w:t>
      </w:r>
    </w:p>
    <w:p>
      <w:pPr>
        <w:pStyle w:val="ListParagraph"/>
        <w:numPr>
          <w:ilvl w:val="0"/>
          <w:numId w:val="2"/>
        </w:numPr>
        <w:spacing w:after="40" w:before="40"/>
      </w:pPr>
      <w:r>
        <w:rPr>
          <w:rFonts w:ascii="Arial" w:cs="Arial" w:eastAsia="Arial" w:hAnsi="Arial"/>
          <w:color w:val="222222"/>
          <w:sz w:val="22"/>
          <w:szCs w:val="22"/>
        </w:rPr>
        <w:t xml:space="preserve">Community-building alongside individual therapy</w:t>
      </w:r>
    </w:p>
    <w:p>
      <w:pPr>
        <w:pStyle w:val="ListParagraph"/>
        <w:numPr>
          <w:ilvl w:val="0"/>
          <w:numId w:val="2"/>
        </w:numPr>
        <w:spacing w:after="40" w:before="40"/>
      </w:pPr>
      <w:r>
        <w:rPr>
          <w:rFonts w:ascii="Arial" w:cs="Arial" w:eastAsia="Arial" w:hAnsi="Arial"/>
          <w:color w:val="222222"/>
          <w:sz w:val="22"/>
          <w:szCs w:val="22"/>
        </w:rPr>
        <w:t xml:space="preserve">Rescue animals used in healing</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4. Customer Journey</w:t>
      </w:r>
    </w:p>
    <w:p>
      <w:pPr>
        <w:pStyle w:val="Heading2"/>
        <w:spacing w:after="100" w:before="280"/>
      </w:pPr>
      <w:r>
        <w:rPr>
          <w:rFonts w:ascii="Arial" w:cs="Arial" w:eastAsia="Arial" w:hAnsi="Arial"/>
          <w:b/>
          <w:bCs/>
          <w:color w:val="2E5E41"/>
          <w:sz w:val="26"/>
          <w:szCs w:val="26"/>
        </w:rPr>
        <w:t xml:space="preserve">4.1 Lead Generation</w:t>
      </w:r>
    </w:p>
    <w:p>
      <w:pPr>
        <w:spacing w:after="120" w:before="80"/>
      </w:pPr>
      <w:r>
        <w:rPr>
          <w:rFonts w:ascii="Arial" w:cs="Arial" w:eastAsia="Arial" w:hAnsi="Arial"/>
          <w:color w:val="222222"/>
          <w:sz w:val="22"/>
          <w:szCs w:val="22"/>
        </w:rPr>
        <w:t xml:space="preserve">People find A Human Sanctuary through the website (ahumansanctuary.com), social media (Facebook and Instagram), and word of mouth. The LinkedIn company page exists but has very few followers. The business is early-stage and relies primarily on organic discovery and referrals.</w:t>
      </w:r>
    </w:p>
    <w:p>
      <w:pPr>
        <w:pStyle w:val="Heading2"/>
        <w:spacing w:after="100" w:before="280"/>
      </w:pPr>
      <w:r>
        <w:rPr>
          <w:rFonts w:ascii="Arial" w:cs="Arial" w:eastAsia="Arial" w:hAnsi="Arial"/>
          <w:b/>
          <w:bCs/>
          <w:color w:val="2E5E41"/>
          <w:sz w:val="26"/>
          <w:szCs w:val="26"/>
        </w:rPr>
        <w:t xml:space="preserve">4.2 Lead Qualification</w:t>
      </w:r>
    </w:p>
    <w:p>
      <w:pPr>
        <w:spacing w:after="120" w:before="80"/>
      </w:pPr>
      <w:r>
        <w:rPr>
          <w:rFonts w:ascii="Arial" w:cs="Arial" w:eastAsia="Arial" w:hAnsi="Arial"/>
          <w:color w:val="222222"/>
          <w:sz w:val="22"/>
          <w:szCs w:val="22"/>
        </w:rPr>
        <w:t xml:space="preserve">Clients self-qualify through the website. They read about services and decide if the approach fits their needs. Insurance clients fill out a verification form to check coverage. Prospective clients can reach out via email (info@ahumansanctuary.com) or phone (760-285-3125). The website has a Connect / contact page and an inquiry services page.</w:t>
      </w:r>
    </w:p>
    <w:p>
      <w:pPr>
        <w:pStyle w:val="Heading2"/>
        <w:spacing w:after="100" w:before="280"/>
      </w:pPr>
      <w:r>
        <w:rPr>
          <w:rFonts w:ascii="Arial" w:cs="Arial" w:eastAsia="Arial" w:hAnsi="Arial"/>
          <w:b/>
          <w:bCs/>
          <w:color w:val="2E5E41"/>
          <w:sz w:val="26"/>
          <w:szCs w:val="26"/>
        </w:rPr>
        <w:t xml:space="preserve">4.3 Sales Process</w:t>
      </w:r>
    </w:p>
    <w:p>
      <w:pPr>
        <w:spacing w:after="120" w:before="80"/>
      </w:pPr>
      <w:r>
        <w:rPr>
          <w:rFonts w:ascii="Arial" w:cs="Arial" w:eastAsia="Arial" w:hAnsi="Arial"/>
          <w:color w:val="222222"/>
          <w:sz w:val="22"/>
          <w:szCs w:val="22"/>
        </w:rPr>
        <w:t xml:space="preserve">There is no formal sales pipeline for therapy clients. The typical path is:</w:t>
      </w:r>
    </w:p>
    <w:p>
      <w:pPr>
        <w:pStyle w:val="ListParagraph"/>
        <w:numPr>
          <w:ilvl w:val="0"/>
          <w:numId w:val="2"/>
        </w:numPr>
        <w:spacing w:after="40" w:before="40"/>
      </w:pPr>
      <w:r>
        <w:rPr>
          <w:rFonts w:ascii="Arial" w:cs="Arial" w:eastAsia="Arial" w:hAnsi="Arial"/>
          <w:color w:val="222222"/>
          <w:sz w:val="22"/>
          <w:szCs w:val="22"/>
        </w:rPr>
        <w:t xml:space="preserve">Person visits the website or hears about the practice</w:t>
      </w:r>
    </w:p>
    <w:p>
      <w:pPr>
        <w:pStyle w:val="ListParagraph"/>
        <w:numPr>
          <w:ilvl w:val="0"/>
          <w:numId w:val="2"/>
        </w:numPr>
        <w:spacing w:after="40" w:before="40"/>
      </w:pPr>
      <w:r>
        <w:rPr>
          <w:rFonts w:ascii="Arial" w:cs="Arial" w:eastAsia="Arial" w:hAnsi="Arial"/>
          <w:color w:val="222222"/>
          <w:sz w:val="22"/>
          <w:szCs w:val="22"/>
        </w:rPr>
        <w:t xml:space="preserve">They review the services and approach</w:t>
      </w:r>
    </w:p>
    <w:p>
      <w:pPr>
        <w:pStyle w:val="ListParagraph"/>
        <w:numPr>
          <w:ilvl w:val="0"/>
          <w:numId w:val="2"/>
        </w:numPr>
        <w:spacing w:after="40" w:before="40"/>
      </w:pPr>
      <w:r>
        <w:rPr>
          <w:rFonts w:ascii="Arial" w:cs="Arial" w:eastAsia="Arial" w:hAnsi="Arial"/>
          <w:color w:val="222222"/>
          <w:sz w:val="22"/>
          <w:szCs w:val="22"/>
        </w:rPr>
        <w:t xml:space="preserve">They submit an inquiry or call directly</w:t>
      </w:r>
    </w:p>
    <w:p>
      <w:pPr>
        <w:pStyle w:val="ListParagraph"/>
        <w:numPr>
          <w:ilvl w:val="0"/>
          <w:numId w:val="2"/>
        </w:numPr>
        <w:spacing w:after="40" w:before="40"/>
      </w:pPr>
      <w:r>
        <w:rPr>
          <w:rFonts w:ascii="Arial" w:cs="Arial" w:eastAsia="Arial" w:hAnsi="Arial"/>
          <w:color w:val="222222"/>
          <w:sz w:val="22"/>
          <w:szCs w:val="22"/>
        </w:rPr>
        <w:t xml:space="preserve">They may verify insurance via the online form</w:t>
      </w:r>
    </w:p>
    <w:p>
      <w:pPr>
        <w:pStyle w:val="ListParagraph"/>
        <w:numPr>
          <w:ilvl w:val="0"/>
          <w:numId w:val="2"/>
        </w:numPr>
        <w:spacing w:after="40" w:before="40"/>
      </w:pPr>
      <w:r>
        <w:rPr>
          <w:rFonts w:ascii="Arial" w:cs="Arial" w:eastAsia="Arial" w:hAnsi="Arial"/>
          <w:color w:val="222222"/>
          <w:sz w:val="22"/>
          <w:szCs w:val="22"/>
        </w:rPr>
        <w:t xml:space="preserve">They book an initial session online via the booking page</w:t>
      </w:r>
    </w:p>
    <w:p>
      <w:pPr>
        <w:spacing w:after="120" w:before="80"/>
      </w:pPr>
      <w:r>
        <w:rPr>
          <w:rFonts w:ascii="Arial" w:cs="Arial" w:eastAsia="Arial" w:hAnsi="Arial"/>
          <w:color w:val="222222"/>
          <w:sz w:val="22"/>
          <w:szCs w:val="22"/>
        </w:rPr>
        <w:t xml:space="preserve">Supervision clients follow a similar self-directed inquiry path.</w:t>
      </w:r>
    </w:p>
    <w:p>
      <w:pPr>
        <w:pStyle w:val="Heading2"/>
        <w:spacing w:after="100" w:before="280"/>
      </w:pPr>
      <w:r>
        <w:rPr>
          <w:rFonts w:ascii="Arial" w:cs="Arial" w:eastAsia="Arial" w:hAnsi="Arial"/>
          <w:b/>
          <w:bCs/>
          <w:color w:val="2E5E41"/>
          <w:sz w:val="26"/>
          <w:szCs w:val="26"/>
        </w:rPr>
        <w:t xml:space="preserve">4.4 Onboarding Process</w:t>
      </w:r>
    </w:p>
    <w:p>
      <w:pPr>
        <w:spacing w:after="120" w:before="80"/>
      </w:pPr>
      <w:r>
        <w:rPr>
          <w:rFonts w:ascii="Arial" w:cs="Arial" w:eastAsia="Arial" w:hAnsi="Arial"/>
          <w:color w:val="222222"/>
          <w:sz w:val="22"/>
          <w:szCs w:val="22"/>
        </w:rPr>
        <w:t xml:space="preserve">After a client books their first session:</w:t>
      </w:r>
    </w:p>
    <w:p>
      <w:pPr>
        <w:pStyle w:val="ListParagraph"/>
        <w:numPr>
          <w:ilvl w:val="0"/>
          <w:numId w:val="2"/>
        </w:numPr>
        <w:spacing w:after="40" w:before="40"/>
      </w:pPr>
      <w:r>
        <w:rPr>
          <w:rFonts w:ascii="Arial" w:cs="Arial" w:eastAsia="Arial" w:hAnsi="Arial"/>
          <w:color w:val="222222"/>
          <w:sz w:val="22"/>
          <w:szCs w:val="22"/>
        </w:rPr>
        <w:t xml:space="preserve">A client onboarding team member responds to insurance inquiries within 1–2 business days</w:t>
      </w:r>
    </w:p>
    <w:p>
      <w:pPr>
        <w:pStyle w:val="ListParagraph"/>
        <w:numPr>
          <w:ilvl w:val="0"/>
          <w:numId w:val="2"/>
        </w:numPr>
        <w:spacing w:after="40" w:before="40"/>
      </w:pPr>
      <w:r>
        <w:rPr>
          <w:rFonts w:ascii="Arial" w:cs="Arial" w:eastAsia="Arial" w:hAnsi="Arial"/>
          <w:color w:val="222222"/>
          <w:sz w:val="22"/>
          <w:szCs w:val="22"/>
        </w:rPr>
        <w:t xml:space="preserve">The client reviews and agrees to the practice's policies (privacy, cancellations, communication rules)</w:t>
      </w:r>
    </w:p>
    <w:p>
      <w:pPr>
        <w:pStyle w:val="ListParagraph"/>
        <w:numPr>
          <w:ilvl w:val="0"/>
          <w:numId w:val="2"/>
        </w:numPr>
        <w:spacing w:after="40" w:before="40"/>
      </w:pPr>
      <w:r>
        <w:rPr>
          <w:rFonts w:ascii="Arial" w:cs="Arial" w:eastAsia="Arial" w:hAnsi="Arial"/>
          <w:color w:val="222222"/>
          <w:sz w:val="22"/>
          <w:szCs w:val="22"/>
        </w:rPr>
        <w:t xml:space="preserve">Initial session is scheduled</w:t>
      </w:r>
    </w:p>
    <w:p>
      <w:pPr>
        <w:spacing w:after="120" w:before="80"/>
      </w:pPr>
      <w:r>
        <w:rPr>
          <w:rFonts w:ascii="Arial" w:cs="Arial" w:eastAsia="Arial" w:hAnsi="Arial"/>
          <w:color w:val="222222"/>
          <w:sz w:val="22"/>
          <w:szCs w:val="22"/>
        </w:rPr>
        <w:t xml:space="preserve">Policy highlights shared during onboarding: 24-hour cancellation notice required, full fee charged for late cancellations, telehealth consent process, minor client information requirements.</w:t>
      </w:r>
    </w:p>
    <w:p>
      <w:pPr>
        <w:pStyle w:val="Heading2"/>
        <w:spacing w:after="100" w:before="280"/>
      </w:pPr>
      <w:r>
        <w:rPr>
          <w:rFonts w:ascii="Arial" w:cs="Arial" w:eastAsia="Arial" w:hAnsi="Arial"/>
          <w:b/>
          <w:bCs/>
          <w:color w:val="2E5E41"/>
          <w:sz w:val="26"/>
          <w:szCs w:val="26"/>
        </w:rPr>
        <w:t xml:space="preserve">4.5 Service Delivery</w:t>
      </w:r>
    </w:p>
    <w:p>
      <w:pPr>
        <w:spacing w:after="120" w:before="80"/>
      </w:pPr>
      <w:r>
        <w:rPr>
          <w:rFonts w:ascii="Arial" w:cs="Arial" w:eastAsia="Arial" w:hAnsi="Arial"/>
          <w:color w:val="222222"/>
          <w:sz w:val="22"/>
          <w:szCs w:val="22"/>
        </w:rPr>
        <w:t xml:space="preserve">Sessions are delivered in-person at the Idyllwild location (25168 Franklin Drive, Idyllwild-Pine Cove, CA) or via telehealth. Julie Anne Steiger personally delivers all psychotherapy services. Duration is approximately one hour. Community programs and groups are delivered separately, likely involving additional facilitators as the practice grows.</w:t>
      </w:r>
    </w:p>
    <w:p>
      <w:pPr>
        <w:pStyle w:val="Heading2"/>
        <w:spacing w:after="100" w:before="280"/>
      </w:pPr>
      <w:r>
        <w:rPr>
          <w:rFonts w:ascii="Arial" w:cs="Arial" w:eastAsia="Arial" w:hAnsi="Arial"/>
          <w:b/>
          <w:bCs/>
          <w:color w:val="2E5E41"/>
          <w:sz w:val="26"/>
          <w:szCs w:val="26"/>
        </w:rPr>
        <w:t xml:space="preserve">4.6 Client Communication</w:t>
      </w:r>
    </w:p>
    <w:p>
      <w:pPr>
        <w:pStyle w:val="ListParagraph"/>
        <w:numPr>
          <w:ilvl w:val="0"/>
          <w:numId w:val="2"/>
        </w:numPr>
        <w:spacing w:after="40" w:before="40"/>
      </w:pPr>
      <w:r>
        <w:rPr>
          <w:rFonts w:ascii="Arial" w:cs="Arial" w:eastAsia="Arial" w:hAnsi="Arial"/>
          <w:color w:val="222222"/>
          <w:sz w:val="22"/>
          <w:szCs w:val="22"/>
        </w:rPr>
        <w:t xml:space="preserve">Primary communication: voicemail (returned within 24 hours) and email</w:t>
      </w:r>
    </w:p>
    <w:p>
      <w:pPr>
        <w:pStyle w:val="ListParagraph"/>
        <w:numPr>
          <w:ilvl w:val="0"/>
          <w:numId w:val="2"/>
        </w:numPr>
        <w:spacing w:after="40" w:before="40"/>
      </w:pPr>
      <w:r>
        <w:rPr>
          <w:rFonts w:ascii="Arial" w:cs="Arial" w:eastAsia="Arial" w:hAnsi="Arial"/>
          <w:color w:val="222222"/>
          <w:sz w:val="22"/>
          <w:szCs w:val="22"/>
        </w:rPr>
        <w:t xml:space="preserve">Email and text used for scheduling only — not for therapy content</w:t>
      </w:r>
    </w:p>
    <w:p>
      <w:pPr>
        <w:pStyle w:val="ListParagraph"/>
        <w:numPr>
          <w:ilvl w:val="0"/>
          <w:numId w:val="2"/>
        </w:numPr>
        <w:spacing w:after="40" w:before="40"/>
      </w:pPr>
      <w:r>
        <w:rPr>
          <w:rFonts w:ascii="Arial" w:cs="Arial" w:eastAsia="Arial" w:hAnsi="Arial"/>
          <w:color w:val="222222"/>
          <w:sz w:val="22"/>
          <w:szCs w:val="22"/>
        </w:rPr>
        <w:t xml:space="preserve">No social media contact with current or former clients (policy boundary)</w:t>
      </w:r>
    </w:p>
    <w:p>
      <w:pPr>
        <w:pStyle w:val="ListParagraph"/>
        <w:numPr>
          <w:ilvl w:val="0"/>
          <w:numId w:val="2"/>
        </w:numPr>
        <w:spacing w:after="40" w:before="40"/>
      </w:pPr>
      <w:r>
        <w:rPr>
          <w:rFonts w:ascii="Arial" w:cs="Arial" w:eastAsia="Arial" w:hAnsi="Arial"/>
          <w:color w:val="222222"/>
          <w:sz w:val="22"/>
          <w:szCs w:val="22"/>
        </w:rPr>
        <w:t xml:space="preserve">Emergencies handled via 911 or local emergency room — not through the practice</w:t>
      </w:r>
    </w:p>
    <w:p>
      <w:pPr>
        <w:pStyle w:val="Heading2"/>
        <w:spacing w:after="100" w:before="280"/>
      </w:pPr>
      <w:r>
        <w:rPr>
          <w:rFonts w:ascii="Arial" w:cs="Arial" w:eastAsia="Arial" w:hAnsi="Arial"/>
          <w:b/>
          <w:bCs/>
          <w:color w:val="2E5E41"/>
          <w:sz w:val="26"/>
          <w:szCs w:val="26"/>
        </w:rPr>
        <w:t xml:space="preserve">4.7 Retention &amp; Upselling</w:t>
      </w:r>
    </w:p>
    <w:p>
      <w:pPr>
        <w:spacing w:after="120" w:before="80"/>
      </w:pPr>
      <w:r>
        <w:rPr>
          <w:rFonts w:ascii="Arial" w:cs="Arial" w:eastAsia="Arial" w:hAnsi="Arial"/>
          <w:color w:val="222222"/>
          <w:sz w:val="22"/>
          <w:szCs w:val="22"/>
        </w:rPr>
        <w:t xml:space="preserve">Retention is built through the ongoing therapeutic relationship. Clients are encouraged to continue therapy as long as it is beneficial. If three consecutive weeks pass without a scheduled appointment, the relationship is formally discontinued per policy.</w:t>
      </w:r>
    </w:p>
    <w:p>
      <w:pPr>
        <w:spacing w:after="120" w:before="80"/>
      </w:pPr>
      <w:r>
        <w:rPr>
          <w:rFonts w:ascii="Arial" w:cs="Arial" w:eastAsia="Arial" w:hAnsi="Arial"/>
          <w:color w:val="222222"/>
          <w:sz w:val="22"/>
          <w:szCs w:val="22"/>
        </w:rPr>
        <w:t xml:space="preserve">Future upsell paths include group memberships, community circles, coursework enrollment, and retreat participation. These are in development.</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5. Daily Business Operations</w:t>
      </w:r>
    </w:p>
    <w:p>
      <w:pPr>
        <w:pStyle w:val="Heading2"/>
        <w:spacing w:after="100" w:before="280"/>
      </w:pPr>
      <w:r>
        <w:rPr>
          <w:rFonts w:ascii="Arial" w:cs="Arial" w:eastAsia="Arial" w:hAnsi="Arial"/>
          <w:b/>
          <w:bCs/>
          <w:color w:val="2E5E41"/>
          <w:sz w:val="26"/>
          <w:szCs w:val="26"/>
        </w:rPr>
        <w:t xml:space="preserve">5.1 Daily Activities</w:t>
      </w:r>
    </w:p>
    <w:p>
      <w:pPr>
        <w:pStyle w:val="ListParagraph"/>
        <w:numPr>
          <w:ilvl w:val="0"/>
          <w:numId w:val="2"/>
        </w:numPr>
        <w:spacing w:after="40" w:before="40"/>
      </w:pPr>
      <w:r>
        <w:rPr>
          <w:rFonts w:ascii="Arial" w:cs="Arial" w:eastAsia="Arial" w:hAnsi="Arial"/>
          <w:color w:val="222222"/>
          <w:sz w:val="22"/>
          <w:szCs w:val="22"/>
        </w:rPr>
        <w:t xml:space="preserve">Deliver individual therapy sessions (in-person and telehealth)</w:t>
      </w:r>
    </w:p>
    <w:p>
      <w:pPr>
        <w:pStyle w:val="ListParagraph"/>
        <w:numPr>
          <w:ilvl w:val="0"/>
          <w:numId w:val="2"/>
        </w:numPr>
        <w:spacing w:after="40" w:before="40"/>
      </w:pPr>
      <w:r>
        <w:rPr>
          <w:rFonts w:ascii="Arial" w:cs="Arial" w:eastAsia="Arial" w:hAnsi="Arial"/>
          <w:color w:val="222222"/>
          <w:sz w:val="22"/>
          <w:szCs w:val="22"/>
        </w:rPr>
        <w:t xml:space="preserve">Return voicemails and emails within 24 hours</w:t>
      </w:r>
    </w:p>
    <w:p>
      <w:pPr>
        <w:pStyle w:val="ListParagraph"/>
        <w:numPr>
          <w:ilvl w:val="0"/>
          <w:numId w:val="2"/>
        </w:numPr>
        <w:spacing w:after="40" w:before="40"/>
      </w:pPr>
      <w:r>
        <w:rPr>
          <w:rFonts w:ascii="Arial" w:cs="Arial" w:eastAsia="Arial" w:hAnsi="Arial"/>
          <w:color w:val="222222"/>
          <w:sz w:val="22"/>
          <w:szCs w:val="22"/>
        </w:rPr>
        <w:t xml:space="preserve">Review and respond to booking requests and insurance inquiries</w:t>
      </w:r>
    </w:p>
    <w:p>
      <w:pPr>
        <w:pStyle w:val="ListParagraph"/>
        <w:numPr>
          <w:ilvl w:val="0"/>
          <w:numId w:val="2"/>
        </w:numPr>
        <w:spacing w:after="40" w:before="40"/>
      </w:pPr>
      <w:r>
        <w:rPr>
          <w:rFonts w:ascii="Arial" w:cs="Arial" w:eastAsia="Arial" w:hAnsi="Arial"/>
          <w:color w:val="222222"/>
          <w:sz w:val="22"/>
          <w:szCs w:val="22"/>
        </w:rPr>
        <w:t xml:space="preserve">Prepare for sessions (case notes, treatment planning)</w:t>
      </w:r>
    </w:p>
    <w:p>
      <w:pPr>
        <w:pStyle w:val="ListParagraph"/>
        <w:numPr>
          <w:ilvl w:val="0"/>
          <w:numId w:val="2"/>
        </w:numPr>
        <w:spacing w:after="40" w:before="40"/>
      </w:pPr>
      <w:r>
        <w:rPr>
          <w:rFonts w:ascii="Arial" w:cs="Arial" w:eastAsia="Arial" w:hAnsi="Arial"/>
          <w:color w:val="222222"/>
          <w:sz w:val="22"/>
          <w:szCs w:val="22"/>
        </w:rPr>
        <w:t xml:space="preserve">Document sessions in compliance with HIPAA</w:t>
      </w:r>
    </w:p>
    <w:p>
      <w:pPr>
        <w:pStyle w:val="Heading2"/>
        <w:spacing w:after="100" w:before="280"/>
      </w:pPr>
      <w:r>
        <w:rPr>
          <w:rFonts w:ascii="Arial" w:cs="Arial" w:eastAsia="Arial" w:hAnsi="Arial"/>
          <w:b/>
          <w:bCs/>
          <w:color w:val="2E5E41"/>
          <w:sz w:val="26"/>
          <w:szCs w:val="26"/>
        </w:rPr>
        <w:t xml:space="preserve">5.2 Weekly Activities</w:t>
      </w:r>
    </w:p>
    <w:p>
      <w:pPr>
        <w:pStyle w:val="ListParagraph"/>
        <w:numPr>
          <w:ilvl w:val="0"/>
          <w:numId w:val="2"/>
        </w:numPr>
        <w:spacing w:after="40" w:before="40"/>
      </w:pPr>
      <w:r>
        <w:rPr>
          <w:rFonts w:ascii="Arial" w:cs="Arial" w:eastAsia="Arial" w:hAnsi="Arial"/>
          <w:color w:val="222222"/>
          <w:sz w:val="22"/>
          <w:szCs w:val="22"/>
        </w:rPr>
        <w:t xml:space="preserve">Deliver supervision sessions to associate therapists</w:t>
      </w:r>
    </w:p>
    <w:p>
      <w:pPr>
        <w:pStyle w:val="ListParagraph"/>
        <w:numPr>
          <w:ilvl w:val="0"/>
          <w:numId w:val="2"/>
        </w:numPr>
        <w:spacing w:after="40" w:before="40"/>
      </w:pPr>
      <w:r>
        <w:rPr>
          <w:rFonts w:ascii="Arial" w:cs="Arial" w:eastAsia="Arial" w:hAnsi="Arial"/>
          <w:color w:val="222222"/>
          <w:sz w:val="22"/>
          <w:szCs w:val="22"/>
        </w:rPr>
        <w:t xml:space="preserve">Facilitate community groups or circles (when running)</w:t>
      </w:r>
    </w:p>
    <w:p>
      <w:pPr>
        <w:pStyle w:val="ListParagraph"/>
        <w:numPr>
          <w:ilvl w:val="0"/>
          <w:numId w:val="2"/>
        </w:numPr>
        <w:spacing w:after="40" w:before="40"/>
      </w:pPr>
      <w:r>
        <w:rPr>
          <w:rFonts w:ascii="Arial" w:cs="Arial" w:eastAsia="Arial" w:hAnsi="Arial"/>
          <w:color w:val="222222"/>
          <w:sz w:val="22"/>
          <w:szCs w:val="22"/>
        </w:rPr>
        <w:t xml:space="preserve">Review and update the booking schedule</w:t>
      </w:r>
    </w:p>
    <w:p>
      <w:pPr>
        <w:pStyle w:val="ListParagraph"/>
        <w:numPr>
          <w:ilvl w:val="0"/>
          <w:numId w:val="2"/>
        </w:numPr>
        <w:spacing w:after="40" w:before="40"/>
      </w:pPr>
      <w:r>
        <w:rPr>
          <w:rFonts w:ascii="Arial" w:cs="Arial" w:eastAsia="Arial" w:hAnsi="Arial"/>
          <w:color w:val="222222"/>
          <w:sz w:val="22"/>
          <w:szCs w:val="22"/>
        </w:rPr>
        <w:t xml:space="preserve">Social media content or community outreach (inferred)</w:t>
      </w:r>
    </w:p>
    <w:p>
      <w:pPr>
        <w:pStyle w:val="Heading2"/>
        <w:spacing w:after="100" w:before="280"/>
      </w:pPr>
      <w:r>
        <w:rPr>
          <w:rFonts w:ascii="Arial" w:cs="Arial" w:eastAsia="Arial" w:hAnsi="Arial"/>
          <w:b/>
          <w:bCs/>
          <w:color w:val="2E5E41"/>
          <w:sz w:val="26"/>
          <w:szCs w:val="26"/>
        </w:rPr>
        <w:t xml:space="preserve">5.3 Monthly Activities</w:t>
      </w:r>
    </w:p>
    <w:p>
      <w:pPr>
        <w:pStyle w:val="ListParagraph"/>
        <w:numPr>
          <w:ilvl w:val="0"/>
          <w:numId w:val="2"/>
        </w:numPr>
        <w:spacing w:after="40" w:before="40"/>
      </w:pPr>
      <w:r>
        <w:rPr>
          <w:rFonts w:ascii="Arial" w:cs="Arial" w:eastAsia="Arial" w:hAnsi="Arial"/>
          <w:color w:val="222222"/>
          <w:sz w:val="22"/>
          <w:szCs w:val="22"/>
        </w:rPr>
        <w:t xml:space="preserve">Billing and insurance processing</w:t>
      </w:r>
    </w:p>
    <w:p>
      <w:pPr>
        <w:pStyle w:val="ListParagraph"/>
        <w:numPr>
          <w:ilvl w:val="0"/>
          <w:numId w:val="2"/>
        </w:numPr>
        <w:spacing w:after="40" w:before="40"/>
      </w:pPr>
      <w:r>
        <w:rPr>
          <w:rFonts w:ascii="Arial" w:cs="Arial" w:eastAsia="Arial" w:hAnsi="Arial"/>
          <w:color w:val="222222"/>
          <w:sz w:val="22"/>
          <w:szCs w:val="22"/>
        </w:rPr>
        <w:t xml:space="preserve">Course and program development work</w:t>
      </w:r>
    </w:p>
    <w:p>
      <w:pPr>
        <w:pStyle w:val="ListParagraph"/>
        <w:numPr>
          <w:ilvl w:val="0"/>
          <w:numId w:val="2"/>
        </w:numPr>
        <w:spacing w:after="40" w:before="40"/>
      </w:pPr>
      <w:r>
        <w:rPr>
          <w:rFonts w:ascii="Arial" w:cs="Arial" w:eastAsia="Arial" w:hAnsi="Arial"/>
          <w:color w:val="222222"/>
          <w:sz w:val="22"/>
          <w:szCs w:val="22"/>
        </w:rPr>
        <w:t xml:space="preserve">Practice growth planning</w:t>
      </w:r>
    </w:p>
    <w:p>
      <w:pPr>
        <w:pStyle w:val="ListParagraph"/>
        <w:numPr>
          <w:ilvl w:val="0"/>
          <w:numId w:val="2"/>
        </w:numPr>
        <w:spacing w:after="40" w:before="40"/>
      </w:pPr>
      <w:r>
        <w:rPr>
          <w:rFonts w:ascii="Arial" w:cs="Arial" w:eastAsia="Arial" w:hAnsi="Arial"/>
          <w:color w:val="222222"/>
          <w:sz w:val="22"/>
          <w:szCs w:val="22"/>
        </w:rPr>
        <w:t xml:space="preserve">Content creation for website and social channels</w:t>
      </w:r>
    </w:p>
    <w:p>
      <w:pPr>
        <w:pStyle w:val="ListParagraph"/>
        <w:numPr>
          <w:ilvl w:val="0"/>
          <w:numId w:val="2"/>
        </w:numPr>
        <w:spacing w:after="40" w:before="40"/>
      </w:pPr>
      <w:r>
        <w:rPr>
          <w:rFonts w:ascii="Arial" w:cs="Arial" w:eastAsia="Arial" w:hAnsi="Arial"/>
          <w:color w:val="222222"/>
          <w:sz w:val="22"/>
          <w:szCs w:val="22"/>
        </w:rPr>
        <w:t xml:space="preserve">Continuing education and professional development</w:t>
      </w:r>
    </w:p>
    <w:p>
      <w:pPr>
        <w:pStyle w:val="Heading2"/>
        <w:spacing w:after="100" w:before="280"/>
      </w:pPr>
      <w:r>
        <w:rPr>
          <w:rFonts w:ascii="Arial" w:cs="Arial" w:eastAsia="Arial" w:hAnsi="Arial"/>
          <w:b/>
          <w:bCs/>
          <w:color w:val="2E5E41"/>
          <w:sz w:val="26"/>
          <w:szCs w:val="26"/>
        </w:rPr>
        <w:t xml:space="preserve">5.4 Key Operational Workflows</w:t>
      </w:r>
    </w:p>
    <w:p>
      <w:pPr>
        <w:pStyle w:val="Heading3"/>
        <w:spacing w:after="80" w:before="200"/>
      </w:pPr>
      <w:r>
        <w:rPr>
          <w:rFonts w:ascii="Arial" w:cs="Arial" w:eastAsia="Arial" w:hAnsi="Arial"/>
          <w:b/>
          <w:bCs/>
          <w:color w:val="555555"/>
          <w:sz w:val="22"/>
          <w:szCs w:val="22"/>
        </w:rPr>
        <w:t xml:space="preserve">Insurance Verification Workflow</w:t>
      </w:r>
    </w:p>
    <w:p>
      <w:pPr>
        <w:spacing w:after="120" w:before="80"/>
      </w:pPr>
      <w:r>
        <w:rPr>
          <w:rFonts w:ascii="Arial" w:cs="Arial" w:eastAsia="Arial" w:hAnsi="Arial"/>
          <w:color w:val="222222"/>
          <w:sz w:val="22"/>
          <w:szCs w:val="22"/>
        </w:rPr>
        <w:t xml:space="preserve">Client submits insurance card photos via the web form. A team member verifies coverage and responds within 1–2 business days. Client is informed of their benefit status before scheduling.</w:t>
      </w:r>
    </w:p>
    <w:p>
      <w:pPr>
        <w:pStyle w:val="Heading3"/>
        <w:spacing w:after="80" w:before="200"/>
      </w:pPr>
      <w:r>
        <w:rPr>
          <w:rFonts w:ascii="Arial" w:cs="Arial" w:eastAsia="Arial" w:hAnsi="Arial"/>
          <w:b/>
          <w:bCs/>
          <w:color w:val="555555"/>
          <w:sz w:val="22"/>
          <w:szCs w:val="22"/>
        </w:rPr>
        <w:t xml:space="preserve">Session Booking Workflow</w:t>
      </w:r>
    </w:p>
    <w:p>
      <w:pPr>
        <w:spacing w:after="120" w:before="80"/>
      </w:pPr>
      <w:r>
        <w:rPr>
          <w:rFonts w:ascii="Arial" w:cs="Arial" w:eastAsia="Arial" w:hAnsi="Arial"/>
          <w:color w:val="222222"/>
          <w:sz w:val="22"/>
          <w:szCs w:val="22"/>
        </w:rPr>
        <w:t xml:space="preserve">Client selects a service and time via the online booking system. Confirmation is sent. Cancellation policy is 24 hours in advance. Late cancellations are charged the full session fee.</w:t>
      </w:r>
    </w:p>
    <w:p>
      <w:pPr>
        <w:pStyle w:val="Heading3"/>
        <w:spacing w:after="80" w:before="200"/>
      </w:pPr>
      <w:r>
        <w:rPr>
          <w:rFonts w:ascii="Arial" w:cs="Arial" w:eastAsia="Arial" w:hAnsi="Arial"/>
          <w:b/>
          <w:bCs/>
          <w:color w:val="555555"/>
          <w:sz w:val="22"/>
          <w:szCs w:val="22"/>
        </w:rPr>
        <w:t xml:space="preserve">Telehealth Workflow</w:t>
      </w:r>
    </w:p>
    <w:p>
      <w:pPr>
        <w:spacing w:after="120" w:before="80"/>
      </w:pPr>
      <w:r>
        <w:rPr>
          <w:rFonts w:ascii="Arial" w:cs="Arial" w:eastAsia="Arial" w:hAnsi="Arial"/>
          <w:color w:val="222222"/>
          <w:sz w:val="22"/>
          <w:szCs w:val="22"/>
        </w:rPr>
        <w:t xml:space="preserve">Client signs telemedicine consent. Session conducted via secure video platform. All standard confidentiality rules apply.</w:t>
      </w:r>
    </w:p>
    <w:p>
      <w:pPr>
        <w:pStyle w:val="Heading3"/>
        <w:spacing w:after="80" w:before="200"/>
      </w:pPr>
      <w:r>
        <w:rPr>
          <w:rFonts w:ascii="Arial" w:cs="Arial" w:eastAsia="Arial" w:hAnsi="Arial"/>
          <w:b/>
          <w:bCs/>
          <w:color w:val="555555"/>
          <w:sz w:val="22"/>
          <w:szCs w:val="22"/>
        </w:rPr>
        <w:t xml:space="preserve">Supervision Documentation Workflow</w:t>
      </w:r>
    </w:p>
    <w:p>
      <w:pPr>
        <w:spacing w:after="120" w:before="80"/>
      </w:pPr>
      <w:r>
        <w:rPr>
          <w:rFonts w:ascii="Arial" w:cs="Arial" w:eastAsia="Arial" w:hAnsi="Arial"/>
          <w:color w:val="222222"/>
          <w:sz w:val="22"/>
          <w:szCs w:val="22"/>
        </w:rPr>
        <w:t xml:space="preserve">Hours tracked per supervisee for licensure purposes. Notes documented per legal and ethical requirements.</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6. Team Structure</w:t>
      </w:r>
    </w:p>
    <w:p>
      <w:pPr>
        <w:pStyle w:val="Heading2"/>
        <w:spacing w:after="100" w:before="280"/>
      </w:pPr>
      <w:r>
        <w:rPr>
          <w:rFonts w:ascii="Arial" w:cs="Arial" w:eastAsia="Arial" w:hAnsi="Arial"/>
          <w:b/>
          <w:bCs/>
          <w:color w:val="2E5E41"/>
          <w:sz w:val="26"/>
          <w:szCs w:val="26"/>
        </w:rPr>
        <w:t xml:space="preserve">6.1 Leadership Roles</w:t>
      </w:r>
    </w:p>
    <w:p>
      <w:pPr>
        <w:pStyle w:val="Heading3"/>
        <w:spacing w:after="80" w:before="200"/>
      </w:pPr>
      <w:r>
        <w:rPr>
          <w:rFonts w:ascii="Arial" w:cs="Arial" w:eastAsia="Arial" w:hAnsi="Arial"/>
          <w:b/>
          <w:bCs/>
          <w:color w:val="555555"/>
          <w:sz w:val="22"/>
          <w:szCs w:val="22"/>
        </w:rPr>
        <w:t xml:space="preserve">Julie Anne Steiger, MSW, LCSW, SEP — Founder &amp; Lead Therapist</w:t>
      </w:r>
    </w:p>
    <w:p>
      <w:pPr>
        <w:pStyle w:val="ListParagraph"/>
        <w:numPr>
          <w:ilvl w:val="0"/>
          <w:numId w:val="2"/>
        </w:numPr>
        <w:spacing w:after="40" w:before="40"/>
      </w:pPr>
      <w:r>
        <w:rPr>
          <w:rFonts w:ascii="Arial" w:cs="Arial" w:eastAsia="Arial" w:hAnsi="Arial"/>
          <w:color w:val="222222"/>
          <w:sz w:val="22"/>
          <w:szCs w:val="22"/>
        </w:rPr>
        <w:t xml:space="preserve">Responsibilities: Clinical care, supervision, business leadership, program development</w:t>
      </w:r>
    </w:p>
    <w:p>
      <w:pPr>
        <w:pStyle w:val="ListParagraph"/>
        <w:numPr>
          <w:ilvl w:val="0"/>
          <w:numId w:val="2"/>
        </w:numPr>
        <w:spacing w:after="40" w:before="40"/>
      </w:pPr>
      <w:r>
        <w:rPr>
          <w:rFonts w:ascii="Arial" w:cs="Arial" w:eastAsia="Arial" w:hAnsi="Arial"/>
          <w:color w:val="222222"/>
          <w:sz w:val="22"/>
          <w:szCs w:val="22"/>
        </w:rPr>
        <w:t xml:space="preserve">Key outputs: Therapy sessions, supervision sessions, new program design</w:t>
      </w:r>
    </w:p>
    <w:p>
      <w:pPr>
        <w:pStyle w:val="ListParagraph"/>
        <w:numPr>
          <w:ilvl w:val="0"/>
          <w:numId w:val="2"/>
        </w:numPr>
        <w:spacing w:after="40" w:before="40"/>
      </w:pPr>
      <w:r>
        <w:rPr>
          <w:rFonts w:ascii="Arial" w:cs="Arial" w:eastAsia="Arial" w:hAnsi="Arial"/>
          <w:color w:val="222222"/>
          <w:sz w:val="22"/>
          <w:szCs w:val="22"/>
        </w:rPr>
        <w:t xml:space="preserve">Tools used: EHR/session notes system (inferred), telehealth platform, booking system</w:t>
      </w:r>
    </w:p>
    <w:p>
      <w:pPr>
        <w:pStyle w:val="Heading2"/>
        <w:spacing w:after="100" w:before="280"/>
      </w:pPr>
      <w:r>
        <w:rPr>
          <w:rFonts w:ascii="Arial" w:cs="Arial" w:eastAsia="Arial" w:hAnsi="Arial"/>
          <w:b/>
          <w:bCs/>
          <w:color w:val="2E5E41"/>
          <w:sz w:val="26"/>
          <w:szCs w:val="26"/>
        </w:rPr>
        <w:t xml:space="preserve">6.2 Sales Team</w:t>
      </w:r>
    </w:p>
    <w:p>
      <w:pPr>
        <w:spacing w:after="120" w:before="80"/>
      </w:pPr>
      <w:r>
        <w:rPr>
          <w:rFonts w:ascii="Arial" w:cs="Arial" w:eastAsia="Arial" w:hAnsi="Arial"/>
          <w:color w:val="222222"/>
          <w:sz w:val="22"/>
          <w:szCs w:val="22"/>
        </w:rPr>
        <w:t xml:space="preserve">No dedicated sales team. Inquiries handled by the founder or an admin/onboarding team member. The website functions as the primary lead conversion tool.</w:t>
      </w:r>
    </w:p>
    <w:p>
      <w:pPr>
        <w:pStyle w:val="Heading2"/>
        <w:spacing w:after="100" w:before="280"/>
      </w:pPr>
      <w:r>
        <w:rPr>
          <w:rFonts w:ascii="Arial" w:cs="Arial" w:eastAsia="Arial" w:hAnsi="Arial"/>
          <w:b/>
          <w:bCs/>
          <w:color w:val="2E5E41"/>
          <w:sz w:val="26"/>
          <w:szCs w:val="26"/>
        </w:rPr>
        <w:t xml:space="preserve">6.3 Marketing Team</w:t>
      </w:r>
    </w:p>
    <w:p>
      <w:pPr>
        <w:spacing w:after="120" w:before="80"/>
      </w:pPr>
      <w:r>
        <w:rPr>
          <w:rFonts w:ascii="Arial" w:cs="Arial" w:eastAsia="Arial" w:hAnsi="Arial"/>
          <w:color w:val="222222"/>
          <w:sz w:val="22"/>
          <w:szCs w:val="22"/>
        </w:rPr>
        <w:t xml:space="preserve">No dedicated marketing team identified. Marketing appears to be handled directly by the founder, with social media presence on Facebook and Instagram. The website is the main marketing asset.</w:t>
      </w:r>
    </w:p>
    <w:p>
      <w:pPr>
        <w:pStyle w:val="Heading2"/>
        <w:spacing w:after="100" w:before="280"/>
      </w:pPr>
      <w:r>
        <w:rPr>
          <w:rFonts w:ascii="Arial" w:cs="Arial" w:eastAsia="Arial" w:hAnsi="Arial"/>
          <w:b/>
          <w:bCs/>
          <w:color w:val="2E5E41"/>
          <w:sz w:val="26"/>
          <w:szCs w:val="26"/>
        </w:rPr>
        <w:t xml:space="preserve">6.4 Operations Team</w:t>
      </w:r>
    </w:p>
    <w:p>
      <w:pPr>
        <w:spacing w:after="120" w:before="80"/>
      </w:pPr>
      <w:r>
        <w:rPr>
          <w:rFonts w:ascii="Arial" w:cs="Arial" w:eastAsia="Arial" w:hAnsi="Arial"/>
          <w:color w:val="222222"/>
          <w:sz w:val="22"/>
          <w:szCs w:val="22"/>
        </w:rPr>
        <w:t xml:space="preserve">A client onboarding team member is mentioned (handles insurance verification and scheduling inquiries). The size of this team is not specified — likely one or two admin staff.</w:t>
      </w:r>
    </w:p>
    <w:p>
      <w:pPr>
        <w:pStyle w:val="Heading2"/>
        <w:spacing w:after="100" w:before="280"/>
      </w:pPr>
      <w:r>
        <w:rPr>
          <w:rFonts w:ascii="Arial" w:cs="Arial" w:eastAsia="Arial" w:hAnsi="Arial"/>
          <w:b/>
          <w:bCs/>
          <w:color w:val="2E5E41"/>
          <w:sz w:val="26"/>
          <w:szCs w:val="26"/>
        </w:rPr>
        <w:t xml:space="preserve">6.5 Technical Team</w:t>
      </w:r>
    </w:p>
    <w:p>
      <w:pPr>
        <w:spacing w:after="120" w:before="80"/>
      </w:pPr>
      <w:r>
        <w:rPr>
          <w:rFonts w:ascii="Arial" w:cs="Arial" w:eastAsia="Arial" w:hAnsi="Arial"/>
          <w:color w:val="222222"/>
          <w:sz w:val="22"/>
          <w:szCs w:val="22"/>
        </w:rPr>
        <w:t xml:space="preserve">No technical team identified. The website is built on Wix (inferred from URL structure). Booking appears to be through a Wix or third-party booking integration.</w:t>
      </w:r>
    </w:p>
    <w:p>
      <w:pPr>
        <w:pStyle w:val="Heading2"/>
        <w:spacing w:after="100" w:before="280"/>
      </w:pPr>
      <w:r>
        <w:rPr>
          <w:rFonts w:ascii="Arial" w:cs="Arial" w:eastAsia="Arial" w:hAnsi="Arial"/>
          <w:b/>
          <w:bCs/>
          <w:color w:val="2E5E41"/>
          <w:sz w:val="26"/>
          <w:szCs w:val="26"/>
        </w:rPr>
        <w:t xml:space="preserve">6.6 Support Team</w:t>
      </w:r>
    </w:p>
    <w:p>
      <w:pPr>
        <w:spacing w:after="120" w:before="80"/>
      </w:pPr>
      <w:r>
        <w:rPr>
          <w:rFonts w:ascii="Arial" w:cs="Arial" w:eastAsia="Arial" w:hAnsi="Arial"/>
          <w:color w:val="222222"/>
          <w:sz w:val="22"/>
          <w:szCs w:val="22"/>
        </w:rPr>
        <w:t xml:space="preserve">The onboarding team member handles initial client inquiries. Ongoing support is delivered directly through the therapeutic relationship.</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7. Tools and Technology</w:t>
      </w:r>
    </w:p>
    <w:p>
      <w:pPr>
        <w:pStyle w:val="Heading2"/>
        <w:spacing w:after="100" w:before="280"/>
      </w:pPr>
      <w:r>
        <w:rPr>
          <w:rFonts w:ascii="Arial" w:cs="Arial" w:eastAsia="Arial" w:hAnsi="Arial"/>
          <w:b/>
          <w:bCs/>
          <w:color w:val="2E5E41"/>
          <w:sz w:val="26"/>
          <w:szCs w:val="26"/>
        </w:rPr>
        <w:t xml:space="preserve">7.1 CRM Systems</w:t>
      </w:r>
    </w:p>
    <w:p>
      <w:pPr>
        <w:spacing w:after="120" w:before="80"/>
      </w:pPr>
      <w:r>
        <w:rPr>
          <w:rFonts w:ascii="Arial" w:cs="Arial" w:eastAsia="Arial" w:hAnsi="Arial"/>
          <w:color w:val="222222"/>
          <w:sz w:val="22"/>
          <w:szCs w:val="22"/>
        </w:rPr>
        <w:t xml:space="preserve">No CRM identified. Client intake appears to be managed via web forms and email. A HIPAA-compliant EHR (electronic health record) system is implied by legal requirements but not named.</w:t>
      </w:r>
    </w:p>
    <w:p>
      <w:pPr>
        <w:pStyle w:val="Heading2"/>
        <w:spacing w:after="100" w:before="280"/>
      </w:pPr>
      <w:r>
        <w:rPr>
          <w:rFonts w:ascii="Arial" w:cs="Arial" w:eastAsia="Arial" w:hAnsi="Arial"/>
          <w:b/>
          <w:bCs/>
          <w:color w:val="2E5E41"/>
          <w:sz w:val="26"/>
          <w:szCs w:val="26"/>
        </w:rPr>
        <w:t xml:space="preserve">7.2 Marketing Tools</w:t>
      </w:r>
    </w:p>
    <w:p>
      <w:pPr>
        <w:pStyle w:val="ListParagraph"/>
        <w:numPr>
          <w:ilvl w:val="0"/>
          <w:numId w:val="2"/>
        </w:numPr>
        <w:spacing w:after="40" w:before="40"/>
      </w:pPr>
      <w:r>
        <w:rPr>
          <w:rFonts w:ascii="Arial" w:cs="Arial" w:eastAsia="Arial" w:hAnsi="Arial"/>
          <w:color w:val="222222"/>
          <w:sz w:val="22"/>
          <w:szCs w:val="22"/>
        </w:rPr>
        <w:t xml:space="preserve">Website: ahumansanctuary.com (Wix-based)</w:t>
      </w:r>
    </w:p>
    <w:p>
      <w:pPr>
        <w:pStyle w:val="ListParagraph"/>
        <w:numPr>
          <w:ilvl w:val="0"/>
          <w:numId w:val="2"/>
        </w:numPr>
        <w:spacing w:after="40" w:before="40"/>
      </w:pPr>
      <w:r>
        <w:rPr>
          <w:rFonts w:ascii="Arial" w:cs="Arial" w:eastAsia="Arial" w:hAnsi="Arial"/>
          <w:color w:val="222222"/>
          <w:sz w:val="22"/>
          <w:szCs w:val="22"/>
        </w:rPr>
        <w:t xml:space="preserve">Social media: Facebook and Instagram</w:t>
      </w:r>
    </w:p>
    <w:p>
      <w:pPr>
        <w:pStyle w:val="ListParagraph"/>
        <w:numPr>
          <w:ilvl w:val="0"/>
          <w:numId w:val="2"/>
        </w:numPr>
        <w:spacing w:after="40" w:before="40"/>
      </w:pPr>
      <w:r>
        <w:rPr>
          <w:rFonts w:ascii="Arial" w:cs="Arial" w:eastAsia="Arial" w:hAnsi="Arial"/>
          <w:color w:val="222222"/>
          <w:sz w:val="22"/>
          <w:szCs w:val="22"/>
        </w:rPr>
        <w:t xml:space="preserve">LinkedIn: Company page (early stage, 3 followers)</w:t>
      </w:r>
    </w:p>
    <w:p>
      <w:pPr>
        <w:pStyle w:val="ListParagraph"/>
        <w:numPr>
          <w:ilvl w:val="0"/>
          <w:numId w:val="2"/>
        </w:numPr>
        <w:spacing w:after="40" w:before="40"/>
      </w:pPr>
      <w:r>
        <w:rPr>
          <w:rFonts w:ascii="Arial" w:cs="Arial" w:eastAsia="Arial" w:hAnsi="Arial"/>
          <w:color w:val="222222"/>
          <w:sz w:val="22"/>
          <w:szCs w:val="22"/>
        </w:rPr>
        <w:t xml:space="preserve">Email: info@ahumansanctuary.com</w:t>
      </w:r>
    </w:p>
    <w:p>
      <w:pPr>
        <w:pStyle w:val="Heading2"/>
        <w:spacing w:after="100" w:before="280"/>
      </w:pPr>
      <w:r>
        <w:rPr>
          <w:rFonts w:ascii="Arial" w:cs="Arial" w:eastAsia="Arial" w:hAnsi="Arial"/>
          <w:b/>
          <w:bCs/>
          <w:color w:val="2E5E41"/>
          <w:sz w:val="26"/>
          <w:szCs w:val="26"/>
        </w:rPr>
        <w:t xml:space="preserve">7.3 Communication Tools</w:t>
      </w:r>
    </w:p>
    <w:p>
      <w:pPr>
        <w:pStyle w:val="ListParagraph"/>
        <w:numPr>
          <w:ilvl w:val="0"/>
          <w:numId w:val="2"/>
        </w:numPr>
        <w:spacing w:after="40" w:before="40"/>
      </w:pPr>
      <w:r>
        <w:rPr>
          <w:rFonts w:ascii="Arial" w:cs="Arial" w:eastAsia="Arial" w:hAnsi="Arial"/>
          <w:color w:val="222222"/>
          <w:sz w:val="22"/>
          <w:szCs w:val="22"/>
        </w:rPr>
        <w:t xml:space="preserve">Voicemail/phone: 760-285-3125</w:t>
      </w:r>
    </w:p>
    <w:p>
      <w:pPr>
        <w:pStyle w:val="ListParagraph"/>
        <w:numPr>
          <w:ilvl w:val="0"/>
          <w:numId w:val="2"/>
        </w:numPr>
        <w:spacing w:after="40" w:before="40"/>
      </w:pPr>
      <w:r>
        <w:rPr>
          <w:rFonts w:ascii="Arial" w:cs="Arial" w:eastAsia="Arial" w:hAnsi="Arial"/>
          <w:color w:val="222222"/>
          <w:sz w:val="22"/>
          <w:szCs w:val="22"/>
        </w:rPr>
        <w:t xml:space="preserve">Email for scheduling and admin only</w:t>
      </w:r>
    </w:p>
    <w:p>
      <w:pPr>
        <w:pStyle w:val="ListParagraph"/>
        <w:numPr>
          <w:ilvl w:val="0"/>
          <w:numId w:val="2"/>
        </w:numPr>
        <w:spacing w:after="40" w:before="40"/>
      </w:pPr>
      <w:r>
        <w:rPr>
          <w:rFonts w:ascii="Arial" w:cs="Arial" w:eastAsia="Arial" w:hAnsi="Arial"/>
          <w:color w:val="222222"/>
          <w:sz w:val="22"/>
          <w:szCs w:val="22"/>
        </w:rPr>
        <w:t xml:space="preserve">Telehealth video platform (unnamed — likely Zoom for Healthcare or SimplePractice)</w:t>
      </w:r>
    </w:p>
    <w:p>
      <w:pPr>
        <w:pStyle w:val="Heading2"/>
        <w:spacing w:after="100" w:before="280"/>
      </w:pPr>
      <w:r>
        <w:rPr>
          <w:rFonts w:ascii="Arial" w:cs="Arial" w:eastAsia="Arial" w:hAnsi="Arial"/>
          <w:b/>
          <w:bCs/>
          <w:color w:val="2E5E41"/>
          <w:sz w:val="26"/>
          <w:szCs w:val="26"/>
        </w:rPr>
        <w:t xml:space="preserve">7.4 Project Management Tools</w:t>
      </w:r>
    </w:p>
    <w:p>
      <w:pPr>
        <w:spacing w:after="120" w:before="80"/>
      </w:pPr>
      <w:r>
        <w:rPr>
          <w:rFonts w:ascii="Arial" w:cs="Arial" w:eastAsia="Arial" w:hAnsi="Arial"/>
          <w:color w:val="222222"/>
          <w:sz w:val="22"/>
          <w:szCs w:val="22"/>
        </w:rPr>
        <w:t xml:space="preserve">Not identified. Practice is small enough that management is likely handled manually or through a practice management system.</w:t>
      </w:r>
    </w:p>
    <w:p>
      <w:pPr>
        <w:pStyle w:val="Heading2"/>
        <w:spacing w:after="100" w:before="280"/>
      </w:pPr>
      <w:r>
        <w:rPr>
          <w:rFonts w:ascii="Arial" w:cs="Arial" w:eastAsia="Arial" w:hAnsi="Arial"/>
          <w:b/>
          <w:bCs/>
          <w:color w:val="2E5E41"/>
          <w:sz w:val="26"/>
          <w:szCs w:val="26"/>
        </w:rPr>
        <w:t xml:space="preserve">7.5 Internal Automation Systems</w:t>
      </w:r>
    </w:p>
    <w:p>
      <w:pPr>
        <w:spacing w:after="120" w:before="80"/>
      </w:pPr>
      <w:r>
        <w:rPr>
          <w:rFonts w:ascii="Arial" w:cs="Arial" w:eastAsia="Arial" w:hAnsi="Arial"/>
          <w:color w:val="222222"/>
          <w:sz w:val="22"/>
          <w:szCs w:val="22"/>
        </w:rPr>
        <w:t xml:space="preserve">Online booking system embedded in the website. Insurance verification form. Membership pricing page (basic tier structure — likely Wix Memberships or similar).</w:t>
      </w:r>
    </w:p>
    <w:p>
      <w:pPr>
        <w:pStyle w:val="Heading2"/>
        <w:spacing w:after="100" w:before="280"/>
      </w:pPr>
      <w:r>
        <w:rPr>
          <w:rFonts w:ascii="Arial" w:cs="Arial" w:eastAsia="Arial" w:hAnsi="Arial"/>
          <w:b/>
          <w:bCs/>
          <w:color w:val="2E5E41"/>
          <w:sz w:val="26"/>
          <w:szCs w:val="26"/>
        </w:rPr>
        <w:t xml:space="preserve">7.6 Data Systems</w:t>
      </w:r>
    </w:p>
    <w:p>
      <w:pPr>
        <w:spacing w:after="120" w:before="80"/>
      </w:pPr>
      <w:r>
        <w:rPr>
          <w:rFonts w:ascii="Arial" w:cs="Arial" w:eastAsia="Arial" w:hAnsi="Arial"/>
          <w:color w:val="222222"/>
          <w:sz w:val="22"/>
          <w:szCs w:val="22"/>
        </w:rPr>
        <w:t xml:space="preserve">HIPAA-compliant record-keeping required and in place. Protected Health Information (PHI) is managed per federal and state privacy laws. Specific system not named.</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8. Sales System (For BDRs)</w:t>
      </w:r>
    </w:p>
    <w:p>
      <w:pPr>
        <w:pStyle w:val="Heading2"/>
        <w:spacing w:after="100" w:before="280"/>
      </w:pPr>
      <w:r>
        <w:rPr>
          <w:rFonts w:ascii="Arial" w:cs="Arial" w:eastAsia="Arial" w:hAnsi="Arial"/>
          <w:b/>
          <w:bCs/>
          <w:color w:val="2E5E41"/>
          <w:sz w:val="26"/>
          <w:szCs w:val="26"/>
        </w:rPr>
        <w:t xml:space="preserve">8.1 Lead Sources</w:t>
      </w:r>
    </w:p>
    <w:p>
      <w:pPr>
        <w:pStyle w:val="ListParagraph"/>
        <w:numPr>
          <w:ilvl w:val="0"/>
          <w:numId w:val="2"/>
        </w:numPr>
        <w:spacing w:after="40" w:before="40"/>
      </w:pPr>
      <w:r>
        <w:rPr>
          <w:rFonts w:ascii="Arial" w:cs="Arial" w:eastAsia="Arial" w:hAnsi="Arial"/>
          <w:color w:val="222222"/>
          <w:sz w:val="22"/>
          <w:szCs w:val="22"/>
        </w:rPr>
        <w:t xml:space="preserve">Website (organic search)</w:t>
      </w:r>
    </w:p>
    <w:p>
      <w:pPr>
        <w:pStyle w:val="ListParagraph"/>
        <w:numPr>
          <w:ilvl w:val="0"/>
          <w:numId w:val="2"/>
        </w:numPr>
        <w:spacing w:after="40" w:before="40"/>
      </w:pPr>
      <w:r>
        <w:rPr>
          <w:rFonts w:ascii="Arial" w:cs="Arial" w:eastAsia="Arial" w:hAnsi="Arial"/>
          <w:color w:val="222222"/>
          <w:sz w:val="22"/>
          <w:szCs w:val="22"/>
        </w:rPr>
        <w:t xml:space="preserve">Social media (Facebook, Instagram)</w:t>
      </w:r>
    </w:p>
    <w:p>
      <w:pPr>
        <w:pStyle w:val="ListParagraph"/>
        <w:numPr>
          <w:ilvl w:val="0"/>
          <w:numId w:val="2"/>
        </w:numPr>
        <w:spacing w:after="40" w:before="40"/>
      </w:pPr>
      <w:r>
        <w:rPr>
          <w:rFonts w:ascii="Arial" w:cs="Arial" w:eastAsia="Arial" w:hAnsi="Arial"/>
          <w:color w:val="222222"/>
          <w:sz w:val="22"/>
          <w:szCs w:val="22"/>
        </w:rPr>
        <w:t xml:space="preserve">Word of mouth and referrals</w:t>
      </w:r>
    </w:p>
    <w:p>
      <w:pPr>
        <w:pStyle w:val="ListParagraph"/>
        <w:numPr>
          <w:ilvl w:val="0"/>
          <w:numId w:val="2"/>
        </w:numPr>
        <w:spacing w:after="40" w:before="40"/>
      </w:pPr>
      <w:r>
        <w:rPr>
          <w:rFonts w:ascii="Arial" w:cs="Arial" w:eastAsia="Arial" w:hAnsi="Arial"/>
          <w:color w:val="222222"/>
          <w:sz w:val="22"/>
          <w:szCs w:val="22"/>
        </w:rPr>
        <w:t xml:space="preserve">Local community connections in Idyllwild, CA</w:t>
      </w:r>
    </w:p>
    <w:p>
      <w:pPr>
        <w:pStyle w:val="ListParagraph"/>
        <w:numPr>
          <w:ilvl w:val="0"/>
          <w:numId w:val="2"/>
        </w:numPr>
        <w:spacing w:after="40" w:before="40"/>
      </w:pPr>
      <w:r>
        <w:rPr>
          <w:rFonts w:ascii="Arial" w:cs="Arial" w:eastAsia="Arial" w:hAnsi="Arial"/>
          <w:color w:val="222222"/>
          <w:sz w:val="22"/>
          <w:szCs w:val="22"/>
        </w:rPr>
        <w:t xml:space="preserve">Former professional relationships (e.g., Idyllwild Arts Academy network)</w:t>
      </w:r>
    </w:p>
    <w:p>
      <w:pPr>
        <w:pStyle w:val="Heading2"/>
        <w:spacing w:after="100" w:before="280"/>
      </w:pPr>
      <w:r>
        <w:rPr>
          <w:rFonts w:ascii="Arial" w:cs="Arial" w:eastAsia="Arial" w:hAnsi="Arial"/>
          <w:b/>
          <w:bCs/>
          <w:color w:val="2E5E41"/>
          <w:sz w:val="26"/>
          <w:szCs w:val="26"/>
        </w:rPr>
        <w:t xml:space="preserve">8.2 Prospecting Methods</w:t>
      </w:r>
    </w:p>
    <w:p>
      <w:pPr>
        <w:spacing w:after="120" w:before="80"/>
      </w:pPr>
      <w:r>
        <w:rPr>
          <w:rFonts w:ascii="Arial" w:cs="Arial" w:eastAsia="Arial" w:hAnsi="Arial"/>
          <w:color w:val="222222"/>
          <w:sz w:val="22"/>
          <w:szCs w:val="22"/>
        </w:rPr>
        <w:t xml:space="preserve">The practice does not actively prospect for clients. Clients come inbound through the website and referrals. For supervision clients, the founder may promote through professional therapist networks.</w:t>
      </w:r>
    </w:p>
    <w:p>
      <w:pPr>
        <w:pStyle w:val="Heading2"/>
        <w:spacing w:after="100" w:before="280"/>
      </w:pPr>
      <w:r>
        <w:rPr>
          <w:rFonts w:ascii="Arial" w:cs="Arial" w:eastAsia="Arial" w:hAnsi="Arial"/>
          <w:b/>
          <w:bCs/>
          <w:color w:val="2E5E41"/>
          <w:sz w:val="26"/>
          <w:szCs w:val="26"/>
        </w:rPr>
        <w:t xml:space="preserve">8.3 Outreach Channels</w:t>
      </w:r>
    </w:p>
    <w:p>
      <w:pPr>
        <w:pStyle w:val="ListParagraph"/>
        <w:numPr>
          <w:ilvl w:val="0"/>
          <w:numId w:val="2"/>
        </w:numPr>
        <w:spacing w:after="40" w:before="40"/>
      </w:pPr>
      <w:r>
        <w:rPr>
          <w:rFonts w:ascii="Arial" w:cs="Arial" w:eastAsia="Arial" w:hAnsi="Arial"/>
          <w:color w:val="222222"/>
          <w:sz w:val="22"/>
          <w:szCs w:val="22"/>
        </w:rPr>
        <w:t xml:space="preserve">Website contact form</w:t>
      </w:r>
    </w:p>
    <w:p>
      <w:pPr>
        <w:pStyle w:val="ListParagraph"/>
        <w:numPr>
          <w:ilvl w:val="0"/>
          <w:numId w:val="2"/>
        </w:numPr>
        <w:spacing w:after="40" w:before="40"/>
      </w:pPr>
      <w:r>
        <w:rPr>
          <w:rFonts w:ascii="Arial" w:cs="Arial" w:eastAsia="Arial" w:hAnsi="Arial"/>
          <w:color w:val="222222"/>
          <w:sz w:val="22"/>
          <w:szCs w:val="22"/>
        </w:rPr>
        <w:t xml:space="preserve">Email inquiry</w:t>
      </w:r>
    </w:p>
    <w:p>
      <w:pPr>
        <w:pStyle w:val="ListParagraph"/>
        <w:numPr>
          <w:ilvl w:val="0"/>
          <w:numId w:val="2"/>
        </w:numPr>
        <w:spacing w:after="40" w:before="40"/>
      </w:pPr>
      <w:r>
        <w:rPr>
          <w:rFonts w:ascii="Arial" w:cs="Arial" w:eastAsia="Arial" w:hAnsi="Arial"/>
          <w:color w:val="222222"/>
          <w:sz w:val="22"/>
          <w:szCs w:val="22"/>
        </w:rPr>
        <w:t xml:space="preserve">Phone/voicemail</w:t>
      </w:r>
    </w:p>
    <w:p>
      <w:pPr>
        <w:pStyle w:val="ListParagraph"/>
        <w:numPr>
          <w:ilvl w:val="0"/>
          <w:numId w:val="2"/>
        </w:numPr>
        <w:spacing w:after="40" w:before="40"/>
      </w:pPr>
      <w:r>
        <w:rPr>
          <w:rFonts w:ascii="Arial" w:cs="Arial" w:eastAsia="Arial" w:hAnsi="Arial"/>
          <w:color w:val="222222"/>
          <w:sz w:val="22"/>
          <w:szCs w:val="22"/>
        </w:rPr>
        <w:t xml:space="preserve">Social media (passive — no direct messaging to potential clients)</w:t>
      </w:r>
    </w:p>
    <w:p>
      <w:pPr>
        <w:pStyle w:val="Heading2"/>
        <w:spacing w:after="100" w:before="280"/>
      </w:pPr>
      <w:r>
        <w:rPr>
          <w:rFonts w:ascii="Arial" w:cs="Arial" w:eastAsia="Arial" w:hAnsi="Arial"/>
          <w:b/>
          <w:bCs/>
          <w:color w:val="2E5E41"/>
          <w:sz w:val="26"/>
          <w:szCs w:val="26"/>
        </w:rPr>
        <w:t xml:space="preserve">8.4 Sales Messaging</w:t>
      </w:r>
    </w:p>
    <w:p>
      <w:pPr>
        <w:spacing w:after="120" w:before="80"/>
      </w:pPr>
      <w:r>
        <w:rPr>
          <w:rFonts w:ascii="Arial" w:cs="Arial" w:eastAsia="Arial" w:hAnsi="Arial"/>
          <w:color w:val="222222"/>
          <w:sz w:val="22"/>
          <w:szCs w:val="22"/>
        </w:rPr>
        <w:t xml:space="preserve">Core messages: Safety, healing, belonging, resilience, nature, and wholeness. The practice speaks to people who feel overwhelmed, disconnected, or unsupported by conventional therapy. It positions itself as a refuge for wild hearts.</w:t>
      </w:r>
    </w:p>
    <w:p>
      <w:pPr>
        <w:pStyle w:val="Heading2"/>
        <w:spacing w:after="100" w:before="280"/>
      </w:pPr>
      <w:r>
        <w:rPr>
          <w:rFonts w:ascii="Arial" w:cs="Arial" w:eastAsia="Arial" w:hAnsi="Arial"/>
          <w:b/>
          <w:bCs/>
          <w:color w:val="2E5E41"/>
          <w:sz w:val="26"/>
          <w:szCs w:val="26"/>
        </w:rPr>
        <w:t xml:space="preserve">8.5 Sales Pipeline Stages</w:t>
      </w:r>
    </w:p>
    <w:p>
      <w:pPr>
        <w:pStyle w:val="ListParagraph"/>
        <w:numPr>
          <w:ilvl w:val="0"/>
          <w:numId w:val="2"/>
        </w:numPr>
        <w:spacing w:after="40" w:before="40"/>
      </w:pPr>
      <w:r>
        <w:rPr>
          <w:rFonts w:ascii="Arial" w:cs="Arial" w:eastAsia="Arial" w:hAnsi="Arial"/>
          <w:color w:val="222222"/>
          <w:sz w:val="22"/>
          <w:szCs w:val="22"/>
        </w:rPr>
        <w:t xml:space="preserve">Discovery: Person finds the website or hears about the practice</w:t>
      </w:r>
    </w:p>
    <w:p>
      <w:pPr>
        <w:pStyle w:val="ListParagraph"/>
        <w:numPr>
          <w:ilvl w:val="0"/>
          <w:numId w:val="2"/>
        </w:numPr>
        <w:spacing w:after="40" w:before="40"/>
      </w:pPr>
      <w:r>
        <w:rPr>
          <w:rFonts w:ascii="Arial" w:cs="Arial" w:eastAsia="Arial" w:hAnsi="Arial"/>
          <w:color w:val="222222"/>
          <w:sz w:val="22"/>
          <w:szCs w:val="22"/>
        </w:rPr>
        <w:t xml:space="preserve">Interest: Person reviews services page and pricing</w:t>
      </w:r>
    </w:p>
    <w:p>
      <w:pPr>
        <w:pStyle w:val="ListParagraph"/>
        <w:numPr>
          <w:ilvl w:val="0"/>
          <w:numId w:val="2"/>
        </w:numPr>
        <w:spacing w:after="40" w:before="40"/>
      </w:pPr>
      <w:r>
        <w:rPr>
          <w:rFonts w:ascii="Arial" w:cs="Arial" w:eastAsia="Arial" w:hAnsi="Arial"/>
          <w:color w:val="222222"/>
          <w:sz w:val="22"/>
          <w:szCs w:val="22"/>
        </w:rPr>
        <w:t xml:space="preserve">Inquiry: Person submits contact form, calls, or submits insurance verification</w:t>
      </w:r>
    </w:p>
    <w:p>
      <w:pPr>
        <w:pStyle w:val="ListParagraph"/>
        <w:numPr>
          <w:ilvl w:val="0"/>
          <w:numId w:val="2"/>
        </w:numPr>
        <w:spacing w:after="40" w:before="40"/>
      </w:pPr>
      <w:r>
        <w:rPr>
          <w:rFonts w:ascii="Arial" w:cs="Arial" w:eastAsia="Arial" w:hAnsi="Arial"/>
          <w:color w:val="222222"/>
          <w:sz w:val="22"/>
          <w:szCs w:val="22"/>
        </w:rPr>
        <w:t xml:space="preserve">Onboarding: Team responds, insurance verified, policies shared</w:t>
      </w:r>
    </w:p>
    <w:p>
      <w:pPr>
        <w:pStyle w:val="ListParagraph"/>
        <w:numPr>
          <w:ilvl w:val="0"/>
          <w:numId w:val="2"/>
        </w:numPr>
        <w:spacing w:after="40" w:before="40"/>
      </w:pPr>
      <w:r>
        <w:rPr>
          <w:rFonts w:ascii="Arial" w:cs="Arial" w:eastAsia="Arial" w:hAnsi="Arial"/>
          <w:color w:val="222222"/>
          <w:sz w:val="22"/>
          <w:szCs w:val="22"/>
        </w:rPr>
        <w:t xml:space="preserve">Booking: First session scheduled</w:t>
      </w:r>
    </w:p>
    <w:p>
      <w:pPr>
        <w:pStyle w:val="ListParagraph"/>
        <w:numPr>
          <w:ilvl w:val="0"/>
          <w:numId w:val="2"/>
        </w:numPr>
        <w:spacing w:after="40" w:before="40"/>
      </w:pPr>
      <w:r>
        <w:rPr>
          <w:rFonts w:ascii="Arial" w:cs="Arial" w:eastAsia="Arial" w:hAnsi="Arial"/>
          <w:color w:val="222222"/>
          <w:sz w:val="22"/>
          <w:szCs w:val="22"/>
        </w:rPr>
        <w:t xml:space="preserve">Active client: Ongoing sessions</w:t>
      </w:r>
    </w:p>
    <w:p>
      <w:pPr>
        <w:pStyle w:val="Heading2"/>
        <w:spacing w:after="100" w:before="280"/>
      </w:pPr>
      <w:r>
        <w:rPr>
          <w:rFonts w:ascii="Arial" w:cs="Arial" w:eastAsia="Arial" w:hAnsi="Arial"/>
          <w:b/>
          <w:bCs/>
          <w:color w:val="2E5E41"/>
          <w:sz w:val="26"/>
          <w:szCs w:val="26"/>
        </w:rPr>
        <w:t xml:space="preserve">8.6 Demo Process</w:t>
      </w:r>
    </w:p>
    <w:p>
      <w:pPr>
        <w:spacing w:after="120" w:before="80"/>
      </w:pPr>
      <w:r>
        <w:rPr>
          <w:rFonts w:ascii="Arial" w:cs="Arial" w:eastAsia="Arial" w:hAnsi="Arial"/>
          <w:color w:val="222222"/>
          <w:sz w:val="22"/>
          <w:szCs w:val="22"/>
        </w:rPr>
        <w:t xml:space="preserve">No demo process. Therapy practices do not typically offer demos. A consultation call may be offered informally but is not listed as a step on the website.</w:t>
      </w:r>
    </w:p>
    <w:p>
      <w:pPr>
        <w:pStyle w:val="Heading2"/>
        <w:spacing w:after="100" w:before="280"/>
      </w:pPr>
      <w:r>
        <w:rPr>
          <w:rFonts w:ascii="Arial" w:cs="Arial" w:eastAsia="Arial" w:hAnsi="Arial"/>
          <w:b/>
          <w:bCs/>
          <w:color w:val="2E5E41"/>
          <w:sz w:val="26"/>
          <w:szCs w:val="26"/>
        </w:rPr>
        <w:t xml:space="preserve">8.7 Closing Process</w:t>
      </w:r>
    </w:p>
    <w:p>
      <w:pPr>
        <w:spacing w:after="120" w:before="80"/>
      </w:pPr>
      <w:r>
        <w:rPr>
          <w:rFonts w:ascii="Arial" w:cs="Arial" w:eastAsia="Arial" w:hAnsi="Arial"/>
          <w:color w:val="222222"/>
          <w:sz w:val="22"/>
          <w:szCs w:val="22"/>
        </w:rPr>
        <w:t xml:space="preserve">Closing happens when a client books their first session online. No formal sales close or contract signing beyond standard therapy intake and consent documents.</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9. Marketing System</w:t>
      </w:r>
    </w:p>
    <w:p>
      <w:pPr>
        <w:pStyle w:val="Heading2"/>
        <w:spacing w:after="100" w:before="280"/>
      </w:pPr>
      <w:r>
        <w:rPr>
          <w:rFonts w:ascii="Arial" w:cs="Arial" w:eastAsia="Arial" w:hAnsi="Arial"/>
          <w:b/>
          <w:bCs/>
          <w:color w:val="2E5E41"/>
          <w:sz w:val="26"/>
          <w:szCs w:val="26"/>
        </w:rPr>
        <w:t xml:space="preserve">9.1 Marketing Channels</w:t>
      </w:r>
    </w:p>
    <w:p>
      <w:pPr>
        <w:pStyle w:val="ListParagraph"/>
        <w:numPr>
          <w:ilvl w:val="0"/>
          <w:numId w:val="2"/>
        </w:numPr>
        <w:spacing w:after="40" w:before="40"/>
      </w:pPr>
      <w:r>
        <w:rPr>
          <w:rFonts w:ascii="Arial" w:cs="Arial" w:eastAsia="Arial" w:hAnsi="Arial"/>
          <w:color w:val="222222"/>
          <w:sz w:val="22"/>
          <w:szCs w:val="22"/>
        </w:rPr>
        <w:t xml:space="preserve">Website (primary channel)</w:t>
      </w:r>
    </w:p>
    <w:p>
      <w:pPr>
        <w:pStyle w:val="ListParagraph"/>
        <w:numPr>
          <w:ilvl w:val="0"/>
          <w:numId w:val="2"/>
        </w:numPr>
        <w:spacing w:after="40" w:before="40"/>
      </w:pPr>
      <w:r>
        <w:rPr>
          <w:rFonts w:ascii="Arial" w:cs="Arial" w:eastAsia="Arial" w:hAnsi="Arial"/>
          <w:color w:val="222222"/>
          <w:sz w:val="22"/>
          <w:szCs w:val="22"/>
        </w:rPr>
        <w:t xml:space="preserve">Instagram and Facebook</w:t>
      </w:r>
    </w:p>
    <w:p>
      <w:pPr>
        <w:pStyle w:val="ListParagraph"/>
        <w:numPr>
          <w:ilvl w:val="0"/>
          <w:numId w:val="2"/>
        </w:numPr>
        <w:spacing w:after="40" w:before="40"/>
      </w:pPr>
      <w:r>
        <w:rPr>
          <w:rFonts w:ascii="Arial" w:cs="Arial" w:eastAsia="Arial" w:hAnsi="Arial"/>
          <w:color w:val="222222"/>
          <w:sz w:val="22"/>
          <w:szCs w:val="22"/>
        </w:rPr>
        <w:t xml:space="preserve">LinkedIn (minimal presence)</w:t>
      </w:r>
    </w:p>
    <w:p>
      <w:pPr>
        <w:pStyle w:val="ListParagraph"/>
        <w:numPr>
          <w:ilvl w:val="0"/>
          <w:numId w:val="2"/>
        </w:numPr>
        <w:spacing w:after="40" w:before="40"/>
      </w:pPr>
      <w:r>
        <w:rPr>
          <w:rFonts w:ascii="Arial" w:cs="Arial" w:eastAsia="Arial" w:hAnsi="Arial"/>
          <w:color w:val="222222"/>
          <w:sz w:val="22"/>
          <w:szCs w:val="22"/>
        </w:rPr>
        <w:t xml:space="preserve">In-person community presence in Idyllwild</w:t>
      </w:r>
    </w:p>
    <w:p>
      <w:pPr>
        <w:pStyle w:val="Heading2"/>
        <w:spacing w:after="100" w:before="280"/>
      </w:pPr>
      <w:r>
        <w:rPr>
          <w:rFonts w:ascii="Arial" w:cs="Arial" w:eastAsia="Arial" w:hAnsi="Arial"/>
          <w:b/>
          <w:bCs/>
          <w:color w:val="2E5E41"/>
          <w:sz w:val="26"/>
          <w:szCs w:val="26"/>
        </w:rPr>
        <w:t xml:space="preserve">9.2 Content Strategy</w:t>
      </w:r>
    </w:p>
    <w:p>
      <w:pPr>
        <w:spacing w:after="120" w:before="80"/>
      </w:pPr>
      <w:r>
        <w:rPr>
          <w:rFonts w:ascii="Arial" w:cs="Arial" w:eastAsia="Arial" w:hAnsi="Arial"/>
          <w:color w:val="222222"/>
          <w:sz w:val="22"/>
          <w:szCs w:val="22"/>
        </w:rPr>
        <w:t xml:space="preserve">The website features philosophical and emotionally resonant writing about healing, nature, and community. A blog exists with at least one published article (On Logos, 2020). Content focuses on the practice's values and approach rather than promotional messaging.</w:t>
      </w:r>
    </w:p>
    <w:p>
      <w:pPr>
        <w:pStyle w:val="Heading2"/>
        <w:spacing w:after="100" w:before="280"/>
      </w:pPr>
      <w:r>
        <w:rPr>
          <w:rFonts w:ascii="Arial" w:cs="Arial" w:eastAsia="Arial" w:hAnsi="Arial"/>
          <w:b/>
          <w:bCs/>
          <w:color w:val="2E5E41"/>
          <w:sz w:val="26"/>
          <w:szCs w:val="26"/>
        </w:rPr>
        <w:t xml:space="preserve">9.3 Advertising Strategy</w:t>
      </w:r>
    </w:p>
    <w:p>
      <w:pPr>
        <w:spacing w:after="120" w:before="80"/>
      </w:pPr>
      <w:r>
        <w:rPr>
          <w:rFonts w:ascii="Arial" w:cs="Arial" w:eastAsia="Arial" w:hAnsi="Arial"/>
          <w:color w:val="222222"/>
          <w:sz w:val="22"/>
          <w:szCs w:val="22"/>
        </w:rPr>
        <w:t xml:space="preserve">No paid advertising identified. The practice appears to rely entirely on organic discovery at this stage.</w:t>
      </w:r>
    </w:p>
    <w:p>
      <w:pPr>
        <w:pStyle w:val="Heading2"/>
        <w:spacing w:after="100" w:before="280"/>
      </w:pPr>
      <w:r>
        <w:rPr>
          <w:rFonts w:ascii="Arial" w:cs="Arial" w:eastAsia="Arial" w:hAnsi="Arial"/>
          <w:b/>
          <w:bCs/>
          <w:color w:val="2E5E41"/>
          <w:sz w:val="26"/>
          <w:szCs w:val="26"/>
        </w:rPr>
        <w:t xml:space="preserve">9.4 SEO Strategy</w:t>
      </w:r>
    </w:p>
    <w:p>
      <w:pPr>
        <w:spacing w:after="120" w:before="80"/>
      </w:pPr>
      <w:r>
        <w:rPr>
          <w:rFonts w:ascii="Arial" w:cs="Arial" w:eastAsia="Arial" w:hAnsi="Arial"/>
          <w:color w:val="222222"/>
          <w:sz w:val="22"/>
          <w:szCs w:val="22"/>
        </w:rPr>
        <w:t xml:space="preserve">Meta descriptions are present on most pages and are keyword-focused (e.g., trauma therapy, somatic healing, eco-resiliency, Idyllwild CA). This suggests some awareness of local SEO. However, many pages have no content yet, which limits SEO performance.</w:t>
      </w:r>
    </w:p>
    <w:p>
      <w:pPr>
        <w:pStyle w:val="Heading2"/>
        <w:spacing w:after="100" w:before="280"/>
      </w:pPr>
      <w:r>
        <w:rPr>
          <w:rFonts w:ascii="Arial" w:cs="Arial" w:eastAsia="Arial" w:hAnsi="Arial"/>
          <w:b/>
          <w:bCs/>
          <w:color w:val="2E5E41"/>
          <w:sz w:val="26"/>
          <w:szCs w:val="26"/>
        </w:rPr>
        <w:t xml:space="preserve">9.5 Social Media Strategy</w:t>
      </w:r>
    </w:p>
    <w:p>
      <w:pPr>
        <w:spacing w:after="120" w:before="80"/>
      </w:pPr>
      <w:r>
        <w:rPr>
          <w:rFonts w:ascii="Arial" w:cs="Arial" w:eastAsia="Arial" w:hAnsi="Arial"/>
          <w:color w:val="222222"/>
          <w:sz w:val="22"/>
          <w:szCs w:val="22"/>
        </w:rPr>
        <w:t xml:space="preserve">Facebook and Instagram accounts exist. Strategy is not detailed in the available materials. Given the nature of the practice, content likely includes reflective writing, nature imagery, and community event announcements.</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10. Delivery System</w:t>
      </w:r>
    </w:p>
    <w:p>
      <w:pPr>
        <w:pStyle w:val="Heading2"/>
        <w:spacing w:after="100" w:before="280"/>
      </w:pPr>
      <w:r>
        <w:rPr>
          <w:rFonts w:ascii="Arial" w:cs="Arial" w:eastAsia="Arial" w:hAnsi="Arial"/>
          <w:b/>
          <w:bCs/>
          <w:color w:val="2E5E41"/>
          <w:sz w:val="26"/>
          <w:szCs w:val="26"/>
        </w:rPr>
        <w:t xml:space="preserve">10.1 Project Kickoff</w:t>
      </w:r>
    </w:p>
    <w:p>
      <w:pPr>
        <w:spacing w:after="120" w:before="80"/>
      </w:pPr>
      <w:r>
        <w:rPr>
          <w:rFonts w:ascii="Arial" w:cs="Arial" w:eastAsia="Arial" w:hAnsi="Arial"/>
          <w:color w:val="222222"/>
          <w:sz w:val="22"/>
          <w:szCs w:val="22"/>
        </w:rPr>
        <w:t xml:space="preserve">After a client books their first session, they receive practice policies and complete intake documents. The first session serves as an assessment — the therapist and client discuss goals, history, and the plan for therapy.</w:t>
      </w:r>
    </w:p>
    <w:p>
      <w:pPr>
        <w:pStyle w:val="Heading2"/>
        <w:spacing w:after="100" w:before="280"/>
      </w:pPr>
      <w:r>
        <w:rPr>
          <w:rFonts w:ascii="Arial" w:cs="Arial" w:eastAsia="Arial" w:hAnsi="Arial"/>
          <w:b/>
          <w:bCs/>
          <w:color w:val="2E5E41"/>
          <w:sz w:val="26"/>
          <w:szCs w:val="26"/>
        </w:rPr>
        <w:t xml:space="preserve">10.2 Task Allocation</w:t>
      </w:r>
    </w:p>
    <w:p>
      <w:pPr>
        <w:spacing w:after="120" w:before="80"/>
      </w:pPr>
      <w:r>
        <w:rPr>
          <w:rFonts w:ascii="Arial" w:cs="Arial" w:eastAsia="Arial" w:hAnsi="Arial"/>
          <w:color w:val="222222"/>
          <w:sz w:val="22"/>
          <w:szCs w:val="22"/>
        </w:rPr>
        <w:t xml:space="preserve">Julie Anne Steiger personally handles all clinical work. Admin tasks (insurance verification, scheduling support) are handled by an onboarding team member.</w:t>
      </w:r>
    </w:p>
    <w:p>
      <w:pPr>
        <w:pStyle w:val="Heading2"/>
        <w:spacing w:after="100" w:before="280"/>
      </w:pPr>
      <w:r>
        <w:rPr>
          <w:rFonts w:ascii="Arial" w:cs="Arial" w:eastAsia="Arial" w:hAnsi="Arial"/>
          <w:b/>
          <w:bCs/>
          <w:color w:val="2E5E41"/>
          <w:sz w:val="26"/>
          <w:szCs w:val="26"/>
        </w:rPr>
        <w:t xml:space="preserve">10.3 Work Execution</w:t>
      </w:r>
    </w:p>
    <w:p>
      <w:pPr>
        <w:spacing w:after="120" w:before="80"/>
      </w:pPr>
      <w:r>
        <w:rPr>
          <w:rFonts w:ascii="Arial" w:cs="Arial" w:eastAsia="Arial" w:hAnsi="Arial"/>
          <w:color w:val="222222"/>
          <w:sz w:val="22"/>
          <w:szCs w:val="22"/>
        </w:rPr>
        <w:t xml:space="preserve">Sessions follow a structured but flexible therapeutic process. Each session blends deep processing with practical stabilizing tools. Julie Anne draws from multiple modalities based on the client's needs in that session.</w:t>
      </w:r>
    </w:p>
    <w:p>
      <w:pPr>
        <w:pStyle w:val="Heading2"/>
        <w:spacing w:after="100" w:before="280"/>
      </w:pPr>
      <w:r>
        <w:rPr>
          <w:rFonts w:ascii="Arial" w:cs="Arial" w:eastAsia="Arial" w:hAnsi="Arial"/>
          <w:b/>
          <w:bCs/>
          <w:color w:val="2E5E41"/>
          <w:sz w:val="26"/>
          <w:szCs w:val="26"/>
        </w:rPr>
        <w:t xml:space="preserve">10.4 Quality Control</w:t>
      </w:r>
    </w:p>
    <w:p>
      <w:pPr>
        <w:pStyle w:val="ListParagraph"/>
        <w:numPr>
          <w:ilvl w:val="0"/>
          <w:numId w:val="2"/>
        </w:numPr>
        <w:spacing w:after="40" w:before="40"/>
      </w:pPr>
      <w:r>
        <w:rPr>
          <w:rFonts w:ascii="Arial" w:cs="Arial" w:eastAsia="Arial" w:hAnsi="Arial"/>
          <w:color w:val="222222"/>
          <w:sz w:val="22"/>
          <w:szCs w:val="22"/>
        </w:rPr>
        <w:t xml:space="preserve">Therapist is licensed (LCSW) and credentialed (SEP)</w:t>
      </w:r>
    </w:p>
    <w:p>
      <w:pPr>
        <w:pStyle w:val="ListParagraph"/>
        <w:numPr>
          <w:ilvl w:val="0"/>
          <w:numId w:val="2"/>
        </w:numPr>
        <w:spacing w:after="40" w:before="40"/>
      </w:pPr>
      <w:r>
        <w:rPr>
          <w:rFonts w:ascii="Arial" w:cs="Arial" w:eastAsia="Arial" w:hAnsi="Arial"/>
          <w:color w:val="222222"/>
          <w:sz w:val="22"/>
          <w:szCs w:val="22"/>
        </w:rPr>
        <w:t xml:space="preserve">Ongoing professional supervision and consultation (standard for licensed therapists)</w:t>
      </w:r>
    </w:p>
    <w:p>
      <w:pPr>
        <w:pStyle w:val="ListParagraph"/>
        <w:numPr>
          <w:ilvl w:val="0"/>
          <w:numId w:val="2"/>
        </w:numPr>
        <w:spacing w:after="40" w:before="40"/>
      </w:pPr>
      <w:r>
        <w:rPr>
          <w:rFonts w:ascii="Arial" w:cs="Arial" w:eastAsia="Arial" w:hAnsi="Arial"/>
          <w:color w:val="222222"/>
          <w:sz w:val="22"/>
          <w:szCs w:val="22"/>
        </w:rPr>
        <w:t xml:space="preserve">Client feedback collected through the ongoing therapeutic relationship</w:t>
      </w:r>
    </w:p>
    <w:p>
      <w:pPr>
        <w:pStyle w:val="ListParagraph"/>
        <w:numPr>
          <w:ilvl w:val="0"/>
          <w:numId w:val="2"/>
        </w:numPr>
        <w:spacing w:after="40" w:before="40"/>
      </w:pPr>
      <w:r>
        <w:rPr>
          <w:rFonts w:ascii="Arial" w:cs="Arial" w:eastAsia="Arial" w:hAnsi="Arial"/>
          <w:color w:val="222222"/>
          <w:sz w:val="22"/>
          <w:szCs w:val="22"/>
        </w:rPr>
        <w:t xml:space="preserve">Compliance with HIPAA, California, and Texas state regulations</w:t>
      </w:r>
    </w:p>
    <w:p>
      <w:pPr>
        <w:pStyle w:val="Heading2"/>
        <w:spacing w:after="100" w:before="280"/>
      </w:pPr>
      <w:r>
        <w:rPr>
          <w:rFonts w:ascii="Arial" w:cs="Arial" w:eastAsia="Arial" w:hAnsi="Arial"/>
          <w:b/>
          <w:bCs/>
          <w:color w:val="2E5E41"/>
          <w:sz w:val="26"/>
          <w:szCs w:val="26"/>
        </w:rPr>
        <w:t xml:space="preserve">10.5 Final Delivery</w:t>
      </w:r>
    </w:p>
    <w:p>
      <w:pPr>
        <w:spacing w:after="120" w:before="80"/>
      </w:pPr>
      <w:r>
        <w:rPr>
          <w:rFonts w:ascii="Arial" w:cs="Arial" w:eastAsia="Arial" w:hAnsi="Arial"/>
          <w:color w:val="222222"/>
          <w:sz w:val="22"/>
          <w:szCs w:val="22"/>
        </w:rPr>
        <w:t xml:space="preserve">Therapy is an ongoing service without a fixed end point. Termination is handled with a formal closure process when appropriate. The therapist provides a referral list if transferring a client to another provider.</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11. Customer Success</w:t>
      </w:r>
    </w:p>
    <w:p>
      <w:pPr>
        <w:pStyle w:val="Heading2"/>
        <w:spacing w:after="100" w:before="280"/>
      </w:pPr>
      <w:r>
        <w:rPr>
          <w:rFonts w:ascii="Arial" w:cs="Arial" w:eastAsia="Arial" w:hAnsi="Arial"/>
          <w:b/>
          <w:bCs/>
          <w:color w:val="2E5E41"/>
          <w:sz w:val="26"/>
          <w:szCs w:val="26"/>
        </w:rPr>
        <w:t xml:space="preserve">11.1 Client Communication</w:t>
      </w:r>
    </w:p>
    <w:p>
      <w:pPr>
        <w:spacing w:after="120" w:before="80"/>
      </w:pPr>
      <w:r>
        <w:rPr>
          <w:rFonts w:ascii="Arial" w:cs="Arial" w:eastAsia="Arial" w:hAnsi="Arial"/>
          <w:color w:val="222222"/>
          <w:sz w:val="22"/>
          <w:szCs w:val="22"/>
        </w:rPr>
        <w:t xml:space="preserve">Communication happens primarily within sessions. Between sessions, clients may leave voicemail. Emails and texts are for scheduling only. This boundary is intentional and required by ethical standards.</w:t>
      </w:r>
    </w:p>
    <w:p>
      <w:pPr>
        <w:pStyle w:val="Heading2"/>
        <w:spacing w:after="100" w:before="280"/>
      </w:pPr>
      <w:r>
        <w:rPr>
          <w:rFonts w:ascii="Arial" w:cs="Arial" w:eastAsia="Arial" w:hAnsi="Arial"/>
          <w:b/>
          <w:bCs/>
          <w:color w:val="2E5E41"/>
          <w:sz w:val="26"/>
          <w:szCs w:val="26"/>
        </w:rPr>
        <w:t xml:space="preserve">11.2 Support Channels</w:t>
      </w:r>
    </w:p>
    <w:p>
      <w:pPr>
        <w:pStyle w:val="ListParagraph"/>
        <w:numPr>
          <w:ilvl w:val="0"/>
          <w:numId w:val="2"/>
        </w:numPr>
        <w:spacing w:after="40" w:before="40"/>
      </w:pPr>
      <w:r>
        <w:rPr>
          <w:rFonts w:ascii="Arial" w:cs="Arial" w:eastAsia="Arial" w:hAnsi="Arial"/>
          <w:color w:val="222222"/>
          <w:sz w:val="22"/>
          <w:szCs w:val="22"/>
        </w:rPr>
        <w:t xml:space="preserve">Voicemail: 760-285-3125 (returned within 24 hours)</w:t>
      </w:r>
    </w:p>
    <w:p>
      <w:pPr>
        <w:pStyle w:val="ListParagraph"/>
        <w:numPr>
          <w:ilvl w:val="0"/>
          <w:numId w:val="2"/>
        </w:numPr>
        <w:spacing w:after="40" w:before="40"/>
      </w:pPr>
      <w:r>
        <w:rPr>
          <w:rFonts w:ascii="Arial" w:cs="Arial" w:eastAsia="Arial" w:hAnsi="Arial"/>
          <w:color w:val="222222"/>
          <w:sz w:val="22"/>
          <w:szCs w:val="22"/>
        </w:rPr>
        <w:t xml:space="preserve">Email: info@ahumansanctuary.com (scheduling and admin only)</w:t>
      </w:r>
    </w:p>
    <w:p>
      <w:pPr>
        <w:pStyle w:val="ListParagraph"/>
        <w:numPr>
          <w:ilvl w:val="0"/>
          <w:numId w:val="2"/>
        </w:numPr>
        <w:spacing w:after="40" w:before="40"/>
      </w:pPr>
      <w:r>
        <w:rPr>
          <w:rFonts w:ascii="Arial" w:cs="Arial" w:eastAsia="Arial" w:hAnsi="Arial"/>
          <w:color w:val="222222"/>
          <w:sz w:val="22"/>
          <w:szCs w:val="22"/>
        </w:rPr>
        <w:t xml:space="preserve">In-session check-ins on progress and wellbeing</w:t>
      </w:r>
    </w:p>
    <w:p>
      <w:pPr>
        <w:pStyle w:val="ListParagraph"/>
        <w:numPr>
          <w:ilvl w:val="0"/>
          <w:numId w:val="2"/>
        </w:numPr>
        <w:spacing w:after="40" w:before="40"/>
      </w:pPr>
      <w:r>
        <w:rPr>
          <w:rFonts w:ascii="Arial" w:cs="Arial" w:eastAsia="Arial" w:hAnsi="Arial"/>
          <w:color w:val="222222"/>
          <w:sz w:val="22"/>
          <w:szCs w:val="22"/>
        </w:rPr>
        <w:t xml:space="preserve">Emergency: 911 or local ER (not the practice)</w:t>
      </w:r>
    </w:p>
    <w:p>
      <w:pPr>
        <w:pStyle w:val="Heading2"/>
        <w:spacing w:after="100" w:before="280"/>
      </w:pPr>
      <w:r>
        <w:rPr>
          <w:rFonts w:ascii="Arial" w:cs="Arial" w:eastAsia="Arial" w:hAnsi="Arial"/>
          <w:b/>
          <w:bCs/>
          <w:color w:val="2E5E41"/>
          <w:sz w:val="26"/>
          <w:szCs w:val="26"/>
        </w:rPr>
        <w:t xml:space="preserve">11.3 Issue Resolution</w:t>
      </w:r>
    </w:p>
    <w:p>
      <w:pPr>
        <w:spacing w:after="120" w:before="80"/>
      </w:pPr>
      <w:r>
        <w:rPr>
          <w:rFonts w:ascii="Arial" w:cs="Arial" w:eastAsia="Arial" w:hAnsi="Arial"/>
          <w:color w:val="222222"/>
          <w:sz w:val="22"/>
          <w:szCs w:val="22"/>
        </w:rPr>
        <w:t xml:space="preserve">Concerns about care are addressed directly within the therapeutic relationship. Clients have rights to correct records, request limitations on disclosure, and access copies of their records. Formal complaints can be escalated to licensing boards (standard in mental health care).</w:t>
      </w:r>
    </w:p>
    <w:p>
      <w:pPr>
        <w:pStyle w:val="Heading2"/>
        <w:spacing w:after="100" w:before="280"/>
      </w:pPr>
      <w:r>
        <w:rPr>
          <w:rFonts w:ascii="Arial" w:cs="Arial" w:eastAsia="Arial" w:hAnsi="Arial"/>
          <w:b/>
          <w:bCs/>
          <w:color w:val="2E5E41"/>
          <w:sz w:val="26"/>
          <w:szCs w:val="26"/>
        </w:rPr>
        <w:t xml:space="preserve">11.4 Long-Term Account Management</w:t>
      </w:r>
    </w:p>
    <w:p>
      <w:pPr>
        <w:spacing w:after="120" w:before="80"/>
      </w:pPr>
      <w:r>
        <w:rPr>
          <w:rFonts w:ascii="Arial" w:cs="Arial" w:eastAsia="Arial" w:hAnsi="Arial"/>
          <w:color w:val="222222"/>
          <w:sz w:val="22"/>
          <w:szCs w:val="22"/>
        </w:rPr>
        <w:t xml:space="preserve">Long-term clients continue therapy as long as it is clinically appropriate and mutually agreed upon. There is no dedicated account manager. The therapist holds the full relationship. If a client goes three weeks without scheduling, the therapeutic relationship is formally ended per practice policy.</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12. Key Metrics</w:t>
      </w:r>
    </w:p>
    <w:p>
      <w:pPr>
        <w:pStyle w:val="Heading2"/>
        <w:spacing w:after="100" w:before="280"/>
      </w:pPr>
      <w:r>
        <w:rPr>
          <w:rFonts w:ascii="Arial" w:cs="Arial" w:eastAsia="Arial" w:hAnsi="Arial"/>
          <w:b/>
          <w:bCs/>
          <w:color w:val="2E5E41"/>
          <w:sz w:val="26"/>
          <w:szCs w:val="26"/>
        </w:rPr>
        <w:t xml:space="preserve">12.1 Sales Metrics</w:t>
      </w:r>
    </w:p>
    <w:p>
      <w:pPr>
        <w:pStyle w:val="ListParagraph"/>
        <w:numPr>
          <w:ilvl w:val="0"/>
          <w:numId w:val="2"/>
        </w:numPr>
        <w:spacing w:after="40" w:before="40"/>
      </w:pPr>
      <w:r>
        <w:rPr>
          <w:rFonts w:ascii="Arial" w:cs="Arial" w:eastAsia="Arial" w:hAnsi="Arial"/>
          <w:color w:val="222222"/>
          <w:sz w:val="22"/>
          <w:szCs w:val="22"/>
        </w:rPr>
        <w:t xml:space="preserve">Number of new client inquiries per month</w:t>
      </w:r>
    </w:p>
    <w:p>
      <w:pPr>
        <w:pStyle w:val="ListParagraph"/>
        <w:numPr>
          <w:ilvl w:val="0"/>
          <w:numId w:val="2"/>
        </w:numPr>
        <w:spacing w:after="40" w:before="40"/>
      </w:pPr>
      <w:r>
        <w:rPr>
          <w:rFonts w:ascii="Arial" w:cs="Arial" w:eastAsia="Arial" w:hAnsi="Arial"/>
          <w:color w:val="222222"/>
          <w:sz w:val="22"/>
          <w:szCs w:val="22"/>
        </w:rPr>
        <w:t xml:space="preserve">Inquiry-to-booking conversion rate</w:t>
      </w:r>
    </w:p>
    <w:p>
      <w:pPr>
        <w:pStyle w:val="ListParagraph"/>
        <w:numPr>
          <w:ilvl w:val="0"/>
          <w:numId w:val="2"/>
        </w:numPr>
        <w:spacing w:after="40" w:before="40"/>
      </w:pPr>
      <w:r>
        <w:rPr>
          <w:rFonts w:ascii="Arial" w:cs="Arial" w:eastAsia="Arial" w:hAnsi="Arial"/>
          <w:color w:val="222222"/>
          <w:sz w:val="22"/>
          <w:szCs w:val="22"/>
        </w:rPr>
        <w:t xml:space="preserve">Insurance verification completion rate</w:t>
      </w:r>
    </w:p>
    <w:p>
      <w:pPr>
        <w:pStyle w:val="ListParagraph"/>
        <w:numPr>
          <w:ilvl w:val="0"/>
          <w:numId w:val="2"/>
        </w:numPr>
        <w:spacing w:after="40" w:before="40"/>
      </w:pPr>
      <w:r>
        <w:rPr>
          <w:rFonts w:ascii="Arial" w:cs="Arial" w:eastAsia="Arial" w:hAnsi="Arial"/>
          <w:color w:val="222222"/>
          <w:sz w:val="22"/>
          <w:szCs w:val="22"/>
        </w:rPr>
        <w:t xml:space="preserve">New clients booked per month</w:t>
      </w:r>
    </w:p>
    <w:p>
      <w:pPr>
        <w:pStyle w:val="Heading2"/>
        <w:spacing w:after="100" w:before="280"/>
      </w:pPr>
      <w:r>
        <w:rPr>
          <w:rFonts w:ascii="Arial" w:cs="Arial" w:eastAsia="Arial" w:hAnsi="Arial"/>
          <w:b/>
          <w:bCs/>
          <w:color w:val="2E5E41"/>
          <w:sz w:val="26"/>
          <w:szCs w:val="26"/>
        </w:rPr>
        <w:t xml:space="preserve">12.2 Marketing Metrics</w:t>
      </w:r>
    </w:p>
    <w:p>
      <w:pPr>
        <w:pStyle w:val="ListParagraph"/>
        <w:numPr>
          <w:ilvl w:val="0"/>
          <w:numId w:val="2"/>
        </w:numPr>
        <w:spacing w:after="40" w:before="40"/>
      </w:pPr>
      <w:r>
        <w:rPr>
          <w:rFonts w:ascii="Arial" w:cs="Arial" w:eastAsia="Arial" w:hAnsi="Arial"/>
          <w:color w:val="222222"/>
          <w:sz w:val="22"/>
          <w:szCs w:val="22"/>
        </w:rPr>
        <w:t xml:space="preserve">Website visitors per month</w:t>
      </w:r>
    </w:p>
    <w:p>
      <w:pPr>
        <w:pStyle w:val="ListParagraph"/>
        <w:numPr>
          <w:ilvl w:val="0"/>
          <w:numId w:val="2"/>
        </w:numPr>
        <w:spacing w:after="40" w:before="40"/>
      </w:pPr>
      <w:r>
        <w:rPr>
          <w:rFonts w:ascii="Arial" w:cs="Arial" w:eastAsia="Arial" w:hAnsi="Arial"/>
          <w:color w:val="222222"/>
          <w:sz w:val="22"/>
          <w:szCs w:val="22"/>
        </w:rPr>
        <w:t xml:space="preserve">Social media followers and engagement</w:t>
      </w:r>
    </w:p>
    <w:p>
      <w:pPr>
        <w:pStyle w:val="ListParagraph"/>
        <w:numPr>
          <w:ilvl w:val="0"/>
          <w:numId w:val="2"/>
        </w:numPr>
        <w:spacing w:after="40" w:before="40"/>
      </w:pPr>
      <w:r>
        <w:rPr>
          <w:rFonts w:ascii="Arial" w:cs="Arial" w:eastAsia="Arial" w:hAnsi="Arial"/>
          <w:color w:val="222222"/>
          <w:sz w:val="22"/>
          <w:szCs w:val="22"/>
        </w:rPr>
        <w:t xml:space="preserve">Course waitlist signups</w:t>
      </w:r>
    </w:p>
    <w:p>
      <w:pPr>
        <w:pStyle w:val="ListParagraph"/>
        <w:numPr>
          <w:ilvl w:val="0"/>
          <w:numId w:val="2"/>
        </w:numPr>
        <w:spacing w:after="40" w:before="40"/>
      </w:pPr>
      <w:r>
        <w:rPr>
          <w:rFonts w:ascii="Arial" w:cs="Arial" w:eastAsia="Arial" w:hAnsi="Arial"/>
          <w:color w:val="222222"/>
          <w:sz w:val="22"/>
          <w:szCs w:val="22"/>
        </w:rPr>
        <w:t xml:space="preserve">Membership signups (once launched)</w:t>
      </w:r>
    </w:p>
    <w:p>
      <w:pPr>
        <w:pStyle w:val="Heading2"/>
        <w:spacing w:after="100" w:before="280"/>
      </w:pPr>
      <w:r>
        <w:rPr>
          <w:rFonts w:ascii="Arial" w:cs="Arial" w:eastAsia="Arial" w:hAnsi="Arial"/>
          <w:b/>
          <w:bCs/>
          <w:color w:val="2E5E41"/>
          <w:sz w:val="26"/>
          <w:szCs w:val="26"/>
        </w:rPr>
        <w:t xml:space="preserve">12.3 Operational Metrics</w:t>
      </w:r>
    </w:p>
    <w:p>
      <w:pPr>
        <w:pStyle w:val="ListParagraph"/>
        <w:numPr>
          <w:ilvl w:val="0"/>
          <w:numId w:val="2"/>
        </w:numPr>
        <w:spacing w:after="40" w:before="40"/>
      </w:pPr>
      <w:r>
        <w:rPr>
          <w:rFonts w:ascii="Arial" w:cs="Arial" w:eastAsia="Arial" w:hAnsi="Arial"/>
          <w:color w:val="222222"/>
          <w:sz w:val="22"/>
          <w:szCs w:val="22"/>
        </w:rPr>
        <w:t xml:space="preserve">Sessions delivered per week</w:t>
      </w:r>
    </w:p>
    <w:p>
      <w:pPr>
        <w:pStyle w:val="ListParagraph"/>
        <w:numPr>
          <w:ilvl w:val="0"/>
          <w:numId w:val="2"/>
        </w:numPr>
        <w:spacing w:after="40" w:before="40"/>
      </w:pPr>
      <w:r>
        <w:rPr>
          <w:rFonts w:ascii="Arial" w:cs="Arial" w:eastAsia="Arial" w:hAnsi="Arial"/>
          <w:color w:val="222222"/>
          <w:sz w:val="22"/>
          <w:szCs w:val="22"/>
        </w:rPr>
        <w:t xml:space="preserve">Cancellation and no-show rate</w:t>
      </w:r>
    </w:p>
    <w:p>
      <w:pPr>
        <w:pStyle w:val="ListParagraph"/>
        <w:numPr>
          <w:ilvl w:val="0"/>
          <w:numId w:val="2"/>
        </w:numPr>
        <w:spacing w:after="40" w:before="40"/>
      </w:pPr>
      <w:r>
        <w:rPr>
          <w:rFonts w:ascii="Arial" w:cs="Arial" w:eastAsia="Arial" w:hAnsi="Arial"/>
          <w:color w:val="222222"/>
          <w:sz w:val="22"/>
          <w:szCs w:val="22"/>
        </w:rPr>
        <w:t xml:space="preserve">Telehealth vs. in-person session ratio</w:t>
      </w:r>
    </w:p>
    <w:p>
      <w:pPr>
        <w:pStyle w:val="ListParagraph"/>
        <w:numPr>
          <w:ilvl w:val="0"/>
          <w:numId w:val="2"/>
        </w:numPr>
        <w:spacing w:after="40" w:before="40"/>
      </w:pPr>
      <w:r>
        <w:rPr>
          <w:rFonts w:ascii="Arial" w:cs="Arial" w:eastAsia="Arial" w:hAnsi="Arial"/>
          <w:color w:val="222222"/>
          <w:sz w:val="22"/>
          <w:szCs w:val="22"/>
        </w:rPr>
        <w:t xml:space="preserve">Supervision hours logged per supervisee</w:t>
      </w:r>
    </w:p>
    <w:p>
      <w:pPr>
        <w:pStyle w:val="Heading2"/>
        <w:spacing w:after="100" w:before="280"/>
      </w:pPr>
      <w:r>
        <w:rPr>
          <w:rFonts w:ascii="Arial" w:cs="Arial" w:eastAsia="Arial" w:hAnsi="Arial"/>
          <w:b/>
          <w:bCs/>
          <w:color w:val="2E5E41"/>
          <w:sz w:val="26"/>
          <w:szCs w:val="26"/>
        </w:rPr>
        <w:t xml:space="preserve">12.4 Customer Success Metrics</w:t>
      </w:r>
    </w:p>
    <w:p>
      <w:pPr>
        <w:pStyle w:val="ListParagraph"/>
        <w:numPr>
          <w:ilvl w:val="0"/>
          <w:numId w:val="2"/>
        </w:numPr>
        <w:spacing w:after="40" w:before="40"/>
      </w:pPr>
      <w:r>
        <w:rPr>
          <w:rFonts w:ascii="Arial" w:cs="Arial" w:eastAsia="Arial" w:hAnsi="Arial"/>
          <w:color w:val="222222"/>
          <w:sz w:val="22"/>
          <w:szCs w:val="22"/>
        </w:rPr>
        <w:t xml:space="preserve">Client retention rate (ongoing clients vs. drop-offs)</w:t>
      </w:r>
    </w:p>
    <w:p>
      <w:pPr>
        <w:pStyle w:val="ListParagraph"/>
        <w:numPr>
          <w:ilvl w:val="0"/>
          <w:numId w:val="2"/>
        </w:numPr>
        <w:spacing w:after="40" w:before="40"/>
      </w:pPr>
      <w:r>
        <w:rPr>
          <w:rFonts w:ascii="Arial" w:cs="Arial" w:eastAsia="Arial" w:hAnsi="Arial"/>
          <w:color w:val="222222"/>
          <w:sz w:val="22"/>
          <w:szCs w:val="22"/>
        </w:rPr>
        <w:t xml:space="preserve">Client-reported progress (clinical outcome measures)</w:t>
      </w:r>
    </w:p>
    <w:p>
      <w:pPr>
        <w:pStyle w:val="ListParagraph"/>
        <w:numPr>
          <w:ilvl w:val="0"/>
          <w:numId w:val="2"/>
        </w:numPr>
        <w:spacing w:after="40" w:before="40"/>
      </w:pPr>
      <w:r>
        <w:rPr>
          <w:rFonts w:ascii="Arial" w:cs="Arial" w:eastAsia="Arial" w:hAnsi="Arial"/>
          <w:color w:val="222222"/>
          <w:sz w:val="22"/>
          <w:szCs w:val="22"/>
        </w:rPr>
        <w:t xml:space="preserve">Referral rate (how many new clients come from current or former clients)</w:t>
      </w:r>
    </w:p>
    <w:p>
      <w:pPr>
        <w:pStyle w:val="ListParagraph"/>
        <w:numPr>
          <w:ilvl w:val="0"/>
          <w:numId w:val="2"/>
        </w:numPr>
        <w:spacing w:after="40" w:before="40"/>
      </w:pPr>
      <w:r>
        <w:rPr>
          <w:rFonts w:ascii="Arial" w:cs="Arial" w:eastAsia="Arial" w:hAnsi="Arial"/>
          <w:color w:val="222222"/>
          <w:sz w:val="22"/>
          <w:szCs w:val="22"/>
        </w:rPr>
        <w:t xml:space="preserve">Average length of therapeutic relationship</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13. Opportunities for B2B Service Providers</w:t>
      </w:r>
    </w:p>
    <w:p>
      <w:pPr>
        <w:pStyle w:val="Heading2"/>
        <w:spacing w:after="100" w:before="280"/>
      </w:pPr>
      <w:r>
        <w:rPr>
          <w:rFonts w:ascii="Arial" w:cs="Arial" w:eastAsia="Arial" w:hAnsi="Arial"/>
          <w:b/>
          <w:bCs/>
          <w:color w:val="2E5E41"/>
          <w:sz w:val="26"/>
          <w:szCs w:val="26"/>
        </w:rPr>
        <w:t xml:space="preserve">13.1 Sales Partnerships</w:t>
      </w:r>
    </w:p>
    <w:p>
      <w:pPr>
        <w:spacing w:after="120" w:before="80"/>
      </w:pPr>
      <w:r>
        <w:rPr>
          <w:rFonts w:ascii="Arial" w:cs="Arial" w:eastAsia="Arial" w:hAnsi="Arial"/>
          <w:color w:val="222222"/>
          <w:sz w:val="22"/>
          <w:szCs w:val="22"/>
        </w:rPr>
        <w:t xml:space="preserve">The practice does not have an active outbound sales function. A BDR or sales support partner could help the practice reach more potential clients by:</w:t>
      </w:r>
    </w:p>
    <w:p>
      <w:pPr>
        <w:pStyle w:val="ListParagraph"/>
        <w:numPr>
          <w:ilvl w:val="0"/>
          <w:numId w:val="2"/>
        </w:numPr>
        <w:spacing w:after="40" w:before="40"/>
      </w:pPr>
      <w:r>
        <w:rPr>
          <w:rFonts w:ascii="Arial" w:cs="Arial" w:eastAsia="Arial" w:hAnsi="Arial"/>
          <w:color w:val="222222"/>
          <w:sz w:val="22"/>
          <w:szCs w:val="22"/>
        </w:rPr>
        <w:t xml:space="preserve">Building referral partnerships with physicians, schools, and community organizations in the Idyllwild and greater Riverside County area</w:t>
      </w:r>
    </w:p>
    <w:p>
      <w:pPr>
        <w:pStyle w:val="ListParagraph"/>
        <w:numPr>
          <w:ilvl w:val="0"/>
          <w:numId w:val="2"/>
        </w:numPr>
        <w:spacing w:after="40" w:before="40"/>
      </w:pPr>
      <w:r>
        <w:rPr>
          <w:rFonts w:ascii="Arial" w:cs="Arial" w:eastAsia="Arial" w:hAnsi="Arial"/>
          <w:color w:val="222222"/>
          <w:sz w:val="22"/>
          <w:szCs w:val="22"/>
        </w:rPr>
        <w:t xml:space="preserve">Reaching out to therapist networks to promote supervision services</w:t>
      </w:r>
    </w:p>
    <w:p>
      <w:pPr>
        <w:pStyle w:val="ListParagraph"/>
        <w:numPr>
          <w:ilvl w:val="0"/>
          <w:numId w:val="2"/>
        </w:numPr>
        <w:spacing w:after="40" w:before="40"/>
      </w:pPr>
      <w:r>
        <w:rPr>
          <w:rFonts w:ascii="Arial" w:cs="Arial" w:eastAsia="Arial" w:hAnsi="Arial"/>
          <w:color w:val="222222"/>
          <w:sz w:val="22"/>
          <w:szCs w:val="22"/>
        </w:rPr>
        <w:t xml:space="preserve">Creating an employee assistance program (EAP) partnership with local employers</w:t>
      </w:r>
    </w:p>
    <w:p>
      <w:pPr>
        <w:pStyle w:val="Heading2"/>
        <w:spacing w:after="100" w:before="280"/>
      </w:pPr>
      <w:r>
        <w:rPr>
          <w:rFonts w:ascii="Arial" w:cs="Arial" w:eastAsia="Arial" w:hAnsi="Arial"/>
          <w:b/>
          <w:bCs/>
          <w:color w:val="2E5E41"/>
          <w:sz w:val="26"/>
          <w:szCs w:val="26"/>
        </w:rPr>
        <w:t xml:space="preserve">13.2 Marketing Partnerships</w:t>
      </w:r>
    </w:p>
    <w:p>
      <w:pPr>
        <w:spacing w:after="120" w:before="80"/>
      </w:pPr>
      <w:r>
        <w:rPr>
          <w:rFonts w:ascii="Arial" w:cs="Arial" w:eastAsia="Arial" w:hAnsi="Arial"/>
          <w:color w:val="222222"/>
          <w:sz w:val="22"/>
          <w:szCs w:val="22"/>
        </w:rPr>
        <w:t xml:space="preserve">A Human Sanctuary's website has many empty pages and limited content. Marketing partners could provide:</w:t>
      </w:r>
    </w:p>
    <w:p>
      <w:pPr>
        <w:pStyle w:val="ListParagraph"/>
        <w:numPr>
          <w:ilvl w:val="0"/>
          <w:numId w:val="2"/>
        </w:numPr>
        <w:spacing w:after="40" w:before="40"/>
      </w:pPr>
      <w:r>
        <w:rPr>
          <w:rFonts w:ascii="Arial" w:cs="Arial" w:eastAsia="Arial" w:hAnsi="Arial"/>
          <w:color w:val="222222"/>
          <w:sz w:val="22"/>
          <w:szCs w:val="22"/>
        </w:rPr>
        <w:t xml:space="preserve">SEO content writing and optimization</w:t>
      </w:r>
    </w:p>
    <w:p>
      <w:pPr>
        <w:pStyle w:val="ListParagraph"/>
        <w:numPr>
          <w:ilvl w:val="0"/>
          <w:numId w:val="2"/>
        </w:numPr>
        <w:spacing w:after="40" w:before="40"/>
      </w:pPr>
      <w:r>
        <w:rPr>
          <w:rFonts w:ascii="Arial" w:cs="Arial" w:eastAsia="Arial" w:hAnsi="Arial"/>
          <w:color w:val="222222"/>
          <w:sz w:val="22"/>
          <w:szCs w:val="22"/>
        </w:rPr>
        <w:t xml:space="preserve">Social media management (Instagram, Facebook)</w:t>
      </w:r>
    </w:p>
    <w:p>
      <w:pPr>
        <w:pStyle w:val="ListParagraph"/>
        <w:numPr>
          <w:ilvl w:val="0"/>
          <w:numId w:val="2"/>
        </w:numPr>
        <w:spacing w:after="40" w:before="40"/>
      </w:pPr>
      <w:r>
        <w:rPr>
          <w:rFonts w:ascii="Arial" w:cs="Arial" w:eastAsia="Arial" w:hAnsi="Arial"/>
          <w:color w:val="222222"/>
          <w:sz w:val="22"/>
          <w:szCs w:val="22"/>
        </w:rPr>
        <w:t xml:space="preserve">Email marketing system setup and list building</w:t>
      </w:r>
    </w:p>
    <w:p>
      <w:pPr>
        <w:pStyle w:val="ListParagraph"/>
        <w:numPr>
          <w:ilvl w:val="0"/>
          <w:numId w:val="2"/>
        </w:numPr>
        <w:spacing w:after="40" w:before="40"/>
      </w:pPr>
      <w:r>
        <w:rPr>
          <w:rFonts w:ascii="Arial" w:cs="Arial" w:eastAsia="Arial" w:hAnsi="Arial"/>
          <w:color w:val="222222"/>
          <w:sz w:val="22"/>
          <w:szCs w:val="22"/>
        </w:rPr>
        <w:t xml:space="preserve">Paid advertising (Google Ads, Meta Ads) for local therapy searches</w:t>
      </w:r>
    </w:p>
    <w:p>
      <w:pPr>
        <w:pStyle w:val="ListParagraph"/>
        <w:numPr>
          <w:ilvl w:val="0"/>
          <w:numId w:val="2"/>
        </w:numPr>
        <w:spacing w:after="40" w:before="40"/>
      </w:pPr>
      <w:r>
        <w:rPr>
          <w:rFonts w:ascii="Arial" w:cs="Arial" w:eastAsia="Arial" w:hAnsi="Arial"/>
          <w:color w:val="222222"/>
          <w:sz w:val="22"/>
          <w:szCs w:val="22"/>
        </w:rPr>
        <w:t xml:space="preserve">Photography and video production to showcase the Idyllwild location</w:t>
      </w:r>
    </w:p>
    <w:p>
      <w:pPr>
        <w:pStyle w:val="ListParagraph"/>
        <w:numPr>
          <w:ilvl w:val="0"/>
          <w:numId w:val="2"/>
        </w:numPr>
        <w:spacing w:after="40" w:before="40"/>
      </w:pPr>
      <w:r>
        <w:rPr>
          <w:rFonts w:ascii="Arial" w:cs="Arial" w:eastAsia="Arial" w:hAnsi="Arial"/>
          <w:color w:val="222222"/>
          <w:sz w:val="22"/>
          <w:szCs w:val="22"/>
        </w:rPr>
        <w:t xml:space="preserve">PR and media outreach around the eco-anxiety specialty</w:t>
      </w:r>
    </w:p>
    <w:p>
      <w:pPr>
        <w:pStyle w:val="ListParagraph"/>
        <w:numPr>
          <w:ilvl w:val="0"/>
          <w:numId w:val="2"/>
        </w:numPr>
        <w:spacing w:after="40" w:before="40"/>
      </w:pPr>
      <w:r>
        <w:rPr>
          <w:rFonts w:ascii="Arial" w:cs="Arial" w:eastAsia="Arial" w:hAnsi="Arial"/>
          <w:color w:val="222222"/>
          <w:sz w:val="22"/>
          <w:szCs w:val="22"/>
        </w:rPr>
        <w:t xml:space="preserve">Course launch marketing for the self-led coursework program</w:t>
      </w:r>
    </w:p>
    <w:p>
      <w:pPr>
        <w:pStyle w:val="Heading2"/>
        <w:spacing w:after="100" w:before="280"/>
      </w:pPr>
      <w:r>
        <w:rPr>
          <w:rFonts w:ascii="Arial" w:cs="Arial" w:eastAsia="Arial" w:hAnsi="Arial"/>
          <w:b/>
          <w:bCs/>
          <w:color w:val="2E5E41"/>
          <w:sz w:val="26"/>
          <w:szCs w:val="26"/>
        </w:rPr>
        <w:t xml:space="preserve">13.3 Technology Integrations</w:t>
      </w:r>
    </w:p>
    <w:p>
      <w:pPr>
        <w:pStyle w:val="ListParagraph"/>
        <w:numPr>
          <w:ilvl w:val="0"/>
          <w:numId w:val="2"/>
        </w:numPr>
        <w:spacing w:after="40" w:before="40"/>
      </w:pPr>
      <w:r>
        <w:rPr>
          <w:rFonts w:ascii="Arial" w:cs="Arial" w:eastAsia="Arial" w:hAnsi="Arial"/>
          <w:color w:val="222222"/>
          <w:sz w:val="22"/>
          <w:szCs w:val="22"/>
        </w:rPr>
        <w:t xml:space="preserve">HIPAA-compliant EHR and practice management system (if not already in place — e.g., SimplePractice, TherapyNotes)</w:t>
      </w:r>
    </w:p>
    <w:p>
      <w:pPr>
        <w:pStyle w:val="ListParagraph"/>
        <w:numPr>
          <w:ilvl w:val="0"/>
          <w:numId w:val="2"/>
        </w:numPr>
        <w:spacing w:after="40" w:before="40"/>
      </w:pPr>
      <w:r>
        <w:rPr>
          <w:rFonts w:ascii="Arial" w:cs="Arial" w:eastAsia="Arial" w:hAnsi="Arial"/>
          <w:color w:val="222222"/>
          <w:sz w:val="22"/>
          <w:szCs w:val="22"/>
        </w:rPr>
        <w:t xml:space="preserve">Telehealth platform integration</w:t>
      </w:r>
    </w:p>
    <w:p>
      <w:pPr>
        <w:pStyle w:val="ListParagraph"/>
        <w:numPr>
          <w:ilvl w:val="0"/>
          <w:numId w:val="2"/>
        </w:numPr>
        <w:spacing w:after="40" w:before="40"/>
      </w:pPr>
      <w:r>
        <w:rPr>
          <w:rFonts w:ascii="Arial" w:cs="Arial" w:eastAsia="Arial" w:hAnsi="Arial"/>
          <w:color w:val="222222"/>
          <w:sz w:val="22"/>
          <w:szCs w:val="22"/>
        </w:rPr>
        <w:t xml:space="preserve">Online course delivery platform (for the self-led coursework launch)</w:t>
      </w:r>
    </w:p>
    <w:p>
      <w:pPr>
        <w:pStyle w:val="ListParagraph"/>
        <w:numPr>
          <w:ilvl w:val="0"/>
          <w:numId w:val="2"/>
        </w:numPr>
        <w:spacing w:after="40" w:before="40"/>
      </w:pPr>
      <w:r>
        <w:rPr>
          <w:rFonts w:ascii="Arial" w:cs="Arial" w:eastAsia="Arial" w:hAnsi="Arial"/>
          <w:color w:val="222222"/>
          <w:sz w:val="22"/>
          <w:szCs w:val="22"/>
        </w:rPr>
        <w:t xml:space="preserve">Membership platform (for the AHS Membership program)</w:t>
      </w:r>
    </w:p>
    <w:p>
      <w:pPr>
        <w:pStyle w:val="ListParagraph"/>
        <w:numPr>
          <w:ilvl w:val="0"/>
          <w:numId w:val="2"/>
        </w:numPr>
        <w:spacing w:after="40" w:before="40"/>
      </w:pPr>
      <w:r>
        <w:rPr>
          <w:rFonts w:ascii="Arial" w:cs="Arial" w:eastAsia="Arial" w:hAnsi="Arial"/>
          <w:color w:val="222222"/>
          <w:sz w:val="22"/>
          <w:szCs w:val="22"/>
        </w:rPr>
        <w:t xml:space="preserve">Email marketing platform (Mailchimp, ConvertKit, or similar)</w:t>
      </w:r>
    </w:p>
    <w:p>
      <w:pPr>
        <w:pStyle w:val="ListParagraph"/>
        <w:numPr>
          <w:ilvl w:val="0"/>
          <w:numId w:val="2"/>
        </w:numPr>
        <w:spacing w:after="40" w:before="40"/>
      </w:pPr>
      <w:r>
        <w:rPr>
          <w:rFonts w:ascii="Arial" w:cs="Arial" w:eastAsia="Arial" w:hAnsi="Arial"/>
          <w:color w:val="222222"/>
          <w:sz w:val="22"/>
          <w:szCs w:val="22"/>
        </w:rPr>
        <w:t xml:space="preserve">Appointment reminder and scheduling automation</w:t>
      </w:r>
    </w:p>
    <w:p>
      <w:pPr>
        <w:pStyle w:val="ListParagraph"/>
        <w:numPr>
          <w:ilvl w:val="0"/>
          <w:numId w:val="2"/>
        </w:numPr>
        <w:spacing w:after="40" w:before="40"/>
      </w:pPr>
      <w:r>
        <w:rPr>
          <w:rFonts w:ascii="Arial" w:cs="Arial" w:eastAsia="Arial" w:hAnsi="Arial"/>
          <w:color w:val="222222"/>
          <w:sz w:val="22"/>
          <w:szCs w:val="22"/>
        </w:rPr>
        <w:t xml:space="preserve">CRM for tracking inquiries and follow-ups</w:t>
      </w:r>
    </w:p>
    <w:p>
      <w:pPr>
        <w:pStyle w:val="Heading2"/>
        <w:spacing w:after="100" w:before="280"/>
      </w:pPr>
      <w:r>
        <w:rPr>
          <w:rFonts w:ascii="Arial" w:cs="Arial" w:eastAsia="Arial" w:hAnsi="Arial"/>
          <w:b/>
          <w:bCs/>
          <w:color w:val="2E5E41"/>
          <w:sz w:val="26"/>
          <w:szCs w:val="26"/>
        </w:rPr>
        <w:t xml:space="preserve">13.4 Outsourcing Opportunities</w:t>
      </w:r>
    </w:p>
    <w:p>
      <w:pPr>
        <w:pStyle w:val="ListParagraph"/>
        <w:numPr>
          <w:ilvl w:val="0"/>
          <w:numId w:val="2"/>
        </w:numPr>
        <w:spacing w:after="40" w:before="40"/>
      </w:pPr>
      <w:r>
        <w:rPr>
          <w:rFonts w:ascii="Arial" w:cs="Arial" w:eastAsia="Arial" w:hAnsi="Arial"/>
          <w:color w:val="222222"/>
          <w:sz w:val="22"/>
          <w:szCs w:val="22"/>
        </w:rPr>
        <w:t xml:space="preserve">Virtual assistant for admin, scheduling, and insurance verification</w:t>
      </w:r>
    </w:p>
    <w:p>
      <w:pPr>
        <w:pStyle w:val="ListParagraph"/>
        <w:numPr>
          <w:ilvl w:val="0"/>
          <w:numId w:val="2"/>
        </w:numPr>
        <w:spacing w:after="40" w:before="40"/>
      </w:pPr>
      <w:r>
        <w:rPr>
          <w:rFonts w:ascii="Arial" w:cs="Arial" w:eastAsia="Arial" w:hAnsi="Arial"/>
          <w:color w:val="222222"/>
          <w:sz w:val="22"/>
          <w:szCs w:val="22"/>
        </w:rPr>
        <w:t xml:space="preserve">Bookkeeping and accounting</w:t>
      </w:r>
    </w:p>
    <w:p>
      <w:pPr>
        <w:pStyle w:val="ListParagraph"/>
        <w:numPr>
          <w:ilvl w:val="0"/>
          <w:numId w:val="2"/>
        </w:numPr>
        <w:spacing w:after="40" w:before="40"/>
      </w:pPr>
      <w:r>
        <w:rPr>
          <w:rFonts w:ascii="Arial" w:cs="Arial" w:eastAsia="Arial" w:hAnsi="Arial"/>
          <w:color w:val="222222"/>
          <w:sz w:val="22"/>
          <w:szCs w:val="22"/>
        </w:rPr>
        <w:t xml:space="preserve">Website development and content management (the site has many blank pages)</w:t>
      </w:r>
    </w:p>
    <w:p>
      <w:pPr>
        <w:pStyle w:val="ListParagraph"/>
        <w:numPr>
          <w:ilvl w:val="0"/>
          <w:numId w:val="2"/>
        </w:numPr>
        <w:spacing w:after="40" w:before="40"/>
      </w:pPr>
      <w:r>
        <w:rPr>
          <w:rFonts w:ascii="Arial" w:cs="Arial" w:eastAsia="Arial" w:hAnsi="Arial"/>
          <w:color w:val="222222"/>
          <w:sz w:val="22"/>
          <w:szCs w:val="22"/>
        </w:rPr>
        <w:t xml:space="preserve">Course content design and instructional design</w:t>
      </w:r>
    </w:p>
    <w:p>
      <w:pPr>
        <w:pStyle w:val="ListParagraph"/>
        <w:numPr>
          <w:ilvl w:val="0"/>
          <w:numId w:val="2"/>
        </w:numPr>
        <w:spacing w:after="40" w:before="40"/>
      </w:pPr>
      <w:r>
        <w:rPr>
          <w:rFonts w:ascii="Arial" w:cs="Arial" w:eastAsia="Arial" w:hAnsi="Arial"/>
          <w:color w:val="222222"/>
          <w:sz w:val="22"/>
          <w:szCs w:val="22"/>
        </w:rPr>
        <w:t xml:space="preserve">Legal and compliance support (HIPAA, California healthcare law)</w:t>
      </w:r>
    </w:p>
    <w:p>
      <w:pPr>
        <w:pStyle w:val="ListParagraph"/>
        <w:numPr>
          <w:ilvl w:val="0"/>
          <w:numId w:val="2"/>
        </w:numPr>
        <w:spacing w:after="40" w:before="40"/>
      </w:pPr>
      <w:r>
        <w:rPr>
          <w:rFonts w:ascii="Arial" w:cs="Arial" w:eastAsia="Arial" w:hAnsi="Arial"/>
          <w:color w:val="222222"/>
          <w:sz w:val="22"/>
          <w:szCs w:val="22"/>
        </w:rPr>
        <w:t xml:space="preserve">Retreat and event coordination for workshops and intensives</w:t>
      </w:r>
    </w:p>
    <w:p>
      <w:pPr>
        <w:pBdr>
          <w:bottom w:val="single" w:color="CCCCCC" w:sz="4" w:space="1"/>
        </w:pBdr>
        <w:spacing w:after="200" w:before="200"/>
      </w:pPr>
    </w:p>
    <w:p>
      <w:pPr>
        <w:pStyle w:val="Heading1"/>
        <w:pBdr>
          <w:bottom w:val="single" w:color="4A7C59" w:sz="8" w:space="4"/>
        </w:pBdr>
        <w:spacing w:after="160" w:before="400"/>
      </w:pPr>
      <w:r>
        <w:rPr>
          <w:rFonts w:ascii="Arial" w:cs="Arial" w:eastAsia="Arial" w:hAnsi="Arial"/>
          <w:b/>
          <w:bCs/>
          <w:color w:val="4A7C59"/>
          <w:sz w:val="32"/>
          <w:szCs w:val="32"/>
        </w:rPr>
        <w:t xml:space="preserve">14. Summary of Business Operations</w:t>
      </w:r>
    </w:p>
    <w:p>
      <w:pPr>
        <w:spacing w:after="120" w:before="80"/>
      </w:pPr>
      <w:r>
        <w:rPr>
          <w:rFonts w:ascii="Arial" w:cs="Arial" w:eastAsia="Arial" w:hAnsi="Arial"/>
          <w:color w:val="222222"/>
          <w:sz w:val="22"/>
          <w:szCs w:val="22"/>
        </w:rPr>
        <w:t xml:space="preserve">A Human Sanctuary is a small, early-stage mental health practice founded by Julie Anne Steiger in Idyllwild, California. It has been operating in its current form since August 2024.</w:t>
      </w:r>
    </w:p>
    <w:p>
      <w:pPr>
        <w:spacing w:after="120" w:before="80"/>
      </w:pPr>
      <w:r>
        <w:rPr>
          <w:rFonts w:ascii="Arial" w:cs="Arial" w:eastAsia="Arial" w:hAnsi="Arial"/>
          <w:color w:val="222222"/>
          <w:sz w:val="22"/>
          <w:szCs w:val="22"/>
        </w:rPr>
        <w:t xml:space="preserve">The practice earns revenue primarily through one-on-one therapy sessions at $180–$250 per hour and clinical supervision at $180 per session. All therapy is delivered by the founder personally.</w:t>
      </w:r>
    </w:p>
    <w:p>
      <w:pPr>
        <w:spacing w:after="120" w:before="80"/>
      </w:pPr>
      <w:r>
        <w:rPr>
          <w:rFonts w:ascii="Arial" w:cs="Arial" w:eastAsia="Arial" w:hAnsi="Arial"/>
          <w:color w:val="222222"/>
          <w:sz w:val="22"/>
          <w:szCs w:val="22"/>
        </w:rPr>
        <w:t xml:space="preserve">Clients find the practice through the website and referrals. They inquire via phone or email, verify insurance if needed, and book sessions online. Sessions run in person at the Idyllwild mountain location or via telehealth. Clients in California and Texas are served.</w:t>
      </w:r>
    </w:p>
    <w:p>
      <w:pPr>
        <w:spacing w:after="120" w:before="80"/>
      </w:pPr>
      <w:r>
        <w:rPr>
          <w:rFonts w:ascii="Arial" w:cs="Arial" w:eastAsia="Arial" w:hAnsi="Arial"/>
          <w:color w:val="222222"/>
          <w:sz w:val="22"/>
          <w:szCs w:val="22"/>
        </w:rPr>
        <w:t xml:space="preserve">The practice specializes in trauma, eco-anxiety, climate distress, and supporting people who have not been helped by traditional therapy. This is a rare combination in the mental health field and represents a clear market position.</w:t>
      </w:r>
    </w:p>
    <w:p>
      <w:pPr>
        <w:spacing w:after="120" w:before="80"/>
      </w:pPr>
      <w:r>
        <w:rPr>
          <w:rFonts w:ascii="Arial" w:cs="Arial" w:eastAsia="Arial" w:hAnsi="Arial"/>
          <w:color w:val="222222"/>
          <w:sz w:val="22"/>
          <w:szCs w:val="22"/>
        </w:rPr>
        <w:t xml:space="preserve">The business is in an active growth phase. Several programs are in development — community groups, youth programming, self-led online courses, and a membership model. The website has many unpopulated pages, suggesting the build-out is still underway.</w:t>
      </w:r>
    </w:p>
    <w:p>
      <w:pPr>
        <w:spacing w:after="120" w:before="80"/>
      </w:pPr>
      <w:r>
        <w:rPr>
          <w:rFonts w:ascii="Arial" w:cs="Arial" w:eastAsia="Arial" w:hAnsi="Arial"/>
          <w:color w:val="222222"/>
          <w:sz w:val="22"/>
          <w:szCs w:val="22"/>
        </w:rPr>
        <w:t xml:space="preserve">The biggest operational gaps are in marketing, technology, and administrative support. The founder is the sole clinician and is simultaneously building all programs. This creates opportunity for B2B partners in content marketing, SEO, practice management software, admin support, course platform setup, and event coordination.</w:t>
      </w:r>
    </w:p>
    <w:p>
      <w:pPr>
        <w:spacing w:after="120" w:before="80"/>
      </w:pPr>
      <w:r>
        <w:rPr>
          <w:rFonts w:ascii="Arial" w:cs="Arial" w:eastAsia="Arial" w:hAnsi="Arial"/>
          <w:color w:val="222222"/>
          <w:sz w:val="22"/>
          <w:szCs w:val="22"/>
        </w:rPr>
        <w:t xml:space="preserve">For any BDR or service provider approaching this business: the tone matters. A Human Sanctuary is mission-driven and values-led. Outreach should reflect respect for the therapeutic context and genuine interest in supporting the practice's vision — not a high-pressure sales approach.</w:t>
      </w:r>
    </w:p>
    <w:p>
      <w:pPr>
        <w:pBdr>
          <w:bottom w:val="single" w:color="CCCCCC" w:sz="4" w:space="1"/>
        </w:pBdr>
        <w:spacing w:after="200" w:before="200"/>
      </w:pPr>
    </w:p>
    <w:p>
      <w:pPr>
        <w:spacing w:after="0" w:before="400"/>
        <w:jc w:val="center"/>
      </w:pPr>
      <w:r>
        <w:rPr>
          <w:rFonts w:ascii="Arial" w:cs="Arial" w:eastAsia="Arial" w:hAnsi="Arial"/>
          <w:i/>
          <w:iCs/>
          <w:color w:val="555555"/>
          <w:sz w:val="18"/>
          <w:szCs w:val="18"/>
        </w:rPr>
        <w:t xml:space="preserve">A Human Sanctuary  ·  ahumansanctuary.com  ·  info@ahumansanctuary.com  ·  760-285-3125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A7C5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E4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2026-05-22T08:57:39.399Z</dcterms:created>
  <dcterms:modified xsi:type="dcterms:W3CDTF">2026-05-22T08:57:39.402Z</dcterms:modified>
</cp:coreProperties>
</file>

<file path=docProps/custom.xml><?xml version="1.0" encoding="utf-8"?>
<Properties xmlns="http://schemas.openxmlformats.org/officeDocument/2006/custom-properties" xmlns:vt="http://schemas.openxmlformats.org/officeDocument/2006/docPropsVTypes"/>
</file>