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864"/>
          <w:sz w:val="56"/>
          <w:szCs w:val="56"/>
        </w:rPr>
        <w:t xml:space="preserve">Business Operations Manual</w:t>
      </w:r>
    </w:p>
    <w:p>
      <w:pPr>
        <w:spacing w:after="1200"/>
        <w:jc w:val="center"/>
      </w:pPr>
      <w:r>
        <w:rPr>
          <w:b/>
          <w:bCs/>
          <w:color w:val="2E5FA3"/>
          <w:sz w:val="32"/>
          <w:szCs w:val="32"/>
        </w:rPr>
        <w:t xml:space="preserve">Nick Flint / nickflintness.com</w:t>
      </w:r>
    </w:p>
    <w:p>
      <w:pPr>
        <w:jc w:val="center"/>
      </w:pPr>
      <w:r>
        <w:rPr>
          <w:sz w:val="22"/>
          <w:szCs w:val="22"/>
        </w:rPr>
        <w:t xml:space="preserve">Prepared for: External B2B Partners &amp; Service Providers</w:t>
      </w:r>
    </w:p>
    <w:p>
      <w:pPr>
        <w:spacing w:after="1600"/>
        <w:jc w:val="center"/>
      </w:pPr>
      <w:r>
        <w:rPr>
          <w:sz w:val="22"/>
          <w:szCs w:val="22"/>
        </w:rPr>
        <w:t xml:space="preserve">Status: Draft</w:t>
      </w:r>
    </w:p>
    <w:p>
      <w:r>
        <w:br w:type="page"/>
      </w:r>
    </w:p>
    <w:p>
      <w:pPr>
        <w:pStyle w:val="Heading1"/>
      </w:pPr>
      <w:r>
        <w:t xml:space="preserve">1. Company Overview</w:t>
      </w:r>
    </w:p>
    <w:p>
      <w:pPr>
        <w:pStyle w:val="Heading2"/>
      </w:pPr>
      <w:r>
        <w:t xml:space="preserve">1.1 Business Name</w:t>
      </w:r>
    </w:p>
    <w:p>
      <w:pPr>
        <w:spacing w:after="160"/>
      </w:pPr>
      <w:r>
        <w:t xml:space="preserve">Nick Flint, operating under the brand nickflintness.com.</w:t>
      </w:r>
    </w:p>
    <w:p>
      <w:pPr>
        <w:pStyle w:val="Heading2"/>
      </w:pPr>
      <w:r>
        <w:t xml:space="preserve">1.2 Industry</w:t>
      </w:r>
    </w:p>
    <w:p>
      <w:pPr>
        <w:spacing w:after="160"/>
      </w:pPr>
      <w:r>
        <w:t xml:space="preserve">Marketing services — specifically UGC (user-generated content) video creation, paid media strategy, and retention marketing for brands.</w:t>
      </w:r>
    </w:p>
    <w:p>
      <w:pPr>
        <w:pStyle w:val="Heading2"/>
      </w:pPr>
      <w:r>
        <w:t xml:space="preserve">1.3 Core Products or Services</w:t>
      </w:r>
    </w:p>
    <w:p>
      <w:pPr>
        <w:pStyle w:val="ListParagraph"/>
        <w:numPr>
          <w:ilvl w:val="0"/>
          <w:numId w:val="2"/>
        </w:numPr>
        <w:spacing w:after="60"/>
      </w:pPr>
      <w:r>
        <w:t xml:space="preserve">UGC video ads built for brands to run on paid social campaigns</w:t>
      </w:r>
    </w:p>
    <w:p>
      <w:pPr>
        <w:pStyle w:val="ListParagraph"/>
        <w:numPr>
          <w:ilvl w:val="0"/>
          <w:numId w:val="2"/>
        </w:numPr>
        <w:spacing w:after="60"/>
      </w:pPr>
      <w:r>
        <w:t xml:space="preserve">Paid media strategy and creative direction</w:t>
      </w:r>
    </w:p>
    <w:p>
      <w:pPr>
        <w:pStyle w:val="ListParagraph"/>
        <w:numPr>
          <w:ilvl w:val="0"/>
          <w:numId w:val="2"/>
        </w:numPr>
        <w:spacing w:after="60"/>
      </w:pPr>
      <w:r>
        <w:t xml:space="preserve">Retention marketing support, including email and SMS marketing</w:t>
      </w:r>
    </w:p>
    <w:p>
      <w:pPr>
        <w:pStyle w:val="ListParagraph"/>
        <w:numPr>
          <w:ilvl w:val="0"/>
          <w:numId w:val="2"/>
        </w:numPr>
        <w:spacing w:after="60"/>
      </w:pPr>
      <w:r>
        <w:t xml:space="preserve">Full production process: strategy, scripting, filming, and editing</w:t>
      </w:r>
    </w:p>
    <w:p>
      <w:pPr>
        <w:pStyle w:val="Heading2"/>
      </w:pPr>
      <w:r>
        <w:t xml:space="preserve">1.4 Target Customers</w:t>
      </w:r>
    </w:p>
    <w:p>
      <w:pPr>
        <w:spacing w:after="160"/>
      </w:pPr>
      <w:r>
        <w:t xml:space="preserve">Brands that run paid social ad campaigns and need creator-led video content that feels native to the feed and drives measurable results.</w:t>
      </w:r>
    </w:p>
    <w:p>
      <w:pPr>
        <w:spacing w:after="160"/>
      </w:pPr>
      <w:r>
        <w:rPr>
          <w:b/>
          <w:bCs/>
          <w:i/>
          <w:iCs/>
          <w:color w:val="777777"/>
        </w:rPr>
        <w:t xml:space="preserve">[Inferred] </w:t>
      </w:r>
      <w:r>
        <w:rPr>
          <w:i/>
          <w:iCs/>
          <w:color w:val="555555"/>
        </w:rPr>
        <w:t xml:space="preserve">Likely direct-to-consumer (DTC) and e-commerce brands selling through platforms like Shopify, based on the tools Nick has hired contractors to manage.</w:t>
      </w:r>
    </w:p>
    <w:p>
      <w:pPr>
        <w:pStyle w:val="Heading2"/>
      </w:pPr>
      <w:r>
        <w:t xml:space="preserve">1.5 Value Proposition</w:t>
      </w:r>
    </w:p>
    <w:p>
      <w:pPr>
        <w:spacing w:after="160"/>
      </w:pPr>
      <w:r>
        <w:t xml:space="preserve">Nick combines more than 10 years of paid media and retention marketing experience with hands-on creator production. He does not just make videos that look good — he builds ad creative designed to perform, because he understands the media-buying and retention side of marketing, not just the creative side.</w:t>
      </w:r>
    </w:p>
    <w:p>
      <w:pPr>
        <w:pStyle w:val="Heading2"/>
      </w:pPr>
      <w:r>
        <w:t xml:space="preserve">1.6 Business Model</w:t>
      </w:r>
    </w:p>
    <w:p>
      <w:pPr>
        <w:pStyle w:val="Heading3"/>
      </w:pPr>
      <w:r>
        <w:t xml:space="preserve">How the company makes money</w:t>
      </w:r>
    </w:p>
    <w:p>
      <w:pPr>
        <w:spacing w:after="160"/>
      </w:pPr>
      <w:r>
        <w:t xml:space="preserve">Nick is paid by brands to produce UGC ad content and provide paid media and retention marketing strategy. This is a service-based business, not a product business.</w:t>
      </w:r>
    </w:p>
    <w:p>
      <w:pPr>
        <w:pStyle w:val="Heading3"/>
      </w:pPr>
      <w:r>
        <w:t xml:space="preserve">Pricing model</w:t>
      </w:r>
    </w:p>
    <w:p>
      <w:pPr>
        <w:spacing w:after="160"/>
      </w:pPr>
      <w:r>
        <w:rPr>
          <w:b/>
          <w:bCs/>
          <w:i/>
          <w:iCs/>
          <w:color w:val="777777"/>
        </w:rPr>
        <w:t xml:space="preserve">[Inferred] </w:t>
      </w:r>
      <w:r>
        <w:rPr>
          <w:i/>
          <w:iCs/>
          <w:color w:val="555555"/>
        </w:rPr>
        <w:t xml:space="preserve">Not stated directly in source materials. Likely a mix of flat project fees (for example, per video or per campaign) and possibly ongoing retainers for active clients.</w:t>
      </w:r>
    </w:p>
    <w:p>
      <w:pPr>
        <w:pStyle w:val="Heading3"/>
      </w:pPr>
      <w:r>
        <w:t xml:space="preserve">Revenue streams</w:t>
      </w:r>
    </w:p>
    <w:p>
      <w:pPr>
        <w:spacing w:after="160"/>
      </w:pPr>
      <w:r>
        <w:rPr>
          <w:b/>
          <w:bCs/>
          <w:i/>
          <w:iCs/>
          <w:color w:val="777777"/>
        </w:rPr>
        <w:t xml:space="preserve">[Inferred] </w:t>
      </w:r>
      <w:r>
        <w:rPr>
          <w:i/>
          <w:iCs/>
          <w:color w:val="555555"/>
        </w:rPr>
        <w:t xml:space="preserve">Primary revenue comes from client service fees for UGC content production and marketing strategy work.</w:t>
      </w:r>
    </w:p>
    <w:p>
      <w:pPr>
        <w:pStyle w:val="Heading1"/>
      </w:pPr>
      <w:r>
        <w:t xml:space="preserve">2. Customer Segments</w:t>
      </w:r>
    </w:p>
    <w:p>
      <w:pPr>
        <w:pStyle w:val="Heading2"/>
      </w:pPr>
      <w:r>
        <w:t xml:space="preserve">2.1 Ideal Customer Profile</w:t>
      </w:r>
    </w:p>
    <w:p>
      <w:pPr>
        <w:spacing w:after="160"/>
      </w:pPr>
      <w:r>
        <w:t xml:space="preserve">A growing e-commerce or DTC brand that runs paid social ads and needs a steady supply of native-feeling video content, along with strategy support to make sure that content performs.</w:t>
      </w:r>
    </w:p>
    <w:p>
      <w:pPr>
        <w:pStyle w:val="Heading2"/>
      </w:pPr>
      <w:r>
        <w:t xml:space="preserve">2.2 Customer Industries</w:t>
      </w:r>
    </w:p>
    <w:p>
      <w:pPr>
        <w:spacing w:after="160"/>
      </w:pPr>
      <w:r>
        <w:rPr>
          <w:b/>
          <w:bCs/>
          <w:i/>
          <w:iCs/>
          <w:color w:val="777777"/>
        </w:rPr>
        <w:t xml:space="preserve">[Inferred] </w:t>
      </w:r>
      <w:r>
        <w:rPr>
          <w:i/>
          <w:iCs/>
          <w:color w:val="555555"/>
        </w:rPr>
        <w:t xml:space="preserve">Consumer product categories that rely heavily on social ads — for example beauty, fitness, lifestyle, and fashion brands.</w:t>
      </w:r>
    </w:p>
    <w:p>
      <w:pPr>
        <w:pStyle w:val="Heading2"/>
      </w:pPr>
      <w:r>
        <w:t xml:space="preserve">2.3 Customer Size</w:t>
      </w:r>
    </w:p>
    <w:p>
      <w:pPr>
        <w:spacing w:after="160"/>
      </w:pPr>
      <w:r>
        <w:rPr>
          <w:b/>
          <w:bCs/>
          <w:i/>
          <w:iCs/>
          <w:color w:val="777777"/>
        </w:rPr>
        <w:t xml:space="preserve">[Inferred] </w:t>
      </w:r>
      <w:r>
        <w:rPr>
          <w:i/>
          <w:iCs/>
          <w:color w:val="555555"/>
        </w:rPr>
        <w:t xml:space="preserve">Small to mid-sized brands, likely founder-led or with a small marketing team, since Nick appears to work directly and personally with clients rather than through a large account management structure.</w:t>
      </w:r>
    </w:p>
    <w:p>
      <w:pPr>
        <w:pStyle w:val="Heading2"/>
      </w:pPr>
      <w:r>
        <w:t xml:space="preserve">2.4 Common Customer Problems</w:t>
      </w:r>
    </w:p>
    <w:p>
      <w:pPr>
        <w:pStyle w:val="ListParagraph"/>
        <w:numPr>
          <w:ilvl w:val="0"/>
          <w:numId w:val="2"/>
        </w:numPr>
        <w:spacing w:after="60"/>
      </w:pPr>
      <w:r>
        <w:t xml:space="preserve">Ads that look like ads instead of content people actually want to watch</w:t>
      </w:r>
    </w:p>
    <w:p>
      <w:pPr>
        <w:pStyle w:val="ListParagraph"/>
        <w:numPr>
          <w:ilvl w:val="0"/>
          <w:numId w:val="2"/>
        </w:numPr>
        <w:spacing w:after="60"/>
      </w:pPr>
      <w:r>
        <w:t xml:space="preserve">Paid campaigns underperforming because the creative does not match what works on the feed</w:t>
      </w:r>
    </w:p>
    <w:p>
      <w:pPr>
        <w:pStyle w:val="ListParagraph"/>
        <w:numPr>
          <w:ilvl w:val="0"/>
          <w:numId w:val="2"/>
        </w:numPr>
        <w:spacing w:after="60"/>
      </w:pPr>
      <w:r>
        <w:t xml:space="preserve">Difficulty finding one person or team who understands both the creative side and the media-buying and retention side of marketing</w:t>
      </w:r>
    </w:p>
    <w:p>
      <w:pPr>
        <w:pStyle w:val="Heading2"/>
      </w:pPr>
      <w:r>
        <w:t xml:space="preserve">2.5 Typical Customer Goals</w:t>
      </w:r>
    </w:p>
    <w:p>
      <w:pPr>
        <w:pStyle w:val="ListParagraph"/>
        <w:numPr>
          <w:ilvl w:val="0"/>
          <w:numId w:val="2"/>
        </w:numPr>
        <w:spacing w:after="60"/>
      </w:pPr>
      <w:r>
        <w:t xml:space="preserve">Lower cost per acquisition on paid campaigns</w:t>
      </w:r>
    </w:p>
    <w:p>
      <w:pPr>
        <w:pStyle w:val="ListParagraph"/>
        <w:numPr>
          <w:ilvl w:val="0"/>
          <w:numId w:val="2"/>
        </w:numPr>
        <w:spacing w:after="60"/>
      </w:pPr>
      <w:r>
        <w:t xml:space="preserve">Higher click-through and conversion rates</w:t>
      </w:r>
    </w:p>
    <w:p>
      <w:pPr>
        <w:pStyle w:val="ListParagraph"/>
        <w:numPr>
          <w:ilvl w:val="0"/>
          <w:numId w:val="2"/>
        </w:numPr>
        <w:spacing w:after="60"/>
      </w:pPr>
      <w:r>
        <w:t xml:space="preserve">A steady supply of fresh content to test in ads</w:t>
      </w:r>
    </w:p>
    <w:p>
      <w:pPr>
        <w:pStyle w:val="ListParagraph"/>
        <w:numPr>
          <w:ilvl w:val="0"/>
          <w:numId w:val="2"/>
        </w:numPr>
        <w:spacing w:after="60"/>
      </w:pPr>
      <w:r>
        <w:t xml:space="preserve">Stronger customer retention through email and SMS marketing</w:t>
      </w:r>
    </w:p>
    <w:p>
      <w:pPr>
        <w:pStyle w:val="Heading1"/>
      </w:pPr>
      <w:r>
        <w:t xml:space="preserve">3. Product / Service Breakdown</w:t>
      </w:r>
    </w:p>
    <w:p>
      <w:pPr>
        <w:pStyle w:val="Heading2"/>
      </w:pPr>
      <w:r>
        <w:t xml:space="preserve">3.1 Core Services</w:t>
      </w:r>
    </w:p>
    <w:p>
      <w:pPr>
        <w:pStyle w:val="ListParagraph"/>
        <w:numPr>
          <w:ilvl w:val="0"/>
          <w:numId w:val="2"/>
        </w:numPr>
        <w:spacing w:after="60"/>
      </w:pPr>
      <w:r>
        <w:t xml:space="preserve">UGC video ad creation</w:t>
      </w:r>
    </w:p>
    <w:p>
      <w:pPr>
        <w:pStyle w:val="ListParagraph"/>
        <w:numPr>
          <w:ilvl w:val="0"/>
          <w:numId w:val="2"/>
        </w:numPr>
        <w:spacing w:after="60"/>
      </w:pPr>
      <w:r>
        <w:t xml:space="preserve">Paid media strategy</w:t>
      </w:r>
    </w:p>
    <w:p>
      <w:pPr>
        <w:pStyle w:val="ListParagraph"/>
        <w:numPr>
          <w:ilvl w:val="0"/>
          <w:numId w:val="2"/>
        </w:numPr>
        <w:spacing w:after="60"/>
      </w:pPr>
      <w:r>
        <w:t xml:space="preserve">Retention marketing</w:t>
      </w:r>
    </w:p>
    <w:p>
      <w:pPr>
        <w:pStyle w:val="Heading2"/>
      </w:pPr>
      <w:r>
        <w:t xml:space="preserve">3.2 Optional Services</w:t>
      </w:r>
    </w:p>
    <w:p>
      <w:pPr>
        <w:spacing w:after="160"/>
      </w:pPr>
      <w:r>
        <w:rPr>
          <w:b/>
          <w:bCs/>
          <w:i/>
          <w:iCs/>
          <w:color w:val="777777"/>
        </w:rPr>
        <w:t xml:space="preserve">[Inferred] </w:t>
      </w:r>
      <w:r>
        <w:rPr>
          <w:i/>
          <w:iCs/>
          <w:color w:val="555555"/>
        </w:rPr>
        <w:t xml:space="preserve">Email and SMS marketing setup and management, photo editing, and graphic design support — based on the specialized contractors Nick has hired for these tasks.</w:t>
      </w:r>
    </w:p>
    <w:p>
      <w:pPr>
        <w:pStyle w:val="Heading2"/>
      </w:pPr>
      <w:r>
        <w:t xml:space="preserve">3.3 Product Features</w:t>
      </w:r>
    </w:p>
    <w:p>
      <w:pPr>
        <w:pStyle w:val="ListParagraph"/>
        <w:numPr>
          <w:ilvl w:val="0"/>
          <w:numId w:val="2"/>
        </w:numPr>
        <w:spacing w:after="60"/>
      </w:pPr>
      <w:r>
        <w:t xml:space="preserve">Scripting and creative strategy</w:t>
      </w:r>
    </w:p>
    <w:p>
      <w:pPr>
        <w:pStyle w:val="ListParagraph"/>
        <w:numPr>
          <w:ilvl w:val="0"/>
          <w:numId w:val="2"/>
        </w:numPr>
        <w:spacing w:after="60"/>
      </w:pPr>
      <w:r>
        <w:t xml:space="preserve">Filming</w:t>
      </w:r>
    </w:p>
    <w:p>
      <w:pPr>
        <w:pStyle w:val="ListParagraph"/>
        <w:numPr>
          <w:ilvl w:val="0"/>
          <w:numId w:val="2"/>
        </w:numPr>
        <w:spacing w:after="60"/>
      </w:pPr>
      <w:r>
        <w:t xml:space="preserve">Editing</w:t>
      </w:r>
    </w:p>
    <w:p>
      <w:pPr>
        <w:pStyle w:val="ListParagraph"/>
        <w:numPr>
          <w:ilvl w:val="0"/>
          <w:numId w:val="2"/>
        </w:numPr>
        <w:spacing w:after="60"/>
      </w:pPr>
      <w:r>
        <w:t xml:space="preserve">Performance-first creative direction, built from a paid media background rather than from production alone</w:t>
      </w:r>
    </w:p>
    <w:p>
      <w:pPr>
        <w:pStyle w:val="Heading2"/>
      </w:pPr>
      <w:r>
        <w:t xml:space="preserve">3.4 Deliverables Clients Receive</w:t>
      </w:r>
    </w:p>
    <w:p>
      <w:pPr>
        <w:pStyle w:val="ListParagraph"/>
        <w:numPr>
          <w:ilvl w:val="0"/>
          <w:numId w:val="2"/>
        </w:numPr>
        <w:spacing w:after="60"/>
      </w:pPr>
      <w:r>
        <w:t xml:space="preserve">Finished UGC video ads, ready to run in paid campaigns</w:t>
      </w:r>
    </w:p>
    <w:p>
      <w:pPr>
        <w:spacing w:after="160"/>
      </w:pPr>
      <w:r>
        <w:rPr>
          <w:b/>
          <w:bCs/>
          <w:i/>
          <w:iCs/>
          <w:color w:val="777777"/>
        </w:rPr>
        <w:t xml:space="preserve">[Inferred] </w:t>
      </w:r>
      <w:r>
        <w:rPr>
          <w:i/>
          <w:iCs/>
          <w:color w:val="555555"/>
        </w:rPr>
        <w:t xml:space="preserve">Possibly campaign strategy recommendations alongside the finished content, though this is not directly confirmed in source materials.</w:t>
      </w:r>
    </w:p>
    <w:p>
      <w:pPr>
        <w:pStyle w:val="Heading2"/>
      </w:pPr>
      <w:r>
        <w:t xml:space="preserve">3.5 What Makes the Service Different</w:t>
      </w:r>
    </w:p>
    <w:p>
      <w:pPr>
        <w:spacing w:after="160"/>
      </w:pPr>
      <w:r>
        <w:t xml:space="preserve">Nick is both the creator and the strategist. Many UGC creators only film content. Nick also understands paid media and retention marketing, so the content he produces is built to perform, not just to look good.</w:t>
      </w:r>
    </w:p>
    <w:p>
      <w:pPr>
        <w:pStyle w:val="Heading1"/>
      </w:pPr>
      <w:r>
        <w:t xml:space="preserve">4. Customer Journey</w:t>
      </w:r>
    </w:p>
    <w:p>
      <w:pPr>
        <w:pStyle w:val="Heading2"/>
      </w:pPr>
      <w:r>
        <w:t xml:space="preserve">4.1 Lead Generation</w:t>
      </w:r>
    </w:p>
    <w:p>
      <w:pPr>
        <w:spacing w:after="160"/>
      </w:pPr>
      <w:r>
        <w:t xml:space="preserve">Primarily through his website, nickflintness.com, which includes a direct contact call-to-action: "Need creative that performs? Let's talk."</w:t>
      </w:r>
    </w:p>
    <w:p>
      <w:pPr>
        <w:spacing w:after="160"/>
      </w:pPr>
      <w:r>
        <w:rPr>
          <w:b/>
          <w:bCs/>
          <w:i/>
          <w:iCs/>
          <w:color w:val="777777"/>
        </w:rPr>
        <w:t xml:space="preserve">[Inferred] </w:t>
      </w:r>
      <w:r>
        <w:rPr>
          <w:i/>
          <w:iCs/>
          <w:color w:val="555555"/>
        </w:rPr>
        <w:t xml:space="preserve">Likely supplemented by social media presence and referrals, which is common for creator-led businesses.</w:t>
      </w:r>
    </w:p>
    <w:p>
      <w:pPr>
        <w:pStyle w:val="Heading2"/>
      </w:pPr>
      <w:r>
        <w:t xml:space="preserve">4.2 Lead Qualification</w:t>
      </w:r>
    </w:p>
    <w:p>
      <w:pPr>
        <w:spacing w:after="160"/>
      </w:pPr>
      <w:r>
        <w:t xml:space="preserve">The website itself does the first round of qualification by asking visitors to share what they are working on, their goals, and their budget before reaching out.</w:t>
      </w:r>
    </w:p>
    <w:p>
      <w:pPr>
        <w:pStyle w:val="Heading2"/>
      </w:pPr>
      <w:r>
        <w:t xml:space="preserve">4.3 Sales Process</w:t>
      </w:r>
    </w:p>
    <w:p>
      <w:pPr>
        <w:spacing w:after="160"/>
      </w:pPr>
      <w:r>
        <w:rPr>
          <w:b/>
          <w:bCs/>
          <w:i/>
          <w:iCs/>
          <w:color w:val="777777"/>
        </w:rPr>
        <w:t xml:space="preserve">[Inferred] </w:t>
      </w:r>
      <w:r>
        <w:rPr>
          <w:i/>
          <w:iCs/>
          <w:color w:val="555555"/>
        </w:rPr>
        <w:t xml:space="preserve">Likely a direct conversation with Nick after the initial inquiry, used to scope the project before work begins.</w:t>
      </w:r>
    </w:p>
    <w:p>
      <w:pPr>
        <w:pStyle w:val="Heading2"/>
      </w:pPr>
      <w:r>
        <w:t xml:space="preserve">4.4 Onboarding Process</w:t>
      </w:r>
    </w:p>
    <w:p>
      <w:pPr>
        <w:spacing w:after="160"/>
      </w:pPr>
      <w:r>
        <w:rPr>
          <w:b/>
          <w:bCs/>
          <w:i/>
          <w:iCs/>
          <w:color w:val="777777"/>
        </w:rPr>
        <w:t xml:space="preserve">[Inferred] </w:t>
      </w:r>
      <w:r>
        <w:rPr>
          <w:i/>
          <w:iCs/>
          <w:color w:val="555555"/>
        </w:rPr>
        <w:t xml:space="preserve">Not documented in source materials. Likely involves a brand briefing, access to product or brand assets, and agreement on scope and timeline.</w:t>
      </w:r>
    </w:p>
    <w:p>
      <w:pPr>
        <w:pStyle w:val="Heading2"/>
      </w:pPr>
      <w:r>
        <w:t xml:space="preserve">4.5 Service Delivery</w:t>
      </w:r>
    </w:p>
    <w:p>
      <w:pPr>
        <w:spacing w:after="160"/>
      </w:pPr>
      <w:r>
        <w:t xml:space="preserve">Strategy and scripting, followed by filming, then editing — this is the production process described directly on the website.</w:t>
      </w:r>
    </w:p>
    <w:p>
      <w:pPr>
        <w:pStyle w:val="Heading2"/>
      </w:pPr>
      <w:r>
        <w:t xml:space="preserve">4.6 Client Communication</w:t>
      </w:r>
    </w:p>
    <w:p>
      <w:pPr>
        <w:spacing w:after="160"/>
      </w:pPr>
      <w:r>
        <w:rPr>
          <w:b/>
          <w:bCs/>
          <w:i/>
          <w:iCs/>
          <w:color w:val="777777"/>
        </w:rPr>
        <w:t xml:space="preserve">[Inferred] </w:t>
      </w:r>
      <w:r>
        <w:rPr>
          <w:i/>
          <w:iCs/>
          <w:color w:val="555555"/>
        </w:rPr>
        <w:t xml:space="preserve">Likely direct, personal communication with Nick, given the size and structure of the business.</w:t>
      </w:r>
    </w:p>
    <w:p>
      <w:pPr>
        <w:pStyle w:val="Heading2"/>
      </w:pPr>
      <w:r>
        <w:t xml:space="preserve">4.7 Retention &amp; Upselling</w:t>
      </w:r>
    </w:p>
    <w:p>
      <w:pPr>
        <w:spacing w:after="160"/>
      </w:pPr>
      <w:r>
        <w:rPr>
          <w:b/>
          <w:bCs/>
          <w:i/>
          <w:iCs/>
          <w:color w:val="777777"/>
        </w:rPr>
        <w:t xml:space="preserve">[Inferred] </w:t>
      </w:r>
      <w:r>
        <w:rPr>
          <w:i/>
          <w:iCs/>
          <w:color w:val="555555"/>
        </w:rPr>
        <w:t xml:space="preserve">Ongoing content production for active ad campaigns is a natural retention point, since brands need a steady stream of new creative to keep their ads from going stale.</w:t>
      </w:r>
    </w:p>
    <w:p>
      <w:pPr>
        <w:pStyle w:val="Heading1"/>
      </w:pPr>
      <w:r>
        <w:t xml:space="preserve">5. Daily Business Operations</w:t>
      </w:r>
    </w:p>
    <w:p>
      <w:pPr>
        <w:pStyle w:val="Heading2"/>
      </w:pPr>
      <w:r>
        <w:t xml:space="preserve">5.1 Daily Activities</w:t>
      </w:r>
    </w:p>
    <w:p>
      <w:pPr>
        <w:spacing w:after="160"/>
      </w:pPr>
      <w:r>
        <w:rPr>
          <w:b/>
          <w:bCs/>
          <w:i/>
          <w:iCs/>
          <w:color w:val="777777"/>
        </w:rPr>
        <w:t xml:space="preserve">[Inferred] </w:t>
      </w:r>
      <w:r>
        <w:rPr>
          <w:i/>
          <w:iCs/>
          <w:color w:val="555555"/>
        </w:rPr>
        <w:t xml:space="preserve">Filming and editing content, communicating with clients, managing freelance contractors, and reviewing ad performance.</w:t>
      </w:r>
    </w:p>
    <w:p>
      <w:pPr>
        <w:pStyle w:val="Heading2"/>
      </w:pPr>
      <w:r>
        <w:t xml:space="preserve">5.2 Weekly Activities</w:t>
      </w:r>
    </w:p>
    <w:p>
      <w:pPr>
        <w:spacing w:after="160"/>
      </w:pPr>
      <w:r>
        <w:rPr>
          <w:b/>
          <w:bCs/>
          <w:i/>
          <w:iCs/>
          <w:color w:val="777777"/>
        </w:rPr>
        <w:t xml:space="preserve">[Inferred] </w:t>
      </w:r>
      <w:r>
        <w:rPr>
          <w:i/>
          <w:iCs/>
          <w:color w:val="555555"/>
        </w:rPr>
        <w:t xml:space="preserve">Delivering new content to clients, coordinating with contractors such as photo editors and email marketing specialists, and planning upcoming shoots.</w:t>
      </w:r>
    </w:p>
    <w:p>
      <w:pPr>
        <w:pStyle w:val="Heading2"/>
      </w:pPr>
      <w:r>
        <w:t xml:space="preserve">5.3 Monthly Activities</w:t>
      </w:r>
    </w:p>
    <w:p>
      <w:pPr>
        <w:spacing w:after="160"/>
      </w:pPr>
      <w:r>
        <w:rPr>
          <w:b/>
          <w:bCs/>
          <w:i/>
          <w:iCs/>
          <w:color w:val="777777"/>
        </w:rPr>
        <w:t xml:space="preserve">[Inferred] </w:t>
      </w:r>
      <w:r>
        <w:rPr>
          <w:i/>
          <w:iCs/>
          <w:color w:val="555555"/>
        </w:rPr>
        <w:t xml:space="preserve">Reviewing campaign performance, managing budgets paid to contractors, and sourcing new freelance talent as needed.</w:t>
      </w:r>
    </w:p>
    <w:p>
      <w:pPr>
        <w:pStyle w:val="Heading2"/>
      </w:pPr>
      <w:r>
        <w:t xml:space="preserve">5.4 Key Operational Workflows</w:t>
      </w:r>
    </w:p>
    <w:p>
      <w:pPr>
        <w:pStyle w:val="ListParagraph"/>
        <w:numPr>
          <w:ilvl w:val="0"/>
          <w:numId w:val="2"/>
        </w:numPr>
        <w:spacing w:after="60"/>
      </w:pPr>
      <w:r>
        <w:t xml:space="preserve">Content production: brief, script, film, edit, deliver</w:t>
      </w:r>
    </w:p>
    <w:p>
      <w:pPr>
        <w:pStyle w:val="ListParagraph"/>
        <w:numPr>
          <w:ilvl w:val="0"/>
          <w:numId w:val="2"/>
        </w:numPr>
        <w:spacing w:after="60"/>
      </w:pPr>
      <w:r>
        <w:t xml:space="preserve">Contractor sourcing and management through Upwork (see Section 7)</w:t>
      </w:r>
    </w:p>
    <w:p>
      <w:pPr>
        <w:pStyle w:val="ListParagraph"/>
        <w:numPr>
          <w:ilvl w:val="0"/>
          <w:numId w:val="2"/>
        </w:numPr>
        <w:spacing w:after="60"/>
      </w:pPr>
      <w:r>
        <w:t xml:space="preserve">Website and brand maintenance, including the current rebuild of nickflintness.com on Shopify</w:t>
      </w:r>
    </w:p>
    <w:p>
      <w:pPr>
        <w:pStyle w:val="Heading1"/>
      </w:pPr>
      <w:r>
        <w:t xml:space="preserve">6. Team Structure</w:t>
      </w:r>
    </w:p>
    <w:p>
      <w:pPr>
        <w:spacing w:after="160"/>
      </w:pPr>
      <w:r>
        <w:t xml:space="preserve">Based on available information, Nick runs this business as a solo operator supported by outsourced freelance contractors, rather than a traditional in-house team.</w:t>
      </w:r>
    </w:p>
    <w:p>
      <w:pPr>
        <w:pStyle w:val="Heading2"/>
      </w:pPr>
      <w:r>
        <w:t xml:space="preserve">6.1 Leadership Roles</w:t>
      </w:r>
    </w:p>
    <w:p>
      <w:pPr>
        <w:pStyle w:val="Heading3"/>
      </w:pPr>
      <w:r>
        <w:t xml:space="preserve">Nick Flint — Owner</w:t>
      </w:r>
    </w:p>
    <w:p>
      <w:pPr>
        <w:pStyle w:val="ListParagraph"/>
        <w:numPr>
          <w:ilvl w:val="0"/>
          <w:numId w:val="2"/>
        </w:numPr>
        <w:spacing w:after="60"/>
      </w:pPr>
      <w:r>
        <w:t xml:space="preserve">Responsibilities: client relationships, creative direction, filming, editing, and hiring contractors.</w:t>
      </w:r>
    </w:p>
    <w:p>
      <w:pPr>
        <w:pStyle w:val="ListParagraph"/>
        <w:numPr>
          <w:ilvl w:val="0"/>
          <w:numId w:val="2"/>
        </w:numPr>
        <w:spacing w:after="60"/>
      </w:pPr>
      <w:r>
        <w:t xml:space="preserve">Key outputs: finished ad creative and client strategy.</w:t>
      </w:r>
    </w:p>
    <w:p>
      <w:pPr>
        <w:pStyle w:val="ListParagraph"/>
        <w:numPr>
          <w:ilvl w:val="0"/>
          <w:numId w:val="2"/>
        </w:numPr>
        <w:spacing w:after="60"/>
      </w:pPr>
      <w:r>
        <w:t xml:space="preserve">Tools used: [Inferred] video and editing software, plus Upwork for sourcing contractors.</w:t>
      </w:r>
    </w:p>
    <w:p>
      <w:pPr>
        <w:pStyle w:val="Heading2"/>
      </w:pPr>
      <w:r>
        <w:t xml:space="preserve">6.2 Sales Team</w:t>
      </w:r>
    </w:p>
    <w:p>
      <w:pPr>
        <w:spacing w:after="160"/>
      </w:pPr>
      <w:r>
        <w:rPr>
          <w:b/>
          <w:bCs/>
          <w:i/>
          <w:iCs/>
          <w:color w:val="777777"/>
        </w:rPr>
        <w:t xml:space="preserve">[Inferred] </w:t>
      </w:r>
      <w:r>
        <w:rPr>
          <w:i/>
          <w:iCs/>
          <w:color w:val="555555"/>
        </w:rPr>
        <w:t xml:space="preserve">No dedicated sales team identified. Nick appears to handle inbound inquiries and sales conversations himself.</w:t>
      </w:r>
    </w:p>
    <w:p>
      <w:pPr>
        <w:pStyle w:val="Heading2"/>
      </w:pPr>
      <w:r>
        <w:t xml:space="preserve">6.3 Marketing Team</w:t>
      </w:r>
    </w:p>
    <w:p>
      <w:pPr>
        <w:spacing w:after="160"/>
      </w:pPr>
      <w:r>
        <w:rPr>
          <w:b/>
          <w:bCs/>
          <w:i/>
          <w:iCs/>
          <w:color w:val="777777"/>
        </w:rPr>
        <w:t xml:space="preserve">[Inferred] </w:t>
      </w:r>
      <w:r>
        <w:rPr>
          <w:i/>
          <w:iCs/>
          <w:color w:val="555555"/>
        </w:rPr>
        <w:t xml:space="preserve">No dedicated marketing team identified. Nick's own content and website serve as his primary marketing.</w:t>
      </w:r>
    </w:p>
    <w:p>
      <w:pPr>
        <w:pStyle w:val="Heading2"/>
      </w:pPr>
      <w:r>
        <w:t xml:space="preserve">6.4 Operations Team</w:t>
      </w:r>
    </w:p>
    <w:p>
      <w:pPr>
        <w:spacing w:after="160"/>
      </w:pPr>
      <w:r>
        <w:rPr>
          <w:b/>
          <w:bCs/>
          <w:i/>
          <w:iCs/>
          <w:color w:val="777777"/>
        </w:rPr>
        <w:t xml:space="preserve">[Inferred] </w:t>
      </w:r>
      <w:r>
        <w:rPr>
          <w:i/>
          <w:iCs/>
          <w:color w:val="555555"/>
        </w:rPr>
        <w:t xml:space="preserve">No dedicated operations team identified. Operational tasks appear to be handled directly by Nick or outsourced.</w:t>
      </w:r>
    </w:p>
    <w:p>
      <w:pPr>
        <w:pStyle w:val="Heading2"/>
      </w:pPr>
      <w:r>
        <w:t xml:space="preserve">6.5 Technical Team</w:t>
      </w:r>
    </w:p>
    <w:p>
      <w:pPr>
        <w:spacing w:after="160"/>
      </w:pPr>
      <w:r>
        <w:t xml:space="preserve">Outsourced freelance contractors hired through Upwork, including a Shopify and web design specialist for the nickflintness.com site rebuild.</w:t>
      </w:r>
    </w:p>
    <w:p>
      <w:pPr>
        <w:pStyle w:val="Heading2"/>
      </w:pPr>
      <w:r>
        <w:t xml:space="preserve">6.6 Support Team</w:t>
      </w:r>
    </w:p>
    <w:p>
      <w:pPr>
        <w:spacing w:after="160"/>
      </w:pPr>
      <w:r>
        <w:rPr>
          <w:b/>
          <w:bCs/>
          <w:i/>
          <w:iCs/>
          <w:color w:val="777777"/>
        </w:rPr>
        <w:t xml:space="preserve">[Inferred] </w:t>
      </w:r>
      <w:r>
        <w:rPr>
          <w:i/>
          <w:iCs/>
          <w:color w:val="555555"/>
        </w:rPr>
        <w:t xml:space="preserve">No dedicated support team identified in source materials.</w:t>
      </w:r>
    </w:p>
    <w:p>
      <w:pPr>
        <w:pStyle w:val="Heading3"/>
      </w:pPr>
      <w:r>
        <w:t xml:space="preserve">Outsourced Contractor Roles (from Upwork hiring history)</w:t>
      </w:r>
    </w:p>
    <w:p>
      <w:pPr>
        <w:pStyle w:val="Heading3"/>
      </w:pPr>
      <w:r>
        <w:t xml:space="preserve">Freelance Web / Shopify Developer</w:t>
      </w:r>
    </w:p>
    <w:p>
      <w:pPr>
        <w:pStyle w:val="ListParagraph"/>
        <w:numPr>
          <w:ilvl w:val="0"/>
          <w:numId w:val="2"/>
        </w:numPr>
        <w:spacing w:after="60"/>
      </w:pPr>
      <w:r>
        <w:t xml:space="preserve">Responsibilities: building and maintaining the Shopify website.</w:t>
      </w:r>
    </w:p>
    <w:p>
      <w:pPr>
        <w:pStyle w:val="ListParagraph"/>
        <w:numPr>
          <w:ilvl w:val="0"/>
          <w:numId w:val="2"/>
        </w:numPr>
        <w:spacing w:after="60"/>
      </w:pPr>
      <w:r>
        <w:t xml:space="preserve">Key outputs: a functioning, modern website for nickflintness.com.</w:t>
      </w:r>
    </w:p>
    <w:p>
      <w:pPr>
        <w:pStyle w:val="ListParagraph"/>
        <w:numPr>
          <w:ilvl w:val="0"/>
          <w:numId w:val="2"/>
        </w:numPr>
        <w:spacing w:after="60"/>
      </w:pPr>
      <w:r>
        <w:t xml:space="preserve">Tools used: Shopify, web design tools.</w:t>
      </w:r>
    </w:p>
    <w:p>
      <w:pPr>
        <w:pStyle w:val="Heading3"/>
      </w:pPr>
      <w:r>
        <w:t xml:space="preserve">Freelance Klaviyo Specialist</w:t>
      </w:r>
    </w:p>
    <w:p>
      <w:pPr>
        <w:pStyle w:val="ListParagraph"/>
        <w:numPr>
          <w:ilvl w:val="0"/>
          <w:numId w:val="2"/>
        </w:numPr>
        <w:spacing w:after="60"/>
      </w:pPr>
      <w:r>
        <w:t xml:space="preserve">Responsibilities: setting up and managing email and SMS marketing flows.</w:t>
      </w:r>
    </w:p>
    <w:p>
      <w:pPr>
        <w:pStyle w:val="ListParagraph"/>
        <w:numPr>
          <w:ilvl w:val="0"/>
          <w:numId w:val="2"/>
        </w:numPr>
        <w:spacing w:after="60"/>
      </w:pPr>
      <w:r>
        <w:t xml:space="preserve">Key outputs: automated retention marketing campaigns.</w:t>
      </w:r>
    </w:p>
    <w:p>
      <w:pPr>
        <w:pStyle w:val="ListParagraph"/>
        <w:numPr>
          <w:ilvl w:val="0"/>
          <w:numId w:val="2"/>
        </w:numPr>
        <w:spacing w:after="60"/>
      </w:pPr>
      <w:r>
        <w:t xml:space="preserve">Tools used: Klaviyo.</w:t>
      </w:r>
    </w:p>
    <w:p>
      <w:pPr>
        <w:pStyle w:val="Heading3"/>
      </w:pPr>
      <w:r>
        <w:t xml:space="preserve">Freelance Email Marketing Specialist</w:t>
      </w:r>
    </w:p>
    <w:p>
      <w:pPr>
        <w:pStyle w:val="ListParagraph"/>
        <w:numPr>
          <w:ilvl w:val="0"/>
          <w:numId w:val="2"/>
        </w:numPr>
        <w:spacing w:after="60"/>
      </w:pPr>
      <w:r>
        <w:t xml:space="preserve">Responsibilities: writing and managing email marketing campaigns.</w:t>
      </w:r>
    </w:p>
    <w:p>
      <w:pPr>
        <w:pStyle w:val="ListParagraph"/>
        <w:numPr>
          <w:ilvl w:val="0"/>
          <w:numId w:val="2"/>
        </w:numPr>
        <w:spacing w:after="60"/>
      </w:pPr>
      <w:r>
        <w:t xml:space="preserve">Key outputs: email campaign content.</w:t>
      </w:r>
    </w:p>
    <w:p>
      <w:pPr>
        <w:pStyle w:val="ListParagraph"/>
        <w:numPr>
          <w:ilvl w:val="0"/>
          <w:numId w:val="2"/>
        </w:numPr>
        <w:spacing w:after="60"/>
      </w:pPr>
      <w:r>
        <w:t xml:space="preserve">Tools used: [Inferred] email marketing platform, likely Klaviyo.</w:t>
      </w:r>
    </w:p>
    <w:p>
      <w:pPr>
        <w:pStyle w:val="Heading3"/>
      </w:pPr>
      <w:r>
        <w:t xml:space="preserve">Freelance Figma Designer (Email Marketing)</w:t>
      </w:r>
    </w:p>
    <w:p>
      <w:pPr>
        <w:pStyle w:val="ListParagraph"/>
        <w:numPr>
          <w:ilvl w:val="0"/>
          <w:numId w:val="2"/>
        </w:numPr>
        <w:spacing w:after="60"/>
      </w:pPr>
      <w:r>
        <w:t xml:space="preserve">Responsibilities: designing visual assets for email campaigns.</w:t>
      </w:r>
    </w:p>
    <w:p>
      <w:pPr>
        <w:pStyle w:val="ListParagraph"/>
        <w:numPr>
          <w:ilvl w:val="0"/>
          <w:numId w:val="2"/>
        </w:numPr>
        <w:spacing w:after="60"/>
      </w:pPr>
      <w:r>
        <w:t xml:space="preserve">Key outputs: email templates and supporting graphics.</w:t>
      </w:r>
    </w:p>
    <w:p>
      <w:pPr>
        <w:pStyle w:val="ListParagraph"/>
        <w:numPr>
          <w:ilvl w:val="0"/>
          <w:numId w:val="2"/>
        </w:numPr>
        <w:spacing w:after="60"/>
      </w:pPr>
      <w:r>
        <w:t xml:space="preserve">Tools used: Figma.</w:t>
      </w:r>
    </w:p>
    <w:p>
      <w:pPr>
        <w:pStyle w:val="Heading3"/>
      </w:pPr>
      <w:r>
        <w:t xml:space="preserve">Freelance Photo Editor</w:t>
      </w:r>
    </w:p>
    <w:p>
      <w:pPr>
        <w:pStyle w:val="ListParagraph"/>
        <w:numPr>
          <w:ilvl w:val="0"/>
          <w:numId w:val="2"/>
        </w:numPr>
        <w:spacing w:after="60"/>
      </w:pPr>
      <w:r>
        <w:t xml:space="preserve">Responsibilities: editing photos using Lightroom and Photoshop.</w:t>
      </w:r>
    </w:p>
    <w:p>
      <w:pPr>
        <w:pStyle w:val="ListParagraph"/>
        <w:numPr>
          <w:ilvl w:val="0"/>
          <w:numId w:val="2"/>
        </w:numPr>
        <w:spacing w:after="60"/>
      </w:pPr>
      <w:r>
        <w:t xml:space="preserve">Key outputs: polished photo assets.</w:t>
      </w:r>
    </w:p>
    <w:p>
      <w:pPr>
        <w:pStyle w:val="ListParagraph"/>
        <w:numPr>
          <w:ilvl w:val="0"/>
          <w:numId w:val="2"/>
        </w:numPr>
        <w:spacing w:after="60"/>
      </w:pPr>
      <w:r>
        <w:t xml:space="preserve">Tools used: Adobe Lightroom, Adobe Photoshop.</w:t>
      </w:r>
    </w:p>
    <w:p>
      <w:pPr>
        <w:pStyle w:val="Heading1"/>
      </w:pPr>
      <w:r>
        <w:t xml:space="preserve">7. Tools and Technology</w:t>
      </w:r>
    </w:p>
    <w:p>
      <w:pPr>
        <w:pStyle w:val="Heading2"/>
      </w:pPr>
      <w:r>
        <w:t xml:space="preserve">7.1 CRM Systems</w:t>
      </w:r>
    </w:p>
    <w:p>
      <w:pPr>
        <w:spacing w:after="160"/>
      </w:pPr>
      <w:r>
        <w:rPr>
          <w:b/>
          <w:bCs/>
          <w:i/>
          <w:iCs/>
          <w:color w:val="777777"/>
        </w:rPr>
        <w:t xml:space="preserve">[Inferred] </w:t>
      </w:r>
      <w:r>
        <w:rPr>
          <w:i/>
          <w:iCs/>
          <w:color w:val="555555"/>
        </w:rPr>
        <w:t xml:space="preserve">None identified in source materials.</w:t>
      </w:r>
    </w:p>
    <w:p>
      <w:pPr>
        <w:pStyle w:val="Heading2"/>
      </w:pPr>
      <w:r>
        <w:t xml:space="preserve">7.2 Marketing Tools</w:t>
      </w:r>
    </w:p>
    <w:p>
      <w:pPr>
        <w:pStyle w:val="ListParagraph"/>
        <w:numPr>
          <w:ilvl w:val="0"/>
          <w:numId w:val="2"/>
        </w:numPr>
        <w:spacing w:after="60"/>
      </w:pPr>
      <w:r>
        <w:t xml:space="preserve">Klaviyo — email and SMS marketing</w:t>
      </w:r>
    </w:p>
    <w:p>
      <w:pPr>
        <w:pStyle w:val="ListParagraph"/>
        <w:numPr>
          <w:ilvl w:val="0"/>
          <w:numId w:val="2"/>
        </w:numPr>
        <w:spacing w:after="60"/>
      </w:pPr>
      <w:r>
        <w:t xml:space="preserve">Figma — design for marketing assets</w:t>
      </w:r>
    </w:p>
    <w:p>
      <w:pPr>
        <w:pStyle w:val="Heading2"/>
      </w:pPr>
      <w:r>
        <w:t xml:space="preserve">7.3 Communication Tools</w:t>
      </w:r>
    </w:p>
    <w:p>
      <w:pPr>
        <w:spacing w:after="160"/>
      </w:pPr>
      <w:r>
        <w:rPr>
          <w:b/>
          <w:bCs/>
          <w:i/>
          <w:iCs/>
          <w:color w:val="777777"/>
        </w:rPr>
        <w:t xml:space="preserve">[Inferred] </w:t>
      </w:r>
      <w:r>
        <w:rPr>
          <w:i/>
          <w:iCs/>
          <w:color w:val="555555"/>
        </w:rPr>
        <w:t xml:space="preserve">Not documented. Likely email and/or messaging apps for client and contractor communication.</w:t>
      </w:r>
    </w:p>
    <w:p>
      <w:pPr>
        <w:pStyle w:val="Heading2"/>
      </w:pPr>
      <w:r>
        <w:t xml:space="preserve">7.4 Project Management Tools</w:t>
      </w:r>
    </w:p>
    <w:p>
      <w:pPr>
        <w:spacing w:after="160"/>
      </w:pPr>
      <w:r>
        <w:rPr>
          <w:b/>
          <w:bCs/>
          <w:i/>
          <w:iCs/>
          <w:color w:val="777777"/>
        </w:rPr>
        <w:t xml:space="preserve">[Inferred] </w:t>
      </w:r>
      <w:r>
        <w:rPr>
          <w:i/>
          <w:iCs/>
          <w:color w:val="555555"/>
        </w:rPr>
        <w:t xml:space="preserve">Not documented in source materials.</w:t>
      </w:r>
    </w:p>
    <w:p>
      <w:pPr>
        <w:pStyle w:val="Heading2"/>
      </w:pPr>
      <w:r>
        <w:t xml:space="preserve">7.5 Internal Automation Systems</w:t>
      </w:r>
    </w:p>
    <w:p>
      <w:pPr>
        <w:spacing w:after="160"/>
      </w:pPr>
      <w:r>
        <w:rPr>
          <w:b/>
          <w:bCs/>
          <w:i/>
          <w:iCs/>
          <w:color w:val="777777"/>
        </w:rPr>
        <w:t xml:space="preserve">[Inferred] </w:t>
      </w:r>
      <w:r>
        <w:rPr>
          <w:i/>
          <w:iCs/>
          <w:color w:val="555555"/>
        </w:rPr>
        <w:t xml:space="preserve">None identified.</w:t>
      </w:r>
    </w:p>
    <w:p>
      <w:pPr>
        <w:pStyle w:val="Heading2"/>
      </w:pPr>
      <w:r>
        <w:t xml:space="preserve">7.6 Data Systems</w:t>
      </w:r>
    </w:p>
    <w:p>
      <w:pPr>
        <w:spacing w:after="160"/>
      </w:pPr>
      <w:r>
        <w:t xml:space="preserve">Upwork — used as the system of record for hiring, paying, and tracking freelance contractors. Profile data shows 43 jobs posted, $58,000 total spent, 53 hires with 10 currently active, and 2,607 hours billed.</w:t>
      </w:r>
    </w:p>
    <w:p>
      <w:pPr>
        <w:pStyle w:val="Heading3"/>
      </w:pPr>
      <w:r>
        <w:t xml:space="preserve">How These Tools Are Used</w:t>
      </w:r>
    </w:p>
    <w:p>
      <w:pPr>
        <w:spacing w:after="160"/>
      </w:pPr>
      <w:r>
        <w:t xml:space="preserve">Upwork is the central system Nick uses to find, hire, and pay specialized freelance talent — including Shopify developers, Klaviyo specialists, email marketing writers, Figma designers, and photo editors — without building a full in-house team. Klaviyo supports email and SMS retention marketing. Figma supports the visual design needs of marketing assets. Shopify is being adopted as the platform for his main website, which points toward a more commerce-capable web presence going forward.</w:t>
      </w:r>
    </w:p>
    <w:p>
      <w:pPr>
        <w:pStyle w:val="Heading1"/>
      </w:pPr>
      <w:r>
        <w:t xml:space="preserve">8. Sales System (For BDRs)</w:t>
      </w:r>
    </w:p>
    <w:p>
      <w:pPr>
        <w:pStyle w:val="Heading2"/>
      </w:pPr>
      <w:r>
        <w:t xml:space="preserve">8.1 Lead Sources</w:t>
      </w:r>
    </w:p>
    <w:p>
      <w:pPr>
        <w:spacing w:after="160"/>
      </w:pPr>
      <w:r>
        <w:t xml:space="preserve">Website inquiries through nickflintness.com.</w:t>
      </w:r>
    </w:p>
    <w:p>
      <w:pPr>
        <w:spacing w:after="160"/>
      </w:pPr>
      <w:r>
        <w:rPr>
          <w:b/>
          <w:bCs/>
          <w:i/>
          <w:iCs/>
          <w:color w:val="777777"/>
        </w:rPr>
        <w:t xml:space="preserve">[Inferred] </w:t>
      </w:r>
      <w:r>
        <w:rPr>
          <w:i/>
          <w:iCs/>
          <w:color w:val="555555"/>
        </w:rPr>
        <w:t xml:space="preserve">Likely supplemented by social media and referral-based leads, typical for a creator-led business.</w:t>
      </w:r>
    </w:p>
    <w:p>
      <w:pPr>
        <w:pStyle w:val="Heading2"/>
      </w:pPr>
      <w:r>
        <w:t xml:space="preserve">8.2 Prospecting Methods</w:t>
      </w:r>
    </w:p>
    <w:p>
      <w:pPr>
        <w:spacing w:after="160"/>
      </w:pPr>
      <w:r>
        <w:rPr>
          <w:b/>
          <w:bCs/>
          <w:i/>
          <w:iCs/>
          <w:color w:val="777777"/>
        </w:rPr>
        <w:t xml:space="preserve">[Inferred] </w:t>
      </w:r>
      <w:r>
        <w:rPr>
          <w:i/>
          <w:iCs/>
          <w:color w:val="555555"/>
        </w:rPr>
        <w:t xml:space="preserve">Not documented. The website's direct contact call-to-action suggests an inbound-focused approach.</w:t>
      </w:r>
    </w:p>
    <w:p>
      <w:pPr>
        <w:pStyle w:val="Heading2"/>
      </w:pPr>
      <w:r>
        <w:t xml:space="preserve">8.3 Outreach Channels</w:t>
      </w:r>
    </w:p>
    <w:p>
      <w:pPr>
        <w:spacing w:after="160"/>
      </w:pPr>
      <w:r>
        <w:rPr>
          <w:b/>
          <w:bCs/>
          <w:i/>
          <w:iCs/>
          <w:color w:val="777777"/>
        </w:rPr>
        <w:t xml:space="preserve">[Inferred] </w:t>
      </w:r>
      <w:r>
        <w:rPr>
          <w:i/>
          <w:iCs/>
          <w:color w:val="555555"/>
        </w:rPr>
        <w:t xml:space="preserve">Not documented in source materials.</w:t>
      </w:r>
    </w:p>
    <w:p>
      <w:pPr>
        <w:pStyle w:val="Heading2"/>
      </w:pPr>
      <w:r>
        <w:t xml:space="preserve">8.4 Sales Messaging</w:t>
      </w:r>
    </w:p>
    <w:p>
      <w:pPr>
        <w:spacing w:after="160"/>
      </w:pPr>
      <w:r>
        <w:t xml:space="preserve">The website's core message centers on performance: "I make brands go viral" and "your next winning ad starts here." Visitors are asked to share their goals and budget up front, which doubles as both a marketing hook and a qualification step.</w:t>
      </w:r>
    </w:p>
    <w:p>
      <w:pPr>
        <w:pStyle w:val="Heading2"/>
      </w:pPr>
      <w:r>
        <w:t xml:space="preserve">8.5 Sales Pipeline Stages</w:t>
      </w:r>
    </w:p>
    <w:p>
      <w:pPr>
        <w:spacing w:after="160"/>
      </w:pPr>
      <w:r>
        <w:rPr>
          <w:b/>
          <w:bCs/>
          <w:i/>
          <w:iCs/>
          <w:color w:val="777777"/>
        </w:rPr>
        <w:t xml:space="preserve">[Inferred] </w:t>
      </w:r>
      <w:r>
        <w:rPr>
          <w:i/>
          <w:iCs/>
          <w:color w:val="555555"/>
        </w:rPr>
        <w:t xml:space="preserve">Likely: inquiry, goals and budget shared, scoping conversation, project agreement, production.</w:t>
      </w:r>
    </w:p>
    <w:p>
      <w:pPr>
        <w:pStyle w:val="Heading2"/>
      </w:pPr>
      <w:r>
        <w:t xml:space="preserve">8.6 Demo Process</w:t>
      </w:r>
    </w:p>
    <w:p>
      <w:pPr>
        <w:spacing w:after="160"/>
      </w:pPr>
      <w:r>
        <w:rPr>
          <w:b/>
          <w:bCs/>
          <w:i/>
          <w:iCs/>
          <w:color w:val="777777"/>
        </w:rPr>
        <w:t xml:space="preserve">[Inferred] </w:t>
      </w:r>
      <w:r>
        <w:rPr>
          <w:i/>
          <w:iCs/>
          <w:color w:val="555555"/>
        </w:rPr>
        <w:t xml:space="preserve">Not applicable in a traditional software-demo sense. Past work and portfolio content likely substitute for a formal demo.</w:t>
      </w:r>
    </w:p>
    <w:p>
      <w:pPr>
        <w:pStyle w:val="Heading2"/>
      </w:pPr>
      <w:r>
        <w:t xml:space="preserve">8.7 Closing Process</w:t>
      </w:r>
    </w:p>
    <w:p>
      <w:pPr>
        <w:spacing w:after="160"/>
      </w:pPr>
      <w:r>
        <w:rPr>
          <w:b/>
          <w:bCs/>
          <w:i/>
          <w:iCs/>
          <w:color w:val="777777"/>
        </w:rPr>
        <w:t xml:space="preserve">[Inferred] </w:t>
      </w:r>
      <w:r>
        <w:rPr>
          <w:i/>
          <w:iCs/>
          <w:color w:val="555555"/>
        </w:rPr>
        <w:t xml:space="preserve">Not documented. Likely a direct agreement with Nick once scope and budget are confirmed.</w:t>
      </w:r>
    </w:p>
    <w:p>
      <w:pPr>
        <w:pStyle w:val="Heading1"/>
      </w:pPr>
      <w:r>
        <w:t xml:space="preserve">9. Marketing System</w:t>
      </w:r>
    </w:p>
    <w:p>
      <w:pPr>
        <w:pStyle w:val="Heading2"/>
      </w:pPr>
      <w:r>
        <w:t xml:space="preserve">9.1 Marketing Channels</w:t>
      </w:r>
    </w:p>
    <w:p>
      <w:pPr>
        <w:spacing w:after="160"/>
      </w:pPr>
      <w:r>
        <w:t xml:space="preserve">Nick's own website, nickflintness.com.</w:t>
      </w:r>
    </w:p>
    <w:p>
      <w:pPr>
        <w:spacing w:after="160"/>
      </w:pPr>
      <w:r>
        <w:rPr>
          <w:b/>
          <w:bCs/>
          <w:i/>
          <w:iCs/>
          <w:color w:val="777777"/>
        </w:rPr>
        <w:t xml:space="preserve">[Inferred] </w:t>
      </w:r>
      <w:r>
        <w:rPr>
          <w:i/>
          <w:iCs/>
          <w:color w:val="555555"/>
        </w:rPr>
        <w:t xml:space="preserve">Social media is almost certainly central to a UGC creator's marketing as well, since the work itself is built for social feeds, though this is not directly documented.</w:t>
      </w:r>
    </w:p>
    <w:p>
      <w:pPr>
        <w:pStyle w:val="Heading2"/>
      </w:pPr>
      <w:r>
        <w:t xml:space="preserve">9.2 Content Strategy</w:t>
      </w:r>
    </w:p>
    <w:p>
      <w:pPr>
        <w:spacing w:after="160"/>
      </w:pPr>
      <w:r>
        <w:t xml:space="preserve">Nick's brand positioning leans on his personal identity as a "Storyteller. Strategist." — using his own experience and track record as proof of his ability to create content that performs.</w:t>
      </w:r>
    </w:p>
    <w:p>
      <w:pPr>
        <w:pStyle w:val="Heading2"/>
      </w:pPr>
      <w:r>
        <w:t xml:space="preserve">9.3 Advertising Strategy</w:t>
      </w:r>
    </w:p>
    <w:p>
      <w:pPr>
        <w:spacing w:after="160"/>
      </w:pPr>
      <w:r>
        <w:rPr>
          <w:b/>
          <w:bCs/>
          <w:i/>
          <w:iCs/>
          <w:color w:val="777777"/>
        </w:rPr>
        <w:t xml:space="preserve">[Inferred] </w:t>
      </w:r>
      <w:r>
        <w:rPr>
          <w:i/>
          <w:iCs/>
          <w:color w:val="555555"/>
        </w:rPr>
        <w:t xml:space="preserve">Not documented in source materials.</w:t>
      </w:r>
    </w:p>
    <w:p>
      <w:pPr>
        <w:pStyle w:val="Heading2"/>
      </w:pPr>
      <w:r>
        <w:t xml:space="preserve">9.4 SEO Strategy</w:t>
      </w:r>
    </w:p>
    <w:p>
      <w:pPr>
        <w:spacing w:after="160"/>
      </w:pPr>
      <w:r>
        <w:rPr>
          <w:b/>
          <w:bCs/>
          <w:i/>
          <w:iCs/>
          <w:color w:val="777777"/>
        </w:rPr>
        <w:t xml:space="preserve">[Inferred] </w:t>
      </w:r>
      <w:r>
        <w:rPr>
          <w:i/>
          <w:iCs/>
          <w:color w:val="555555"/>
        </w:rPr>
        <w:t xml:space="preserve">Not documented in source materials.</w:t>
      </w:r>
    </w:p>
    <w:p>
      <w:pPr>
        <w:pStyle w:val="Heading2"/>
      </w:pPr>
      <w:r>
        <w:t xml:space="preserve">9.5 Social Media Strategy</w:t>
      </w:r>
    </w:p>
    <w:p>
      <w:pPr>
        <w:spacing w:after="160"/>
      </w:pPr>
      <w:r>
        <w:rPr>
          <w:b/>
          <w:bCs/>
          <w:i/>
          <w:iCs/>
          <w:color w:val="777777"/>
        </w:rPr>
        <w:t xml:space="preserve">[Inferred] </w:t>
      </w:r>
      <w:r>
        <w:rPr>
          <w:i/>
          <w:iCs/>
          <w:color w:val="555555"/>
        </w:rPr>
        <w:t xml:space="preserve">Not documented in source materials, though it is reasonable to assume social media plays a central role given the nature of UGC content work.</w:t>
      </w:r>
    </w:p>
    <w:p>
      <w:pPr>
        <w:pStyle w:val="Heading1"/>
      </w:pPr>
      <w:r>
        <w:t xml:space="preserve">10. Delivery System</w:t>
      </w:r>
    </w:p>
    <w:p>
      <w:pPr>
        <w:pStyle w:val="Heading2"/>
      </w:pPr>
      <w:r>
        <w:t xml:space="preserve">10.1 Project Kickoff</w:t>
      </w:r>
    </w:p>
    <w:p>
      <w:pPr>
        <w:spacing w:after="160"/>
      </w:pPr>
      <w:r>
        <w:rPr>
          <w:b/>
          <w:bCs/>
          <w:i/>
          <w:iCs/>
          <w:color w:val="777777"/>
        </w:rPr>
        <w:t xml:space="preserve">[Inferred] </w:t>
      </w:r>
      <w:r>
        <w:rPr>
          <w:i/>
          <w:iCs/>
          <w:color w:val="555555"/>
        </w:rPr>
        <w:t xml:space="preserve">Likely begins once a client has shared their goals and budget and agreed to move forward.</w:t>
      </w:r>
    </w:p>
    <w:p>
      <w:pPr>
        <w:pStyle w:val="Heading2"/>
      </w:pPr>
      <w:r>
        <w:t xml:space="preserve">10.2 Task Allocation</w:t>
      </w:r>
    </w:p>
    <w:p>
      <w:pPr>
        <w:spacing w:after="160"/>
      </w:pPr>
      <w:r>
        <w:t xml:space="preserve">Nick handles creative direction and production personally. Specialized tasks — web development, email marketing, design, and photo editing — are outsourced to freelance contractors.</w:t>
      </w:r>
    </w:p>
    <w:p>
      <w:pPr>
        <w:pStyle w:val="Heading2"/>
      </w:pPr>
      <w:r>
        <w:t xml:space="preserve">10.3 Work Execution</w:t>
      </w:r>
    </w:p>
    <w:p>
      <w:pPr>
        <w:spacing w:after="160"/>
      </w:pPr>
      <w:r>
        <w:t xml:space="preserve">Strategy and scripting, followed by filming, then editing, as described directly on the company website.</w:t>
      </w:r>
    </w:p>
    <w:p>
      <w:pPr>
        <w:pStyle w:val="Heading2"/>
      </w:pPr>
      <w:r>
        <w:t xml:space="preserve">10.4 Quality Control</w:t>
      </w:r>
    </w:p>
    <w:p>
      <w:pPr>
        <w:spacing w:after="160"/>
      </w:pPr>
      <w:r>
        <w:rPr>
          <w:b/>
          <w:bCs/>
          <w:i/>
          <w:iCs/>
          <w:color w:val="777777"/>
        </w:rPr>
        <w:t xml:space="preserve">[Inferred] </w:t>
      </w:r>
      <w:r>
        <w:rPr>
          <w:i/>
          <w:iCs/>
          <w:color w:val="555555"/>
        </w:rPr>
        <w:t xml:space="preserve">Not documented. Given the small, founder-led structure, quality control most likely happens through Nick's personal review of all deliverables.</w:t>
      </w:r>
    </w:p>
    <w:p>
      <w:pPr>
        <w:pStyle w:val="Heading2"/>
      </w:pPr>
      <w:r>
        <w:t xml:space="preserve">10.5 Final Delivery</w:t>
      </w:r>
    </w:p>
    <w:p>
      <w:pPr>
        <w:spacing w:after="160"/>
      </w:pPr>
      <w:r>
        <w:t xml:space="preserve">Finished ad creative is delivered to the client for use in their paid campaigns.</w:t>
      </w:r>
    </w:p>
    <w:p>
      <w:pPr>
        <w:pStyle w:val="Heading1"/>
      </w:pPr>
      <w:r>
        <w:t xml:space="preserve">11. Customer Success</w:t>
      </w:r>
    </w:p>
    <w:p>
      <w:pPr>
        <w:pStyle w:val="Heading2"/>
      </w:pPr>
      <w:r>
        <w:t xml:space="preserve">11.1 Client Communication</w:t>
      </w:r>
    </w:p>
    <w:p>
      <w:pPr>
        <w:spacing w:after="160"/>
      </w:pPr>
      <w:r>
        <w:rPr>
          <w:b/>
          <w:bCs/>
          <w:i/>
          <w:iCs/>
          <w:color w:val="777777"/>
        </w:rPr>
        <w:t xml:space="preserve">[Inferred] </w:t>
      </w:r>
      <w:r>
        <w:rPr>
          <w:i/>
          <w:iCs/>
          <w:color w:val="555555"/>
        </w:rPr>
        <w:t xml:space="preserve">Likely direct, personal communication with Nick, given the size and structure of the business.</w:t>
      </w:r>
    </w:p>
    <w:p>
      <w:pPr>
        <w:pStyle w:val="Heading2"/>
      </w:pPr>
      <w:r>
        <w:t xml:space="preserve">11.2 Support Channels</w:t>
      </w:r>
    </w:p>
    <w:p>
      <w:pPr>
        <w:spacing w:after="160"/>
      </w:pPr>
      <w:r>
        <w:rPr>
          <w:b/>
          <w:bCs/>
          <w:i/>
          <w:iCs/>
          <w:color w:val="777777"/>
        </w:rPr>
        <w:t xml:space="preserve">[Inferred] </w:t>
      </w:r>
      <w:r>
        <w:rPr>
          <w:i/>
          <w:iCs/>
          <w:color w:val="555555"/>
        </w:rPr>
        <w:t xml:space="preserve">Not documented in source materials.</w:t>
      </w:r>
    </w:p>
    <w:p>
      <w:pPr>
        <w:pStyle w:val="Heading2"/>
      </w:pPr>
      <w:r>
        <w:t xml:space="preserve">11.3 Issue Resolution</w:t>
      </w:r>
    </w:p>
    <w:p>
      <w:pPr>
        <w:spacing w:after="160"/>
      </w:pPr>
      <w:r>
        <w:rPr>
          <w:b/>
          <w:bCs/>
          <w:i/>
          <w:iCs/>
          <w:color w:val="777777"/>
        </w:rPr>
        <w:t xml:space="preserve">[Inferred] </w:t>
      </w:r>
      <w:r>
        <w:rPr>
          <w:i/>
          <w:iCs/>
          <w:color w:val="555555"/>
        </w:rPr>
        <w:t xml:space="preserve">Not documented in source materials.</w:t>
      </w:r>
    </w:p>
    <w:p>
      <w:pPr>
        <w:pStyle w:val="Heading2"/>
      </w:pPr>
      <w:r>
        <w:t xml:space="preserve">11.4 Long-Term Account Management</w:t>
      </w:r>
    </w:p>
    <w:p>
      <w:pPr>
        <w:spacing w:after="160"/>
      </w:pPr>
      <w:r>
        <w:rPr>
          <w:b/>
          <w:bCs/>
          <w:i/>
          <w:iCs/>
          <w:color w:val="777777"/>
        </w:rPr>
        <w:t xml:space="preserve">[Inferred] </w:t>
      </w:r>
      <w:r>
        <w:rPr>
          <w:i/>
          <w:iCs/>
          <w:color w:val="555555"/>
        </w:rPr>
        <w:t xml:space="preserve">Not documented, though the ongoing need to refresh ad creative suggests potential for recurring client relationships.</w:t>
      </w:r>
    </w:p>
    <w:p>
      <w:pPr>
        <w:pStyle w:val="Heading1"/>
      </w:pPr>
      <w:r>
        <w:t xml:space="preserve">12. Key Metrics</w:t>
      </w:r>
    </w:p>
    <w:p>
      <w:pPr>
        <w:pStyle w:val="Heading2"/>
      </w:pPr>
      <w:r>
        <w:t xml:space="preserve">12.1 Sales Metrics</w:t>
      </w:r>
    </w:p>
    <w:p>
      <w:pPr>
        <w:spacing w:after="160"/>
      </w:pPr>
      <w:r>
        <w:rPr>
          <w:b/>
          <w:bCs/>
          <w:i/>
          <w:iCs/>
          <w:color w:val="777777"/>
        </w:rPr>
        <w:t xml:space="preserve">[Inferred] </w:t>
      </w:r>
      <w:r>
        <w:rPr>
          <w:i/>
          <w:iCs/>
          <w:color w:val="555555"/>
        </w:rPr>
        <w:t xml:space="preserve">Not documented in source materials.</w:t>
      </w:r>
    </w:p>
    <w:p>
      <w:pPr>
        <w:pStyle w:val="Heading2"/>
      </w:pPr>
      <w:r>
        <w:t xml:space="preserve">12.2 Marketing Metrics</w:t>
      </w:r>
    </w:p>
    <w:p>
      <w:pPr>
        <w:spacing w:after="160"/>
      </w:pPr>
      <w:r>
        <w:rPr>
          <w:b/>
          <w:bCs/>
          <w:i/>
          <w:iCs/>
          <w:color w:val="777777"/>
        </w:rPr>
        <w:t xml:space="preserve">[Inferred] </w:t>
      </w:r>
      <w:r>
        <w:rPr>
          <w:i/>
          <w:iCs/>
          <w:color w:val="555555"/>
        </w:rPr>
        <w:t xml:space="preserve">Not documented in source materials.</w:t>
      </w:r>
    </w:p>
    <w:p>
      <w:pPr>
        <w:pStyle w:val="Heading2"/>
      </w:pPr>
      <w:r>
        <w:t xml:space="preserve">12.3 Operational Metrics</w:t>
      </w:r>
    </w:p>
    <w:p>
      <w:pPr>
        <w:spacing w:after="160"/>
      </w:pPr>
      <w:r>
        <w:t xml:space="preserve">From Nick's Upwork client profile, which reflects how he sources and manages contractor support:</w:t>
      </w:r>
    </w:p>
    <w:p>
      <w:pPr>
        <w:pStyle w:val="ListParagraph"/>
        <w:numPr>
          <w:ilvl w:val="0"/>
          <w:numId w:val="2"/>
        </w:numPr>
        <w:spacing w:after="60"/>
      </w:pPr>
      <w:r>
        <w:t xml:space="preserve">43 jobs posted</w:t>
      </w:r>
    </w:p>
    <w:p>
      <w:pPr>
        <w:pStyle w:val="ListParagraph"/>
        <w:numPr>
          <w:ilvl w:val="0"/>
          <w:numId w:val="2"/>
        </w:numPr>
        <w:spacing w:after="60"/>
      </w:pPr>
      <w:r>
        <w:t xml:space="preserve">100% hire rate</w:t>
      </w:r>
    </w:p>
    <w:p>
      <w:pPr>
        <w:pStyle w:val="ListParagraph"/>
        <w:numPr>
          <w:ilvl w:val="0"/>
          <w:numId w:val="2"/>
        </w:numPr>
        <w:spacing w:after="60"/>
      </w:pPr>
      <w:r>
        <w:t xml:space="preserve">$58,000 total spent on contractors</w:t>
      </w:r>
    </w:p>
    <w:p>
      <w:pPr>
        <w:pStyle w:val="ListParagraph"/>
        <w:numPr>
          <w:ilvl w:val="0"/>
          <w:numId w:val="2"/>
        </w:numPr>
        <w:spacing w:after="60"/>
      </w:pPr>
      <w:r>
        <w:t xml:space="preserve">53 total hires, 10 currently active</w:t>
      </w:r>
    </w:p>
    <w:p>
      <w:pPr>
        <w:pStyle w:val="ListParagraph"/>
        <w:numPr>
          <w:ilvl w:val="0"/>
          <w:numId w:val="2"/>
        </w:numPr>
        <w:spacing w:after="60"/>
      </w:pPr>
      <w:r>
        <w:t xml:space="preserve">$21.02 per hour average rate paid</w:t>
      </w:r>
    </w:p>
    <w:p>
      <w:pPr>
        <w:pStyle w:val="ListParagraph"/>
        <w:numPr>
          <w:ilvl w:val="0"/>
          <w:numId w:val="2"/>
        </w:numPr>
        <w:spacing w:after="60"/>
      </w:pPr>
      <w:r>
        <w:t xml:space="preserve">2,607 hours billed</w:t>
      </w:r>
    </w:p>
    <w:p>
      <w:pPr>
        <w:pStyle w:val="ListParagraph"/>
        <w:numPr>
          <w:ilvl w:val="0"/>
          <w:numId w:val="2"/>
        </w:numPr>
        <w:spacing w:after="60"/>
      </w:pPr>
      <w:r>
        <w:t xml:space="preserve">Member since August 2021</w:t>
      </w:r>
    </w:p>
    <w:p>
      <w:pPr>
        <w:pStyle w:val="Heading2"/>
      </w:pPr>
      <w:r>
        <w:t xml:space="preserve">12.4 Customer Success Metrics</w:t>
      </w:r>
    </w:p>
    <w:p>
      <w:pPr>
        <w:spacing w:after="160"/>
      </w:pPr>
      <w:r>
        <w:rPr>
          <w:b/>
          <w:bCs/>
          <w:i/>
          <w:iCs/>
          <w:color w:val="777777"/>
        </w:rPr>
        <w:t xml:space="preserve">[Inferred] </w:t>
      </w:r>
      <w:r>
        <w:rPr>
          <w:i/>
          <w:iCs/>
          <w:color w:val="555555"/>
        </w:rPr>
        <w:t xml:space="preserve">Not documented in source materials.</w:t>
      </w:r>
    </w:p>
    <w:p>
      <w:pPr>
        <w:pStyle w:val="Heading1"/>
      </w:pPr>
      <w:r>
        <w:t xml:space="preserve">13. Opportunities for B2B Service Providers</w:t>
      </w:r>
    </w:p>
    <w:p>
      <w:pPr>
        <w:pStyle w:val="Heading2"/>
      </w:pPr>
      <w:r>
        <w:t xml:space="preserve">13.1 Sales Partnerships</w:t>
      </w:r>
    </w:p>
    <w:p>
      <w:pPr>
        <w:spacing w:after="160"/>
      </w:pPr>
      <w:r>
        <w:rPr>
          <w:b/>
          <w:bCs/>
          <w:i/>
          <w:iCs/>
          <w:color w:val="777777"/>
        </w:rPr>
        <w:t xml:space="preserve">[Inferred] </w:t>
      </w:r>
      <w:r>
        <w:rPr>
          <w:i/>
          <w:iCs/>
          <w:color w:val="555555"/>
        </w:rPr>
        <w:t xml:space="preserve">Partnerships with paid media agencies or DTC brand consultants could create referral pipelines for UGC and retention marketing work.</w:t>
      </w:r>
    </w:p>
    <w:p>
      <w:pPr>
        <w:pStyle w:val="Heading2"/>
      </w:pPr>
      <w:r>
        <w:t xml:space="preserve">13.2 Marketing Partnerships</w:t>
      </w:r>
    </w:p>
    <w:p>
      <w:pPr>
        <w:spacing w:after="160"/>
      </w:pPr>
      <w:r>
        <w:rPr>
          <w:b/>
          <w:bCs/>
          <w:i/>
          <w:iCs/>
          <w:color w:val="777777"/>
        </w:rPr>
        <w:t xml:space="preserve">[Inferred] </w:t>
      </w:r>
      <w:r>
        <w:rPr>
          <w:i/>
          <w:iCs/>
          <w:color w:val="555555"/>
        </w:rPr>
        <w:t xml:space="preserve">Cross-promotion with Klaviyo, Shopify, or other DTC-focused tool providers could be a natural fit given Nick's existing tool stack.</w:t>
      </w:r>
    </w:p>
    <w:p>
      <w:pPr>
        <w:pStyle w:val="Heading2"/>
      </w:pPr>
      <w:r>
        <w:t xml:space="preserve">13.3 Technology Integrations</w:t>
      </w:r>
    </w:p>
    <w:p>
      <w:pPr>
        <w:spacing w:after="160"/>
      </w:pPr>
      <w:r>
        <w:t xml:space="preserve">A custom web platform could connect content delivery, client communication, and contractor management into one system, rather than relying on Upwork and informal communication channels separately.</w:t>
      </w:r>
    </w:p>
    <w:p>
      <w:pPr>
        <w:pStyle w:val="Heading2"/>
      </w:pPr>
      <w:r>
        <w:t xml:space="preserve">13.4 Outsourcing Opportunities</w:t>
      </w:r>
    </w:p>
    <w:p>
      <w:pPr>
        <w:spacing w:after="160"/>
      </w:pPr>
      <w:r>
        <w:t xml:space="preserve">Nick already outsources extensively through Upwork — web development, Klaviyo setup, email marketing, Figma design, and photo editing — making this a proven, ongoing need for specialized contractor support.</w:t>
      </w:r>
    </w:p>
    <w:p>
      <w:pPr>
        <w:pStyle w:val="Heading1"/>
      </w:pPr>
      <w:r>
        <w:t xml:space="preserve">14. Summary of Business Operations</w:t>
      </w:r>
    </w:p>
    <w:p>
      <w:pPr>
        <w:spacing w:after="160"/>
      </w:pPr>
      <w:r>
        <w:t xml:space="preserve">Nick Flint runs nickflintness.com as a Tampa-based, founder-led UGC content and performance marketing business. He personally creates video ad content for brands, drawing on more than 10 years of experience in paid media and retention marketing. Rather than building a large in-house team, Nick operates lean and outsources specialized work — including web development, email and SMS marketing through Klaviyo, graphic design through Figma, and photo editing — through Upwork, where he has posted 43 jobs and spent roughly $58,000 on contractor support since 2021.</w:t>
      </w:r>
    </w:p>
    <w:p>
      <w:pPr>
        <w:spacing w:after="160"/>
      </w:pPr>
      <w:r>
        <w:t xml:space="preserve">His business model centers on direct client relationships: prospects find him through his website, share their goals and budget, and work with him personally from creative strategy through final delivery. For any B2B service provider, the clearest opportunity is around supporting Nick's reliance on freelance talent — offering reliable, specialized contractor relationships in areas like web development, retention marketing, and design that he is already actively sourcing.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6"/>
        <w:szCs w:val="16"/>
      </w:rPr>
      <w:t xml:space="preserve">nickflintness.com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Business Operations Manual — Nick Flint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5FA3"/>
      <w:sz w:val="26"/>
      <w:szCs w:val="26"/>
    </w:rPr>
  </w:style>
  <w:style w:type="paragraph" w:styleId="Heading3">
    <w:name w:val="Heading 3"/>
    <w:basedOn w:val="Normal"/>
    <w:next w:val="Normal"/>
    <w:qFormat/>
    <w:pPr>
      <w:spacing w:after="6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2026-06-30T10:33:50.303Z</dcterms:created>
  <dcterms:modified xsi:type="dcterms:W3CDTF">2026-06-30T10:33:50.303Z</dcterms:modified>
</cp:coreProperties>
</file>

<file path=docProps/custom.xml><?xml version="1.0" encoding="utf-8"?>
<Properties xmlns="http://schemas.openxmlformats.org/officeDocument/2006/custom-properties" xmlns:vt="http://schemas.openxmlformats.org/officeDocument/2006/docPropsVTypes"/>
</file>