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 — I made </w:t>
      </w:r>
      <w:r w:rsidDel="00000000" w:rsidR="00000000" w:rsidRPr="00000000">
        <w:rPr>
          <w:b w:val="1"/>
          <w:bCs w:val="1"/>
          <w:rtl w:val="0"/>
        </w:rPr>
        <w:t xml:space="preserve">three clear tables</w:t>
      </w:r>
      <w:r w:rsidDel="00000000" w:rsidR="00000000" w:rsidRPr="00000000">
        <w:rPr>
          <w:rtl w:val="0"/>
        </w:rPr>
        <w:t xml:space="preserve"> so you can instantly see how roles from each roadmap map to the other two domains.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A: </w:t>
      </w:r>
      <w:r w:rsidDel="00000000" w:rsidR="00000000" w:rsidRPr="00000000">
        <w:rPr>
          <w:b w:val="1"/>
          <w:bCs w:val="1"/>
          <w:rtl w:val="0"/>
        </w:rPr>
        <w:t xml:space="preserve">Digital Marketing 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Related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roles → Related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roles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B: </w:t>
      </w:r>
      <w:r w:rsidDel="00000000" w:rsidR="00000000" w:rsidRPr="00000000">
        <w:rPr>
          <w:b w:val="1"/>
          <w:bCs w:val="1"/>
          <w:rtl w:val="0"/>
        </w:rPr>
        <w:t xml:space="preserve">UI/UX 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Related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roles → Related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 roles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C: </w:t>
      </w:r>
      <w:r w:rsidDel="00000000" w:rsidR="00000000" w:rsidRPr="00000000">
        <w:rPr>
          <w:b w:val="1"/>
          <w:bCs w:val="1"/>
          <w:rtl w:val="0"/>
        </w:rPr>
        <w:t xml:space="preserve">Flutter roles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Related </w:t>
      </w:r>
      <w:r w:rsidDel="00000000" w:rsidR="00000000" w:rsidRPr="00000000">
        <w:rPr>
          <w:b w:val="1"/>
          <w:bCs w:val="1"/>
          <w:rtl w:val="0"/>
        </w:rPr>
        <w:t xml:space="preserve">Digital Marketing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roles → Related </w:t>
      </w: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tl w:val="0"/>
        </w:rPr>
        <w:t xml:space="preserve"> roles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kept each mapping short (one-line reason) and put 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  <w:t xml:space="preserve"> where there’s no meaningful relationship.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7bdjqzdjt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Table A — Digital Marketing role → UI/UX roles → Flutter roles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1.128775834658"/>
        <w:gridCol w:w="3248.966613672496"/>
        <w:gridCol w:w="4379.904610492846"/>
        <w:tblGridChange w:id="0">
          <w:tblGrid>
            <w:gridCol w:w="1731.128775834658"/>
            <w:gridCol w:w="3248.966613672496"/>
            <w:gridCol w:w="4379.904610492846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UI/UX role(s)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Flutter role(s)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ASO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UX Research Assistant (research for keywords &amp; store UX); Wireframe Creator (store landing / screenshots)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API Integrator (analytics &amp; attribution), UI Widget Builder (implement promo screens), Senior Flutter Lead (release &amp; store strategy)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Strategist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UI Assets Prepare / Screen Designer (icons, screenshots, video storyboards); Senior Designer (visual system)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UI Widget Builder (implement polished screens/animations); API Integrator (asset A/B measurement hooks)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UX Flow &amp; Usability Tester (feedback funnels); UI Assets Prepare (review/response templates)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Device Feature Connector (deep links / share); API Integrator (in-app feedback, review hooks)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Acquisition (UA)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UI Assets Prepare (ad creatives, landing frames); Prototype Builder (playable/ad previews)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API Integrator (attribution SDKs: AppsFlyer/Adjust/Branch); UI Widget Builder (deferred deep links)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Wireframe Creator; Prototype Builder; Senior Designer (feature specs)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Senior Flutter Lead (architect features); State Management Implementer (entitlements/flags); API Integrator (product metrics)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Manager (CRM)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UX Flow &amp; Usability Tester (churn journeys); Prototype Builder (re-engagement flows)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Device Feature Connector (push tokens); API Integrator (in-app messages, Braze/OneSignal integration); Remote Config hooks (feature gating)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Analyst / 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UX Research Assistant (experiment design); UX Flow &amp; Usability Tester (qualitative+quant)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API Integrator (event taxonomy); Senior Flutter Lead (ensure instrumentation fidelity)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Career &amp; Soft Skills (training)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Prototype Builder; UX Research Assistant (presentation-ready prototypes)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Senior Flutter Lead / UI Widget Builder (showcase demo apps)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xr84xmj1y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Table B — UI/UX role → Digital Marketing roles → Flutter roles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9.9364069952303"/>
        <w:gridCol w:w="4112.050874403815"/>
        <w:gridCol w:w="3368.0127186009536"/>
        <w:tblGridChange w:id="0">
          <w:tblGrid>
            <w:gridCol w:w="1879.9364069952303"/>
            <w:gridCol w:w="4112.050874403815"/>
            <w:gridCol w:w="3368.01271860095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UI/UX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Digital Marketing role(s)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Flutter role(s)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Research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ASO Manager (keyword &amp; store research); Growth Analyst (experiment inputs); Product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API Integrator (instrumentation spec); Senior Flutter Lead (validate analytics implementation)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Assets Prepare / Screen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Creative Strategist (creates store/ad assets); ASO Manager (asset guidelines); UA Manager (ad creatives)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UI Widget Builder (implement pixel-perfect screens); Animation implementer (animations)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Wireframe 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 (feature flows); ASO Manager (screenshot/storyboard planning)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UI Widget Builder (turn wireframes into screens); State Management Implementer (flow state)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Prototype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UA Manager (playable ad prototypes); Creative Strategist (video storyboards); Product Manager (validation)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UI Widget Builder (interactive builds); Senior Flutter Lead (prototype stability)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Flow &amp; Usability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Retention Manager (churn paths); ASO Manager (first-run experience); Growth Analyst (A/B hypotheses)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Senior Flutter Lead / Tester (integration &amp; E2E tests); API Integrator (event checks)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Designer (Design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Creative Strategist; Product Manager (brand consistency)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UI Widget Builder (ThemeData &amp; components); Senior Flutter Lead (design token mapping)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b08fux0pa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Table C — Flutter role → Digital Marketing roles → UI/UX roles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8.855325914149"/>
        <w:gridCol w:w="3710.2702702702704"/>
        <w:gridCol w:w="3010.87440381558"/>
        <w:tblGridChange w:id="0">
          <w:tblGrid>
            <w:gridCol w:w="2638.855325914149"/>
            <w:gridCol w:w="3710.2702702702704"/>
            <w:gridCol w:w="3010.8744038155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Digital Marketing role(s)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UI/UX role(s)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Widget Builder / Layout &amp; Screen Assembler / Navigation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Creative Strategist (implement creatives), ASO Manager (store demo states), UA Manager (landing flows)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UI Assets Prepare / Screen Designer (turn mockups into widgets); Wireframe Creator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Feature Connector</w:t>
            </w:r>
            <w:r w:rsidDel="00000000" w:rsidR="00000000" w:rsidRPr="00000000">
              <w:rPr>
                <w:rtl w:val="0"/>
              </w:rPr>
              <w:t xml:space="preserve"> (push, deep links, camera, bluetooth)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Retention Manager (push &amp; in-app messaging), Community Manager (deep links), UA Manager (deferred deep links)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UX Flow &amp; Usability Tester (validate flows using device features); Prototype Builder (demo hardware interactions)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Integrator</w:t>
            </w:r>
            <w:r w:rsidDel="00000000" w:rsidR="00000000" w:rsidRPr="00000000">
              <w:rPr>
                <w:rtl w:val="0"/>
              </w:rPr>
              <w:t xml:space="preserve"> (analytics, attribution, payments, SDKs)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Growth Analyst (event feeds), UA Manager (attribution SDKs), Retention Manager (messaging tools)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UX Research Assistant (instrumentation spec); Prototype Builder (hook test data)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 Flutter Lead</w:t>
            </w:r>
            <w:r w:rsidDel="00000000" w:rsidR="00000000" w:rsidRPr="00000000">
              <w:rPr>
                <w:rtl w:val="0"/>
              </w:rPr>
              <w:t xml:space="preserve"> (architecture, testing, performance)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 (feature scoping), ASO Manager (performance &amp; store readiness), Growth Analyst (ensure data fidelity)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Senior Designer (design system integration); UX Flow &amp; Usability Tester (E2E validation)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 Implementer</w:t>
            </w:r>
            <w:r w:rsidDel="00000000" w:rsidR="00000000" w:rsidRPr="00000000">
              <w:rPr>
                <w:rtl w:val="0"/>
              </w:rPr>
              <w:t xml:space="preserve"> (feature flags, entitlements)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 (paywalls/entitlements), Retention Manager (cohort gating)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Wireframe Creator (flow state mapping); Prototype Builder (variant builds)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(Integration / Unit / Widget)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Growth Analyst (experiment validation), Retention Manager (regression on retention)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UX Flow &amp; Usability Tester (test cases mapping); Prototype Builder (verify prototypes)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 / Release (API Integrator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UA Manager (campaign timing), ASO Manager (store rollouts), Product Manager (staged releases)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UI Assets Prepare (automated asset publishing); Prototype Builder (release demos)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 (instrumentation via API Integrator)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Growth Analyst, ASO Manager, Retention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UX Research Assistant (data for research), UX Flow &amp; Usability Tester (metric validation)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4xdqmxq40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Notes / conventions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 listed </w:t>
      </w:r>
      <w:r w:rsidDel="00000000" w:rsidR="00000000" w:rsidRPr="00000000">
        <w:rPr>
          <w:b w:val="1"/>
          <w:bCs w:val="1"/>
          <w:rtl w:val="0"/>
        </w:rPr>
        <w:t xml:space="preserve">only meaningful relationships</w:t>
      </w:r>
      <w:r w:rsidDel="00000000" w:rsidR="00000000" w:rsidRPr="00000000">
        <w:rPr>
          <w:rtl w:val="0"/>
        </w:rPr>
        <w:t xml:space="preserve">. If a role in one domain rarely (or never) needs to interact with a role in another domain, I would mark </w:t>
      </w:r>
      <w:r w:rsidDel="00000000" w:rsidR="00000000" w:rsidRPr="00000000">
        <w:rPr>
          <w:b w:val="1"/>
          <w:bCs w:val="1"/>
          <w:rtl w:val="0"/>
        </w:rPr>
        <w:t xml:space="preserve">N/A</w:t>
      </w:r>
      <w:r w:rsidDel="00000000" w:rsidR="00000000" w:rsidRPr="00000000">
        <w:rPr>
          <w:rtl w:val="0"/>
        </w:rPr>
        <w:t xml:space="preserve"> — but most roles in product/growth/design/dev are cross-functional so they do map to at least one counterpart.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kept mappings </w:t>
      </w:r>
      <w:r w:rsidDel="00000000" w:rsidR="00000000" w:rsidRPr="00000000">
        <w:rPr>
          <w:b w:val="1"/>
          <w:bCs w:val="1"/>
          <w:rtl w:val="0"/>
        </w:rPr>
        <w:t xml:space="preserve">action-oriented</w:t>
      </w:r>
      <w:r w:rsidDel="00000000" w:rsidR="00000000" w:rsidRPr="00000000">
        <w:rPr>
          <w:rtl w:val="0"/>
        </w:rPr>
        <w:t xml:space="preserve"> (short phrase after role) so you can see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they relate.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want, I can convert these three tables to a single spreadsheet (one sheet per table) so you can assign people / check ownership.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 same mappings exported as a </w:t>
      </w:r>
      <w:r w:rsidDel="00000000" w:rsidR="00000000" w:rsidRPr="00000000">
        <w:rPr>
          <w:b w:val="1"/>
          <w:bCs w:val="1"/>
          <w:rtl w:val="0"/>
        </w:rPr>
        <w:t xml:space="preserve">CSV or Google Sheet</w:t>
      </w:r>
      <w:r w:rsidDel="00000000" w:rsidR="00000000" w:rsidRPr="00000000">
        <w:rPr>
          <w:rtl w:val="0"/>
        </w:rPr>
        <w:t xml:space="preserve"> (I can make a downloadable CSV now)?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