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Claude Review Brief: A vs D vs Hybrid Reconstruction</w:t>
      </w:r>
    </w:p>
    <w:p>
      <w:r>
        <w:rPr>
          <w:b/>
        </w:rPr>
        <w:t xml:space="preserve">Purpose: </w:t>
      </w:r>
      <w:r>
        <w:t>Transfer the current evidence and the proposed A→D hybrid idea for independent critique. Do not treat the hybrid as approved. The goal is to hear whether you think A-only, D-only, or the hybrid is the strongest production architecture after all experiments.</w:t>
      </w:r>
    </w:p>
    <w:p>
      <w:pPr>
        <w:pStyle w:val="Heading1"/>
      </w:pPr>
      <w:r>
        <w:t>1. Current evidence</w:t>
      </w:r>
    </w:p>
    <w:p>
      <w:r>
        <w:t>Approach A = static geometry → recursive guillotine partition → LayoutTree → representative-leaf replay.</w:t>
      </w:r>
    </w:p>
    <w:p>
      <w:r>
        <w:t>Approach D = destructively remove one spatial leaf at a time during stash, observe Dwindle's collapse transitions, reconstruct the exact hidden tree from those transition records, then restore later using the same representative-leaf replay backend.</w:t>
      </w:r>
    </w:p>
    <w:p>
      <w:pPr>
        <w:pStyle w:val="ListBullet"/>
      </w:pPr>
      <w:r>
        <w:t>A is extensively validated on ordinary Dwindle layouts: 128/128 live compositor runs, plus 15/15 synthetic adversarial parser-safety cases.</w:t>
      </w:r>
    </w:p>
    <w:p>
      <w:pPr>
        <w:pStyle w:val="ListBullet"/>
      </w:pPr>
      <w:r>
        <w:t>A handles mirrored/rotated layouts, deep independent branches, extreme live split ratios, groups (after collapsing grouped members to one representative and reusing the existing 40px tolerance), floating/tiled mixtures, occupied destinations, and multiple batches under the project's existing best-effort semantics.</w:t>
      </w:r>
    </w:p>
    <w:p>
      <w:pPr>
        <w:pStyle w:val="ListBullet"/>
      </w:pPr>
      <w:r>
        <w:t>A's known limitation is real pseudo-tiling: hyprctl reports the smaller pseudo client surface rather than the logical tile slot. In severe cases partition_tree() correctly returns None because the structural information is absent from the static snapshot.</w:t>
      </w:r>
    </w:p>
    <w:p>
      <w:pPr>
        <w:pStyle w:val="ListBullet"/>
      </w:pPr>
      <w:r>
        <w:t>D was repeatedly attacked rather than assumed. Early versions exposed several real correctness bugs: wrong reconstruction order, treating every removed client as a fresh leaf, dependency/worklist ordering issues, wrong pseudo-tile axis inference, and a final-survivor-not-moved gap.</w:t>
      </w:r>
    </w:p>
    <w:p>
      <w:pPr>
        <w:pStyle w:val="ListBullet"/>
      </w:pPr>
      <w:r>
        <w:t>After those fixes, D recovered exact topology on ordinary trees, random removal orders, real groups, and real pseudo-tiled cases.</w:t>
      </w:r>
    </w:p>
    <w:p>
      <w:pPr>
        <w:pStyle w:val="ListBullet"/>
      </w:pPr>
      <w:r>
        <w:t>Most important discriminatory result: D recovered 5/5 exact pseudo-tiled topologies, including all three Gate 14 cases where A returned None.</w:t>
      </w:r>
    </w:p>
    <w:p>
      <w:pPr>
        <w:pStyle w:val="ListBullet"/>
      </w:pPr>
      <w:r>
        <w:t>Failure injection during D (real window process killed mid-decomposition) was physically safe after the survivor fix: every surviving window was accounted for, no stranded/lost windows; the hardest structural case failed closed rather than fabricating a tree.</w:t>
      </w:r>
    </w:p>
    <w:p>
      <w:pPr>
        <w:pStyle w:val="ListBullet"/>
      </w:pPr>
      <w:r>
        <w:t>Raw Hyprland Unix-socket transport showed prior timing was heavily distorted by hyprctl process-launch overhead. D is practical at normal sizes, but its scaling remains materially worse than A.</w:t>
      </w:r>
    </w:p>
    <w:p>
      <w:pPr>
        <w:pStyle w:val="ListBullet"/>
      </w:pPr>
      <w:r>
        <w:t>Large-N measured timing: 12 windows ≈99ms D vs 1.00ms A; 16 windows ≈193ms vs 1.23ms; 20 windows ≈281ms vs 1.94ms. The gap compounds because D performs N-1 live observations and each clients payload also grows.</w:t>
      </w:r>
    </w:p>
    <w:p>
      <w:pPr>
        <w:pStyle w:val="ListBullet"/>
      </w:pPr>
      <w:r>
        <w:t>Approach E was directly attacked and rejected: Hyprland exposes no actual Dwindle tree metadata, and multiple batches on the stash workspace collapse into one valid-but-semanticly-wrong combined geometry tree.</w:t>
      </w:r>
    </w:p>
    <w:p>
      <w:pPr>
        <w:pStyle w:val="Heading1"/>
      </w:pPr>
      <w:r>
        <w:t>2. Why D is now genuinely different from A</w:t>
      </w:r>
    </w:p>
    <w:p>
      <w:r>
        <w:t>The key conceptual result is not speed. A observes state; D observes state transitions.</w:t>
      </w:r>
    </w:p>
    <w:p>
      <w:r>
        <w:t>A: STATE → infer STRUCTURE. This is fast, pure and easy to validate, but cannot recover information that is no longer present in the client rectangles.</w:t>
      </w:r>
    </w:p>
    <w:p>
      <w:r>
        <w:t>D: TRANSITION → infer STRUCTURE. By removing a leaf and observing which region/subtree changes, D can reveal latent Dwindle relationships that are not encoded in one static snapshot. The pseudo-tiling results are empirical proof that this is a real information advantage, not just a different algorithm.</w:t>
      </w:r>
    </w:p>
    <w:p>
      <w:pPr>
        <w:pStyle w:val="Heading1"/>
      </w:pPr>
      <w:r>
        <w:t>3. Proposed hybrid idea for critique</w:t>
      </w:r>
    </w:p>
    <w:p>
      <w:r>
        <w:t>Potential architecture: use A as the cheap passive first-line recognizer/reconstructor, and invoke D only when A cannot establish a trustworthy tree.</w:t>
      </w:r>
    </w:p>
    <w:p>
      <w:pPr>
        <w:pStyle w:val="ListNumber"/>
      </w:pPr>
      <w:r>
        <w:t>Fresh source-workspace snapshot.</w:t>
      </w:r>
    </w:p>
    <w:p>
      <w:pPr>
        <w:pStyle w:val="ListNumber"/>
      </w:pPr>
      <w:r>
        <w:t>Separate floating windows from tiled windows.</w:t>
      </w:r>
    </w:p>
    <w:p>
      <w:pPr>
        <w:pStyle w:val="ListNumber"/>
      </w:pPr>
      <w:r>
        <w:t>Collapse Hyprland groups to one representative using the compositor's own grouped metadata.</w:t>
      </w:r>
    </w:p>
    <w:p>
      <w:pPr>
        <w:pStyle w:val="ListNumber"/>
      </w:pPr>
      <w:r>
        <w:t>Run A: partition_tree(static geometry).</w:t>
      </w:r>
    </w:p>
    <w:p>
      <w:pPr>
        <w:pStyle w:val="ListNumber"/>
      </w:pPr>
      <w:r>
        <w:t>If A succeeds: keep that LayoutTree and perform the normal stash.</w:t>
      </w:r>
    </w:p>
    <w:p>
      <w:pPr>
        <w:pStyle w:val="ListNumber"/>
      </w:pPr>
      <w:r>
        <w:t>If A returns None: while the original source Dwindle tree still exists, escalate to D and destructively decompose the source as part of stash.</w:t>
      </w:r>
    </w:p>
    <w:p>
      <w:pPr>
        <w:pStyle w:val="ListNumber"/>
      </w:pPr>
      <w:r>
        <w:t>If D succeeds: keep D's LayoutTree.</w:t>
      </w:r>
    </w:p>
    <w:p>
      <w:pPr>
        <w:pStyle w:val="ListNumber"/>
      </w:pPr>
      <w:r>
        <w:t>If D cannot safely establish structure: retain the existing natural-Hyprland fallback semantics.</w:t>
      </w:r>
    </w:p>
    <w:p>
      <w:pPr>
        <w:pStyle w:val="ListNumber"/>
      </w:pPr>
      <w:r>
        <w:t>Regardless of whether A or D produced the LayoutTree, restore uses the already-proven representative-leaf preorder expansion backend.</w:t>
      </w:r>
    </w:p>
    <w:p>
      <w:r>
        <w:t>Conceptually: cheap passive observation → active interrogation only when necessary → safe fallback.</w:t>
      </w:r>
    </w:p>
    <w:p>
      <w:pPr>
        <w:pStyle w:val="Heading1"/>
      </w:pPr>
      <w:r>
        <w:t>4. Why the hybrid may be stronger than either alone</w:t>
      </w:r>
    </w:p>
    <w:p>
      <w:pPr>
        <w:pStyle w:val="ListBullet"/>
      </w:pPr>
      <w:r>
        <w:t>Normal workspaces pay only A's one-snapshot cost and keep stash operationally simple.</w:t>
      </w:r>
    </w:p>
    <w:p>
      <w:pPr>
        <w:pStyle w:val="ListBullet"/>
      </w:pPr>
      <w:r>
        <w:t>Pseudo-tiled / information-poor workspaces can use D to recover exact structure instead of degrading immediately to natural sizing.</w:t>
      </w:r>
    </w:p>
    <w:p>
      <w:pPr>
        <w:pStyle w:val="ListBullet"/>
      </w:pPr>
      <w:r>
        <w:t>A's extensively-tested None result becomes a principled escalation signal rather than merely an end-state failure.</w:t>
      </w:r>
    </w:p>
    <w:p>
      <w:pPr>
        <w:pStyle w:val="ListBullet"/>
      </w:pPr>
      <w:r>
        <w:t>The restore backend stays singular: both A and D produce the same LayoutTree abstraction.</w:t>
      </w:r>
    </w:p>
    <w:p>
      <w:pPr>
        <w:pStyle w:val="ListBullet"/>
      </w:pPr>
      <w:r>
        <w:t>D's large-N cost is paid only when the cheap static method cannot determine the structure.</w:t>
      </w:r>
    </w:p>
    <w:p>
      <w:pPr>
        <w:pStyle w:val="Heading1"/>
      </w:pPr>
      <w:r>
        <w:t>5. Reasons NOT to accept the hybrid automatically</w:t>
      </w:r>
    </w:p>
    <w:p>
      <w:pPr>
        <w:pStyle w:val="ListBullet"/>
      </w:pPr>
      <w:r>
        <w:t>The hybrid introduces two inference implementations instead of one, increasing code surface and maintenance burden.</w:t>
      </w:r>
    </w:p>
    <w:p>
      <w:pPr>
        <w:pStyle w:val="ListBullet"/>
      </w:pPr>
      <w:r>
        <w:t>Tree planning must now happen at stash time if D is available, because D cannot be deferred until restore after the source tree has been destroyed.</w:t>
      </w:r>
    </w:p>
    <w:p>
      <w:pPr>
        <w:pStyle w:val="ListBullet"/>
      </w:pPr>
      <w:r>
        <w:t>A-success vs A-None becomes behaviorally significant; any false-negative from A invokes a more invasive algorithm.</w:t>
      </w:r>
    </w:p>
    <w:p>
      <w:pPr>
        <w:pStyle w:val="ListBullet"/>
      </w:pPr>
      <w:r>
        <w:t>D remains a sequential live protocol and is coupled to Dwindle's removal/reflow semantics across Hyprland versions.</w:t>
      </w:r>
    </w:p>
    <w:p>
      <w:pPr>
        <w:pStyle w:val="ListBullet"/>
      </w:pPr>
      <w:r>
        <w:t>If D can be made sufficiently small, robust and fast, D-only might actually be cleaner than maintaining both algorithms.</w:t>
      </w:r>
    </w:p>
    <w:p>
      <w:pPr>
        <w:pStyle w:val="ListBullet"/>
      </w:pPr>
      <w:r>
        <w:t>Conversely, if exact pseudo-tile restoration is not important enough to justify extra complexity, A-only remains the simplest production choice.</w:t>
      </w:r>
    </w:p>
    <w:p>
      <w:pPr>
        <w:pStyle w:val="Heading1"/>
      </w:pPr>
      <w:r>
        <w:t>6. Independent questions for Claude</w:t>
      </w:r>
    </w:p>
    <w:p>
      <w:pPr>
        <w:pStyle w:val="ListNumber"/>
      </w:pPr>
      <w:r>
        <w:t>After the latest evidence, which architecture would you choose for production: A-only, D-only, or A→D hybrid? Give the reason in engineering terms, not based on sunk work.</w:t>
      </w:r>
    </w:p>
    <w:p>
      <w:pPr>
        <w:pStyle w:val="ListNumber"/>
      </w:pPr>
      <w:r>
        <w:t>Do you agree that D's pseudo-tiling result proves it has strictly more reconstructive information than A, or is there a flaw in that interpretation?</w:t>
      </w:r>
    </w:p>
    <w:p>
      <w:pPr>
        <w:pStyle w:val="ListNumber"/>
      </w:pPr>
      <w:r>
        <w:t>Does A's fail-closed partition_tree() == None make a sound escalation signal for D, or could the orchestration create subtle cases where the hybrid is less safe than either standalone approach?</w:t>
      </w:r>
    </w:p>
    <w:p>
      <w:pPr>
        <w:pStyle w:val="ListNumber"/>
      </w:pPr>
      <w:r>
        <w:t>Could D be simplified into two layers — a tiny live transition-capture state machine and a pure Transition[] → LayoutTree reconstruction function — enough that D-only becomes preferable?</w:t>
      </w:r>
    </w:p>
    <w:p>
      <w:pPr>
        <w:pStyle w:val="ListNumber"/>
      </w:pPr>
      <w:r>
        <w:t>How much weight should the 12/16/20-window scaling have in a real workspace plugin? Is ~281ms at 20 windows operationally meaningful enough to influence the architecture?</w:t>
      </w:r>
    </w:p>
    <w:p>
      <w:pPr>
        <w:pStyle w:val="ListNumber"/>
      </w:pPr>
      <w:r>
        <w:t>Would you keep raw Unix-socket IPC only as experimental evidence, or is there a production-safe/native Quickshell/Hyprland mechanism that gives D similar latency without introducing a second IPC stack?</w:t>
      </w:r>
    </w:p>
    <w:p>
      <w:pPr>
        <w:pStyle w:val="ListNumber"/>
      </w:pPr>
      <w:r>
        <w:t>If you prefer the hybrid, what is the minimal integration experiment needed before implementation? The proposed seam test is: A returns None on a known pseudo layout → D performs the stash → LayoutTree retained → representative-leaf restore → exact round trip, plus one mid-D window-close injection.</w:t>
      </w:r>
    </w:p>
    <w:p>
      <w:pPr>
        <w:pStyle w:val="ListNumber"/>
      </w:pPr>
      <w:r>
        <w:t>If you prefer D-only, identify which A components can be removed entirely and which should remain as validation/fallback tooling.</w:t>
      </w:r>
    </w:p>
    <w:p>
      <w:pPr>
        <w:pStyle w:val="ListNumber"/>
      </w:pPr>
      <w:r>
        <w:t>If you prefer A-only, explain why D's demonstrated pseudo-tiling capability is not worth adopting.</w:t>
      </w:r>
    </w:p>
    <w:p>
      <w:pPr>
        <w:pStyle w:val="Heading1"/>
      </w:pPr>
      <w:r>
        <w:t>7. Constraints that remain unchanged</w:t>
      </w:r>
    </w:p>
    <w:p>
      <w:pPr>
        <w:pStyle w:val="ListBullet"/>
      </w:pPr>
      <w:r>
        <w:t>Do not touch Service.qml or BarWidget.qml merely to answer this review.</w:t>
      </w:r>
    </w:p>
    <w:p>
      <w:pPr>
        <w:pStyle w:val="ListBullet"/>
      </w:pPr>
      <w:r>
        <w:t>Do not perform git actions without explicit user approval.</w:t>
      </w:r>
    </w:p>
    <w:p>
      <w:pPr>
        <w:pStyle w:val="ListBullet"/>
      </w:pPr>
      <w:r>
        <w:t>Hyprland live state remains authoritative for current stash membership.</w:t>
      </w:r>
    </w:p>
    <w:p>
      <w:pPr>
        <w:pStyle w:val="ListBullet"/>
      </w:pPr>
      <w:r>
        <w:t>Floating handling, cursor restoration, occupied-destination resize safety, stale-window handling, external-focus collision handling, and one final atomic restore dispatch should remain unchanged unless a new architecture strictly requires otherwise.</w:t>
      </w:r>
    </w:p>
    <w:p>
      <w:pPr>
        <w:pStyle w:val="ListBullet"/>
      </w:pPr>
      <w:r>
        <w:t>Do not add persistence, polling, a daemon, Rust/native helper, or a new Group tree node without evidence.</w:t>
      </w:r>
    </w:p>
    <w:p>
      <w:pPr>
        <w:pStyle w:val="ListBullet"/>
      </w:pPr>
      <w:r>
        <w:t>No need to defend prior recommendations. Re-evaluate from the current evidence only.</w:t>
      </w:r>
    </w:p>
    <w:p>
      <w:pPr>
        <w:pStyle w:val="Heading1"/>
      </w:pPr>
      <w:r>
        <w:t>8. Suggested response format</w:t>
      </w:r>
    </w:p>
    <w:p>
      <w:r>
        <w:t>Please reply with: (1) your chosen architecture and confidence level; (2) strongest argument against your own choice; (3) whether one more integration test is warranted; (4) the smallest production architecture you would actually implement.</w:t>
      </w:r>
    </w:p>
    <w:p/>
    <w:p>
      <w:r>
        <w:rPr>
          <w:b/>
        </w:rPr>
        <w:t xml:space="preserve">Primary evidence source: </w:t>
      </w:r>
      <w:r>
        <w:t>docs/RECONSTRUCTION-EXPERIMENTS.md, including the A gates, D rounds 1–3, pseudo/group/failure-injection/large-N discriminatory tests, and E attack.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