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60"/>
          <w:szCs w:val="60"/>
        </w:rPr>
        <w:t xml:space="preserve">SREDIME</w:t>
      </w:r>
    </w:p>
    <w:p>
      <w:pPr>
        <w:spacing w:after="100"/>
        <w:jc w:val="center"/>
      </w:pPr>
      <w:r>
        <w:rPr>
          <w:i/>
          <w:iCs/>
          <w:color w:val="595959"/>
          <w:sz w:val="26"/>
          <w:szCs w:val="26"/>
        </w:rPr>
        <w:t xml:space="preserve">Aplikacija za zakazivanje termina u salonima</w:t>
      </w:r>
    </w:p>
    <w:p>
      <w:pPr>
        <w:spacing w:after="1200"/>
        <w:jc w:val="center"/>
      </w:pPr>
      <w:r>
        <w:rPr>
          <w:color w:val="2E74B5"/>
          <w:sz w:val="32"/>
          <w:szCs w:val="32"/>
        </w:rPr>
        <w:t xml:space="preserve">Specifikacija proizvoda i funkcionalnih zahtjeva</w:t>
      </w:r>
    </w:p>
    <w:p>
      <w:pPr>
        <w:spacing w:after="60"/>
        <w:jc w:val="center"/>
      </w:pPr>
      <w:r>
        <w:rPr>
          <w:sz w:val="22"/>
          <w:szCs w:val="22"/>
        </w:rPr>
        <w:t xml:space="preserve">Verzija dokumenta: 1.0</w:t>
      </w:r>
    </w:p>
    <w:p>
      <w:pPr>
        <w:spacing w:after="60"/>
        <w:jc w:val="center"/>
      </w:pPr>
      <w:r>
        <w:rPr>
          <w:sz w:val="22"/>
          <w:szCs w:val="22"/>
        </w:rPr>
        <w:t xml:space="preserve">Datum: 9. august 2026.</w:t>
      </w:r>
    </w:p>
    <w:p>
      <w:pPr>
        <w:spacing w:after="60"/>
        <w:jc w:val="center"/>
      </w:pPr>
      <w:r>
        <w:rPr>
          <w:sz w:val="22"/>
          <w:szCs w:val="22"/>
        </w:rPr>
        <w:t xml:space="preserve">Priprema: Obada</w:t>
      </w:r>
    </w:p>
    <w:p>
      <w:pPr>
        <w:spacing w:before="1600"/>
        <w:jc w:val="center"/>
      </w:pPr>
      <w:r>
        <w:rPr>
          <w:i/>
          <w:iCs/>
          <w:color w:val="595959"/>
          <w:sz w:val="18"/>
          <w:szCs w:val="18"/>
        </w:rPr>
        <w:t xml:space="preserve">Interni radni dokument — nije za javnu distribuciju</w:t>
      </w:r>
    </w:p>
    <w:p>
      <w:r>
        <w:br w:type="page"/>
      </w:r>
    </w:p>
    <w:p>
      <w:pPr>
        <w:pStyle w:val="Heading1"/>
        <w:spacing w:after="200"/>
      </w:pPr>
      <w:r>
        <w:rPr>
          <w:b/>
          <w:bCs/>
          <w:color w:val="1F3864"/>
        </w:rP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Uvod i svrha dokumenta</w:t>
      </w:r>
    </w:p>
    <w:p>
      <w:pPr>
        <w:spacing w:after="150"/>
      </w:pPr>
      <w:r>
        <w:t xml:space="preserve">Ovaj dokument pretvara inicijalnu ideju i sirove bilješke (brainstorming, radni naziv „JASKO“) u strukturiranu proizvodnu specifikaciju za aplikaciju za zakazivanje termina u salonima (frizerski, kozmetički, barbershop i srodni saloni ličnih usluga). Brend je u međuvremenu potvrđen — aplikacija se zove SrediMe (13.14 riješeno).</w:t>
      </w:r>
    </w:p>
    <w:p>
      <w:pPr>
        <w:spacing w:after="150"/>
      </w:pPr>
      <w:r>
        <w:t xml:space="preserve">Cilj dokumenta je da bude jedina istina (single source of truth) za sve strane u projektu: vlasnika/naručioca, developere, dizajnera i buduće investitore ili partnere. Svaka funkcionalnost je opisana kroz: šta radi, ko je koristi, kada je potrebna (verzija), koja poslovna pravila stoje iza nje, i šta je još nejasno.</w:t>
      </w:r>
    </w:p>
    <w:p>
      <w:pPr>
        <w:pBdr>
          <w:left w:val="single" w:color="2E74B5" w:sz="24" w:space="8"/>
        </w:pBdr>
        <w:shd w:fill="F2F2F2" w:val="clear"/>
        <w:spacing w:after="200" w:before="100"/>
        <w:ind w:left="100"/>
      </w:pPr>
      <w:r>
        <w:rPr>
          <w:b/>
          <w:bCs/>
          <w:color w:val="2E74B5"/>
        </w:rPr>
        <w:t xml:space="preserve">Metodologija: </w:t>
      </w:r>
      <w:r>
        <w:t xml:space="preserve">Analizirao sam originalne bilješke red po red. Grupisao sam funkcionalnosti u module, uklonio duplikate (npr. „Notifikacije“ se pojavljuju na tri mjesta u originalu — spojeno u jedan modul), razriješio kontradikcije (npr. Admin Panel je u originalu i „V3“ i „potreban ranije“ — odlučeno u korist ranijeg uvođenja, obrazloženje u poglavlju 8) i dodao ono što nedostaje da bi se moglo graditi (statusni modeli, poslovna pravila, data model, nefunkcionalni zahtjevi).</w:t>
      </w:r>
    </w:p>
    <w:p>
      <w:pPr>
        <w:spacing w:after="150"/>
      </w:pPr>
      <w:r>
        <w:t xml:space="preserve">Dokument je namjerno „živ“ — poglavlje 13 sadrži konsolidovanu listu od preko 20 otvorenih pitanja na koja je potrebno odgovoriti prije ili tokom razvoja. To nije slabost dokumenta nego njegova svrha: bolje je pitanje postaviti sada, na papiru, nego otkriti ga u produkciji.</w:t>
      </w:r>
    </w:p>
    <w:p>
      <w:pPr>
        <w:pStyle w:val="Heading1"/>
        <w:spacing w:after="200" w:before="400"/>
      </w:pPr>
      <w:r>
        <w:rPr>
          <w:b/>
          <w:bCs/>
          <w:color w:val="1F3864"/>
        </w:rPr>
        <w:t xml:space="preserve">2. Vizija proizvoda i problem koji rješavamo</w:t>
      </w:r>
    </w:p>
    <w:p>
      <w:pPr>
        <w:pStyle w:val="Heading2"/>
        <w:spacing w:after="150" w:before="300"/>
      </w:pPr>
      <w:r>
        <w:rPr>
          <w:b/>
          <w:bCs/>
          <w:color w:val="2E74B5"/>
        </w:rPr>
        <w:t xml:space="preserve">2.1 Problem</w:t>
      </w:r>
    </w:p>
    <w:p>
      <w:pPr>
        <w:spacing w:after="150"/>
      </w:pPr>
      <w:r>
        <w:t xml:space="preserve">Saloni ličnih usluga (frizerski, kozmetički, nail, barbershop) u regionu (BiH i šire) danas najčešće zakazuju termine telefonom, porukama na Viber/WhatsApp ili „na licu mjesta“. Ovo generiše tri konkretna problema:</w:t>
      </w:r>
    </w:p>
    <w:p>
      <w:pPr>
        <w:pStyle w:val="ListParagraph"/>
        <w:numPr>
          <w:ilvl w:val="0"/>
          <w:numId w:val="1"/>
        </w:numPr>
        <w:spacing w:after="60"/>
      </w:pPr>
      <w:r>
        <w:t xml:space="preserve">Vlasnik/radnik gubi vrijeme na telefonske pozive umjesto da radi uslugu ili u tom vremenu prima klijenta.</w:t>
      </w:r>
    </w:p>
    <w:p>
      <w:pPr>
        <w:pStyle w:val="ListParagraph"/>
        <w:numPr>
          <w:ilvl w:val="0"/>
          <w:numId w:val="1"/>
        </w:numPr>
        <w:spacing w:after="60"/>
      </w:pPr>
      <w:r>
        <w:t xml:space="preserve">Klijent nema uvid u realnu dostupnost termina i mora „pogađati“ kada je salon slobodan.</w:t>
      </w:r>
    </w:p>
    <w:p>
      <w:pPr>
        <w:pStyle w:val="ListParagraph"/>
        <w:numPr>
          <w:ilvl w:val="0"/>
          <w:numId w:val="1"/>
        </w:numPr>
        <w:spacing w:after="60"/>
      </w:pPr>
      <w:r>
        <w:t xml:space="preserve">Nema se digitalni trag o klijentu, njegovoj historiji, otkazivanjima i preferencama — svaka odluka (blacklist, popust, podsjetnik) je ručna i zasnovana na sjećanju vlasnika.</w:t>
      </w:r>
    </w:p>
    <w:p>
      <w:pPr>
        <w:pStyle w:val="Heading2"/>
        <w:spacing w:after="150" w:before="300"/>
      </w:pPr>
      <w:r>
        <w:rPr>
          <w:b/>
          <w:bCs/>
          <w:color w:val="2E74B5"/>
        </w:rPr>
        <w:t xml:space="preserve">2.2 Vizija (jedna rečenica)</w:t>
      </w:r>
    </w:p>
    <w:p>
      <w:pPr>
        <w:spacing w:after="150"/>
      </w:pPr>
      <w:r>
        <w:rPr>
          <w:i/>
          <w:iCs/>
        </w:rPr>
        <w:t xml:space="preserve">Platforma koja radi ono što danas radi telefon i sveska vlasnika salona — ali automatski, 24/7, i uz podatke koji se s vremenom pretvaraju u veći prihod (manje no-showova, popunjeniji „mrtvi“ termini, vjerniji klijenti).</w:t>
      </w:r>
    </w:p>
    <w:p>
      <w:pPr>
        <w:pStyle w:val="Heading2"/>
        <w:spacing w:after="150" w:before="300"/>
      </w:pPr>
      <w:r>
        <w:rPr>
          <w:b/>
          <w:bCs/>
          <w:color w:val="2E74B5"/>
        </w:rPr>
        <w:t xml:space="preserve">2.3 Za koga gradimo (u ovoj verziji)</w:t>
      </w:r>
    </w:p>
    <w:p>
      <w:pPr>
        <w:spacing w:after="150"/>
      </w:pPr>
      <w:r>
        <w:t xml:space="preserve">Fokus je na malim i srednjim salonima (1–10 radnika/stolica), prvenstveno u BiH regiji, s mogućnošću regionalne ekspanzije kasnije (poglavlje 8). Ovo NIJE u prvoj fazi platforma za velike lance salona (fransize) — ta funkcionalnost je namjerno gurnuta u kasnu fazu (Enterprise, poglavlje 7.15) jer zahtijeva potpuno drugačiji prodajni i onboarding proces.</w:t>
      </w:r>
    </w:p>
    <w:p>
      <w:pPr>
        <w:pStyle w:val="Heading2"/>
        <w:spacing w:after="150" w:before="300"/>
      </w:pPr>
      <w:r>
        <w:rPr>
          <w:b/>
          <w:bCs/>
          <w:color w:val="2E74B5"/>
        </w:rPr>
        <w:t xml:space="preserve">2.4 Model platforme</w:t>
      </w:r>
    </w:p>
    <w:p>
      <w:pPr>
        <w:spacing w:after="150"/>
      </w:pPr>
      <w:r>
        <w:t xml:space="preserve">Ovo je dvostrani marketplace (two-sided marketplace): klijenti na jednoj strani, saloni (vlasnici i radnici) na drugoj. To ima direktnu posljedicu na redoslijed razvoja — platforma bez dovoljno salona je beskorisna klijentima, a platforma bez dovoljno klijenata je beskorisna salonima (tzv. „cold start“ problem). Ovo pitanje — kako riješiti cold start (npr. ručno onboardati prvih 20–30 salona u jednom gradu prije javnog lansiranja) — mora biti dio go-to-market plana, ne samo tehničke specifikacije, i otvoreno je u poglavlju 13.</w:t>
      </w:r>
    </w:p>
    <w:p>
      <w:r>
        <w:br w:type="page"/>
      </w:r>
    </w:p>
    <w:p>
      <w:pPr>
        <w:pStyle w:val="Heading1"/>
        <w:spacing w:after="200" w:before="400"/>
      </w:pPr>
      <w:r>
        <w:rPr>
          <w:b/>
          <w:bCs/>
          <w:color w:val="1F3864"/>
        </w:rPr>
        <w:t xml:space="preserve">3. Kritički osvrt na inicijalne ideje</w:t>
      </w:r>
    </w:p>
    <w:p>
      <w:pPr>
        <w:spacing w:after="150"/>
      </w:pPr>
      <w:r>
        <w:t xml:space="preserve">Ovo poglavlje namjerno postoji da bih, kao što ste tražili, dao iskren osvrt — a ne samo prepisao bilješke u ljepšem fontu. Idem kroz ono što je dobro, ono što treba preispitati, i kontradikcije koje sam uočio.</w:t>
      </w:r>
    </w:p>
    <w:p>
      <w:pPr>
        <w:pStyle w:val="Heading2"/>
        <w:spacing w:after="150" w:before="300"/>
      </w:pPr>
      <w:r>
        <w:rPr>
          <w:b/>
          <w:bCs/>
          <w:color w:val="2E74B5"/>
        </w:rPr>
        <w:t xml:space="preserve">3.1 Šta je dobro i treba ostati prioritet</w:t>
      </w:r>
    </w:p>
    <w:p>
      <w:pPr>
        <w:pStyle w:val="ListParagraph"/>
        <w:numPr>
          <w:ilvl w:val="0"/>
          <w:numId w:val="1"/>
        </w:numPr>
        <w:spacing w:after="60"/>
      </w:pPr>
      <w:r>
        <w:t xml:space="preserve">3-Click Booking i Real-time filter — ovo je srž proizvoda. Ako rezervacija traje duže od 30 sekundi, korisnik se vraća na telefon. Ispravno je što je ovo prva stavka u originalnim bilješkama.</w:t>
      </w:r>
    </w:p>
    <w:p>
      <w:pPr>
        <w:pStyle w:val="ListParagraph"/>
        <w:numPr>
          <w:ilvl w:val="0"/>
          <w:numId w:val="1"/>
        </w:numPr>
        <w:spacing w:after="60"/>
      </w:pPr>
      <w:r>
        <w:t xml:space="preserve">Verified Review sistem (recenzija samo nakon obavljenog termina) — sprječava lažne recenzije i konkurentsko „trovanje“ ocjena. Ovo je diferencijator u odnosu na Google recenzije koje svako može ostaviti.</w:t>
      </w:r>
    </w:p>
    <w:p>
      <w:pPr>
        <w:pStyle w:val="ListParagraph"/>
        <w:numPr>
          <w:ilvl w:val="0"/>
          <w:numId w:val="1"/>
        </w:numPr>
        <w:spacing w:after="60"/>
      </w:pPr>
      <w:r>
        <w:t xml:space="preserve">No-show zaštita (blacklist, politika otkazivanja) — ovo je stvarni bol vlasnika salona i direktno utiče na prihod. Ispravno prioritetizovano u V2.</w:t>
      </w:r>
    </w:p>
    <w:p>
      <w:pPr>
        <w:pStyle w:val="ListParagraph"/>
        <w:numPr>
          <w:ilvl w:val="0"/>
          <w:numId w:val="1"/>
        </w:numPr>
        <w:spacing w:after="60"/>
      </w:pPr>
      <w:r>
        <w:t xml:space="preserve">Odluka da se krene samo s web platformom („Pocetak samo web“) — ovo je ispravna odluka i štedi mjesece razvoja. Nativna app se gradi kad postoji dokazana baza korisnika, ne prije.</w:t>
      </w:r>
    </w:p>
    <w:p>
      <w:pPr>
        <w:pStyle w:val="Heading2"/>
        <w:spacing w:after="150" w:before="300"/>
      </w:pPr>
      <w:r>
        <w:rPr>
          <w:b/>
          <w:bCs/>
          <w:color w:val="2E74B5"/>
        </w:rPr>
        <w:t xml:space="preserve">3.2 Šta treba preispitati ili odgoditi</w:t>
      </w:r>
    </w:p>
    <w:p>
      <w:pPr>
        <w:pStyle w:val="ListParagraph"/>
        <w:numPr>
          <w:ilvl w:val="0"/>
          <w:numId w:val="1"/>
        </w:numPr>
        <w:spacing w:after="60"/>
      </w:pPr>
      <w:r>
        <w:t xml:space="preserve">Loyalty program kao vlastiti trošak („dal da mi platimo“) — nejasan je model. Ako platforma plaća nagradu, to je trošak po klijentu koji mora biti pokriven modelom monetizacije (koji trenutno ne postoji — vidi 3.3). Preporuka: loyalty program prvo kao alat KOJI SALON konfiguriše i finansira (npr. „svaki 10. termin gratis“ definiše i plaća salon), platforma samo prati brojače. Da platforma sama subvencionira nagrade ima smisla tek kad postoji jasan revenue model koji to pokriva.</w:t>
      </w:r>
    </w:p>
    <w:p>
      <w:pPr>
        <w:pStyle w:val="ListParagraph"/>
        <w:numPr>
          <w:ilvl w:val="0"/>
          <w:numId w:val="1"/>
        </w:numPr>
        <w:spacing w:after="60"/>
      </w:pPr>
      <w:r>
        <w:t xml:space="preserve">AI Personalni Asistent i Smart Pricing — dobre ideje, ali zahtijevaju kritičnu masu podataka (historiju rezervacija) da bi uopšte imale šta predviđati. Smart Pricing ostaje kasnija verzija. AI Personalni Asistent je, na izričit zahtjev, prebačen u MVP (7.16) — vidi kritičku napomenu u 7.16 o tome kako to realno izgraditi bez postojećih podataka.</w:t>
      </w:r>
    </w:p>
    <w:p>
      <w:pPr>
        <w:pStyle w:val="ListParagraph"/>
        <w:numPr>
          <w:ilvl w:val="0"/>
          <w:numId w:val="1"/>
        </w:numPr>
        <w:spacing w:after="60"/>
      </w:pPr>
      <w:r>
        <w:t xml:space="preserve">„Daj mi majstora, bilo kojeg“ (Quick Match) — sjajna ideja za popunjavanje kapaciteta, ali nosi rizik: klijent koji traži konkretnog radnika (jer mu se svidjela njegova frizura) ne smije slučajno dobiti drugog. Mora biti eksplicitan opt-in klijenta, nikad default.</w:t>
      </w:r>
    </w:p>
    <w:p>
      <w:pPr>
        <w:pStyle w:val="ListParagraph"/>
        <w:numPr>
          <w:ilvl w:val="0"/>
          <w:numId w:val="1"/>
        </w:numPr>
        <w:spacing w:after="60"/>
      </w:pPr>
      <w:r>
        <w:t xml:space="preserve">Kućne usluge (frizer/masaža dolazi klijentu) — ovo mijenja model podataka (potrebna je adresa klijenta, radijus radnika, drugačiji cjenovnik za putovanje) i pravno pitanje (odgovornost, osiguranje). Preporuka: tretirati kao poseban „tip usluge“ koji se uključuje po salonu, ne graditi poseban modul prije nego imamo bar jedan salon koji to stvarno traži.</w:t>
      </w:r>
    </w:p>
    <w:p>
      <w:pPr>
        <w:pStyle w:val="Heading2"/>
        <w:spacing w:after="150" w:before="300"/>
      </w:pPr>
      <w:r>
        <w:rPr>
          <w:b/>
          <w:bCs/>
          <w:color w:val="2E74B5"/>
        </w:rPr>
        <w:t xml:space="preserve">3.3 Nedostaje u originalnim bilješkama (kritično)</w:t>
      </w:r>
    </w:p>
    <w:p>
      <w:pPr>
        <w:pBdr>
          <w:left w:val="single" w:color="C0392B" w:sz="24" w:space="8"/>
        </w:pBdr>
        <w:shd w:fill="F2F2F2" w:val="clear"/>
        <w:spacing w:after="200" w:before="100"/>
        <w:ind w:left="100"/>
      </w:pPr>
      <w:r>
        <w:rPr>
          <w:b/>
          <w:bCs/>
          <w:color w:val="C0392B"/>
        </w:rPr>
        <w:t xml:space="preserve">Model monetizacije nije definisan: </w:t>
      </w:r>
      <w:r>
        <w:t xml:space="preserve">Bilješke opisuju ŠTA aplikacija radi, ali ne i KAKO platforma zarađuje: provizija po rezervaciji, mjesečna pretplata salona (SaaS fee), naplata samo za premium funkcije (statistika, marketing alati), ili kombinacija? Ovo direktno utiče na to šta ide u MVP (npr. ako je model pretplata, cjenovnik/paketi moraju biti gotovi za V1; ako je provizija, online plaćanje mora biti ranije u roadmapu nego što je trenutno). Ovo je pitanje #1 u poglavlju 13 i preporučujem da se riješi prije početka developmenta, ne usput.</w:t>
      </w:r>
    </w:p>
    <w:p>
      <w:pPr>
        <w:pStyle w:val="ListParagraph"/>
        <w:numPr>
          <w:ilvl w:val="0"/>
          <w:numId w:val="1"/>
        </w:numPr>
        <w:spacing w:after="60"/>
      </w:pPr>
      <w:r>
        <w:t xml:space="preserve">Statusni model rezervacije postoji djelimično (PENDING, CONFIRMED, COMPLETED, CANCELLED, NO_SHOW) ali nedostaju prelazi (ko može promijeniti status iz kojeg u koji, i limit promjena spomenut u bilješkama — „ali ima limit kad moze promijeniti“ — nije definisan brojem). Formalizovano u poglavlju 6.</w:t>
      </w:r>
    </w:p>
    <w:p>
      <w:pPr>
        <w:pStyle w:val="ListParagraph"/>
        <w:numPr>
          <w:ilvl w:val="0"/>
          <w:numId w:val="1"/>
        </w:numPr>
        <w:spacing w:after="60"/>
      </w:pPr>
      <w:r>
        <w:t xml:space="preserve">Nema definicije ko upravlja platformom kad naraste van jednog grada — moderaciju salona, žalbe klijenata („Tuzit salon, prijava“ je spomenuto ali nije razrađeno). Dodano kao dio Admin Panel modula (7.13).</w:t>
      </w:r>
    </w:p>
    <w:p>
      <w:pPr>
        <w:pStyle w:val="ListParagraph"/>
        <w:numPr>
          <w:ilvl w:val="0"/>
          <w:numId w:val="1"/>
        </w:numPr>
        <w:spacing w:after="60"/>
      </w:pPr>
      <w:r>
        <w:t xml:space="preserve">Nema jasne razlike između uloge „Vlasnik“ i „Radnik“ u dozvolama (permissions) — bilješke miješaju „vlasnik/radnik“ na više mjesta. Formalizovano kroz model dozvola u poglavlju 5.4.</w:t>
      </w:r>
    </w:p>
    <w:p>
      <w:pPr>
        <w:pStyle w:val="Heading2"/>
        <w:spacing w:after="150" w:before="300"/>
      </w:pPr>
      <w:r>
        <w:rPr>
          <w:b/>
          <w:bCs/>
          <w:color w:val="2E74B5"/>
        </w:rPr>
        <w:t xml:space="preserve">3.4 Kontradikcije uočene u sirovim bilješkama</w:t>
      </w:r>
    </w:p>
    <w:p>
      <w:pPr>
        <w:pStyle w:val="ListParagraph"/>
        <w:numPr>
          <w:ilvl w:val="0"/>
          <w:numId w:val="1"/>
        </w:numPr>
        <w:spacing w:after="60"/>
      </w:pPr>
      <w:r>
        <w:t xml:space="preserve">Admin Panel je u jednom dijelu bilježen kao V3 stavka, a odmah pored piše „premjesteno iz V3 — potreban ranije“. U ovom dokumentu je Admin Panel (osnovna verzija: odobravanje salona, moderacija) prebačen u V2 — obrazloženje u 8.2.</w:t>
      </w:r>
    </w:p>
    <w:p>
      <w:pPr>
        <w:pStyle w:val="ListParagraph"/>
        <w:numPr>
          <w:ilvl w:val="0"/>
          <w:numId w:val="1"/>
        </w:numPr>
        <w:spacing w:after="60"/>
      </w:pPr>
      <w:r>
        <w:t xml:space="preserve">„Historija klijenata / komentar na klijenta“ se u bilješkama postavlja kao pitanje („sta ce vlasnik to pisat“) i odmah zaključuje da je „samo za radnike“. U ovom dokumentu ostavljeno kao otvoreno pitanje (13.7) jer utiče na privatnost podataka i GDPR (poglavlje 10.4).</w:t>
      </w:r>
    </w:p>
    <w:p>
      <w:pPr>
        <w:pStyle w:val="ListParagraph"/>
        <w:numPr>
          <w:ilvl w:val="0"/>
          <w:numId w:val="1"/>
        </w:numPr>
        <w:spacing w:after="60"/>
      </w:pPr>
      <w:r>
        <w:t xml:space="preserve">Notifikacije su opisane na tri odvojena mjesta u originalu (jednom kao opšti sistem, jednom kao email-only, jednom kao push/SMS) — spojeno u jedan modul (7.5) s jasnom podjelom po kanalu i verziji.</w:t>
      </w:r>
    </w:p>
    <w:p>
      <w:pPr>
        <w:pStyle w:val="Heading2"/>
        <w:spacing w:after="150" w:before="300"/>
      </w:pPr>
      <w:r>
        <w:rPr>
          <w:b/>
          <w:bCs/>
          <w:color w:val="2E74B5"/>
        </w:rPr>
        <w:t xml:space="preserve">3.5 Kritička napomena nakon revizije prioriteta (dodano nakon vaših odgovora)</w:t>
      </w:r>
    </w:p>
    <w:p>
      <w:pPr>
        <w:pBdr>
          <w:left w:val="single" w:color="C0392B" w:sz="24" w:space="8"/>
        </w:pBdr>
        <w:shd w:fill="F2F2F2" w:val="clear"/>
        <w:spacing w:after="200" w:before="100"/>
        <w:ind w:left="100"/>
      </w:pPr>
      <w:r>
        <w:rPr>
          <w:b/>
          <w:bCs/>
          <w:color w:val="C0392B"/>
        </w:rPr>
        <w:t xml:space="preserve">Ozbiljno upozorenje o opsegu V1: </w:t>
      </w:r>
      <w:r>
        <w:t xml:space="preserve">Nakon vaših odgovora, gotovo sve funkcionalnosti iz poglavlja 7 su prebačene u V1 (uključujući AI personalnog asistenta, punu statistiku, admin panel funkcije i multi-lokacijske salone). Kao vaš kritičar, moram ovo eksplicitno naglasiti: ovo više nije „minimum viable product“ u klasičnom smislu (najmanji proizvod kojim se testira hipoteza) — ovo je pun proizvod prve generacije. To NIJE nužno pogrešna odluka — ima smisla ako je cilj lansirati kompletno, konkurentno rješenje odmah umjesto postepenog testiranja — ali nosi realne posljedice: duži razvoj prije prvog lansiranja, veći rizik da se gradi nešto što tržište ne traži prije nego se to sazna, i teže je mijenjati smjer usred razvoja. Preporuka: bar interno, unutar tima, zadržati jasnu podjelu na „V1 jezgro bez kojeg se ne lansira“ (booking, saloni, auth, osnovne notifikacije) i „V1 dodaci koji mogu kasniti sedmicu-dvije bez blokiranja lansiranja“ (napredna statistika, AI asistent, admin UI) — vidi poglavlje 12.4 za dalju razradu ovog rizika.</w:t>
      </w:r>
    </w:p>
    <w:p>
      <w:r>
        <w:br w:type="page"/>
      </w:r>
    </w:p>
    <w:p>
      <w:pPr>
        <w:pStyle w:val="Heading1"/>
        <w:spacing w:after="200" w:before="400"/>
      </w:pPr>
      <w:r>
        <w:rPr>
          <w:b/>
          <w:bCs/>
          <w:color w:val="1F3864"/>
        </w:rPr>
        <w:t xml:space="preserve">4. Ciljne grupe (Personas)</w:t>
      </w:r>
    </w:p>
    <w:p>
      <w:pPr>
        <w:pStyle w:val="Heading2"/>
        <w:spacing w:after="150" w:before="300"/>
      </w:pPr>
      <w:r>
        <w:rPr>
          <w:b/>
          <w:bCs/>
          <w:color w:val="2E74B5"/>
        </w:rPr>
        <w:t xml:space="preserve">4.1 Klijent</w:t>
      </w:r>
    </w:p>
    <w:p>
      <w:pPr>
        <w:spacing w:after="150"/>
      </w:pPr>
      <w:r>
        <w:t xml:space="preserve">Osoba koja traži i zakazuje uslugu. Cilj: naći slobodan termin za željenu uslugu što je brže moguće, bez poziva. Ključna frustracija koju rješavamo: „Ne znam da li je salon slobodan a ne mogu sad zvati.“</w:t>
      </w:r>
    </w:p>
    <w:p>
      <w:pPr>
        <w:pStyle w:val="Heading2"/>
        <w:spacing w:after="150" w:before="300"/>
      </w:pPr>
      <w:r>
        <w:rPr>
          <w:b/>
          <w:bCs/>
          <w:color w:val="2E74B5"/>
        </w:rPr>
        <w:t xml:space="preserve">4.2 Vlasnik salona</w:t>
      </w:r>
    </w:p>
    <w:p>
      <w:pPr>
        <w:spacing w:after="150"/>
      </w:pPr>
      <w:r>
        <w:t xml:space="preserve">Vlasnik jednog salona (ili više lokacija kasnije). Cilj: popuniti kalendar, smanjiti no-show, imati uvid u zaradu i performanse radnika bez ručnog vođenja evidencije. Ključna frustracija koju rješavamo: „Ne znam koliko mi termina propadne mjesečno i zašto.“</w:t>
      </w:r>
    </w:p>
    <w:p>
      <w:pPr>
        <w:pStyle w:val="Heading2"/>
        <w:spacing w:after="150" w:before="300"/>
      </w:pPr>
      <w:r>
        <w:rPr>
          <w:b/>
          <w:bCs/>
          <w:color w:val="2E74B5"/>
        </w:rPr>
        <w:t xml:space="preserve">4.3 Radnik (zaposlenik/frizer/kozmetičar)</w:t>
      </w:r>
    </w:p>
    <w:p>
      <w:pPr>
        <w:spacing w:after="150"/>
      </w:pPr>
      <w:r>
        <w:t xml:space="preserve">Zaposlenik salona koji ima vlastiti kalendar unutar salona. Cilj: vidjeti svoj raspored, potvrditi/odbiti/mijenjati termine, prikazati svoj portfolio radova. Napomena: nakon revizije poslovnih pravila (5.2), radnik ima ista prava izmjene termina kao i vlasnik — razlika između uloga je i dalje prisutna kod administrativnih akcija (upravljanje salonom, radnicima, cijenama — vidi model dozvola 5.4), ali ne kod svakodnevnog rada s kalendarom.</w:t>
      </w:r>
    </w:p>
    <w:p>
      <w:pPr>
        <w:pStyle w:val="Heading2"/>
        <w:spacing w:after="150" w:before="300"/>
      </w:pPr>
      <w:r>
        <w:rPr>
          <w:b/>
          <w:bCs/>
          <w:color w:val="2E74B5"/>
        </w:rPr>
        <w:t xml:space="preserve">4.4 Administrator platforme (naša strana, interni tim)</w:t>
      </w:r>
    </w:p>
    <w:p>
      <w:pPr>
        <w:spacing w:after="150"/>
      </w:pPr>
      <w:r>
        <w:t xml:space="preserve">Tim koji upravlja samom platformom (ne pojedinačnim salonom): odobrava nove salone, moderira recenzije i prijave, prati zdravlje platforme. Ova uloga ne postoji u originalnim bilješkama kao posebna persona, ali je neophodna čim postoji više od par desetina salona na platformi. Napomena: u najranijoj fazi (mali broj salona), veći dio ovih operacija se realno može obavljati direktno kroz bazu podataka bez posebnog UI-ja — vidi 7.13.</w:t>
      </w:r>
    </w:p>
    <w:p>
      <w:pPr>
        <w:pStyle w:val="Heading1"/>
        <w:spacing w:after="200" w:before="400"/>
      </w:pPr>
      <w:r>
        <w:rPr>
          <w:b/>
          <w:bCs/>
          <w:color w:val="1F3864"/>
        </w:rPr>
        <w:t xml:space="preserve">5. Poslovna pravila i statusni model</w:t>
      </w:r>
    </w:p>
    <w:p>
      <w:pPr>
        <w:spacing w:after="150"/>
      </w:pPr>
      <w:r>
        <w:t xml:space="preserve">Ovo poglavlje formalizuje pravila koja su u originalnim bilješkama spomenuta usput. Verzija 1.0 je ažurirana nakon vaših odgovora — konkretne odluke su niže označene kao ODLUKA umjesto PRIJEDLOG.</w:t>
      </w:r>
    </w:p>
    <w:p>
      <w:pPr>
        <w:pStyle w:val="Heading2"/>
        <w:spacing w:after="150" w:before="300"/>
      </w:pPr>
      <w:r>
        <w:rPr>
          <w:b/>
          <w:bCs/>
          <w:color w:val="2E74B5"/>
        </w:rPr>
        <w:t xml:space="preserve">5.1 Statusi rezervacije i dozvoljeni prelazi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00"/>
      </w:tblGrid>
      <w:tr>
        <w:trPr>
          <w:cantSplit/>
          <w:tblHeader/>
        </w:trPr>
        <w:tc>
          <w:tcPr>
            <w:tcW w:type="dxa" w:w="2600"/>
            <w:shd w:fill="1F3864" w:val="clear"/>
            <w:tcMar>
              <w:top w:type="dxa" w:w="80"/>
              <w:left w:type="dxa" w:w="100"/>
              <w:bottom w:type="dxa" w:w="80"/>
              <w:right w:type="dxa" w:w="100"/>
            </w:tcMar>
            <w:vAlign w:val="center"/>
          </w:tcPr>
          <w:p>
            <w:pPr>
              <w:jc w:val="left"/>
            </w:pPr>
            <w:r>
              <w:rPr>
                <w:b/>
                <w:bCs/>
                <w:color w:val="FFFFFF"/>
                <w:sz w:val="0"/>
              </w:rPr>
              <w:t xml:space="preserve">Status</w:t>
            </w:r>
          </w:p>
        </w:tc>
        <w:tc>
          <w:tcPr>
            <w:tcW w:type="dxa" w:w="2600"/>
            <w:shd w:fill="1F3864" w:val="clear"/>
            <w:tcMar>
              <w:top w:type="dxa" w:w="80"/>
              <w:left w:type="dxa" w:w="100"/>
              <w:bottom w:type="dxa" w:w="80"/>
              <w:right w:type="dxa" w:w="100"/>
            </w:tcMar>
            <w:vAlign w:val="center"/>
          </w:tcPr>
          <w:p>
            <w:pPr>
              <w:jc w:val="left"/>
            </w:pPr>
            <w:r>
              <w:rPr>
                <w:b/>
                <w:bCs/>
                <w:color w:val="FFFFFF"/>
                <w:sz w:val="0"/>
              </w:rPr>
              <w:t xml:space="preserve">Ko ga postavlja</w:t>
            </w:r>
          </w:p>
        </w:tc>
        <w:tc>
          <w:tcPr>
            <w:tcW w:type="dxa" w:w="4800"/>
            <w:shd w:fill="1F3864" w:val="clear"/>
            <w:tcMar>
              <w:top w:type="dxa" w:w="80"/>
              <w:left w:type="dxa" w:w="100"/>
              <w:bottom w:type="dxa" w:w="80"/>
              <w:right w:type="dxa" w:w="100"/>
            </w:tcMar>
            <w:vAlign w:val="center"/>
          </w:tcPr>
          <w:p>
            <w:pPr>
              <w:jc w:val="left"/>
            </w:pPr>
            <w:r>
              <w:rPr>
                <w:b/>
                <w:bCs/>
                <w:color w:val="FFFFFF"/>
                <w:sz w:val="0"/>
              </w:rPr>
              <w:t xml:space="preserve">Opis</w:t>
            </w:r>
          </w:p>
        </w:tc>
      </w:tr>
      <w:tr>
        <w:trPr>
          <w:cantSplit/>
        </w:trPr>
        <w:tc>
          <w:tcPr>
            <w:tcW w:type="dxa" w:w="2600"/>
            <w:tcMar>
              <w:top w:type="dxa" w:w="80"/>
              <w:left w:type="dxa" w:w="100"/>
              <w:bottom w:type="dxa" w:w="80"/>
              <w:right w:type="dxa" w:w="100"/>
            </w:tcMar>
            <w:vAlign w:val="center"/>
          </w:tcPr>
          <w:p>
            <w:pPr>
              <w:jc w:val="left"/>
            </w:pPr>
            <w:r>
              <w:rPr>
                <w:b w:val="false"/>
                <w:bCs w:val="false"/>
                <w:color w:val="000000"/>
                <w:sz w:val="0"/>
              </w:rPr>
              <w:t xml:space="preserve">PENDING</w:t>
            </w:r>
          </w:p>
        </w:tc>
        <w:tc>
          <w:tcPr>
            <w:tcW w:type="dxa" w:w="2600"/>
            <w:tcMar>
              <w:top w:type="dxa" w:w="80"/>
              <w:left w:type="dxa" w:w="100"/>
              <w:bottom w:type="dxa" w:w="80"/>
              <w:right w:type="dxa" w:w="100"/>
            </w:tcMar>
            <w:vAlign w:val="center"/>
          </w:tcPr>
          <w:p>
            <w:pPr>
              <w:jc w:val="left"/>
            </w:pPr>
            <w:r>
              <w:rPr>
                <w:b w:val="false"/>
                <w:bCs w:val="false"/>
                <w:color w:val="000000"/>
                <w:sz w:val="0"/>
              </w:rPr>
              <w:t xml:space="preserve">Sistem (automatski pri kreiranju)</w:t>
            </w:r>
          </w:p>
        </w:tc>
        <w:tc>
          <w:tcPr>
            <w:tcW w:type="dxa" w:w="4800"/>
            <w:tcMar>
              <w:top w:type="dxa" w:w="80"/>
              <w:left w:type="dxa" w:w="100"/>
              <w:bottom w:type="dxa" w:w="80"/>
              <w:right w:type="dxa" w:w="100"/>
            </w:tcMar>
            <w:vAlign w:val="center"/>
          </w:tcPr>
          <w:p>
            <w:pPr>
              <w:jc w:val="left"/>
            </w:pPr>
            <w:r>
              <w:rPr>
                <w:b w:val="false"/>
                <w:bCs w:val="false"/>
                <w:color w:val="000000"/>
                <w:sz w:val="0"/>
              </w:rPr>
              <w:t xml:space="preserve">Klijent je zatražio termin; čeka potvrdu salona (ako salon koristi režim potvrde) ili je odmah CONFIRMED (ako salon koristi auto-potvrdu).</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CONFIRMED</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Vlasnik / Radnik / Sistem (auto)</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0"/>
              </w:rPr>
              <w:t xml:space="preserve">Termin je potvrđen i blokira taj slot u kalendaru.</w:t>
            </w:r>
          </w:p>
        </w:tc>
      </w:tr>
      <w:tr>
        <w:trPr>
          <w:cantSplit/>
        </w:trPr>
        <w:tc>
          <w:tcPr>
            <w:tcW w:type="dxa" w:w="2600"/>
            <w:tcMar>
              <w:top w:type="dxa" w:w="80"/>
              <w:left w:type="dxa" w:w="100"/>
              <w:bottom w:type="dxa" w:w="80"/>
              <w:right w:type="dxa" w:w="100"/>
            </w:tcMar>
            <w:vAlign w:val="center"/>
          </w:tcPr>
          <w:p>
            <w:pPr>
              <w:jc w:val="left"/>
            </w:pPr>
            <w:r>
              <w:rPr>
                <w:b w:val="false"/>
                <w:bCs w:val="false"/>
                <w:color w:val="000000"/>
                <w:sz w:val="0"/>
              </w:rPr>
              <w:t xml:space="preserve">COMPLETED</w:t>
            </w:r>
          </w:p>
        </w:tc>
        <w:tc>
          <w:tcPr>
            <w:tcW w:type="dxa" w:w="2600"/>
            <w:tcMar>
              <w:top w:type="dxa" w:w="80"/>
              <w:left w:type="dxa" w:w="100"/>
              <w:bottom w:type="dxa" w:w="80"/>
              <w:right w:type="dxa" w:w="100"/>
            </w:tcMar>
            <w:vAlign w:val="center"/>
          </w:tcPr>
          <w:p>
            <w:pPr>
              <w:jc w:val="left"/>
            </w:pPr>
            <w:r>
              <w:rPr>
                <w:b w:val="false"/>
                <w:bCs w:val="false"/>
                <w:color w:val="000000"/>
                <w:sz w:val="0"/>
              </w:rPr>
              <w:t xml:space="preserve">Sistem (automatski nakon vremena termina) ili ručno</w:t>
            </w:r>
          </w:p>
        </w:tc>
        <w:tc>
          <w:tcPr>
            <w:tcW w:type="dxa" w:w="4800"/>
            <w:tcMar>
              <w:top w:type="dxa" w:w="80"/>
              <w:left w:type="dxa" w:w="100"/>
              <w:bottom w:type="dxa" w:w="80"/>
              <w:right w:type="dxa" w:w="100"/>
            </w:tcMar>
            <w:vAlign w:val="center"/>
          </w:tcPr>
          <w:p>
            <w:pPr>
              <w:jc w:val="left"/>
            </w:pPr>
            <w:r>
              <w:rPr>
                <w:b w:val="false"/>
                <w:bCs w:val="false"/>
                <w:color w:val="000000"/>
                <w:sz w:val="0"/>
              </w:rPr>
              <w:t xml:space="preserve">Usluga je obavljena. Okida podsjetnik za recenziju (7.9).</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CANCELLED_BY_CLIENT</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Klijent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0"/>
              </w:rPr>
              <w:t xml:space="preserve">Klijent je otkazao. Otkazivanje je UVIJEK besplatno i ne nosi nikakav penal, bez obzira kada se desi. Rok u kojem se od klijenta očekuje da otkaže (npr. informativna poruka „pokušajte otkazati bar X sati ranije“) je dinamički, konfigurabilan po salonu — ali samo kao preporuka/UX poruka, nikad kao uslov ili kazna.</w:t>
            </w:r>
          </w:p>
        </w:tc>
      </w:tr>
      <w:tr>
        <w:trPr>
          <w:cantSplit/>
        </w:trPr>
        <w:tc>
          <w:tcPr>
            <w:tcW w:type="dxa" w:w="2600"/>
            <w:tcMar>
              <w:top w:type="dxa" w:w="80"/>
              <w:left w:type="dxa" w:w="100"/>
              <w:bottom w:type="dxa" w:w="80"/>
              <w:right w:type="dxa" w:w="100"/>
            </w:tcMar>
            <w:vAlign w:val="center"/>
          </w:tcPr>
          <w:p>
            <w:pPr>
              <w:jc w:val="left"/>
            </w:pPr>
            <w:r>
              <w:rPr>
                <w:b w:val="false"/>
                <w:bCs w:val="false"/>
                <w:color w:val="000000"/>
                <w:sz w:val="0"/>
              </w:rPr>
              <w:t xml:space="preserve">CANCELLED_BY_SALON</w:t>
            </w:r>
          </w:p>
        </w:tc>
        <w:tc>
          <w:tcPr>
            <w:tcW w:type="dxa" w:w="2600"/>
            <w:tcMar>
              <w:top w:type="dxa" w:w="80"/>
              <w:left w:type="dxa" w:w="100"/>
              <w:bottom w:type="dxa" w:w="80"/>
              <w:right w:type="dxa" w:w="100"/>
            </w:tcMar>
            <w:vAlign w:val="center"/>
          </w:tcPr>
          <w:p>
            <w:pPr>
              <w:jc w:val="left"/>
            </w:pPr>
            <w:r>
              <w:rPr>
                <w:b w:val="false"/>
                <w:bCs w:val="false"/>
                <w:color w:val="000000"/>
                <w:sz w:val="0"/>
              </w:rPr>
              <w:t xml:space="preserve">Vlasnik / Radnik</w:t>
            </w:r>
          </w:p>
        </w:tc>
        <w:tc>
          <w:tcPr>
            <w:tcW w:type="dxa" w:w="4800"/>
            <w:tcMar>
              <w:top w:type="dxa" w:w="80"/>
              <w:left w:type="dxa" w:w="100"/>
              <w:bottom w:type="dxa" w:w="80"/>
              <w:right w:type="dxa" w:w="100"/>
            </w:tcMar>
            <w:vAlign w:val="center"/>
          </w:tcPr>
          <w:p>
            <w:pPr>
              <w:jc w:val="left"/>
            </w:pPr>
            <w:r>
              <w:rPr>
                <w:b w:val="false"/>
                <w:bCs w:val="false"/>
                <w:color w:val="000000"/>
                <w:sz w:val="0"/>
              </w:rPr>
              <w:t xml:space="preserve">Salon je otkazao (bolest, kvar). Obavezno automatsko obavještenje klijentu + prijedlog novog termina (poglavlje 7.5).</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NO_SHOW</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0"/>
              </w:rPr>
              <w:t xml:space="preserve">Vlasnik / Radnik (ručno označava)</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0"/>
              </w:rPr>
              <w:t xml:space="preserve">Klijent se nije pojavio. Jedini status koji utiče na blacklist prijedlog (5.3) — otkazivanja (bez obzira na vrijeme) na njega NE utiču.</w:t>
            </w:r>
          </w:p>
        </w:tc>
      </w:tr>
    </w:tbl>
    <w:p>
      <w:pPr>
        <w:pBdr>
          <w:left w:val="single" w:color="1E7145" w:sz="24" w:space="8"/>
        </w:pBdr>
        <w:shd w:fill="F2F2F2" w:val="clear"/>
        <w:spacing w:after="200" w:before="100"/>
        <w:ind w:left="100"/>
      </w:pPr>
      <w:r>
        <w:rPr>
          <w:b/>
          <w:bCs/>
          <w:color w:val="1E7145"/>
        </w:rPr>
        <w:t xml:space="preserve">ODLUKA — otkazivanje: </w:t>
      </w:r>
      <w:r>
        <w:t xml:space="preserve">Otkazivanje rezervacije je uvijek besplatno, bez ikakvog penala, bez obzira koliko kasno se desi. Rok obavještavanja je dinamički konfigurabilan po salonu (svaki salon može postaviti svoju preporučenu granicu, npr. „molimo otkažite bar 12h ranije“), ali to je isključivo informativno/UX rješenje — nikad se ne pretvara u penal, naknadu ili automatski upis u blacklist. Jedino NO_SHOW (klijent se uopšte nije pojavio) ima posljedice — vidi 5.3.</w:t>
      </w:r>
    </w:p>
    <w:p>
      <w:pPr>
        <w:pStyle w:val="Heading2"/>
        <w:spacing w:after="150" w:before="300"/>
      </w:pPr>
      <w:r>
        <w:rPr>
          <w:b/>
          <w:bCs/>
          <w:color w:val="2E74B5"/>
        </w:rPr>
        <w:t xml:space="preserve">5.2 Izmjena termina — bez ograničenja</w:t>
      </w:r>
    </w:p>
    <w:p>
      <w:pPr>
        <w:spacing w:after="150"/>
      </w:pPr>
      <w:r>
        <w:t xml:space="preserve">Prethodni prijedlog o limitu izmjena za radnika (N puta mjesečno) je odbačen. ODLUKA: i radnik i vlasnik mogu slobodno, bez ikakvog ograničenja, potvrđivati, otkazivati i pomjerati termine. Jedina razlika između uloga ostaje na administrativnom nivou (upravljanje salonom, radnicima, cjenovnikom — vidi model dozvola 5.4), ne na svakodnevnom radu s kalendarom i terminima.</w:t>
      </w:r>
    </w:p>
    <w:p>
      <w:pPr>
        <w:pStyle w:val="Heading2"/>
        <w:spacing w:after="150" w:before="300"/>
      </w:pPr>
      <w:r>
        <w:rPr>
          <w:b/>
          <w:bCs/>
          <w:color w:val="2E74B5"/>
        </w:rPr>
        <w:t xml:space="preserve">5.3 Blacklist — pravilo okidanja (samo NO_SHOW)</w:t>
      </w:r>
    </w:p>
    <w:p>
      <w:pPr>
        <w:spacing w:after="150"/>
      </w:pPr>
      <w:r>
        <w:t xml:space="preserve">ODLUKA: kasna otkazivanja se NE bilježe niti utiču na blacklist (u skladu sa 5.1 — otkazivanje je uvijek besplatno i bez posljedica). Blacklist logika je vezana isključivo za NO_SHOW: vlasnik ručno može blokirati klijenta u bilo kom trenutku (jednim klikom), a sistem dodatno predlaže blokiranje (ne blokira automatski) nakon što klijent dostigne konfigurabilni prag NO_SHOW-ova (PRIJEDLOG podrazumijevano: 3 u zadnjih 90 dana — ovaj konkretan broj ostaje na potvrdu). Sistem uvijek samo predlaže, nikad sam ne izvršava blokadu — odluku donosi vlasnik.</w:t>
      </w:r>
    </w:p>
    <w:p>
      <w:pPr>
        <w:pStyle w:val="Heading2"/>
        <w:spacing w:after="150" w:before="300"/>
      </w:pPr>
      <w:r>
        <w:rPr>
          <w:b/>
          <w:bCs/>
          <w:color w:val="2E74B5"/>
        </w:rPr>
        <w:t xml:space="preserve">5.4 Model dozvola (permissions)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900"/>
        <w:gridCol w:w="1900"/>
      </w:tblGrid>
      <w:tr>
        <w:trPr>
          <w:cantSplit/>
          <w:tblHeader/>
        </w:trPr>
        <w:tc>
          <w:tcPr>
            <w:tcW w:type="dxa" w:w="3400"/>
            <w:shd w:fill="1F3864" w:val="clear"/>
            <w:tcMar>
              <w:top w:type="dxa" w:w="80"/>
              <w:left w:type="dxa" w:w="100"/>
              <w:bottom w:type="dxa" w:w="80"/>
              <w:right w:type="dxa" w:w="100"/>
            </w:tcMar>
            <w:vAlign w:val="center"/>
          </w:tcPr>
          <w:p>
            <w:pPr>
              <w:jc w:val="left"/>
            </w:pPr>
            <w:r>
              <w:rPr>
                <w:b/>
                <w:bCs/>
                <w:color w:val="FFFFFF"/>
                <w:sz w:val="0"/>
              </w:rPr>
              <w:t xml:space="preserve">Akcija</w:t>
            </w:r>
          </w:p>
        </w:tc>
        <w:tc>
          <w:tcPr>
            <w:tcW w:type="dxa" w:w="2000"/>
            <w:shd w:fill="1F3864" w:val="clear"/>
            <w:tcMar>
              <w:top w:type="dxa" w:w="80"/>
              <w:left w:type="dxa" w:w="100"/>
              <w:bottom w:type="dxa" w:w="80"/>
              <w:right w:type="dxa" w:w="100"/>
            </w:tcMar>
            <w:vAlign w:val="center"/>
          </w:tcPr>
          <w:p>
            <w:pPr>
              <w:jc w:val="left"/>
            </w:pPr>
            <w:r>
              <w:rPr>
                <w:b/>
                <w:bCs/>
                <w:color w:val="FFFFFF"/>
                <w:sz w:val="0"/>
              </w:rPr>
              <w:t xml:space="preserve">Vlasnik</w:t>
            </w:r>
          </w:p>
        </w:tc>
        <w:tc>
          <w:tcPr>
            <w:tcW w:type="dxa" w:w="2900"/>
            <w:shd w:fill="1F3864" w:val="clear"/>
            <w:tcMar>
              <w:top w:type="dxa" w:w="80"/>
              <w:left w:type="dxa" w:w="100"/>
              <w:bottom w:type="dxa" w:w="80"/>
              <w:right w:type="dxa" w:w="100"/>
            </w:tcMar>
            <w:vAlign w:val="center"/>
          </w:tcPr>
          <w:p>
            <w:pPr>
              <w:jc w:val="left"/>
            </w:pPr>
            <w:r>
              <w:rPr>
                <w:b/>
                <w:bCs/>
                <w:color w:val="FFFFFF"/>
                <w:sz w:val="0"/>
              </w:rPr>
              <w:t xml:space="preserve">Radnik</w:t>
            </w:r>
          </w:p>
        </w:tc>
        <w:tc>
          <w:tcPr>
            <w:tcW w:type="dxa" w:w="1900"/>
            <w:shd w:fill="1F3864" w:val="clear"/>
            <w:tcMar>
              <w:top w:type="dxa" w:w="80"/>
              <w:left w:type="dxa" w:w="100"/>
              <w:bottom w:type="dxa" w:w="80"/>
              <w:right w:type="dxa" w:w="100"/>
            </w:tcMar>
            <w:vAlign w:val="center"/>
          </w:tcPr>
          <w:p>
            <w:pPr>
              <w:jc w:val="left"/>
            </w:pPr>
            <w:r>
              <w:rPr>
                <w:b/>
                <w:bCs/>
                <w:color w:val="FFFFFF"/>
                <w:sz w:val="0"/>
              </w:rPr>
              <w:t xml:space="preserve">Admin platforme</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0"/>
              </w:rPr>
              <w:t xml:space="preserve">Kreiranje/uređivanje salona</w:t>
            </w:r>
          </w:p>
        </w:tc>
        <w:tc>
          <w:tcPr>
            <w:tcW w:type="dxa" w:w="2000"/>
            <w:tcMar>
              <w:top w:type="dxa" w:w="80"/>
              <w:left w:type="dxa" w:w="100"/>
              <w:bottom w:type="dxa" w:w="80"/>
              <w:right w:type="dxa" w:w="100"/>
            </w:tcMar>
            <w:vAlign w:val="center"/>
          </w:tcPr>
          <w:p>
            <w:pPr>
              <w:jc w:val="left"/>
            </w:pPr>
            <w:r>
              <w:rPr>
                <w:b w:val="false"/>
                <w:bCs w:val="false"/>
                <w:color w:val="000000"/>
                <w:sz w:val="0"/>
              </w:rPr>
              <w:t xml:space="preserve">Da</w:t>
            </w:r>
          </w:p>
        </w:tc>
        <w:tc>
          <w:tcPr>
            <w:tcW w:type="dxa" w:w="2900"/>
            <w:tcMar>
              <w:top w:type="dxa" w:w="80"/>
              <w:left w:type="dxa" w:w="100"/>
              <w:bottom w:type="dxa" w:w="80"/>
              <w:right w:type="dxa" w:w="100"/>
            </w:tcMar>
            <w:vAlign w:val="center"/>
          </w:tcPr>
          <w:p>
            <w:pPr>
              <w:jc w:val="left"/>
            </w:pPr>
            <w:r>
              <w:rPr>
                <w:b w:val="false"/>
                <w:bCs w:val="false"/>
                <w:color w:val="000000"/>
                <w:sz w:val="0"/>
              </w:rPr>
              <w:t xml:space="preserve">Ne</w:t>
            </w:r>
          </w:p>
        </w:tc>
        <w:tc>
          <w:tcPr>
            <w:tcW w:type="dxa" w:w="1900"/>
            <w:tcMar>
              <w:top w:type="dxa" w:w="80"/>
              <w:left w:type="dxa" w:w="100"/>
              <w:bottom w:type="dxa" w:w="80"/>
              <w:right w:type="dxa" w:w="100"/>
            </w:tcMar>
            <w:vAlign w:val="center"/>
          </w:tcPr>
          <w:p>
            <w:pPr>
              <w:jc w:val="left"/>
            </w:pPr>
            <w:r>
              <w:rPr>
                <w:b w:val="false"/>
                <w:bCs w:val="false"/>
                <w:color w:val="000000"/>
                <w:sz w:val="0"/>
              </w:rPr>
              <w:t xml:space="preserve">Ne (osim moderacije)</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Dodavanje/uklanjanje radnika</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0"/>
              </w:rPr>
              <w:t xml:space="preserve">Da</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0"/>
              </w:rPr>
              <w:t xml:space="preserve">Uređivanje vlastitog radnog vremena</w:t>
            </w:r>
          </w:p>
        </w:tc>
        <w:tc>
          <w:tcPr>
            <w:tcW w:type="dxa" w:w="2000"/>
            <w:tcMar>
              <w:top w:type="dxa" w:w="80"/>
              <w:left w:type="dxa" w:w="100"/>
              <w:bottom w:type="dxa" w:w="80"/>
              <w:right w:type="dxa" w:w="100"/>
            </w:tcMar>
            <w:vAlign w:val="center"/>
          </w:tcPr>
          <w:p>
            <w:pPr>
              <w:jc w:val="left"/>
            </w:pPr>
            <w:r>
              <w:rPr>
                <w:b w:val="false"/>
                <w:bCs w:val="false"/>
                <w:color w:val="000000"/>
                <w:sz w:val="0"/>
              </w:rPr>
              <w:t xml:space="preserve">Da</w:t>
            </w:r>
          </w:p>
        </w:tc>
        <w:tc>
          <w:tcPr>
            <w:tcW w:type="dxa" w:w="2900"/>
            <w:tcMar>
              <w:top w:type="dxa" w:w="80"/>
              <w:left w:type="dxa" w:w="100"/>
              <w:bottom w:type="dxa" w:w="80"/>
              <w:right w:type="dxa" w:w="100"/>
            </w:tcMar>
            <w:vAlign w:val="center"/>
          </w:tcPr>
          <w:p>
            <w:pPr>
              <w:jc w:val="left"/>
            </w:pPr>
            <w:r>
              <w:rPr>
                <w:b w:val="false"/>
                <w:bCs w:val="false"/>
                <w:color w:val="000000"/>
                <w:sz w:val="0"/>
              </w:rPr>
              <w:t xml:space="preserve">Da (samo svoje)</w:t>
            </w:r>
          </w:p>
        </w:tc>
        <w:tc>
          <w:tcPr>
            <w:tcW w:type="dxa" w:w="1900"/>
            <w:tcMar>
              <w:top w:type="dxa" w:w="80"/>
              <w:left w:type="dxa" w:w="100"/>
              <w:bottom w:type="dxa" w:w="80"/>
              <w:right w:type="dxa" w:w="100"/>
            </w:tcMar>
            <w:vAlign w:val="center"/>
          </w:tcPr>
          <w:p>
            <w:pPr>
              <w:jc w:val="left"/>
            </w:pPr>
            <w:r>
              <w:rPr>
                <w:b w:val="false"/>
                <w:bCs w:val="false"/>
                <w:color w:val="000000"/>
                <w:sz w:val="0"/>
              </w:rPr>
              <w:t xml:space="preserve">Ne</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Potvrda/otkazivanje/pomjeranje termina</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0"/>
              </w:rPr>
              <w:t xml:space="preserve">Da (svi termini)</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0"/>
              </w:rPr>
              <w:t xml:space="preserve">Da (samo svoji termini, bez ograničenja — 5.2)</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0"/>
              </w:rPr>
              <w:t xml:space="preserve">Pristup finansijskoj statistici salona</w:t>
            </w:r>
          </w:p>
        </w:tc>
        <w:tc>
          <w:tcPr>
            <w:tcW w:type="dxa" w:w="2000"/>
            <w:tcMar>
              <w:top w:type="dxa" w:w="80"/>
              <w:left w:type="dxa" w:w="100"/>
              <w:bottom w:type="dxa" w:w="80"/>
              <w:right w:type="dxa" w:w="100"/>
            </w:tcMar>
            <w:vAlign w:val="center"/>
          </w:tcPr>
          <w:p>
            <w:pPr>
              <w:jc w:val="left"/>
            </w:pPr>
            <w:r>
              <w:rPr>
                <w:b w:val="false"/>
                <w:bCs w:val="false"/>
                <w:color w:val="000000"/>
                <w:sz w:val="0"/>
              </w:rPr>
              <w:t xml:space="preserve">Da</w:t>
            </w:r>
          </w:p>
        </w:tc>
        <w:tc>
          <w:tcPr>
            <w:tcW w:type="dxa" w:w="2900"/>
            <w:tcMar>
              <w:top w:type="dxa" w:w="80"/>
              <w:left w:type="dxa" w:w="100"/>
              <w:bottom w:type="dxa" w:w="80"/>
              <w:right w:type="dxa" w:w="100"/>
            </w:tcMar>
            <w:vAlign w:val="center"/>
          </w:tcPr>
          <w:p>
            <w:pPr>
              <w:jc w:val="left"/>
            </w:pPr>
            <w:r>
              <w:rPr>
                <w:b w:val="false"/>
                <w:bCs w:val="false"/>
                <w:color w:val="000000"/>
                <w:sz w:val="0"/>
              </w:rPr>
              <w:t xml:space="preserve">Ne (osim ako vlasnik dozvoli)</w:t>
            </w:r>
          </w:p>
        </w:tc>
        <w:tc>
          <w:tcPr>
            <w:tcW w:type="dxa" w:w="1900"/>
            <w:tcMar>
              <w:top w:type="dxa" w:w="80"/>
              <w:left w:type="dxa" w:w="100"/>
              <w:bottom w:type="dxa" w:w="80"/>
              <w:right w:type="dxa" w:w="100"/>
            </w:tcMar>
            <w:vAlign w:val="center"/>
          </w:tcPr>
          <w:p>
            <w:pPr>
              <w:jc w:val="left"/>
            </w:pPr>
            <w:r>
              <w:rPr>
                <w:b w:val="false"/>
                <w:bCs w:val="false"/>
                <w:color w:val="000000"/>
                <w:sz w:val="0"/>
              </w:rPr>
              <w:t xml:space="preserve">Da — pun pristup, kroz app ili direktno kroz bazu (13.9 riješeno)</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Blokiranje klijenta (blacklist)</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0"/>
              </w:rPr>
              <w:t xml:space="preserve">Da</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0"/>
              </w:rPr>
              <w:t xml:space="preserve">Ne po defaultu — šalje prijedlog vlasniku. Vlasnik može po radniku uključiti opciju da radnik direktno blokira (13.6 riješeno)</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r>
      <w:tr>
        <w:trPr>
          <w:cantSplit/>
        </w:trPr>
        <w:tc>
          <w:tcPr>
            <w:tcW w:type="dxa" w:w="3400"/>
            <w:tcMar>
              <w:top w:type="dxa" w:w="80"/>
              <w:left w:type="dxa" w:w="100"/>
              <w:bottom w:type="dxa" w:w="80"/>
              <w:right w:type="dxa" w:w="100"/>
            </w:tcMar>
            <w:vAlign w:val="center"/>
          </w:tcPr>
          <w:p>
            <w:pPr>
              <w:jc w:val="left"/>
            </w:pPr>
            <w:r>
              <w:rPr>
                <w:b w:val="false"/>
                <w:bCs w:val="false"/>
                <w:color w:val="000000"/>
                <w:sz w:val="0"/>
              </w:rPr>
              <w:t xml:space="preserve">Odobravanje novih salona na platformi</w:t>
            </w:r>
          </w:p>
        </w:tc>
        <w:tc>
          <w:tcPr>
            <w:tcW w:type="dxa" w:w="2000"/>
            <w:tcMar>
              <w:top w:type="dxa" w:w="80"/>
              <w:left w:type="dxa" w:w="100"/>
              <w:bottom w:type="dxa" w:w="80"/>
              <w:right w:type="dxa" w:w="100"/>
            </w:tcMar>
            <w:vAlign w:val="center"/>
          </w:tcPr>
          <w:p>
            <w:pPr>
              <w:jc w:val="left"/>
            </w:pPr>
            <w:r>
              <w:rPr>
                <w:b w:val="false"/>
                <w:bCs w:val="false"/>
                <w:color w:val="000000"/>
                <w:sz w:val="0"/>
              </w:rPr>
              <w:t xml:space="preserve">Ne</w:t>
            </w:r>
          </w:p>
        </w:tc>
        <w:tc>
          <w:tcPr>
            <w:tcW w:type="dxa" w:w="2900"/>
            <w:tcMar>
              <w:top w:type="dxa" w:w="80"/>
              <w:left w:type="dxa" w:w="100"/>
              <w:bottom w:type="dxa" w:w="80"/>
              <w:right w:type="dxa" w:w="100"/>
            </w:tcMar>
            <w:vAlign w:val="center"/>
          </w:tcPr>
          <w:p>
            <w:pPr>
              <w:jc w:val="left"/>
            </w:pPr>
            <w:r>
              <w:rPr>
                <w:b w:val="false"/>
                <w:bCs w:val="false"/>
                <w:color w:val="000000"/>
                <w:sz w:val="0"/>
              </w:rPr>
              <w:t xml:space="preserve">Ne</w:t>
            </w:r>
          </w:p>
        </w:tc>
        <w:tc>
          <w:tcPr>
            <w:tcW w:type="dxa" w:w="1900"/>
            <w:tcMar>
              <w:top w:type="dxa" w:w="80"/>
              <w:left w:type="dxa" w:w="100"/>
              <w:bottom w:type="dxa" w:w="80"/>
              <w:right w:type="dxa" w:w="100"/>
            </w:tcMar>
            <w:vAlign w:val="center"/>
          </w:tcPr>
          <w:p>
            <w:pPr>
              <w:jc w:val="left"/>
            </w:pPr>
            <w:r>
              <w:rPr>
                <w:b w:val="false"/>
                <w:bCs w:val="false"/>
                <w:color w:val="000000"/>
                <w:sz w:val="0"/>
              </w:rPr>
              <w:t xml:space="preserve">Da</w:t>
            </w:r>
          </w:p>
        </w:tc>
      </w:tr>
      <w:tr>
        <w:trPr>
          <w:cantSplit/>
        </w:trPr>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Moderacija recenzija / suspenzija salona</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0"/>
              </w:rPr>
              <w:t xml:space="preserve">Ne</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0"/>
              </w:rPr>
              <w:t xml:space="preserve">Da</w:t>
            </w:r>
          </w:p>
        </w:tc>
      </w:tr>
    </w:tbl>
    <w:p>
      <w:pPr>
        <w:pStyle w:val="Heading2"/>
        <w:spacing w:after="150" w:before="300"/>
      </w:pPr>
      <w:r>
        <w:rPr>
          <w:b/>
          <w:bCs/>
          <w:color w:val="2E74B5"/>
        </w:rPr>
        <w:t xml:space="preserve">5.5 Buduće pravilo — kada se uvede online plaćanje/depozit (V3)</w:t>
      </w:r>
    </w:p>
    <w:p>
      <w:pPr>
        <w:pBdr>
          <w:left w:val="single" w:color="1E7145" w:sz="24" w:space="8"/>
        </w:pBdr>
        <w:shd w:fill="F2F2F2" w:val="clear"/>
        <w:spacing w:after="200" w:before="100"/>
        <w:ind w:left="100"/>
      </w:pPr>
      <w:r>
        <w:rPr>
          <w:b/>
          <w:bCs/>
          <w:color w:val="1E7145"/>
        </w:rPr>
        <w:t xml:space="preserve">Dugoročna odluka: </w:t>
      </w:r>
      <w:r>
        <w:t xml:space="preserve">Trenutno je otkazivanje uvijek besplatno (5.1) jer ne postoji depozit koji bi se zadržao — nema šta oduzeti. Ovo NIJE trajno pravilo, nego privremeno stanje dok ne postoji online plaćanje. Kada se uvede depozit pri rezervaciji (7.11), pravilo otkazivanja se svjesno mijenja: salon će moći konfigurisati da kasno otkazivanje i/ili NO_SHOW rezultira gubitkom dijela ili cijelog depozita kao kompenzacija salonu. Ovo treba tretirati kao planiranu evoluciju pravila, ne kao grešku ili kontradikciju u odnosu na 5.1 — dokument će se ažurirati kad se V3 razvoj približi, uz jasnu komunikaciju klijentima da se pravila mijenjaju onog trenutka kad postoji depozit.</w:t>
      </w:r>
    </w:p>
    <w:p>
      <w:r>
        <w:br w:type="page"/>
      </w:r>
    </w:p>
    <w:p>
      <w:pPr>
        <w:pStyle w:val="Heading1"/>
        <w:spacing w:after="200" w:before="400"/>
      </w:pPr>
      <w:r>
        <w:rPr>
          <w:b/>
          <w:bCs/>
          <w:color w:val="1F3864"/>
        </w:rPr>
        <w:t xml:space="preserve">7. Funkcionalna specifikacija po modulima</w:t>
      </w:r>
    </w:p>
    <w:p>
      <w:pPr>
        <w:spacing w:after="150"/>
      </w:pPr>
      <w:r>
        <w:t xml:space="preserve">Svaki modul niže sadrži: opis, konkretne funkcionalnosti s dodijeljenim prioritetom (verzijom), i poslovna pravila ili otvorena pitanja specifična za taj modul. Verzija 1.0 je ažurirana nakon vaših odgovora — velika većina funkcionalnosti je prebačena u V1/MVP (vidi kritički osvrt u 3.5 o posljedicama ove odluke).</w:t>
      </w:r>
    </w:p>
    <w:p>
      <w:pPr>
        <w:spacing w:after="150"/>
      </w:pPr>
      <w:r>
        <w:t xml:space="preserve">Legenda prioriteta:  </w:t>
      </w:r>
      <w:r>
        <w:rPr>
          <w:b/>
          <w:bCs/>
          <w:color w:val="FFFFFF"/>
          <w:shd w:fill="C0392B" w:val="clear"/>
        </w:rPr>
        <w:t xml:space="preserve"> MVP </w:t>
      </w:r>
      <w:r>
        <w:t xml:space="preserve">  </w:t>
      </w:r>
      <w:r>
        <w:rPr>
          <w:b/>
          <w:bCs/>
          <w:color w:val="FFFFFF"/>
          <w:shd w:fill="B7791F" w:val="clear"/>
        </w:rPr>
        <w:t xml:space="preserve"> V2 </w:t>
      </w:r>
      <w:r>
        <w:t xml:space="preserve">  </w:t>
      </w:r>
      <w:r>
        <w:rPr>
          <w:b/>
          <w:bCs/>
          <w:color w:val="FFFFFF"/>
          <w:shd w:fill="2E74B5" w:val="clear"/>
        </w:rPr>
        <w:t xml:space="preserve"> V3 </w:t>
      </w:r>
      <w:r>
        <w:t xml:space="preserve">  </w:t>
      </w:r>
      <w:r>
        <w:rPr>
          <w:b/>
          <w:bCs/>
          <w:color w:val="FFFFFF"/>
          <w:shd w:fill="6B4C9A" w:val="clear"/>
        </w:rPr>
        <w:t xml:space="preserve"> V4 </w:t>
      </w:r>
      <w:r>
        <w:t xml:space="preserve">  </w:t>
      </w:r>
      <w:r>
        <w:rPr>
          <w:b/>
          <w:bCs/>
          <w:color w:val="FFFFFF"/>
          <w:shd w:fill="595959" w:val="clear"/>
        </w:rPr>
        <w:t xml:space="preserve"> V5+ </w:t>
      </w:r>
    </w:p>
    <w:p>
      <w:pPr>
        <w:pStyle w:val="Heading2"/>
        <w:spacing w:after="150" w:before="300"/>
      </w:pPr>
      <w:r>
        <w:rPr>
          <w:b/>
          <w:bCs/>
          <w:color w:val="2E74B5"/>
        </w:rPr>
        <w:t xml:space="preserve">7.1 Auth &amp; Korisnici</w:t>
      </w:r>
    </w:p>
    <w:p>
      <w:pPr>
        <w:spacing w:after="150"/>
      </w:pPr>
      <w:r>
        <w:t xml:space="preserve">Registracija, prijava i upravljanje identitetom za sve tri korisničke uloge (klijent, vlasnik, radnik). ODLUKA: cijeli modul ide u V1.</w:t>
      </w:r>
    </w:p>
    <w:p>
      <w:pPr>
        <w:pStyle w:val="ListParagraph"/>
        <w:numPr>
          <w:ilvl w:val="0"/>
          <w:numId w:val="1"/>
        </w:numPr>
        <w:spacing w:after="80"/>
      </w:pPr>
      <w:r>
        <w:rPr>
          <w:b/>
          <w:bCs/>
          <w:color w:val="FFFFFF"/>
          <w:shd w:fill="C0392B" w:val="clear"/>
        </w:rPr>
        <w:t xml:space="preserve"> MVP </w:t>
      </w:r>
      <w:r>
        <w:t xml:space="preserve">  Registracija i prijava (email/mobitel + lozinka)</w:t>
      </w:r>
    </w:p>
    <w:p>
      <w:pPr>
        <w:pStyle w:val="ListParagraph"/>
        <w:numPr>
          <w:ilvl w:val="0"/>
          <w:numId w:val="1"/>
        </w:numPr>
        <w:spacing w:after="80"/>
      </w:pPr>
      <w:r>
        <w:rPr>
          <w:b/>
          <w:bCs/>
          <w:color w:val="FFFFFF"/>
          <w:shd w:fill="C0392B" w:val="clear"/>
        </w:rPr>
        <w:t xml:space="preserve"> MVP </w:t>
      </w:r>
      <w:r>
        <w:t xml:space="preserve">  Tri tipa korisničkog naloga: klijent, vlasnik salona, radnik</w:t>
      </w:r>
    </w:p>
    <w:p>
      <w:pPr>
        <w:pStyle w:val="ListParagraph"/>
        <w:numPr>
          <w:ilvl w:val="0"/>
          <w:numId w:val="1"/>
        </w:numPr>
        <w:spacing w:after="80"/>
      </w:pPr>
      <w:r>
        <w:rPr>
          <w:b/>
          <w:bCs/>
          <w:color w:val="FFFFFF"/>
          <w:shd w:fill="C0392B" w:val="clear"/>
        </w:rPr>
        <w:t xml:space="preserve"> MVP </w:t>
      </w:r>
      <w:r>
        <w:t xml:space="preserve">  Zaboravljena lozinka / reset</w:t>
      </w:r>
    </w:p>
    <w:p>
      <w:pPr>
        <w:pStyle w:val="ListParagraph"/>
        <w:numPr>
          <w:ilvl w:val="0"/>
          <w:numId w:val="1"/>
        </w:numPr>
        <w:spacing w:after="80"/>
      </w:pPr>
      <w:r>
        <w:rPr>
          <w:b/>
          <w:bCs/>
          <w:color w:val="FFFFFF"/>
          <w:shd w:fill="C0392B" w:val="clear"/>
        </w:rPr>
        <w:t xml:space="preserve"> MVP </w:t>
      </w:r>
      <w:r>
        <w:t xml:space="preserve">  Onboarding wizard za klijenta (odabir grada, kategorije interesovanja)</w:t>
      </w:r>
    </w:p>
    <w:p>
      <w:pPr>
        <w:pStyle w:val="ListParagraph"/>
        <w:numPr>
          <w:ilvl w:val="0"/>
          <w:numId w:val="1"/>
        </w:numPr>
        <w:spacing w:after="80"/>
      </w:pPr>
      <w:r>
        <w:rPr>
          <w:b/>
          <w:bCs/>
          <w:color w:val="FFFFFF"/>
          <w:shd w:fill="C0392B" w:val="clear"/>
        </w:rPr>
        <w:t xml:space="preserve"> MVP </w:t>
      </w:r>
      <w:r>
        <w:t xml:space="preserve">  Onboarding wizard za vlasnika (korak po korak kreiranje salona)</w:t>
      </w:r>
    </w:p>
    <w:p>
      <w:pPr>
        <w:pStyle w:val="ListParagraph"/>
        <w:numPr>
          <w:ilvl w:val="0"/>
          <w:numId w:val="1"/>
        </w:numPr>
        <w:spacing w:after="80"/>
      </w:pPr>
      <w:r>
        <w:rPr>
          <w:b/>
          <w:bCs/>
          <w:color w:val="FFFFFF"/>
          <w:shd w:fill="C0392B" w:val="clear"/>
        </w:rPr>
        <w:t xml:space="preserve"> MVP </w:t>
      </w:r>
      <w:r>
        <w:t xml:space="preserve">  Onboarding wizard za radnika (kako koristiti aplikaciju)</w:t>
      </w:r>
    </w:p>
    <w:p>
      <w:pPr>
        <w:pStyle w:val="ListParagraph"/>
        <w:numPr>
          <w:ilvl w:val="0"/>
          <w:numId w:val="1"/>
        </w:numPr>
        <w:spacing w:after="80"/>
      </w:pPr>
      <w:r>
        <w:rPr>
          <w:b/>
          <w:bCs/>
          <w:color w:val="FFFFFF"/>
          <w:shd w:fill="C0392B" w:val="clear"/>
        </w:rPr>
        <w:t xml:space="preserve"> MVP </w:t>
      </w:r>
      <w:r>
        <w:t xml:space="preserve">  Prijava putem Google/Apple naloga (social login)</w:t>
      </w:r>
    </w:p>
    <w:p>
      <w:pPr>
        <w:pBdr>
          <w:left w:val="single" w:color="2E74B5" w:sz="24" w:space="8"/>
        </w:pBdr>
        <w:shd w:fill="F2F2F2" w:val="clear"/>
        <w:spacing w:after="200" w:before="100"/>
        <w:ind w:left="100"/>
      </w:pPr>
      <w:r>
        <w:rPr>
          <w:b/>
          <w:bCs/>
          <w:color w:val="2E74B5"/>
        </w:rPr>
        <w:t xml:space="preserve">Poslovno pravilo: </w:t>
      </w:r>
      <w:r>
        <w:t xml:space="preserve">Radnik ne može samostalno kreirati nalog bez pozivnice od vlasnika salona (sprječava lažne „radnike“ koji nisu stvarno zaposleni u salonu). Vlasnik generiše pozivnicu (link ili kod) prilikom dodavanja radnika.</w:t>
      </w:r>
    </w:p>
    <w:p>
      <w:pPr>
        <w:pStyle w:val="Heading2"/>
        <w:spacing w:after="150" w:before="300"/>
      </w:pPr>
      <w:r>
        <w:rPr>
          <w:b/>
          <w:bCs/>
          <w:color w:val="2E74B5"/>
        </w:rPr>
        <w:t xml:space="preserve">7.2 Saloni (kreiranje i profil)</w:t>
      </w:r>
    </w:p>
    <w:p>
      <w:pPr>
        <w:spacing w:after="150"/>
      </w:pPr>
      <w:r>
        <w:t xml:space="preserve">Sve što je potrebno da vlasnik postavi svoj salon na platformu i da klijent dobije potpunu sliku prije rezervacije.</w:t>
      </w:r>
    </w:p>
    <w:p>
      <w:pPr>
        <w:pStyle w:val="ListParagraph"/>
        <w:numPr>
          <w:ilvl w:val="0"/>
          <w:numId w:val="1"/>
        </w:numPr>
        <w:spacing w:after="80"/>
      </w:pPr>
      <w:r>
        <w:rPr>
          <w:b/>
          <w:bCs/>
          <w:color w:val="FFFFFF"/>
          <w:shd w:fill="C0392B" w:val="clear"/>
        </w:rPr>
        <w:t xml:space="preserve"> MVP </w:t>
      </w:r>
      <w:r>
        <w:t xml:space="preserve">  Kreiranje salona (naziv, opis, adresa, grad, kategorija)</w:t>
      </w:r>
    </w:p>
    <w:p>
      <w:pPr>
        <w:pStyle w:val="ListParagraph"/>
        <w:numPr>
          <w:ilvl w:val="0"/>
          <w:numId w:val="1"/>
        </w:numPr>
        <w:spacing w:after="80"/>
      </w:pPr>
      <w:r>
        <w:rPr>
          <w:b/>
          <w:bCs/>
          <w:color w:val="FFFFFF"/>
          <w:shd w:fill="C0392B" w:val="clear"/>
        </w:rPr>
        <w:t xml:space="preserve"> MVP </w:t>
      </w:r>
      <w:r>
        <w:t xml:space="preserve">  Upload do 10 slika salona</w:t>
      </w:r>
    </w:p>
    <w:p>
      <w:pPr>
        <w:pStyle w:val="ListParagraph"/>
        <w:numPr>
          <w:ilvl w:val="0"/>
          <w:numId w:val="1"/>
        </w:numPr>
        <w:spacing w:after="80"/>
      </w:pPr>
      <w:r>
        <w:rPr>
          <w:b/>
          <w:bCs/>
          <w:color w:val="FFFFFF"/>
          <w:shd w:fill="C0392B" w:val="clear"/>
        </w:rPr>
        <w:t xml:space="preserve"> MVP </w:t>
      </w:r>
      <w:r>
        <w:t xml:space="preserve">  Dodavanje radnika (ime, slika, pozicija, kratki bio)</w:t>
      </w:r>
    </w:p>
    <w:p>
      <w:pPr>
        <w:pStyle w:val="ListParagraph"/>
        <w:numPr>
          <w:ilvl w:val="0"/>
          <w:numId w:val="1"/>
        </w:numPr>
        <w:spacing w:after="80"/>
      </w:pPr>
      <w:r>
        <w:rPr>
          <w:b/>
          <w:bCs/>
          <w:color w:val="FFFFFF"/>
          <w:shd w:fill="C0392B" w:val="clear"/>
        </w:rPr>
        <w:t xml:space="preserve"> MVP </w:t>
      </w:r>
      <w:r>
        <w:t xml:space="preserve">  Dodavanje usluga (naziv, cijena, trajanje, slika)</w:t>
      </w:r>
    </w:p>
    <w:p>
      <w:pPr>
        <w:pStyle w:val="ListParagraph"/>
        <w:numPr>
          <w:ilvl w:val="0"/>
          <w:numId w:val="1"/>
        </w:numPr>
        <w:spacing w:after="80"/>
      </w:pPr>
      <w:r>
        <w:rPr>
          <w:b/>
          <w:bCs/>
          <w:color w:val="FFFFFF"/>
          <w:shd w:fill="C0392B" w:val="clear"/>
        </w:rPr>
        <w:t xml:space="preserve"> MVP </w:t>
      </w:r>
      <w:r>
        <w:t xml:space="preserve">  Trajanje usluge + buffer vrijeme između termina (npr. 5 min za čišćenje stolice)</w:t>
      </w:r>
    </w:p>
    <w:p>
      <w:pPr>
        <w:pStyle w:val="ListParagraph"/>
        <w:numPr>
          <w:ilvl w:val="0"/>
          <w:numId w:val="1"/>
        </w:numPr>
        <w:spacing w:after="80"/>
      </w:pPr>
      <w:r>
        <w:rPr>
          <w:b/>
          <w:bCs/>
          <w:color w:val="FFFFFF"/>
          <w:shd w:fill="C0392B" w:val="clear"/>
        </w:rPr>
        <w:t xml:space="preserve"> MVP </w:t>
      </w:r>
      <w:r>
        <w:t xml:space="preserve">  Postavljanje radnog vremena po danima, s mogućnošću ponavljanja (dinamično)</w:t>
      </w:r>
    </w:p>
    <w:p>
      <w:pPr>
        <w:pStyle w:val="ListParagraph"/>
        <w:numPr>
          <w:ilvl w:val="0"/>
          <w:numId w:val="1"/>
        </w:numPr>
        <w:spacing w:after="80"/>
      </w:pPr>
      <w:r>
        <w:rPr>
          <w:b/>
          <w:bCs/>
          <w:color w:val="FFFFFF"/>
          <w:shd w:fill="C0392B" w:val="clear"/>
        </w:rPr>
        <w:t xml:space="preserve"> MVP </w:t>
      </w:r>
      <w:r>
        <w:t xml:space="preserve">  Radno vrijeme i pauze po radniku — godišnji odmor, bolovanje, odsustvo</w:t>
      </w:r>
    </w:p>
    <w:p>
      <w:pPr>
        <w:pStyle w:val="ListParagraph"/>
        <w:numPr>
          <w:ilvl w:val="0"/>
          <w:numId w:val="1"/>
        </w:numPr>
        <w:spacing w:after="80"/>
      </w:pPr>
      <w:r>
        <w:rPr>
          <w:b/>
          <w:bCs/>
          <w:color w:val="FFFFFF"/>
          <w:shd w:fill="B7791F" w:val="clear"/>
        </w:rPr>
        <w:t xml:space="preserve"> V2 </w:t>
      </w:r>
      <w:r>
        <w:t xml:space="preserve">  Preview salona („Ovako te klijenti vide“)</w:t>
      </w:r>
    </w:p>
    <w:p>
      <w:pPr>
        <w:pStyle w:val="ListParagraph"/>
        <w:numPr>
          <w:ilvl w:val="0"/>
          <w:numId w:val="1"/>
        </w:numPr>
        <w:spacing w:after="80"/>
      </w:pPr>
      <w:r>
        <w:rPr>
          <w:b/>
          <w:bCs/>
          <w:color w:val="FFFFFF"/>
          <w:shd w:fill="C0392B" w:val="clear"/>
        </w:rPr>
        <w:t xml:space="preserve"> MVP </w:t>
      </w:r>
      <w:r>
        <w:t xml:space="preserve">  Cjenovnik i galerija kao samostalna, dijeljiva stranica (digitalni meni)</w:t>
      </w:r>
    </w:p>
    <w:p>
      <w:pPr>
        <w:pStyle w:val="ListParagraph"/>
        <w:numPr>
          <w:ilvl w:val="0"/>
          <w:numId w:val="1"/>
        </w:numPr>
        <w:spacing w:after="80"/>
      </w:pPr>
      <w:r>
        <w:rPr>
          <w:b/>
          <w:bCs/>
          <w:color w:val="FFFFFF"/>
          <w:shd w:fill="6B4C9A" w:val="clear"/>
        </w:rPr>
        <w:t xml:space="preserve"> V4 </w:t>
      </w:r>
      <w:r>
        <w:t xml:space="preserve">  Napredni profil: video prezentacija, amenities (WiFi, parking, pristup kolicima), brendovi koje salon koristi (L'Oreal, OPI...)</w:t>
      </w:r>
    </w:p>
    <w:p>
      <w:pPr>
        <w:pStyle w:val="ListParagraph"/>
        <w:numPr>
          <w:ilvl w:val="0"/>
          <w:numId w:val="1"/>
        </w:numPr>
        <w:spacing w:after="80"/>
      </w:pPr>
      <w:r>
        <w:rPr>
          <w:b/>
          <w:bCs/>
          <w:color w:val="FFFFFF"/>
          <w:shd w:fill="B7791F" w:val="clear"/>
        </w:rPr>
        <w:t xml:space="preserve"> V2 </w:t>
      </w:r>
      <w:r>
        <w:t xml:space="preserve">  Mogućnost više salona pod jednim vlasnikom</w:t>
      </w:r>
    </w:p>
    <w:p>
      <w:pPr>
        <w:pBdr>
          <w:left w:val="single" w:color="1E7145" w:sz="24" w:space="8"/>
        </w:pBdr>
        <w:shd w:fill="F2F2F2" w:val="clear"/>
        <w:spacing w:after="200" w:before="100"/>
        <w:ind w:left="100"/>
      </w:pPr>
      <w:r>
        <w:rPr>
          <w:b/>
          <w:bCs/>
          <w:color w:val="1E7145"/>
        </w:rPr>
        <w:t xml:space="preserve">ODLUKA — verifikacija salona: </w:t>
      </w:r>
      <w:r>
        <w:t xml:space="preserve">Novi salon prolazi kroz ručnu verifikaciju administratora platforme prije nego postane vidljiv klijentima (potvrđeno — pitanje 13.8 riješeno). U ranoj fazi, dok je broj salona mali, ova verifikacija se realno može obavljati direktno kroz bazu podataka bez posebnog admin UI-ja (vidi 7.13).</w:t>
      </w:r>
    </w:p>
    <w:p>
      <w:pPr>
        <w:pStyle w:val="Heading2"/>
        <w:spacing w:after="150" w:before="300"/>
      </w:pPr>
      <w:r>
        <w:rPr>
          <w:b/>
          <w:bCs/>
          <w:color w:val="2E74B5"/>
        </w:rPr>
        <w:t xml:space="preserve">7.3 Booking Engine (jezgro proizvoda)</w:t>
      </w:r>
    </w:p>
    <w:p>
      <w:pPr>
        <w:spacing w:after="150"/>
      </w:pPr>
      <w:r>
        <w:t xml:space="preserve">Ovo je najkritičniji modul — sve ostalo postoji da bi ovaj modul radio glatko.</w:t>
      </w:r>
    </w:p>
    <w:p>
      <w:pPr>
        <w:pStyle w:val="ListParagraph"/>
        <w:numPr>
          <w:ilvl w:val="0"/>
          <w:numId w:val="1"/>
        </w:numPr>
        <w:spacing w:after="80"/>
      </w:pPr>
      <w:r>
        <w:rPr>
          <w:b/>
          <w:bCs/>
          <w:color w:val="FFFFFF"/>
          <w:shd w:fill="C0392B" w:val="clear"/>
        </w:rPr>
        <w:t xml:space="preserve"> MVP </w:t>
      </w:r>
      <w:r>
        <w:t xml:space="preserve">  Globalni real-time filter: pretraga slobodnih termina po datumu i satu</w:t>
      </w:r>
    </w:p>
    <w:p>
      <w:pPr>
        <w:pStyle w:val="ListParagraph"/>
        <w:numPr>
          <w:ilvl w:val="0"/>
          <w:numId w:val="1"/>
        </w:numPr>
        <w:spacing w:after="80"/>
      </w:pPr>
      <w:r>
        <w:rPr>
          <w:b/>
          <w:bCs/>
          <w:color w:val="FFFFFF"/>
          <w:shd w:fill="C0392B" w:val="clear"/>
        </w:rPr>
        <w:t xml:space="preserve"> MVP </w:t>
      </w:r>
      <w:r>
        <w:t xml:space="preserve">  3-Click Booking: odabir usluge → radnika → termina → potvrda, bez poziva</w:t>
      </w:r>
    </w:p>
    <w:p>
      <w:pPr>
        <w:pStyle w:val="ListParagraph"/>
        <w:numPr>
          <w:ilvl w:val="0"/>
          <w:numId w:val="1"/>
        </w:numPr>
        <w:spacing w:after="80"/>
      </w:pPr>
      <w:r>
        <w:rPr>
          <w:b/>
          <w:bCs/>
          <w:color w:val="FFFFFF"/>
          <w:shd w:fill="C0392B" w:val="clear"/>
        </w:rPr>
        <w:t xml:space="preserve"> MVP </w:t>
      </w:r>
      <w:r>
        <w:t xml:space="preserve">  Statusi rezervacije: PENDING, CONFIRMED, COMPLETED, CANCELLED, NO_SHOW (vidi poglavlje 5.1)</w:t>
      </w:r>
    </w:p>
    <w:p>
      <w:pPr>
        <w:pStyle w:val="ListParagraph"/>
        <w:numPr>
          <w:ilvl w:val="0"/>
          <w:numId w:val="1"/>
        </w:numPr>
        <w:spacing w:after="80"/>
      </w:pPr>
      <w:r>
        <w:rPr>
          <w:b/>
          <w:bCs/>
          <w:color w:val="FFFFFF"/>
          <w:shd w:fill="C0392B" w:val="clear"/>
        </w:rPr>
        <w:t xml:space="preserve"> MVP </w:t>
      </w:r>
      <w:r>
        <w:t xml:space="preserve">  Zabrana duplih termina — klijent ne može rezervisati dva različita termina u isto vrijeme (anti-spam zaštita)</w:t>
      </w:r>
    </w:p>
    <w:p>
      <w:pPr>
        <w:pStyle w:val="ListParagraph"/>
        <w:numPr>
          <w:ilvl w:val="0"/>
          <w:numId w:val="1"/>
        </w:numPr>
        <w:spacing w:after="80"/>
      </w:pPr>
      <w:r>
        <w:rPr>
          <w:b/>
          <w:bCs/>
          <w:color w:val="FFFFFF"/>
          <w:shd w:fill="C0392B" w:val="clear"/>
        </w:rPr>
        <w:t xml:space="preserve"> MVP </w:t>
      </w:r>
      <w:r>
        <w:t xml:space="preserve">  Otkazivanje rezervacije — uvijek besplatno, rok obavještavanja dinamički konfigurabilan po salonu (vidi 5.1)</w:t>
      </w:r>
    </w:p>
    <w:p>
      <w:pPr>
        <w:pStyle w:val="ListParagraph"/>
        <w:numPr>
          <w:ilvl w:val="0"/>
          <w:numId w:val="1"/>
        </w:numPr>
        <w:spacing w:after="80"/>
      </w:pPr>
      <w:r>
        <w:rPr>
          <w:b/>
          <w:bCs/>
          <w:color w:val="FFFFFF"/>
          <w:shd w:fill="C0392B" w:val="clear"/>
        </w:rPr>
        <w:t xml:space="preserve"> MVP </w:t>
      </w:r>
      <w:r>
        <w:t xml:space="preserve">  Ručno dodavanje/izmjena rezervacije od strane vlasnika/radnika (telefonska narudžba)</w:t>
      </w:r>
    </w:p>
    <w:p>
      <w:pPr>
        <w:pStyle w:val="ListParagraph"/>
        <w:numPr>
          <w:ilvl w:val="0"/>
          <w:numId w:val="1"/>
        </w:numPr>
        <w:spacing w:after="80"/>
      </w:pPr>
      <w:r>
        <w:rPr>
          <w:b/>
          <w:bCs/>
          <w:color w:val="FFFFFF"/>
          <w:shd w:fill="C0392B" w:val="clear"/>
        </w:rPr>
        <w:t xml:space="preserve"> MVP </w:t>
      </w:r>
      <w:r>
        <w:t xml:space="preserve">  Kod ručne izmjene termina — sistem pita da li se izmjena primjenjuje i na sve naredne termine tog dana</w:t>
      </w:r>
    </w:p>
    <w:p>
      <w:pPr>
        <w:pStyle w:val="ListParagraph"/>
        <w:numPr>
          <w:ilvl w:val="0"/>
          <w:numId w:val="1"/>
        </w:numPr>
        <w:spacing w:after="80"/>
      </w:pPr>
      <w:r>
        <w:rPr>
          <w:b/>
          <w:bCs/>
          <w:color w:val="FFFFFF"/>
          <w:shd w:fill="C0392B" w:val="clear"/>
        </w:rPr>
        <w:t xml:space="preserve"> MVP </w:t>
      </w:r>
      <w:r>
        <w:t xml:space="preserve">  Blokiranje vremena u kalendaru (pauza, slobodan dan, godišnji odmor)</w:t>
      </w:r>
    </w:p>
    <w:p>
      <w:pPr>
        <w:pStyle w:val="ListParagraph"/>
        <w:numPr>
          <w:ilvl w:val="0"/>
          <w:numId w:val="1"/>
        </w:numPr>
        <w:spacing w:after="80"/>
      </w:pPr>
      <w:r>
        <w:rPr>
          <w:b/>
          <w:bCs/>
          <w:color w:val="FFFFFF"/>
          <w:shd w:fill="C0392B" w:val="clear"/>
        </w:rPr>
        <w:t xml:space="preserve"> MVP </w:t>
      </w:r>
      <w:r>
        <w:t xml:space="preserve">  Deep linking iz emaila direktno u aplikaciju/rezervaciju</w:t>
      </w:r>
    </w:p>
    <w:p>
      <w:pPr>
        <w:pStyle w:val="ListParagraph"/>
        <w:numPr>
          <w:ilvl w:val="0"/>
          <w:numId w:val="1"/>
        </w:numPr>
        <w:spacing w:after="80"/>
      </w:pPr>
      <w:r>
        <w:rPr>
          <w:b/>
          <w:bCs/>
          <w:color w:val="FFFFFF"/>
          <w:shd w:fill="C0392B" w:val="clear"/>
        </w:rPr>
        <w:t xml:space="preserve"> MVP </w:t>
      </w:r>
      <w:r>
        <w:t xml:space="preserve">  Zakaži ponovo (One-Tap Rebook) — „Isto kao prošli put“ jednim klikom</w:t>
      </w:r>
    </w:p>
    <w:p>
      <w:pPr>
        <w:pStyle w:val="ListParagraph"/>
        <w:numPr>
          <w:ilvl w:val="0"/>
          <w:numId w:val="1"/>
        </w:numPr>
        <w:spacing w:after="80"/>
      </w:pPr>
      <w:r>
        <w:rPr>
          <w:b/>
          <w:bCs/>
          <w:color w:val="FFFFFF"/>
          <w:shd w:fill="2E74B5" w:val="clear"/>
        </w:rPr>
        <w:t xml:space="preserve"> V3 </w:t>
      </w:r>
      <w:r>
        <w:t xml:space="preserve">  Waiting lista — klijent se prijavljuje da dobije notifikaciju čim se termin oslobodi</w:t>
      </w:r>
    </w:p>
    <w:p>
      <w:pPr>
        <w:pStyle w:val="ListParagraph"/>
        <w:numPr>
          <w:ilvl w:val="0"/>
          <w:numId w:val="1"/>
        </w:numPr>
        <w:spacing w:after="80"/>
      </w:pPr>
      <w:r>
        <w:rPr>
          <w:b/>
          <w:bCs/>
          <w:color w:val="FFFFFF"/>
          <w:shd w:fill="6B4C9A" w:val="clear"/>
        </w:rPr>
        <w:t xml:space="preserve"> V4 </w:t>
      </w:r>
      <w:r>
        <w:t xml:space="preserve">  Last-Minute Panic Button: vlasnik jednim klikom oglašava popust za prazan/otkazan termin</w:t>
      </w:r>
    </w:p>
    <w:p>
      <w:pPr>
        <w:pStyle w:val="ListParagraph"/>
        <w:numPr>
          <w:ilvl w:val="0"/>
          <w:numId w:val="1"/>
        </w:numPr>
        <w:spacing w:after="80"/>
      </w:pPr>
      <w:r>
        <w:rPr>
          <w:b/>
          <w:bCs/>
          <w:color w:val="FFFFFF"/>
          <w:shd w:fill="595959" w:val="clear"/>
        </w:rPr>
        <w:t xml:space="preserve"> V5+ </w:t>
      </w:r>
      <w:r>
        <w:t xml:space="preserve">  „S.O.S. — Trebam termin SAD“: klijent traži hitan termin u naredna 2h uz doplatu (npr. +20%)</w:t>
      </w:r>
    </w:p>
    <w:p>
      <w:pPr>
        <w:pStyle w:val="ListParagraph"/>
        <w:numPr>
          <w:ilvl w:val="0"/>
          <w:numId w:val="1"/>
        </w:numPr>
        <w:spacing w:after="80"/>
      </w:pPr>
      <w:r>
        <w:rPr>
          <w:b/>
          <w:bCs/>
          <w:color w:val="FFFFFF"/>
          <w:shd w:fill="6B4C9A" w:val="clear"/>
        </w:rPr>
        <w:t xml:space="preserve"> V4 </w:t>
      </w:r>
      <w:r>
        <w:t xml:space="preserve">  „Daj mi majstora, bilo kojeg“ (Quick Match) — hitna rezervacija kod bilo kojeg slobodnog radnika visoke ocjene</w:t>
      </w:r>
    </w:p>
    <w:p>
      <w:pPr>
        <w:pBdr>
          <w:left w:val="single" w:color="595959" w:sz="24" w:space="8"/>
        </w:pBdr>
        <w:shd w:fill="F2F2F2" w:val="clear"/>
        <w:spacing w:after="200" w:before="100"/>
        <w:ind w:left="100"/>
      </w:pPr>
      <w:r>
        <w:rPr>
          <w:b/>
          <w:bCs/>
          <w:color w:val="595959"/>
        </w:rPr>
        <w:t xml:space="preserve">Uklonjeno iz specifikacije: </w:t>
      </w:r>
      <w:r>
        <w:t xml:space="preserve">„Interaktivni kalendar s drag &amp; drop pregledom“ je uklonjen iz ove verzije dokumenta — nije bio dovoljno precizno definisan (koja tačno interakcija, za koga) da bi bio implementabilna stavka. Ako je ideja bila drag &amp; drop premještanje termina mišem/prstom unutar kalendarskog prikaza, to je pokriveno kroz „ručnu izmjenu termina“ iznad; ako je bilo nešto drugo, potrebno je dodatno opisati prije nego se vrati u specifikaciju.</w:t>
      </w:r>
    </w:p>
    <w:p>
      <w:pPr>
        <w:pBdr>
          <w:left w:val="single" w:color="2E74B5" w:sz="24" w:space="8"/>
        </w:pBdr>
        <w:shd w:fill="F2F2F2" w:val="clear"/>
        <w:spacing w:after="200" w:before="100"/>
        <w:ind w:left="100"/>
      </w:pPr>
      <w:r>
        <w:rPr>
          <w:b/>
          <w:bCs/>
          <w:color w:val="2E74B5"/>
        </w:rPr>
        <w:t xml:space="preserve">Poslovno pravilo — otkazivanje: </w:t>
      </w:r>
      <w:r>
        <w:t xml:space="preserve">Otkazivanje je uvijek besplatno, bez obzira na vrijeme (vidi 5.1). Ovdje se ne primjenjuje nikakav penal niti automatski upis u blacklist — to je rezervisano isključivo za NO_SHOW (5.3).</w:t>
      </w:r>
    </w:p>
    <w:p>
      <w:pPr>
        <w:pStyle w:val="Heading2"/>
        <w:spacing w:after="150" w:before="300"/>
      </w:pPr>
      <w:r>
        <w:rPr>
          <w:b/>
          <w:bCs/>
          <w:color w:val="2E74B5"/>
        </w:rPr>
        <w:t xml:space="preserve">7.4 Klijent profil</w:t>
      </w:r>
    </w:p>
    <w:p>
      <w:pPr>
        <w:pStyle w:val="ListParagraph"/>
        <w:numPr>
          <w:ilvl w:val="0"/>
          <w:numId w:val="1"/>
        </w:numPr>
        <w:spacing w:after="80"/>
      </w:pPr>
      <w:r>
        <w:rPr>
          <w:b/>
          <w:bCs/>
          <w:color w:val="FFFFFF"/>
          <w:shd w:fill="C0392B" w:val="clear"/>
        </w:rPr>
        <w:t xml:space="preserve"> MVP </w:t>
      </w:r>
      <w:r>
        <w:t xml:space="preserve">  Pregled nadolazećih rezervacija</w:t>
      </w:r>
    </w:p>
    <w:p>
      <w:pPr>
        <w:pStyle w:val="ListParagraph"/>
        <w:numPr>
          <w:ilvl w:val="0"/>
          <w:numId w:val="1"/>
        </w:numPr>
        <w:spacing w:after="80"/>
      </w:pPr>
      <w:r>
        <w:rPr>
          <w:b/>
          <w:bCs/>
          <w:color w:val="FFFFFF"/>
          <w:shd w:fill="C0392B" w:val="clear"/>
        </w:rPr>
        <w:t xml:space="preserve"> MVP </w:t>
      </w:r>
      <w:r>
        <w:t xml:space="preserve">  Historija prošlih rezervacija</w:t>
      </w:r>
    </w:p>
    <w:p>
      <w:pPr>
        <w:pStyle w:val="ListParagraph"/>
        <w:numPr>
          <w:ilvl w:val="0"/>
          <w:numId w:val="1"/>
        </w:numPr>
        <w:spacing w:after="80"/>
      </w:pPr>
      <w:r>
        <w:rPr>
          <w:b/>
          <w:bCs/>
          <w:color w:val="FFFFFF"/>
          <w:shd w:fill="C0392B" w:val="clear"/>
        </w:rPr>
        <w:t xml:space="preserve"> MVP </w:t>
      </w:r>
      <w:r>
        <w:t xml:space="preserve">  Otkazivanje rezervacije direktno iz profila</w:t>
      </w:r>
    </w:p>
    <w:p>
      <w:pPr>
        <w:pStyle w:val="ListParagraph"/>
        <w:numPr>
          <w:ilvl w:val="0"/>
          <w:numId w:val="1"/>
        </w:numPr>
        <w:spacing w:after="80"/>
      </w:pPr>
      <w:r>
        <w:rPr>
          <w:b/>
          <w:bCs/>
          <w:color w:val="FFFFFF"/>
          <w:shd w:fill="C0392B" w:val="clear"/>
        </w:rPr>
        <w:t xml:space="preserve"> MVP </w:t>
      </w:r>
      <w:r>
        <w:t xml:space="preserve">  Uređivanje osobnih podataka (ime, telefon) i promjena lozinke</w:t>
      </w:r>
    </w:p>
    <w:p>
      <w:pPr>
        <w:pStyle w:val="ListParagraph"/>
        <w:numPr>
          <w:ilvl w:val="0"/>
          <w:numId w:val="1"/>
        </w:numPr>
        <w:spacing w:after="80"/>
      </w:pPr>
      <w:r>
        <w:rPr>
          <w:b/>
          <w:bCs/>
          <w:color w:val="FFFFFF"/>
          <w:shd w:fill="B7791F" w:val="clear"/>
        </w:rPr>
        <w:t xml:space="preserve"> V2 </w:t>
      </w:r>
      <w:r>
        <w:t xml:space="preserve">  Omiljeni saloni (bookmark / favoriti)</w:t>
      </w:r>
    </w:p>
    <w:p>
      <w:pPr>
        <w:pStyle w:val="ListParagraph"/>
        <w:numPr>
          <w:ilvl w:val="0"/>
          <w:numId w:val="1"/>
        </w:numPr>
        <w:spacing w:after="80"/>
      </w:pPr>
      <w:r>
        <w:rPr>
          <w:b/>
          <w:bCs/>
          <w:color w:val="FFFFFF"/>
          <w:shd w:fill="2E74B5" w:val="clear"/>
        </w:rPr>
        <w:t xml:space="preserve"> V3 </w:t>
      </w:r>
      <w:r>
        <w:t xml:space="preserve">  Export rezervacije u Google/Apple Calendar</w:t>
      </w:r>
    </w:p>
    <w:p>
      <w:pPr>
        <w:pStyle w:val="Heading2"/>
        <w:spacing w:after="150" w:before="300"/>
      </w:pPr>
      <w:r>
        <w:rPr>
          <w:b/>
          <w:bCs/>
          <w:color w:val="2E74B5"/>
        </w:rPr>
        <w:t xml:space="preserve">7.5 Notifikacije</w:t>
      </w:r>
    </w:p>
    <w:p>
      <w:pPr>
        <w:spacing w:after="150"/>
      </w:pPr>
      <w:r>
        <w:t xml:space="preserve">U originalnim bilješkama ovaj modul se pojavljuje na tri različita mjesta s različitim opsegom — ovdje je spojen u jedan, s jasnom podjelom po kanalu i primaocu.</w:t>
      </w:r>
    </w:p>
    <w:p>
      <w:pPr>
        <w:pStyle w:val="ListParagraph"/>
        <w:numPr>
          <w:ilvl w:val="0"/>
          <w:numId w:val="1"/>
        </w:numPr>
        <w:spacing w:after="80"/>
      </w:pPr>
      <w:r>
        <w:rPr>
          <w:b/>
          <w:bCs/>
          <w:color w:val="FFFFFF"/>
          <w:shd w:fill="C0392B" w:val="clear"/>
        </w:rPr>
        <w:t xml:space="preserve"> MVP </w:t>
      </w:r>
      <w:r>
        <w:t xml:space="preserve">  Email: potvrda rezervacije (klijentu, vlasniku i radniku)</w:t>
      </w:r>
    </w:p>
    <w:p>
      <w:pPr>
        <w:pStyle w:val="ListParagraph"/>
        <w:numPr>
          <w:ilvl w:val="0"/>
          <w:numId w:val="1"/>
        </w:numPr>
        <w:spacing w:after="80"/>
      </w:pPr>
      <w:r>
        <w:rPr>
          <w:b/>
          <w:bCs/>
          <w:color w:val="FFFFFF"/>
          <w:shd w:fill="C0392B" w:val="clear"/>
        </w:rPr>
        <w:t xml:space="preserve"> MVP </w:t>
      </w:r>
      <w:r>
        <w:t xml:space="preserve">  Email: podsjetnik X vremena prije termina (klijentu i radniku)</w:t>
      </w:r>
    </w:p>
    <w:p>
      <w:pPr>
        <w:pStyle w:val="ListParagraph"/>
        <w:numPr>
          <w:ilvl w:val="0"/>
          <w:numId w:val="1"/>
        </w:numPr>
        <w:spacing w:after="80"/>
      </w:pPr>
      <w:r>
        <w:rPr>
          <w:b/>
          <w:bCs/>
          <w:color w:val="FFFFFF"/>
          <w:shd w:fill="C0392B" w:val="clear"/>
        </w:rPr>
        <w:t xml:space="preserve"> MVP </w:t>
      </w:r>
      <w:r>
        <w:t xml:space="preserve">  Email: obavještenje pri otkazivanju</w:t>
      </w:r>
    </w:p>
    <w:p>
      <w:pPr>
        <w:pStyle w:val="ListParagraph"/>
        <w:numPr>
          <w:ilvl w:val="0"/>
          <w:numId w:val="1"/>
        </w:numPr>
        <w:spacing w:after="80"/>
      </w:pPr>
      <w:r>
        <w:rPr>
          <w:b/>
          <w:bCs/>
          <w:color w:val="FFFFFF"/>
          <w:shd w:fill="C0392B" w:val="clear"/>
        </w:rPr>
        <w:t xml:space="preserve"> MVP </w:t>
      </w:r>
      <w:r>
        <w:t xml:space="preserve">  Email: obavještenje klijentu pri promjeni termina od strane salona</w:t>
      </w:r>
    </w:p>
    <w:p>
      <w:pPr>
        <w:pStyle w:val="ListParagraph"/>
        <w:numPr>
          <w:ilvl w:val="0"/>
          <w:numId w:val="1"/>
        </w:numPr>
        <w:spacing w:after="80"/>
      </w:pPr>
      <w:r>
        <w:rPr>
          <w:b/>
          <w:bCs/>
          <w:color w:val="FFFFFF"/>
          <w:shd w:fill="B7791F" w:val="clear"/>
        </w:rPr>
        <w:t xml:space="preserve"> V2 </w:t>
      </w:r>
      <w:r>
        <w:t xml:space="preserve">  Email: poziv na recenziju X vremena nakon termina (automatski, pola sata nakon termina)</w:t>
      </w:r>
    </w:p>
    <w:p>
      <w:pPr>
        <w:pStyle w:val="ListParagraph"/>
        <w:numPr>
          <w:ilvl w:val="0"/>
          <w:numId w:val="1"/>
        </w:numPr>
        <w:spacing w:after="80"/>
      </w:pPr>
      <w:r>
        <w:rPr>
          <w:b/>
          <w:bCs/>
          <w:color w:val="FFFFFF"/>
          <w:shd w:fill="2E74B5" w:val="clear"/>
        </w:rPr>
        <w:t xml:space="preserve"> V3 </w:t>
      </w:r>
      <w:r>
        <w:t xml:space="preserve">  Push notifikacije: podsjetnik 24h i 2h prije termina</w:t>
      </w:r>
    </w:p>
    <w:p>
      <w:pPr>
        <w:pStyle w:val="ListParagraph"/>
        <w:numPr>
          <w:ilvl w:val="0"/>
          <w:numId w:val="1"/>
        </w:numPr>
        <w:spacing w:after="80"/>
      </w:pPr>
      <w:r>
        <w:rPr>
          <w:b/>
          <w:bCs/>
          <w:color w:val="FFFFFF"/>
          <w:shd w:fill="2E74B5" w:val="clear"/>
        </w:rPr>
        <w:t xml:space="preserve"> V3 </w:t>
      </w:r>
      <w:r>
        <w:t xml:space="preserve">  Push: obavijest vlasniku/radniku o novoj rezervaciji („napadni“ zvučna notifikacija za potvrdu)</w:t>
      </w:r>
    </w:p>
    <w:p>
      <w:pPr>
        <w:pStyle w:val="ListParagraph"/>
        <w:numPr>
          <w:ilvl w:val="0"/>
          <w:numId w:val="1"/>
        </w:numPr>
        <w:spacing w:after="80"/>
      </w:pPr>
      <w:r>
        <w:rPr>
          <w:b/>
          <w:bCs/>
          <w:color w:val="FFFFFF"/>
          <w:shd w:fill="2E74B5" w:val="clear"/>
        </w:rPr>
        <w:t xml:space="preserve"> V3 </w:t>
      </w:r>
      <w:r>
        <w:t xml:space="preserve">  SMS podsjetnici (Infobip — dostupan u BiH)</w:t>
      </w:r>
    </w:p>
    <w:p>
      <w:pPr>
        <w:pStyle w:val="ListParagraph"/>
        <w:numPr>
          <w:ilvl w:val="0"/>
          <w:numId w:val="1"/>
        </w:numPr>
        <w:spacing w:after="80"/>
      </w:pPr>
      <w:r>
        <w:rPr>
          <w:b/>
          <w:bCs/>
          <w:color w:val="FFFFFF"/>
          <w:shd w:fill="2E74B5" w:val="clear"/>
        </w:rPr>
        <w:t xml:space="preserve"> V3 </w:t>
      </w:r>
      <w:r>
        <w:t xml:space="preserve">  Notifikacija za kašnjenje: vlasnik jednim klikom obavještava sve klijente tog dana da termini kasne (npr. 15 min)</w:t>
      </w:r>
    </w:p>
    <w:p>
      <w:pPr>
        <w:pStyle w:val="ListParagraph"/>
        <w:numPr>
          <w:ilvl w:val="0"/>
          <w:numId w:val="1"/>
        </w:numPr>
        <w:spacing w:after="80"/>
      </w:pPr>
      <w:r>
        <w:rPr>
          <w:b/>
          <w:bCs/>
          <w:color w:val="FFFFFF"/>
          <w:shd w:fill="595959" w:val="clear"/>
        </w:rPr>
        <w:t xml:space="preserve"> V5+ </w:t>
      </w:r>
      <w:r>
        <w:t xml:space="preserve">  In-App Chat kao zamjena za razmjenu privatnog broja telefona (Viber/WhatsApp)</w:t>
      </w:r>
    </w:p>
    <w:p>
      <w:pPr>
        <w:pBdr>
          <w:left w:val="single" w:color="2E74B5" w:sz="24" w:space="8"/>
        </w:pBdr>
        <w:shd w:fill="F2F2F2" w:val="clear"/>
        <w:spacing w:after="200" w:before="100"/>
        <w:ind w:left="100"/>
      </w:pPr>
      <w:r>
        <w:rPr>
          <w:b/>
          <w:bCs/>
          <w:color w:val="2E74B5"/>
        </w:rPr>
        <w:t xml:space="preserve">Napomena — push notifikacije: </w:t>
      </w:r>
      <w:r>
        <w:t xml:space="preserve">Push notifikacije (u tabeli iznad) zavise od postojanja mobilne aplikacije ili web push podrške i realno dolaze tek kada mobilna aplikacija bude dostupna (vidi 11.1 — mobilna app je procijenjena za V3 ili kasnije). Do tada, email ostaje primarni kanal za sve podsjetnike i potvrde.</w:t>
      </w:r>
    </w:p>
    <w:p>
      <w:pPr>
        <w:pStyle w:val="Heading2"/>
        <w:spacing w:after="150" w:before="300"/>
      </w:pPr>
      <w:r>
        <w:rPr>
          <w:b/>
          <w:bCs/>
          <w:color w:val="2E74B5"/>
        </w:rPr>
        <w:t xml:space="preserve">7.6 Vlasnik / Radnik Dashboard</w:t>
      </w:r>
    </w:p>
    <w:p>
      <w:pPr>
        <w:pStyle w:val="ListParagraph"/>
        <w:numPr>
          <w:ilvl w:val="0"/>
          <w:numId w:val="1"/>
        </w:numPr>
        <w:spacing w:after="80"/>
      </w:pPr>
      <w:r>
        <w:rPr>
          <w:b/>
          <w:bCs/>
          <w:color w:val="FFFFFF"/>
          <w:shd w:fill="C0392B" w:val="clear"/>
        </w:rPr>
        <w:t xml:space="preserve"> MVP </w:t>
      </w:r>
      <w:r>
        <w:t xml:space="preserve">  Pregled nadolazećih rezervacija</w:t>
      </w:r>
    </w:p>
    <w:p>
      <w:pPr>
        <w:pStyle w:val="ListParagraph"/>
        <w:numPr>
          <w:ilvl w:val="0"/>
          <w:numId w:val="1"/>
        </w:numPr>
        <w:spacing w:after="80"/>
      </w:pPr>
      <w:r>
        <w:rPr>
          <w:b/>
          <w:bCs/>
          <w:color w:val="FFFFFF"/>
          <w:shd w:fill="C0392B" w:val="clear"/>
        </w:rPr>
        <w:t xml:space="preserve"> MVP </w:t>
      </w:r>
      <w:r>
        <w:t xml:space="preserve">  Označavanje NO_SHOW statusa</w:t>
      </w:r>
    </w:p>
    <w:p>
      <w:pPr>
        <w:pStyle w:val="ListParagraph"/>
        <w:numPr>
          <w:ilvl w:val="0"/>
          <w:numId w:val="1"/>
        </w:numPr>
        <w:spacing w:after="80"/>
      </w:pPr>
      <w:r>
        <w:rPr>
          <w:b/>
          <w:bCs/>
          <w:color w:val="FFFFFF"/>
          <w:shd w:fill="C0392B" w:val="clear"/>
        </w:rPr>
        <w:t xml:space="preserve"> MVP </w:t>
      </w:r>
      <w:r>
        <w:t xml:space="preserve">  CRUD radnici, usluge, radno vrijeme</w:t>
      </w:r>
    </w:p>
    <w:p>
      <w:pPr>
        <w:pStyle w:val="ListParagraph"/>
        <w:numPr>
          <w:ilvl w:val="0"/>
          <w:numId w:val="1"/>
        </w:numPr>
        <w:spacing w:after="80"/>
      </w:pPr>
      <w:r>
        <w:rPr>
          <w:b/>
          <w:bCs/>
          <w:color w:val="FFFFFF"/>
          <w:shd w:fill="C0392B" w:val="clear"/>
        </w:rPr>
        <w:t xml:space="preserve"> MVP </w:t>
      </w:r>
      <w:r>
        <w:t xml:space="preserve">  Potvrda/otkazivanje/promjena termina (bez ograničenja za radnika, vidi 5.2)</w:t>
      </w:r>
    </w:p>
    <w:p>
      <w:pPr>
        <w:pStyle w:val="ListParagraph"/>
        <w:numPr>
          <w:ilvl w:val="0"/>
          <w:numId w:val="1"/>
        </w:numPr>
        <w:spacing w:after="80"/>
      </w:pPr>
      <w:r>
        <w:rPr>
          <w:b/>
          <w:bCs/>
          <w:color w:val="FFFFFF"/>
          <w:shd w:fill="C0392B" w:val="clear"/>
        </w:rPr>
        <w:t xml:space="preserve"> MVP </w:t>
      </w:r>
      <w:r>
        <w:t xml:space="preserve">  Statistika (ne)potvrđenih termina od strane radnika — izvještaj vlasniku</w:t>
      </w:r>
    </w:p>
    <w:p>
      <w:pPr>
        <w:pStyle w:val="ListParagraph"/>
        <w:numPr>
          <w:ilvl w:val="0"/>
          <w:numId w:val="1"/>
        </w:numPr>
        <w:spacing w:after="80"/>
      </w:pPr>
      <w:r>
        <w:rPr>
          <w:b/>
          <w:bCs/>
          <w:color w:val="FFFFFF"/>
          <w:shd w:fill="2E74B5" w:val="clear"/>
        </w:rPr>
        <w:t xml:space="preserve"> V3 </w:t>
      </w:r>
      <w:r>
        <w:t xml:space="preserve">  Statistika ručnog unosa termina u kalendar (koliko se rezervacija radi „ručno“ mimo aplikacije — indikator da klijenti možda ne koriste app dovoljno)</w:t>
      </w:r>
    </w:p>
    <w:p>
      <w:pPr>
        <w:pStyle w:val="ListParagraph"/>
        <w:numPr>
          <w:ilvl w:val="0"/>
          <w:numId w:val="1"/>
        </w:numPr>
        <w:spacing w:after="80"/>
      </w:pPr>
      <w:r>
        <w:rPr>
          <w:b/>
          <w:bCs/>
          <w:color w:val="FFFFFF"/>
          <w:shd w:fill="C0392B" w:val="clear"/>
        </w:rPr>
        <w:t xml:space="preserve"> MVP </w:t>
      </w:r>
      <w:r>
        <w:t xml:space="preserve">  Upravljanje radnicima: koji radnik radi koju uslugu i njihove termine na jednom mjestu</w:t>
      </w:r>
    </w:p>
    <w:p>
      <w:pPr>
        <w:pStyle w:val="ListParagraph"/>
        <w:numPr>
          <w:ilvl w:val="0"/>
          <w:numId w:val="1"/>
        </w:numPr>
        <w:spacing w:after="80"/>
      </w:pPr>
      <w:r>
        <w:rPr>
          <w:b/>
          <w:bCs/>
          <w:color w:val="FFFFFF"/>
          <w:shd w:fill="C0392B" w:val="clear"/>
        </w:rPr>
        <w:t xml:space="preserve"> MVP </w:t>
      </w:r>
      <w:r>
        <w:t xml:space="preserve">  Historija klijenata s mogućnošću internog komentara (samo za radnike/vlasnika, ne vidljivo klijentu)</w:t>
      </w:r>
    </w:p>
    <w:p>
      <w:pPr>
        <w:pBdr>
          <w:left w:val="single" w:color="1E7145" w:sz="24" w:space="8"/>
        </w:pBdr>
        <w:shd w:fill="F2F2F2" w:val="clear"/>
        <w:spacing w:after="200" w:before="100"/>
        <w:ind w:left="100"/>
      </w:pPr>
      <w:r>
        <w:rPr>
          <w:b/>
          <w:bCs/>
          <w:color w:val="1E7145"/>
        </w:rPr>
        <w:t xml:space="preserve">ODLUKA — interni komentar (13.7 riješeno): </w:t>
      </w:r>
      <w:r>
        <w:t xml:space="preserve">Interni komentar o klijentu vidi isključivo taj salon (nije dijeljen s drugim salonima na platformi). Komentar ostaje trajno vidljiv dok ga neko ručno ne obriše — nema automatskog isteka.</w:t>
      </w:r>
    </w:p>
    <w:p>
      <w:pPr>
        <w:pStyle w:val="Heading2"/>
        <w:spacing w:after="150" w:before="300"/>
      </w:pPr>
      <w:r>
        <w:rPr>
          <w:b/>
          <w:bCs/>
          <w:color w:val="2E74B5"/>
        </w:rPr>
        <w:t xml:space="preserve">7.7 Pretraga i Discovery</w:t>
      </w:r>
    </w:p>
    <w:p>
      <w:pPr>
        <w:pStyle w:val="ListParagraph"/>
        <w:numPr>
          <w:ilvl w:val="0"/>
          <w:numId w:val="1"/>
        </w:numPr>
        <w:spacing w:after="80"/>
      </w:pPr>
      <w:r>
        <w:rPr>
          <w:b/>
          <w:bCs/>
          <w:color w:val="FFFFFF"/>
          <w:shd w:fill="C0392B" w:val="clear"/>
        </w:rPr>
        <w:t xml:space="preserve"> MVP </w:t>
      </w:r>
      <w:r>
        <w:t xml:space="preserve">  Pretraga salona po gradu i kategoriji/usluzi</w:t>
      </w:r>
    </w:p>
    <w:p>
      <w:pPr>
        <w:pStyle w:val="ListParagraph"/>
        <w:numPr>
          <w:ilvl w:val="0"/>
          <w:numId w:val="1"/>
        </w:numPr>
        <w:spacing w:after="80"/>
      </w:pPr>
      <w:r>
        <w:rPr>
          <w:b/>
          <w:bCs/>
          <w:color w:val="FFFFFF"/>
          <w:shd w:fill="C0392B" w:val="clear"/>
        </w:rPr>
        <w:t xml:space="preserve"> MVP </w:t>
      </w:r>
      <w:r>
        <w:t xml:space="preserve">  Filter „Slobodno danas“ / „Slobodno sada“</w:t>
      </w:r>
    </w:p>
    <w:p>
      <w:pPr>
        <w:pStyle w:val="ListParagraph"/>
        <w:numPr>
          <w:ilvl w:val="0"/>
          <w:numId w:val="1"/>
        </w:numPr>
        <w:spacing w:after="80"/>
      </w:pPr>
      <w:r>
        <w:rPr>
          <w:b/>
          <w:bCs/>
          <w:color w:val="FFFFFF"/>
          <w:shd w:fill="C0392B" w:val="clear"/>
        </w:rPr>
        <w:t xml:space="preserve"> MVP </w:t>
      </w:r>
      <w:r>
        <w:t xml:space="preserve">  Filter po ocjeni, cijeni, dostupnosti</w:t>
      </w:r>
    </w:p>
    <w:p>
      <w:pPr>
        <w:pStyle w:val="ListParagraph"/>
        <w:numPr>
          <w:ilvl w:val="0"/>
          <w:numId w:val="1"/>
        </w:numPr>
        <w:spacing w:after="80"/>
      </w:pPr>
      <w:r>
        <w:rPr>
          <w:b/>
          <w:bCs/>
          <w:color w:val="FFFFFF"/>
          <w:shd w:fill="C0392B" w:val="clear"/>
        </w:rPr>
        <w:t xml:space="preserve"> MVP </w:t>
      </w:r>
      <w:r>
        <w:t xml:space="preserve">  Pretraga po nazivu usluge (npr. „balayage“, „gel nokti“)</w:t>
      </w:r>
    </w:p>
    <w:p>
      <w:pPr>
        <w:pStyle w:val="ListParagraph"/>
        <w:numPr>
          <w:ilvl w:val="0"/>
          <w:numId w:val="1"/>
        </w:numPr>
        <w:spacing w:after="80"/>
      </w:pPr>
      <w:r>
        <w:rPr>
          <w:b/>
          <w:bCs/>
          <w:color w:val="FFFFFF"/>
          <w:shd w:fill="B7791F" w:val="clear"/>
        </w:rPr>
        <w:t xml:space="preserve"> V2 </w:t>
      </w:r>
      <w:r>
        <w:t xml:space="preserve">  Lokacijska pretraga „blizu mene“ (GPS)</w:t>
      </w:r>
    </w:p>
    <w:p>
      <w:pPr>
        <w:pStyle w:val="ListParagraph"/>
        <w:numPr>
          <w:ilvl w:val="0"/>
          <w:numId w:val="1"/>
        </w:numPr>
        <w:spacing w:after="80"/>
      </w:pPr>
      <w:r>
        <w:rPr>
          <w:b/>
          <w:bCs/>
          <w:color w:val="FFFFFF"/>
          <w:shd w:fill="B7791F" w:val="clear"/>
        </w:rPr>
        <w:t xml:space="preserve"> V2 </w:t>
      </w:r>
      <w:r>
        <w:t xml:space="preserve">  Mapa sa salonima (Google Maps), s linkom na directions</w:t>
      </w:r>
    </w:p>
    <w:p>
      <w:pPr>
        <w:pStyle w:val="ListParagraph"/>
        <w:numPr>
          <w:ilvl w:val="0"/>
          <w:numId w:val="1"/>
        </w:numPr>
        <w:spacing w:after="80"/>
      </w:pPr>
      <w:r>
        <w:rPr>
          <w:b/>
          <w:bCs/>
          <w:color w:val="FFFFFF"/>
          <w:shd w:fill="2E74B5" w:val="clear"/>
        </w:rPr>
        <w:t xml:space="preserve"> V3 </w:t>
      </w:r>
      <w:r>
        <w:t xml:space="preserve">  Meilisearch integracija za brzu full-text pretragu</w:t>
      </w:r>
    </w:p>
    <w:p>
      <w:pPr>
        <w:pStyle w:val="Heading2"/>
        <w:spacing w:after="150" w:before="300"/>
      </w:pPr>
      <w:r>
        <w:rPr>
          <w:b/>
          <w:bCs/>
          <w:color w:val="2E74B5"/>
        </w:rPr>
        <w:t xml:space="preserve">7.8 Portfolio radnika</w:t>
      </w:r>
    </w:p>
    <w:p>
      <w:pPr>
        <w:pStyle w:val="ListParagraph"/>
        <w:numPr>
          <w:ilvl w:val="0"/>
          <w:numId w:val="1"/>
        </w:numPr>
        <w:spacing w:after="80"/>
      </w:pPr>
      <w:r>
        <w:rPr>
          <w:b/>
          <w:bCs/>
          <w:color w:val="FFFFFF"/>
          <w:shd w:fill="B7791F" w:val="clear"/>
        </w:rPr>
        <w:t xml:space="preserve"> V2 </w:t>
      </w:r>
      <w:r>
        <w:t xml:space="preserve">  Svaki radnik ima galeriju svojih radova</w:t>
      </w:r>
    </w:p>
    <w:p>
      <w:pPr>
        <w:pStyle w:val="ListParagraph"/>
        <w:numPr>
          <w:ilvl w:val="0"/>
          <w:numId w:val="1"/>
        </w:numPr>
        <w:spacing w:after="80"/>
      </w:pPr>
      <w:r>
        <w:rPr>
          <w:b/>
          <w:bCs/>
          <w:color w:val="FFFFFF"/>
          <w:shd w:fill="B7791F" w:val="clear"/>
        </w:rPr>
        <w:t xml:space="preserve"> V2 </w:t>
      </w:r>
      <w:r>
        <w:t xml:space="preserve">  Klijent vidi primjere frizura/tretmana prije rezervacije</w:t>
      </w:r>
    </w:p>
    <w:p>
      <w:pPr>
        <w:pStyle w:val="Heading2"/>
        <w:spacing w:after="150" w:before="300"/>
      </w:pPr>
      <w:r>
        <w:rPr>
          <w:b/>
          <w:bCs/>
          <w:color w:val="2E74B5"/>
        </w:rPr>
        <w:t xml:space="preserve">7.9 Recenzije</w:t>
      </w:r>
    </w:p>
    <w:p>
      <w:pPr>
        <w:pStyle w:val="ListParagraph"/>
        <w:numPr>
          <w:ilvl w:val="0"/>
          <w:numId w:val="1"/>
        </w:numPr>
        <w:spacing w:after="80"/>
      </w:pPr>
      <w:r>
        <w:rPr>
          <w:b/>
          <w:bCs/>
          <w:color w:val="FFFFFF"/>
          <w:shd w:fill="C0392B" w:val="clear"/>
        </w:rPr>
        <w:t xml:space="preserve"> MVP </w:t>
      </w:r>
      <w:r>
        <w:t xml:space="preserve">  Verified review sistem — recenzija dostupna samo klijentima koji su stvarno obavili termin (status COMPLETED)</w:t>
      </w:r>
    </w:p>
    <w:p>
      <w:pPr>
        <w:pStyle w:val="ListParagraph"/>
        <w:numPr>
          <w:ilvl w:val="0"/>
          <w:numId w:val="1"/>
        </w:numPr>
        <w:spacing w:after="80"/>
      </w:pPr>
      <w:r>
        <w:rPr>
          <w:b/>
          <w:bCs/>
          <w:color w:val="FFFFFF"/>
          <w:shd w:fill="C0392B" w:val="clear"/>
        </w:rPr>
        <w:t xml:space="preserve"> MVP </w:t>
      </w:r>
      <w:r>
        <w:t xml:space="preserve">  Ocjena 1–5 zvjezdica + komentar</w:t>
      </w:r>
    </w:p>
    <w:p>
      <w:pPr>
        <w:pStyle w:val="ListParagraph"/>
        <w:numPr>
          <w:ilvl w:val="0"/>
          <w:numId w:val="1"/>
        </w:numPr>
        <w:spacing w:after="80"/>
      </w:pPr>
      <w:r>
        <w:rPr>
          <w:b/>
          <w:bCs/>
          <w:color w:val="FFFFFF"/>
          <w:shd w:fill="C0392B" w:val="clear"/>
        </w:rPr>
        <w:t xml:space="preserve"> MVP </w:t>
      </w:r>
      <w:r>
        <w:t xml:space="preserve">  Prikaz recenzija na profilu salona</w:t>
      </w:r>
    </w:p>
    <w:p>
      <w:pPr>
        <w:pStyle w:val="ListParagraph"/>
        <w:numPr>
          <w:ilvl w:val="0"/>
          <w:numId w:val="1"/>
        </w:numPr>
        <w:spacing w:after="80"/>
      </w:pPr>
      <w:r>
        <w:rPr>
          <w:b/>
          <w:bCs/>
          <w:color w:val="FFFFFF"/>
          <w:shd w:fill="B7791F" w:val="clear"/>
        </w:rPr>
        <w:t xml:space="preserve"> V2 </w:t>
      </w:r>
      <w:r>
        <w:t xml:space="preserve">  Automatski email poziv na recenziju</w:t>
      </w:r>
    </w:p>
    <w:p>
      <w:pPr>
        <w:pBdr>
          <w:left w:val="single" w:color="595959" w:sz="24" w:space="8"/>
        </w:pBdr>
        <w:shd w:fill="F2F2F2" w:val="clear"/>
        <w:spacing w:after="200" w:before="100"/>
        <w:ind w:left="100"/>
      </w:pPr>
      <w:r>
        <w:rPr>
          <w:b/>
          <w:bCs/>
          <w:color w:val="595959"/>
        </w:rPr>
        <w:t xml:space="preserve">Uklonjeno iz specifikacije: </w:t>
      </w:r>
      <w:r>
        <w:t xml:space="preserve">Odgovor vlasnika na recenziju (javni reply) — odlučeno da se ne implementira.</w:t>
      </w:r>
    </w:p>
    <w:p>
      <w:pPr>
        <w:pStyle w:val="Heading2"/>
        <w:spacing w:after="150" w:before="300"/>
      </w:pPr>
      <w:r>
        <w:rPr>
          <w:b/>
          <w:bCs/>
          <w:color w:val="2E74B5"/>
        </w:rPr>
        <w:t xml:space="preserve">7.10 Loyalty program</w:t>
      </w:r>
    </w:p>
    <w:p>
      <w:pPr>
        <w:spacing w:after="150"/>
      </w:pPr>
      <w:r>
        <w:t xml:space="preserve">Vidi kritički osvrt u 3.2 — predlažem da loyalty program konfiguriše i finansira salon, ne platforma, dok ne postoji jasan revenue model.</w:t>
      </w:r>
    </w:p>
    <w:p>
      <w:pPr>
        <w:pStyle w:val="ListParagraph"/>
        <w:numPr>
          <w:ilvl w:val="0"/>
          <w:numId w:val="1"/>
        </w:numPr>
        <w:spacing w:after="80"/>
      </w:pPr>
      <w:r>
        <w:rPr>
          <w:b/>
          <w:bCs/>
          <w:color w:val="FFFFFF"/>
          <w:shd w:fill="2E74B5" w:val="clear"/>
        </w:rPr>
        <w:t xml:space="preserve"> V3 </w:t>
      </w:r>
      <w:r>
        <w:t xml:space="preserve">  Digitalno praćenje posjeta po klijentu (npr. svaki 10. termin gratis) — pravila definiše salon</w:t>
      </w:r>
    </w:p>
    <w:p>
      <w:pPr>
        <w:pStyle w:val="ListParagraph"/>
        <w:numPr>
          <w:ilvl w:val="0"/>
          <w:numId w:val="1"/>
        </w:numPr>
        <w:spacing w:after="80"/>
      </w:pPr>
      <w:r>
        <w:rPr>
          <w:b/>
          <w:bCs/>
          <w:color w:val="FFFFFF"/>
          <w:shd w:fill="6B4C9A" w:val="clear"/>
        </w:rPr>
        <w:t xml:space="preserve"> V4 </w:t>
      </w:r>
      <w:r>
        <w:t xml:space="preserve">  Bodovi za svaku rezervaciju, popusti za redovne klijente</w:t>
      </w:r>
    </w:p>
    <w:p>
      <w:pPr>
        <w:pStyle w:val="ListParagraph"/>
        <w:numPr>
          <w:ilvl w:val="0"/>
          <w:numId w:val="1"/>
        </w:numPr>
        <w:spacing w:after="80"/>
      </w:pPr>
      <w:r>
        <w:rPr>
          <w:b/>
          <w:bCs/>
          <w:color w:val="FFFFFF"/>
          <w:shd w:fill="6B4C9A" w:val="clear"/>
        </w:rPr>
        <w:t xml:space="preserve"> V4 </w:t>
      </w:r>
      <w:r>
        <w:t xml:space="preserve">  Automatski podsjetnik „Vrijeme je za frizera!“ svakih X sedmica na osnovu historije klijenta</w:t>
      </w:r>
    </w:p>
    <w:p>
      <w:pPr>
        <w:pStyle w:val="Heading2"/>
        <w:spacing w:after="150" w:before="300"/>
      </w:pPr>
      <w:r>
        <w:rPr>
          <w:b/>
          <w:bCs/>
          <w:color w:val="2E74B5"/>
        </w:rPr>
        <w:t xml:space="preserve">7.11 Online plaćanje</w:t>
      </w:r>
    </w:p>
    <w:p>
      <w:pPr>
        <w:pStyle w:val="ListParagraph"/>
        <w:numPr>
          <w:ilvl w:val="0"/>
          <w:numId w:val="1"/>
        </w:numPr>
        <w:spacing w:after="80"/>
      </w:pPr>
      <w:r>
        <w:rPr>
          <w:b/>
          <w:bCs/>
          <w:color w:val="FFFFFF"/>
          <w:shd w:fill="2E74B5" w:val="clear"/>
        </w:rPr>
        <w:t xml:space="preserve"> V3 </w:t>
      </w:r>
      <w:r>
        <w:t xml:space="preserve">  Depozit pri rezervaciji (20–30% unaprijed, konfigurabilno po salonu)</w:t>
      </w:r>
    </w:p>
    <w:p>
      <w:pPr>
        <w:pStyle w:val="ListParagraph"/>
        <w:numPr>
          <w:ilvl w:val="0"/>
          <w:numId w:val="1"/>
        </w:numPr>
        <w:spacing w:after="80"/>
      </w:pPr>
      <w:r>
        <w:rPr>
          <w:b/>
          <w:bCs/>
          <w:color w:val="FFFFFF"/>
          <w:shd w:fill="C0392B" w:val="clear"/>
        </w:rPr>
        <w:t xml:space="preserve"> MVP </w:t>
      </w:r>
      <w:r>
        <w:t xml:space="preserve">  Puni iznos plativ na licu mjesta (podrazumijevano u ranijim verzijama)</w:t>
      </w:r>
    </w:p>
    <w:p>
      <w:pPr>
        <w:pStyle w:val="ListParagraph"/>
        <w:numPr>
          <w:ilvl w:val="0"/>
          <w:numId w:val="1"/>
        </w:numPr>
        <w:spacing w:after="80"/>
      </w:pPr>
      <w:r>
        <w:rPr>
          <w:b/>
          <w:bCs/>
          <w:color w:val="FFFFFF"/>
          <w:shd w:fill="2E74B5" w:val="clear"/>
        </w:rPr>
        <w:t xml:space="preserve"> V3 </w:t>
      </w:r>
      <w:r>
        <w:t xml:space="preserve">  Automatski refund pri otkazivanju na vrijeme (u skladu s pravilima iz 5.1)</w:t>
      </w:r>
    </w:p>
    <w:p>
      <w:pPr>
        <w:pStyle w:val="ListParagraph"/>
        <w:numPr>
          <w:ilvl w:val="0"/>
          <w:numId w:val="1"/>
        </w:numPr>
        <w:spacing w:after="80"/>
      </w:pPr>
      <w:r>
        <w:rPr>
          <w:b/>
          <w:bCs/>
          <w:color w:val="FFFFFF"/>
          <w:shd w:fill="2E74B5" w:val="clear"/>
        </w:rPr>
        <w:t xml:space="preserve"> V3 </w:t>
      </w:r>
      <w:r>
        <w:t xml:space="preserve">  Monri payment gateway (kompatibilan s BiH)</w:t>
      </w:r>
    </w:p>
    <w:p>
      <w:pPr>
        <w:pStyle w:val="ListParagraph"/>
        <w:numPr>
          <w:ilvl w:val="0"/>
          <w:numId w:val="1"/>
        </w:numPr>
        <w:spacing w:after="80"/>
      </w:pPr>
      <w:r>
        <w:rPr>
          <w:b/>
          <w:bCs/>
          <w:color w:val="FFFFFF"/>
          <w:shd w:fill="6B4C9A" w:val="clear"/>
        </w:rPr>
        <w:t xml:space="preserve"> V4 </w:t>
      </w:r>
      <w:r>
        <w:t xml:space="preserve">  Stripe kao alternativa za firme registrovane u EU</w:t>
      </w:r>
    </w:p>
    <w:p>
      <w:pPr>
        <w:pStyle w:val="ListParagraph"/>
        <w:numPr>
          <w:ilvl w:val="0"/>
          <w:numId w:val="1"/>
        </w:numPr>
        <w:spacing w:after="80"/>
      </w:pPr>
      <w:r>
        <w:rPr>
          <w:b/>
          <w:bCs/>
          <w:color w:val="FFFFFF"/>
          <w:shd w:fill="6B4C9A" w:val="clear"/>
        </w:rPr>
        <w:t xml:space="preserve"> V4 </w:t>
      </w:r>
      <w:r>
        <w:t xml:space="preserve">  Digitalni poklon bonovi (gift cards)</w:t>
      </w:r>
    </w:p>
    <w:p>
      <w:pPr>
        <w:pStyle w:val="ListParagraph"/>
        <w:numPr>
          <w:ilvl w:val="0"/>
          <w:numId w:val="1"/>
        </w:numPr>
        <w:spacing w:after="80"/>
      </w:pPr>
      <w:r>
        <w:rPr>
          <w:b/>
          <w:bCs/>
          <w:color w:val="FFFFFF"/>
          <w:shd w:fill="595959" w:val="clear"/>
        </w:rPr>
        <w:t xml:space="preserve"> V5+ </w:t>
      </w:r>
      <w:r>
        <w:t xml:space="preserve">  Subscription model — salon nudi fiksnu mjesečnu cijenu za paket usluga</w:t>
      </w:r>
    </w:p>
    <w:p>
      <w:pPr>
        <w:pBdr>
          <w:left w:val="single" w:color="2E74B5" w:sz="24" w:space="8"/>
        </w:pBdr>
        <w:shd w:fill="F2F2F2" w:val="clear"/>
        <w:spacing w:after="200" w:before="100"/>
        <w:ind w:left="100"/>
      </w:pPr>
      <w:r>
        <w:rPr>
          <w:b/>
          <w:bCs/>
          <w:color w:val="2E74B5"/>
        </w:rPr>
        <w:t xml:space="preserve">Otvoreno pitanje — samo dio riješen: </w:t>
      </w:r>
      <w:r>
        <w:t xml:space="preserve">Da li platforma uzima proviziju s klijentskih depozita kada se uvedu (V3) ostaje otvoreno. Naplata platforme SALONU (koliko SrediMe zarađuje po salonu) je riješena zasebno — vidi 13.1: B2B pretplata putem ugovora/fakture, van aplikacije, dok se online naplata pretplate ne uvede. Ovaj modul (depoziti) je klijentski novac, ne prihod platforme, i njegova svrha je prvenstveno zaštita salona od no-showa — vidi novo pravilo u 5.5.</w:t>
      </w:r>
    </w:p>
    <w:p>
      <w:pPr>
        <w:pStyle w:val="Heading2"/>
        <w:spacing w:after="150" w:before="300"/>
      </w:pPr>
      <w:r>
        <w:rPr>
          <w:b/>
          <w:bCs/>
          <w:color w:val="2E74B5"/>
        </w:rPr>
        <w:t xml:space="preserve">7.12 Statistike i izvještaji (za vlasnike)</w:t>
      </w:r>
    </w:p>
    <w:p>
      <w:pPr>
        <w:spacing w:after="150"/>
      </w:pPr>
      <w:r>
        <w:t xml:space="preserve">ODLUKA: sve stavke ovog modula idu u V1, osim dvije eksplicitno izuzete niže.</w:t>
      </w:r>
    </w:p>
    <w:p>
      <w:pPr>
        <w:pStyle w:val="ListParagraph"/>
        <w:numPr>
          <w:ilvl w:val="0"/>
          <w:numId w:val="1"/>
        </w:numPr>
        <w:spacing w:after="80"/>
      </w:pPr>
      <w:r>
        <w:rPr>
          <w:b/>
          <w:bCs/>
          <w:color w:val="FFFFFF"/>
          <w:shd w:fill="C0392B" w:val="clear"/>
        </w:rPr>
        <w:t xml:space="preserve"> MVP </w:t>
      </w:r>
      <w:r>
        <w:t xml:space="preserve">  Analitika i izvještaji: uvid u zaradu i popularnost termina</w:t>
      </w:r>
    </w:p>
    <w:p>
      <w:pPr>
        <w:pStyle w:val="ListParagraph"/>
        <w:numPr>
          <w:ilvl w:val="0"/>
          <w:numId w:val="1"/>
        </w:numPr>
        <w:spacing w:after="80"/>
      </w:pPr>
      <w:r>
        <w:rPr>
          <w:b/>
          <w:bCs/>
          <w:color w:val="FFFFFF"/>
          <w:shd w:fill="C0392B" w:val="clear"/>
        </w:rPr>
        <w:t xml:space="preserve"> MVP </w:t>
      </w:r>
      <w:r>
        <w:t xml:space="preserve">  Prihod po danu, sedmici, mjesecu</w:t>
      </w:r>
    </w:p>
    <w:p>
      <w:pPr>
        <w:pStyle w:val="ListParagraph"/>
        <w:numPr>
          <w:ilvl w:val="0"/>
          <w:numId w:val="1"/>
        </w:numPr>
        <w:spacing w:after="80"/>
      </w:pPr>
      <w:r>
        <w:rPr>
          <w:b/>
          <w:bCs/>
          <w:color w:val="FFFFFF"/>
          <w:shd w:fill="C0392B" w:val="clear"/>
        </w:rPr>
        <w:t xml:space="preserve"> MVP </w:t>
      </w:r>
      <w:r>
        <w:t xml:space="preserve">  Najpopularnije usluge i radnici</w:t>
      </w:r>
    </w:p>
    <w:p>
      <w:pPr>
        <w:pStyle w:val="ListParagraph"/>
        <w:numPr>
          <w:ilvl w:val="0"/>
          <w:numId w:val="1"/>
        </w:numPr>
        <w:spacing w:after="80"/>
      </w:pPr>
      <w:r>
        <w:rPr>
          <w:b/>
          <w:bCs/>
          <w:color w:val="FFFFFF"/>
          <w:shd w:fill="C0392B" w:val="clear"/>
        </w:rPr>
        <w:t xml:space="preserve"> MVP </w:t>
      </w:r>
      <w:r>
        <w:t xml:space="preserve">  Stopa otkazivanja i no-showova</w:t>
      </w:r>
    </w:p>
    <w:p>
      <w:pPr>
        <w:pStyle w:val="ListParagraph"/>
        <w:numPr>
          <w:ilvl w:val="0"/>
          <w:numId w:val="1"/>
        </w:numPr>
        <w:spacing w:after="80"/>
      </w:pPr>
      <w:r>
        <w:rPr>
          <w:b/>
          <w:bCs/>
          <w:color w:val="FFFFFF"/>
          <w:shd w:fill="C0392B" w:val="clear"/>
        </w:rPr>
        <w:t xml:space="preserve"> MVP </w:t>
      </w:r>
      <w:r>
        <w:t xml:space="preserve">  Izvještaji po radniku (produktivnost, prihod)</w:t>
      </w:r>
    </w:p>
    <w:p>
      <w:pPr>
        <w:pStyle w:val="ListParagraph"/>
        <w:numPr>
          <w:ilvl w:val="0"/>
          <w:numId w:val="1"/>
        </w:numPr>
        <w:spacing w:after="80"/>
      </w:pPr>
      <w:r>
        <w:rPr>
          <w:b/>
          <w:bCs/>
          <w:color w:val="FFFFFF"/>
          <w:shd w:fill="2E74B5" w:val="clear"/>
        </w:rPr>
        <w:t xml:space="preserve"> V3 </w:t>
      </w:r>
      <w:r>
        <w:t xml:space="preserve">  Broj novih vs. povratnih klijenata</w:t>
      </w:r>
    </w:p>
    <w:p>
      <w:pPr>
        <w:pStyle w:val="ListParagraph"/>
        <w:numPr>
          <w:ilvl w:val="0"/>
          <w:numId w:val="1"/>
        </w:numPr>
        <w:spacing w:after="80"/>
      </w:pPr>
      <w:r>
        <w:rPr>
          <w:b/>
          <w:bCs/>
          <w:color w:val="FFFFFF"/>
          <w:shd w:fill="6B4C9A" w:val="clear"/>
        </w:rPr>
        <w:t xml:space="preserve"> V4 </w:t>
      </w:r>
      <w:r>
        <w:t xml:space="preserve">  Export u PDF/Excel</w:t>
      </w:r>
    </w:p>
    <w:p>
      <w:pPr>
        <w:pStyle w:val="Heading2"/>
        <w:spacing w:after="150" w:before="300"/>
      </w:pPr>
      <w:r>
        <w:rPr>
          <w:b/>
          <w:bCs/>
          <w:color w:val="2E74B5"/>
        </w:rPr>
        <w:t xml:space="preserve">7.13 Admin Panel (platforma — interni tim)</w:t>
      </w:r>
    </w:p>
    <w:p>
      <w:pPr>
        <w:spacing w:after="150"/>
      </w:pPr>
      <w:r>
        <w:t xml:space="preserve">Ova funkcionalnost NE postoji za vlasnika salona — ovo je alat kojim MI (operater platforme) upravljamo cijelom mrežom salona.</w:t>
      </w:r>
    </w:p>
    <w:p>
      <w:pPr>
        <w:pStyle w:val="ListParagraph"/>
        <w:numPr>
          <w:ilvl w:val="0"/>
          <w:numId w:val="1"/>
        </w:numPr>
        <w:spacing w:after="80"/>
      </w:pPr>
      <w:r>
        <w:rPr>
          <w:b/>
          <w:bCs/>
          <w:color w:val="FFFFFF"/>
          <w:shd w:fill="C0392B" w:val="clear"/>
        </w:rPr>
        <w:t xml:space="preserve"> MVP </w:t>
      </w:r>
      <w:r>
        <w:t xml:space="preserve">  Pregled i odobravanje novih salona prije nego postanu javno vidljivi</w:t>
      </w:r>
    </w:p>
    <w:p>
      <w:pPr>
        <w:pStyle w:val="ListParagraph"/>
        <w:numPr>
          <w:ilvl w:val="0"/>
          <w:numId w:val="1"/>
        </w:numPr>
        <w:spacing w:after="80"/>
      </w:pPr>
      <w:r>
        <w:rPr>
          <w:b/>
          <w:bCs/>
          <w:color w:val="FFFFFF"/>
          <w:shd w:fill="C0392B" w:val="clear"/>
        </w:rPr>
        <w:t xml:space="preserve"> MVP </w:t>
      </w:r>
      <w:r>
        <w:t xml:space="preserve">  Moderacija recenzija (uklanjanje lažnih/uvredljivih)</w:t>
      </w:r>
    </w:p>
    <w:p>
      <w:pPr>
        <w:pStyle w:val="ListParagraph"/>
        <w:numPr>
          <w:ilvl w:val="0"/>
          <w:numId w:val="1"/>
        </w:numPr>
        <w:spacing w:after="80"/>
      </w:pPr>
      <w:r>
        <w:rPr>
          <w:b/>
          <w:bCs/>
          <w:color w:val="FFFFFF"/>
          <w:shd w:fill="C0392B" w:val="clear"/>
        </w:rPr>
        <w:t xml:space="preserve"> MVP </w:t>
      </w:r>
      <w:r>
        <w:t xml:space="preserve">  Suspenzija salona (kršenje pravila, neplaćanje pretplate ako je to model)</w:t>
      </w:r>
    </w:p>
    <w:p>
      <w:pPr>
        <w:pStyle w:val="ListParagraph"/>
        <w:numPr>
          <w:ilvl w:val="0"/>
          <w:numId w:val="1"/>
        </w:numPr>
        <w:spacing w:after="80"/>
      </w:pPr>
      <w:r>
        <w:rPr>
          <w:b/>
          <w:bCs/>
          <w:color w:val="FFFFFF"/>
          <w:shd w:fill="C0392B" w:val="clear"/>
        </w:rPr>
        <w:t xml:space="preserve"> MVP </w:t>
      </w:r>
      <w:r>
        <w:t xml:space="preserve">  Obrada prijava/žalbi klijenata na salon („Tuzit salon, prijava“ iz originalnih bilješki)</w:t>
      </w:r>
    </w:p>
    <w:p>
      <w:pPr>
        <w:pStyle w:val="ListParagraph"/>
        <w:numPr>
          <w:ilvl w:val="0"/>
          <w:numId w:val="1"/>
        </w:numPr>
        <w:spacing w:after="80"/>
      </w:pPr>
      <w:r>
        <w:rPr>
          <w:b/>
          <w:bCs/>
          <w:color w:val="FFFFFF"/>
          <w:shd w:fill="C0392B" w:val="clear"/>
        </w:rPr>
        <w:t xml:space="preserve"> MVP </w:t>
      </w:r>
      <w:r>
        <w:t xml:space="preserve">  Osnovne statistike platforme (broj aktivnih salona, rezervacija, korisnika)</w:t>
      </w:r>
    </w:p>
    <w:p>
      <w:pPr>
        <w:pBdr>
          <w:left w:val="single" w:color="2E74B5" w:sz="24" w:space="8"/>
        </w:pBdr>
        <w:shd w:fill="F2F2F2" w:val="clear"/>
        <w:spacing w:after="200" w:before="100"/>
        <w:ind w:left="100"/>
      </w:pPr>
      <w:r>
        <w:rPr>
          <w:b/>
          <w:bCs/>
          <w:color w:val="2E74B5"/>
        </w:rPr>
        <w:t xml:space="preserve">Napomena — prioritet UI-ja, ne funkcije: </w:t>
      </w:r>
      <w:r>
        <w:t xml:space="preserve">Sve gore navedeno je funkcionalno potrebno od V1 (odluke o odobravanju, moderaciji i suspenziji se moraju moći donijeti od prvog dana). Međutim, dok je broj salona mali, izgradnja posebnog admin korisničkog interfejsa NIJE hitna — sve navedene operacije se u ranoj fazi mogu obavljati direktno kroz bazu podataka (SQL upiti) od strane tima. Poseban admin UI ima smisla graditi tek kad obim (broj salona/prijava) to opravda.</w:t>
      </w:r>
    </w:p>
    <w:p>
      <w:pPr>
        <w:pStyle w:val="Heading2"/>
        <w:spacing w:after="150" w:before="300"/>
      </w:pPr>
      <w:r>
        <w:rPr>
          <w:b/>
          <w:bCs/>
          <w:color w:val="2E74B5"/>
        </w:rPr>
        <w:t xml:space="preserve">7.14 Multi-lokacijski i Enterprise saloni</w:t>
      </w:r>
    </w:p>
    <w:p>
      <w:pPr>
        <w:pStyle w:val="ListParagraph"/>
        <w:numPr>
          <w:ilvl w:val="0"/>
          <w:numId w:val="1"/>
        </w:numPr>
        <w:spacing w:after="80"/>
      </w:pPr>
      <w:r>
        <w:rPr>
          <w:b/>
          <w:bCs/>
          <w:color w:val="FFFFFF"/>
          <w:shd w:fill="B7791F" w:val="clear"/>
        </w:rPr>
        <w:t xml:space="preserve"> V2 </w:t>
      </w:r>
      <w:r>
        <w:t xml:space="preserve">  Jedan vlasnik — više lokacija, svaka sa svojim radnicima i radnim vremenom (osnovna verzija — vidi 7.2)</w:t>
      </w:r>
    </w:p>
    <w:p>
      <w:pPr>
        <w:pStyle w:val="ListParagraph"/>
        <w:numPr>
          <w:ilvl w:val="0"/>
          <w:numId w:val="1"/>
        </w:numPr>
        <w:spacing w:after="80"/>
      </w:pPr>
      <w:r>
        <w:rPr>
          <w:b/>
          <w:bCs/>
          <w:color w:val="FFFFFF"/>
          <w:shd w:fill="595959" w:val="clear"/>
        </w:rPr>
        <w:t xml:space="preserve"> V5+ (Enterprise) </w:t>
      </w:r>
      <w:r>
        <w:t xml:space="preserve">  Fransize i lanci (10+ lokacija) s centralizovanim upravljanjem</w:t>
      </w:r>
    </w:p>
    <w:p>
      <w:pPr>
        <w:pStyle w:val="ListParagraph"/>
        <w:numPr>
          <w:ilvl w:val="0"/>
          <w:numId w:val="1"/>
        </w:numPr>
        <w:spacing w:after="80"/>
      </w:pPr>
      <w:r>
        <w:rPr>
          <w:b/>
          <w:bCs/>
          <w:color w:val="FFFFFF"/>
          <w:shd w:fill="595959" w:val="clear"/>
        </w:rPr>
        <w:t xml:space="preserve"> V5+ (Enterprise) </w:t>
      </w:r>
      <w:r>
        <w:t xml:space="preserve">  Napredniji izvještaji i analitika na nivou lanca</w:t>
      </w:r>
    </w:p>
    <w:p>
      <w:pPr>
        <w:pStyle w:val="ListParagraph"/>
        <w:numPr>
          <w:ilvl w:val="0"/>
          <w:numId w:val="1"/>
        </w:numPr>
        <w:spacing w:after="80"/>
      </w:pPr>
      <w:r>
        <w:rPr>
          <w:b/>
          <w:bCs/>
          <w:color w:val="FFFFFF"/>
          <w:shd w:fill="595959" w:val="clear"/>
        </w:rPr>
        <w:t xml:space="preserve"> V5+ (Enterprise) </w:t>
      </w:r>
      <w:r>
        <w:t xml:space="preserve">  Dedicirani account manager (poslovni proces, ne tehnička funkcija)</w:t>
      </w:r>
    </w:p>
    <w:p>
      <w:pPr>
        <w:pStyle w:val="Heading2"/>
        <w:spacing w:after="150" w:before="300"/>
      </w:pPr>
      <w:r>
        <w:rPr>
          <w:b/>
          <w:bCs/>
          <w:color w:val="2E74B5"/>
        </w:rPr>
        <w:t xml:space="preserve">7.15 B2B i integracije</w:t>
      </w:r>
    </w:p>
    <w:p>
      <w:pPr>
        <w:pStyle w:val="ListParagraph"/>
        <w:numPr>
          <w:ilvl w:val="0"/>
          <w:numId w:val="1"/>
        </w:numPr>
        <w:spacing w:after="80"/>
      </w:pPr>
      <w:r>
        <w:rPr>
          <w:b/>
          <w:bCs/>
          <w:color w:val="FFFFFF"/>
          <w:shd w:fill="595959" w:val="clear"/>
        </w:rPr>
        <w:t xml:space="preserve"> V5+ </w:t>
      </w:r>
      <w:r>
        <w:t xml:space="preserve">  API za salone koji imaju vlastiti softver</w:t>
      </w:r>
    </w:p>
    <w:p>
      <w:pPr>
        <w:pStyle w:val="ListParagraph"/>
        <w:numPr>
          <w:ilvl w:val="0"/>
          <w:numId w:val="1"/>
        </w:numPr>
        <w:spacing w:after="80"/>
      </w:pPr>
      <w:r>
        <w:rPr>
          <w:b/>
          <w:bCs/>
          <w:color w:val="FFFFFF"/>
          <w:shd w:fill="595959" w:val="clear"/>
        </w:rPr>
        <w:t xml:space="preserve"> V5+ </w:t>
      </w:r>
      <w:r>
        <w:t xml:space="preserve">  Webhook notifikacije za integracije trećih strana</w:t>
      </w:r>
    </w:p>
    <w:p>
      <w:pPr>
        <w:pStyle w:val="ListParagraph"/>
        <w:numPr>
          <w:ilvl w:val="0"/>
          <w:numId w:val="1"/>
        </w:numPr>
        <w:spacing w:after="80"/>
      </w:pPr>
      <w:r>
        <w:rPr>
          <w:b/>
          <w:bCs/>
          <w:color w:val="FFFFFF"/>
          <w:shd w:fill="595959" w:val="clear"/>
        </w:rPr>
        <w:t xml:space="preserve"> V5+ </w:t>
      </w:r>
      <w:r>
        <w:t xml:space="preserve">  White-label rješenje za veće lance</w:t>
      </w:r>
    </w:p>
    <w:p>
      <w:pPr>
        <w:pStyle w:val="Heading2"/>
        <w:spacing w:after="150" w:before="300"/>
      </w:pPr>
      <w:r>
        <w:rPr>
          <w:b/>
          <w:bCs/>
          <w:color w:val="2E74B5"/>
        </w:rPr>
        <w:t xml:space="preserve">7.16 AI funkcionalnosti</w:t>
      </w:r>
    </w:p>
    <w:p>
      <w:pPr>
        <w:pStyle w:val="ListParagraph"/>
        <w:numPr>
          <w:ilvl w:val="0"/>
          <w:numId w:val="1"/>
        </w:numPr>
        <w:spacing w:after="80"/>
      </w:pPr>
      <w:r>
        <w:rPr>
          <w:b/>
          <w:bCs/>
          <w:color w:val="FFFFFF"/>
          <w:shd w:fill="C0392B" w:val="clear"/>
        </w:rPr>
        <w:t xml:space="preserve"> MVP </w:t>
      </w:r>
      <w:r>
        <w:t xml:space="preserve">  AI personalni asistent: prati navike klijenta i predlaže rebooking („Prošlo je 20 dana...“)</w:t>
      </w:r>
    </w:p>
    <w:p>
      <w:pPr>
        <w:pStyle w:val="ListParagraph"/>
        <w:numPr>
          <w:ilvl w:val="0"/>
          <w:numId w:val="1"/>
        </w:numPr>
        <w:spacing w:after="80"/>
      </w:pPr>
      <w:r>
        <w:rPr>
          <w:b/>
          <w:bCs/>
          <w:color w:val="FFFFFF"/>
          <w:shd w:fill="595959" w:val="clear"/>
        </w:rPr>
        <w:t xml:space="preserve"> V5+ </w:t>
      </w:r>
      <w:r>
        <w:t xml:space="preserve">  Smart Pricing: dinamične cijene za udarne/mrtve termine</w:t>
      </w:r>
    </w:p>
    <w:p>
      <w:pPr>
        <w:pStyle w:val="ListParagraph"/>
        <w:numPr>
          <w:ilvl w:val="0"/>
          <w:numId w:val="1"/>
        </w:numPr>
        <w:spacing w:after="80"/>
      </w:pPr>
      <w:r>
        <w:rPr>
          <w:b/>
          <w:bCs/>
          <w:color w:val="FFFFFF"/>
          <w:shd w:fill="595959" w:val="clear"/>
        </w:rPr>
        <w:t xml:space="preserve"> V5+ </w:t>
      </w:r>
      <w:r>
        <w:t xml:space="preserve">  Pametne preporuke salona na osnovu ponašanja klijenta</w:t>
      </w:r>
    </w:p>
    <w:p>
      <w:pPr>
        <w:pStyle w:val="ListParagraph"/>
        <w:numPr>
          <w:ilvl w:val="0"/>
          <w:numId w:val="1"/>
        </w:numPr>
        <w:spacing w:after="80"/>
      </w:pPr>
      <w:r>
        <w:rPr>
          <w:b/>
          <w:bCs/>
          <w:color w:val="FFFFFF"/>
          <w:shd w:fill="595959" w:val="clear"/>
        </w:rPr>
        <w:t xml:space="preserve"> V5+ </w:t>
      </w:r>
      <w:r>
        <w:t xml:space="preserve">  Predviđanje no-showova prije potvrde termina</w:t>
      </w:r>
    </w:p>
    <w:p>
      <w:pPr>
        <w:pStyle w:val="ListParagraph"/>
        <w:numPr>
          <w:ilvl w:val="0"/>
          <w:numId w:val="1"/>
        </w:numPr>
        <w:spacing w:after="80"/>
      </w:pPr>
      <w:r>
        <w:rPr>
          <w:b/>
          <w:bCs/>
          <w:color w:val="FFFFFF"/>
          <w:shd w:fill="595959" w:val="clear"/>
        </w:rPr>
        <w:t xml:space="preserve"> V5+ </w:t>
      </w:r>
      <w:r>
        <w:t xml:space="preserve">  Chatbot za rezervacije (prirodni jezik → rezervacija)</w:t>
      </w:r>
    </w:p>
    <w:p>
      <w:pPr>
        <w:pBdr>
          <w:left w:val="single" w:color="C0392B" w:sz="24" w:space="8"/>
        </w:pBdr>
        <w:shd w:fill="F2F2F2" w:val="clear"/>
        <w:spacing w:after="200" w:before="100"/>
        <w:ind w:left="100"/>
      </w:pPr>
      <w:r>
        <w:rPr>
          <w:b/>
          <w:bCs/>
          <w:color w:val="C0392B"/>
        </w:rPr>
        <w:t xml:space="preserve">Kritička napomena — zadržavam iz uloge kritičara: </w:t>
      </w:r>
      <w:r>
        <w:t xml:space="preserve">Prebacivanje AI personalnog asistenta u V1 je vaša odluka i poštujem je, ali ostavljam upozorenje iz 3.2 na snazi: ovakav asistent je koristan onoliko koliko ima historijskih podataka o klijentu, a u V1 ih neće biti (nova platforma, nema historije). Preporuka: u V1 implementirati OSNOVNU verziju (npr. jednostavan podsjetnik „Prošlo je X dana od zadnje posjete“ baziran na jednoj prethodnoj rezervaciji, bez prave prediktivne logike) i jasno komunicirati da će se „pametniji“ dio graditi kako se podaci akumuliraju. Ovo sprječava da se u V1 obeća funkcionalnost koja u praksi neće raditi dobro prvih mjesec dana.</w:t>
      </w:r>
    </w:p>
    <w:p>
      <w:pPr>
        <w:pStyle w:val="Heading2"/>
        <w:spacing w:after="150" w:before="300"/>
      </w:pPr>
      <w:r>
        <w:rPr>
          <w:b/>
          <w:bCs/>
          <w:color w:val="2E74B5"/>
        </w:rPr>
        <w:t xml:space="preserve">7.17 Dodatne „praktične“ funkcionalnosti</w:t>
      </w:r>
    </w:p>
    <w:p>
      <w:pPr>
        <w:pStyle w:val="ListParagraph"/>
        <w:numPr>
          <w:ilvl w:val="0"/>
          <w:numId w:val="1"/>
        </w:numPr>
        <w:spacing w:after="80"/>
      </w:pPr>
      <w:r>
        <w:rPr>
          <w:b/>
          <w:bCs/>
          <w:color w:val="FFFFFF"/>
          <w:shd w:fill="595959" w:val="clear"/>
        </w:rPr>
        <w:t xml:space="preserve"> V5+ </w:t>
      </w:r>
      <w:r>
        <w:t xml:space="preserve">  Zaboravljene stvari (Lost &amp; Found) — tab u profilu salona za slike zaboravljenih stvari</w:t>
      </w:r>
    </w:p>
    <w:p>
      <w:pPr>
        <w:pStyle w:val="ListParagraph"/>
        <w:numPr>
          <w:ilvl w:val="0"/>
          <w:numId w:val="1"/>
        </w:numPr>
        <w:spacing w:after="80"/>
      </w:pPr>
      <w:r>
        <w:rPr>
          <w:b/>
          <w:bCs/>
          <w:color w:val="FFFFFF"/>
          <w:shd w:fill="595959" w:val="clear"/>
        </w:rPr>
        <w:t xml:space="preserve"> V5+ </w:t>
      </w:r>
      <w:r>
        <w:t xml:space="preserve">  Referral program — klijent dijeli link, oboje dobijaju popust nakon prve rezervacije prijatelja</w:t>
      </w:r>
    </w:p>
    <w:p>
      <w:pPr>
        <w:pStyle w:val="ListParagraph"/>
        <w:numPr>
          <w:ilvl w:val="0"/>
          <w:numId w:val="1"/>
        </w:numPr>
        <w:spacing w:after="80"/>
      </w:pPr>
      <w:r>
        <w:rPr>
          <w:b/>
          <w:bCs/>
          <w:color w:val="FFFFFF"/>
          <w:shd w:fill="B7791F" w:val="clear"/>
        </w:rPr>
        <w:t xml:space="preserve"> V2 </w:t>
      </w:r>
      <w:r>
        <w:t xml:space="preserve">  Promocije i popusti definisani od salona (npr. „–20% utorkom“)</w:t>
      </w:r>
    </w:p>
    <w:p>
      <w:pPr>
        <w:pStyle w:val="ListParagraph"/>
        <w:numPr>
          <w:ilvl w:val="0"/>
          <w:numId w:val="1"/>
        </w:numPr>
        <w:spacing w:after="80"/>
      </w:pPr>
      <w:r>
        <w:rPr>
          <w:b/>
          <w:bCs/>
          <w:color w:val="FFFFFF"/>
          <w:shd w:fill="6B4C9A" w:val="clear"/>
        </w:rPr>
        <w:t xml:space="preserve"> V4 </w:t>
      </w:r>
      <w:r>
        <w:t xml:space="preserve">  Paketi usluga (npr. manikir + pedikir po povoljnijoj cijeni, happy hours)</w:t>
      </w:r>
    </w:p>
    <w:p>
      <w:r>
        <w:br w:type="page"/>
      </w:r>
    </w:p>
    <w:p>
      <w:pPr>
        <w:pStyle w:val="Heading1"/>
        <w:spacing w:after="200" w:before="400"/>
      </w:pPr>
      <w:r>
        <w:rPr>
          <w:b/>
          <w:bCs/>
          <w:color w:val="1F3864"/>
        </w:rPr>
        <w:t xml:space="preserve">8. Roadmap po verzijama</w:t>
      </w:r>
    </w:p>
    <w:p>
      <w:pPr>
        <w:spacing w:after="150"/>
      </w:pPr>
      <w:r>
        <w:t xml:space="preserve">Ovo je predloženi redoslijed razvoja, izveden iz prioriteta dodijeljenih u poglavlju 7 i ažuriran nakon vaših odgovora. Napomena: nakon revizije, V1 sada obuhvata veliku većinu funkcionalnosti (vidi kritičku napomenu u 3.5) — svaka verzija i dalje ima jasan „test prolaska“ — pitanje na koje verzija mora odgovoriti da bi se prešlo na sljedeću.</w:t>
      </w:r>
    </w:p>
    <w:p>
      <w:pPr>
        <w:pStyle w:val="Heading2"/>
        <w:spacing w:after="150" w:before="300"/>
      </w:pPr>
      <w:r>
        <w:rPr>
          <w:b/>
          <w:bCs/>
          <w:color w:val="2E74B5"/>
        </w:rPr>
        <w:t xml:space="preserve">8.1 Pregled po verzijama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4200"/>
      </w:tblGrid>
      <w:tr>
        <w:trPr>
          <w:cantSplit/>
          <w:tblHeader/>
        </w:trPr>
        <w:tc>
          <w:tcPr>
            <w:tcW w:type="dxa" w:w="1600"/>
            <w:shd w:fill="1F3864" w:val="clear"/>
            <w:tcMar>
              <w:top w:type="dxa" w:w="80"/>
              <w:left w:type="dxa" w:w="100"/>
              <w:bottom w:type="dxa" w:w="80"/>
              <w:right w:type="dxa" w:w="100"/>
            </w:tcMar>
            <w:vAlign w:val="center"/>
          </w:tcPr>
          <w:p>
            <w:pPr>
              <w:jc w:val="left"/>
            </w:pPr>
            <w:r>
              <w:rPr>
                <w:b/>
                <w:bCs/>
                <w:color w:val="FFFFFF"/>
                <w:sz w:val="0"/>
              </w:rPr>
              <w:t xml:space="preserve">Verzija</w:t>
            </w:r>
          </w:p>
        </w:tc>
        <w:tc>
          <w:tcPr>
            <w:tcW w:type="dxa" w:w="4600"/>
            <w:shd w:fill="1F3864" w:val="clear"/>
            <w:tcMar>
              <w:top w:type="dxa" w:w="80"/>
              <w:left w:type="dxa" w:w="100"/>
              <w:bottom w:type="dxa" w:w="80"/>
              <w:right w:type="dxa" w:w="100"/>
            </w:tcMar>
            <w:vAlign w:val="center"/>
          </w:tcPr>
          <w:p>
            <w:pPr>
              <w:jc w:val="left"/>
            </w:pPr>
            <w:r>
              <w:rPr>
                <w:b/>
                <w:bCs/>
                <w:color w:val="FFFFFF"/>
                <w:sz w:val="0"/>
              </w:rPr>
              <w:t xml:space="preserve">Tema / cilj</w:t>
            </w:r>
          </w:p>
        </w:tc>
        <w:tc>
          <w:tcPr>
            <w:tcW w:type="dxa" w:w="4200"/>
            <w:shd w:fill="1F3864" w:val="clear"/>
            <w:tcMar>
              <w:top w:type="dxa" w:w="80"/>
              <w:left w:type="dxa" w:w="100"/>
              <w:bottom w:type="dxa" w:w="80"/>
              <w:right w:type="dxa" w:w="100"/>
            </w:tcMar>
            <w:vAlign w:val="center"/>
          </w:tcPr>
          <w:p>
            <w:pPr>
              <w:jc w:val="left"/>
            </w:pPr>
            <w:r>
              <w:rPr>
                <w:b/>
                <w:bCs/>
                <w:color w:val="FFFFFF"/>
                <w:sz w:val="0"/>
              </w:rPr>
              <w:t xml:space="preserve">Test prolaska</w:t>
            </w:r>
          </w:p>
        </w:tc>
      </w:tr>
      <w:tr>
        <w:trPr>
          <w:cantSplit/>
        </w:trPr>
        <w:tc>
          <w:tcPr>
            <w:tcW w:type="dxa" w:w="1600"/>
            <w:tcMar>
              <w:top w:type="dxa" w:w="80"/>
              <w:left w:type="dxa" w:w="100"/>
              <w:bottom w:type="dxa" w:w="80"/>
              <w:right w:type="dxa" w:w="100"/>
            </w:tcMar>
            <w:vAlign w:val="center"/>
          </w:tcPr>
          <w:p>
            <w:pPr>
              <w:jc w:val="left"/>
            </w:pPr>
            <w:r>
              <w:rPr>
                <w:b w:val="false"/>
                <w:bCs w:val="false"/>
                <w:color w:val="000000"/>
                <w:sz w:val="0"/>
              </w:rPr>
              <w:t xml:space="preserve">V1</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Pun operativni proizvod: booking, saloni, notifikacije, statistika, admin panel funkcije (bez UI-ja), osnovni AI asistent — salon u potpunosti napušta telefonsko zakazivanje.</w:t>
            </w:r>
          </w:p>
        </w:tc>
        <w:tc>
          <w:tcPr>
            <w:tcW w:type="dxa" w:w="4200"/>
            <w:tcMar>
              <w:top w:type="dxa" w:w="80"/>
              <w:left w:type="dxa" w:w="100"/>
              <w:bottom w:type="dxa" w:w="80"/>
              <w:right w:type="dxa" w:w="100"/>
            </w:tcMar>
            <w:vAlign w:val="center"/>
          </w:tcPr>
          <w:p>
            <w:pPr>
              <w:jc w:val="left"/>
            </w:pPr>
            <w:r>
              <w:rPr>
                <w:b w:val="false"/>
                <w:bCs w:val="false"/>
                <w:color w:val="000000"/>
                <w:sz w:val="0"/>
              </w:rPr>
              <w:t xml:space="preserve">Da li salon može potpuno napustiti telefonsko zakazivanje i dobiti kompletan uvid u poslovanje, bez ičega „ručno na papiru“?</w:t>
            </w:r>
          </w:p>
        </w:tc>
      </w:tr>
      <w:tr>
        <w:trPr>
          <w:cantSplit/>
        </w:trPr>
        <w:tc>
          <w:tcPr>
            <w:tcW w:type="dxa" w:w="1600"/>
            <w:shd w:fill="F2F2F2" w:val="clear"/>
            <w:tcMar>
              <w:top w:type="dxa" w:w="80"/>
              <w:left w:type="dxa" w:w="100"/>
              <w:bottom w:type="dxa" w:w="80"/>
              <w:right w:type="dxa" w:w="100"/>
            </w:tcMar>
            <w:vAlign w:val="center"/>
          </w:tcPr>
          <w:p>
            <w:pPr>
              <w:jc w:val="left"/>
            </w:pPr>
            <w:r>
              <w:rPr>
                <w:b w:val="false"/>
                <w:bCs w:val="false"/>
                <w:color w:val="000000"/>
                <w:sz w:val="0"/>
              </w:rPr>
              <w:t xml:space="preserve">V2</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Proširenje discovery-ja i multi-lokacije: lokacijska pretraga, mapa, portfolio radnika, promocije, više salona po vlasniku.</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0"/>
              </w:rPr>
              <w:t xml:space="preserve">Da li novi klijent može SAM pronaći salon i saloni s više lokacija normalno raditi na platformi?</w:t>
            </w:r>
          </w:p>
        </w:tc>
      </w:tr>
      <w:tr>
        <w:trPr>
          <w:cantSplit/>
        </w:trPr>
        <w:tc>
          <w:tcPr>
            <w:tcW w:type="dxa" w:w="1600"/>
            <w:tcMar>
              <w:top w:type="dxa" w:w="80"/>
              <w:left w:type="dxa" w:w="100"/>
              <w:bottom w:type="dxa" w:w="80"/>
              <w:right w:type="dxa" w:w="100"/>
            </w:tcMar>
            <w:vAlign w:val="center"/>
          </w:tcPr>
          <w:p>
            <w:pPr>
              <w:jc w:val="left"/>
            </w:pPr>
            <w:r>
              <w:rPr>
                <w:b w:val="false"/>
                <w:bCs w:val="false"/>
                <w:color w:val="000000"/>
                <w:sz w:val="0"/>
              </w:rPr>
              <w:t xml:space="preserve">V3</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Rast i monetizacija: online plaćanje, waitlist, loyalty (salon-definisan), push/SMS notifikacije (uz mobilnu app), napredna statistika.</w:t>
            </w:r>
          </w:p>
        </w:tc>
        <w:tc>
          <w:tcPr>
            <w:tcW w:type="dxa" w:w="4200"/>
            <w:tcMar>
              <w:top w:type="dxa" w:w="80"/>
              <w:left w:type="dxa" w:w="100"/>
              <w:bottom w:type="dxa" w:w="80"/>
              <w:right w:type="dxa" w:w="100"/>
            </w:tcMar>
            <w:vAlign w:val="center"/>
          </w:tcPr>
          <w:p>
            <w:pPr>
              <w:jc w:val="left"/>
            </w:pPr>
            <w:r>
              <w:rPr>
                <w:b w:val="false"/>
                <w:bCs w:val="false"/>
                <w:color w:val="000000"/>
                <w:sz w:val="0"/>
              </w:rPr>
              <w:t xml:space="preserve">Da li platforma ima prihod i da li klijent dobija push/SMS iskustvo uporedivo s konkurencijom?</w:t>
            </w:r>
          </w:p>
        </w:tc>
      </w:tr>
      <w:tr>
        <w:trPr>
          <w:cantSplit/>
        </w:trPr>
        <w:tc>
          <w:tcPr>
            <w:tcW w:type="dxa" w:w="1600"/>
            <w:shd w:fill="F2F2F2" w:val="clear"/>
            <w:tcMar>
              <w:top w:type="dxa" w:w="80"/>
              <w:left w:type="dxa" w:w="100"/>
              <w:bottom w:type="dxa" w:w="80"/>
              <w:right w:type="dxa" w:w="100"/>
            </w:tcMar>
            <w:vAlign w:val="center"/>
          </w:tcPr>
          <w:p>
            <w:pPr>
              <w:jc w:val="left"/>
            </w:pPr>
            <w:r>
              <w:rPr>
                <w:b w:val="false"/>
                <w:bCs w:val="false"/>
                <w:color w:val="000000"/>
                <w:sz w:val="0"/>
              </w:rPr>
              <w:t xml:space="preserve">V4</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Skaliranje: napredne statistike, promocije, gift kartice, Last-Minute Panic Button, Quick Match.</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0"/>
              </w:rPr>
              <w:t xml:space="preserve">Da li veći saloni mogu raditi na platformi bez kompromisa, i da li platforma aktivno pomaže popuniti prazne termine?</w:t>
            </w:r>
          </w:p>
        </w:tc>
      </w:tr>
      <w:tr>
        <w:trPr>
          <w:cantSplit/>
        </w:trPr>
        <w:tc>
          <w:tcPr>
            <w:tcW w:type="dxa" w:w="1600"/>
            <w:tcMar>
              <w:top w:type="dxa" w:w="80"/>
              <w:left w:type="dxa" w:w="100"/>
              <w:bottom w:type="dxa" w:w="80"/>
              <w:right w:type="dxa" w:w="100"/>
            </w:tcMar>
            <w:vAlign w:val="center"/>
          </w:tcPr>
          <w:p>
            <w:pPr>
              <w:jc w:val="left"/>
            </w:pPr>
            <w:r>
              <w:rPr>
                <w:b w:val="false"/>
                <w:bCs w:val="false"/>
                <w:color w:val="000000"/>
                <w:sz w:val="0"/>
              </w:rPr>
              <w:t xml:space="preserve">V5+</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Ekspanzija: puni AI (smart pricing, prediktivni no-show), regionalizacija, B2B/Enterprise, referral, in-app chat.</w:t>
            </w:r>
          </w:p>
        </w:tc>
        <w:tc>
          <w:tcPr>
            <w:tcW w:type="dxa" w:w="4200"/>
            <w:tcMar>
              <w:top w:type="dxa" w:w="80"/>
              <w:left w:type="dxa" w:w="100"/>
              <w:bottom w:type="dxa" w:w="80"/>
              <w:right w:type="dxa" w:w="100"/>
            </w:tcMar>
            <w:vAlign w:val="center"/>
          </w:tcPr>
          <w:p>
            <w:pPr>
              <w:jc w:val="left"/>
            </w:pPr>
            <w:r>
              <w:rPr>
                <w:b w:val="false"/>
                <w:bCs w:val="false"/>
                <w:color w:val="000000"/>
                <w:sz w:val="0"/>
              </w:rPr>
              <w:t xml:space="preserve">Da li platforma ima diferencijator koji je teško kopirati (podaci, AI, mreža)?</w:t>
            </w:r>
          </w:p>
        </w:tc>
      </w:tr>
    </w:tbl>
    <w:p>
      <w:pPr>
        <w:pStyle w:val="Heading2"/>
        <w:spacing w:after="150" w:before="300"/>
      </w:pPr>
      <w:r>
        <w:rPr>
          <w:b/>
          <w:bCs/>
          <w:color w:val="2E74B5"/>
        </w:rPr>
        <w:t xml:space="preserve">8.2 Zašto je Admin Panel (funkcionalno) u V1, ali bez posebnog UI-ja</w:t>
      </w:r>
    </w:p>
    <w:p>
      <w:pPr>
        <w:spacing w:after="150"/>
      </w:pPr>
      <w:r>
        <w:t xml:space="preserve">Admin Panel funkcije (odobravanje salona, moderacija, suspenzija) su neophodne od prvog dana — čim postoji više od par salona na platformi, neko mora moći isključiti salon koji krši pravila. Ipak, potvrđeno je da izgradnja posebnog korisničkog interfejsa za ovo nije hitna dok je broj salona mali — te operacije se rade direktno kroz bazu podataka (vidi 7.13). Ovo je primjer kako „funkcionalno u V1“ ne mora značiti „puni razvojni trud u V1“ — razlika koju vrijedi primjenjivati i na druge module kad god je moguće, da bi se V1 realno mogao završiti u razumnom roku.</w:t>
      </w:r>
    </w:p>
    <w:p>
      <w:pPr>
        <w:pStyle w:val="Heading2"/>
        <w:spacing w:after="150" w:before="300"/>
      </w:pPr>
      <w:r>
        <w:rPr>
          <w:b/>
          <w:bCs/>
          <w:color w:val="2E74B5"/>
        </w:rPr>
        <w:t xml:space="preserve">8.3 Šta i dalje NIJE u V1 i zašto</w:t>
      </w:r>
    </w:p>
    <w:p>
      <w:pPr>
        <w:spacing w:after="150"/>
      </w:pPr>
      <w:r>
        <w:t xml:space="preserve">I dalje namjerno izostavljeno, jer zahtijeva ili kritičnu masu podataka, ili riješen model monetizacije, ili pravni okvir koji još ne postoji, ili mobilnu aplikaciju kao preduslov:</w:t>
      </w:r>
    </w:p>
    <w:p>
      <w:pPr>
        <w:pStyle w:val="ListParagraph"/>
        <w:numPr>
          <w:ilvl w:val="0"/>
          <w:numId w:val="1"/>
        </w:numPr>
        <w:spacing w:after="60"/>
      </w:pPr>
      <w:r>
        <w:t xml:space="preserve">Online plaćanje i depoziti (V3) — zahtijeva odluku o proviziji/split paymentu (otvoreno pitanje 13.1).</w:t>
      </w:r>
    </w:p>
    <w:p>
      <w:pPr>
        <w:pStyle w:val="ListParagraph"/>
        <w:numPr>
          <w:ilvl w:val="0"/>
          <w:numId w:val="1"/>
        </w:numPr>
        <w:spacing w:after="60"/>
      </w:pPr>
      <w:r>
        <w:t xml:space="preserve">Loyalty program (V3–V4) i napredni AI (V5+) — zahtijevaju historiju podataka koje V1 još neće imati (vidi kritičku napomenu u 7.16).</w:t>
      </w:r>
    </w:p>
    <w:p>
      <w:pPr>
        <w:pStyle w:val="ListParagraph"/>
        <w:numPr>
          <w:ilvl w:val="0"/>
          <w:numId w:val="1"/>
        </w:numPr>
        <w:spacing w:after="60"/>
      </w:pPr>
      <w:r>
        <w:t xml:space="preserve">Push notifikacije i SMS (V3) — vezane za dostupnost mobilne aplikacije (11.1).</w:t>
      </w:r>
    </w:p>
    <w:p>
      <w:pPr>
        <w:pStyle w:val="ListParagraph"/>
        <w:numPr>
          <w:ilvl w:val="0"/>
          <w:numId w:val="1"/>
        </w:numPr>
        <w:spacing w:after="60"/>
      </w:pPr>
      <w:r>
        <w:t xml:space="preserve">Puni Enterprise/multi-lokacijski lanci (V5+) — osnovna verzija više lokacija je sada u V2, ali fransize/lanci ostaju kasnije jer zahtijevaju drugačiji prodajni proces.</w:t>
      </w:r>
    </w:p>
    <w:p>
      <w:pPr>
        <w:pStyle w:val="ListParagraph"/>
        <w:numPr>
          <w:ilvl w:val="0"/>
          <w:numId w:val="1"/>
        </w:numPr>
        <w:spacing w:after="60"/>
      </w:pPr>
      <w:r>
        <w:t xml:space="preserve">Kućne usluge — i dalje van opsega dok se ne riješi pravni okvir (odgovornost, osiguranje).</w:t>
      </w:r>
    </w:p>
    <w:p>
      <w:r>
        <w:br w:type="page"/>
      </w:r>
    </w:p>
    <w:p>
      <w:pPr>
        <w:pStyle w:val="Heading1"/>
        <w:spacing w:after="200" w:before="400"/>
      </w:pPr>
      <w:r>
        <w:rPr>
          <w:b/>
          <w:bCs/>
          <w:color w:val="1F3864"/>
        </w:rPr>
        <w:t xml:space="preserve">9. Data model — pregled na visokom nivou</w:t>
      </w:r>
    </w:p>
    <w:p>
      <w:pPr>
        <w:spacing w:after="150"/>
      </w:pPr>
      <w:r>
        <w:t xml:space="preserve">Ovo nije finalna šema baze podataka (to je zadatak developera/arhitekte), nego pregled ključnih entiteta i njihovih odnosa, dovoljan da tim razumije obim podataka prije tehničkog dizajna.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600"/>
      </w:tblGrid>
      <w:tr>
        <w:trPr>
          <w:cantSplit/>
          <w:tblHeader/>
        </w:trPr>
        <w:tc>
          <w:tcPr>
            <w:tcW w:type="dxa" w:w="2200"/>
            <w:shd w:fill="1F3864" w:val="clear"/>
            <w:tcMar>
              <w:top w:type="dxa" w:w="80"/>
              <w:left w:type="dxa" w:w="100"/>
              <w:bottom w:type="dxa" w:w="80"/>
              <w:right w:type="dxa" w:w="100"/>
            </w:tcMar>
            <w:vAlign w:val="center"/>
          </w:tcPr>
          <w:p>
            <w:pPr>
              <w:jc w:val="left"/>
            </w:pPr>
            <w:r>
              <w:rPr>
                <w:b/>
                <w:bCs/>
                <w:color w:val="FFFFFF"/>
                <w:sz w:val="0"/>
              </w:rPr>
              <w:t xml:space="preserve">Entitet</w:t>
            </w:r>
          </w:p>
        </w:tc>
        <w:tc>
          <w:tcPr>
            <w:tcW w:type="dxa" w:w="4600"/>
            <w:shd w:fill="1F3864" w:val="clear"/>
            <w:tcMar>
              <w:top w:type="dxa" w:w="80"/>
              <w:left w:type="dxa" w:w="100"/>
              <w:bottom w:type="dxa" w:w="80"/>
              <w:right w:type="dxa" w:w="100"/>
            </w:tcMar>
            <w:vAlign w:val="center"/>
          </w:tcPr>
          <w:p>
            <w:pPr>
              <w:jc w:val="left"/>
            </w:pPr>
            <w:r>
              <w:rPr>
                <w:b/>
                <w:bCs/>
                <w:color w:val="FFFFFF"/>
                <w:sz w:val="0"/>
              </w:rPr>
              <w:t xml:space="preserve">Ključni atributi</w:t>
            </w:r>
          </w:p>
        </w:tc>
        <w:tc>
          <w:tcPr>
            <w:tcW w:type="dxa" w:w="3600"/>
            <w:shd w:fill="1F3864" w:val="clear"/>
            <w:tcMar>
              <w:top w:type="dxa" w:w="80"/>
              <w:left w:type="dxa" w:w="100"/>
              <w:bottom w:type="dxa" w:w="80"/>
              <w:right w:type="dxa" w:w="100"/>
            </w:tcMar>
            <w:vAlign w:val="center"/>
          </w:tcPr>
          <w:p>
            <w:pPr>
              <w:jc w:val="left"/>
            </w:pPr>
            <w:r>
              <w:rPr>
                <w:b/>
                <w:bCs/>
                <w:color w:val="FFFFFF"/>
                <w:sz w:val="0"/>
              </w:rPr>
              <w:t xml:space="preserve">Odnos</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0"/>
              </w:rPr>
              <w:t xml:space="preserve">User</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id, uloga (klijent/vlasnik/radnik/admin), ime, email, telefon, lozinka (hash)</w:t>
            </w:r>
          </w:p>
        </w:tc>
        <w:tc>
          <w:tcPr>
            <w:tcW w:type="dxa" w:w="3600"/>
            <w:tcMar>
              <w:top w:type="dxa" w:w="80"/>
              <w:left w:type="dxa" w:w="100"/>
              <w:bottom w:type="dxa" w:w="80"/>
              <w:right w:type="dxa" w:w="100"/>
            </w:tcMar>
            <w:vAlign w:val="center"/>
          </w:tcPr>
          <w:p>
            <w:pPr>
              <w:jc w:val="left"/>
            </w:pPr>
            <w:r>
              <w:rPr>
                <w:b w:val="false"/>
                <w:bCs w:val="false"/>
                <w:color w:val="000000"/>
                <w:sz w:val="0"/>
              </w:rPr>
              <w:t xml:space="preserve">1 User može biti vezan za više Salon zapisa preko Worker ili kao vlasnik</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000000"/>
                <w:sz w:val="0"/>
              </w:rPr>
              <w:t xml:space="preserve">Salon</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id, naziv, opis, adresa, grad, kategorija, status (pending/active/suspended)</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0"/>
              </w:rPr>
              <w:t xml:space="preserve">Pripada jednom vlasniku (User); ima više Worker, Service, Booking</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0"/>
              </w:rPr>
              <w:t xml:space="preserve">Worker</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id, salon_id, user_id, pozicija, bio, radno vrijeme (po danu)</w:t>
            </w:r>
          </w:p>
        </w:tc>
        <w:tc>
          <w:tcPr>
            <w:tcW w:type="dxa" w:w="3600"/>
            <w:tcMar>
              <w:top w:type="dxa" w:w="80"/>
              <w:left w:type="dxa" w:w="100"/>
              <w:bottom w:type="dxa" w:w="80"/>
              <w:right w:type="dxa" w:w="100"/>
            </w:tcMar>
            <w:vAlign w:val="center"/>
          </w:tcPr>
          <w:p>
            <w:pPr>
              <w:jc w:val="left"/>
            </w:pPr>
            <w:r>
              <w:rPr>
                <w:b w:val="false"/>
                <w:bCs w:val="false"/>
                <w:color w:val="000000"/>
                <w:sz w:val="0"/>
              </w:rPr>
              <w:t xml:space="preserve">Pripada jednom Salon; ima više Booking, Portfolio slika</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000000"/>
                <w:sz w:val="0"/>
              </w:rPr>
              <w:t xml:space="preserve">Service</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id, salon_id, naziv, cijena, trajanje, buffer_vrijeme, slika</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0"/>
              </w:rPr>
              <w:t xml:space="preserve">Pripada jednom Salon; korišten u Booking</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0"/>
              </w:rPr>
              <w:t xml:space="preserve">Booking</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id, klijent_id, salon_id, worker_id, service_id, datum/vrijeme, status</w:t>
            </w:r>
          </w:p>
        </w:tc>
        <w:tc>
          <w:tcPr>
            <w:tcW w:type="dxa" w:w="3600"/>
            <w:tcMar>
              <w:top w:type="dxa" w:w="80"/>
              <w:left w:type="dxa" w:w="100"/>
              <w:bottom w:type="dxa" w:w="80"/>
              <w:right w:type="dxa" w:w="100"/>
            </w:tcMar>
            <w:vAlign w:val="center"/>
          </w:tcPr>
          <w:p>
            <w:pPr>
              <w:jc w:val="left"/>
            </w:pPr>
            <w:r>
              <w:rPr>
                <w:b w:val="false"/>
                <w:bCs w:val="false"/>
                <w:color w:val="000000"/>
                <w:sz w:val="0"/>
              </w:rPr>
              <w:t xml:space="preserve">Veže User(klijent), Worker i Service; centralni entitet cijelog sistema</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000000"/>
                <w:sz w:val="0"/>
              </w:rPr>
              <w:t xml:space="preserve">Review</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id, booking_id, ocjena (1–5), komentar, datum</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0"/>
              </w:rPr>
              <w:t xml:space="preserve">Vezan tačno za jedan COMPLETED Booking (verified review pravilo)</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0"/>
              </w:rPr>
              <w:t xml:space="preserve">BlacklistEntry</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id, salon_id, klijent_id, razlog, datum</w:t>
            </w:r>
          </w:p>
        </w:tc>
        <w:tc>
          <w:tcPr>
            <w:tcW w:type="dxa" w:w="3600"/>
            <w:tcMar>
              <w:top w:type="dxa" w:w="80"/>
              <w:left w:type="dxa" w:w="100"/>
              <w:bottom w:type="dxa" w:w="80"/>
              <w:right w:type="dxa" w:w="100"/>
            </w:tcMar>
            <w:vAlign w:val="center"/>
          </w:tcPr>
          <w:p>
            <w:pPr>
              <w:jc w:val="left"/>
            </w:pPr>
            <w:r>
              <w:rPr>
                <w:b w:val="false"/>
                <w:bCs w:val="false"/>
                <w:color w:val="000000"/>
                <w:sz w:val="0"/>
              </w:rPr>
              <w:t xml:space="preserve">Veže Salon i User(klijent)</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000000"/>
                <w:sz w:val="0"/>
              </w:rPr>
              <w:t xml:space="preserve">LoyaltyAccount</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id, salon_id, klijent_id, brojač posjeta/bodova</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0"/>
              </w:rPr>
              <w:t xml:space="preserve">Veže Salon i User(klijent), pravila definiše Salon</w:t>
            </w:r>
          </w:p>
        </w:tc>
      </w:tr>
      <w:tr>
        <w:trPr>
          <w:cantSplit/>
        </w:trPr>
        <w:tc>
          <w:tcPr>
            <w:tcW w:type="dxa" w:w="2200"/>
            <w:tcMar>
              <w:top w:type="dxa" w:w="80"/>
              <w:left w:type="dxa" w:w="100"/>
              <w:bottom w:type="dxa" w:w="80"/>
              <w:right w:type="dxa" w:w="100"/>
            </w:tcMar>
            <w:vAlign w:val="center"/>
          </w:tcPr>
          <w:p>
            <w:pPr>
              <w:jc w:val="left"/>
            </w:pPr>
            <w:r>
              <w:rPr>
                <w:b w:val="false"/>
                <w:bCs w:val="false"/>
                <w:color w:val="000000"/>
                <w:sz w:val="0"/>
              </w:rPr>
              <w:t xml:space="preserve">Payment</w:t>
            </w:r>
          </w:p>
        </w:tc>
        <w:tc>
          <w:tcPr>
            <w:tcW w:type="dxa" w:w="4600"/>
            <w:tcMar>
              <w:top w:type="dxa" w:w="80"/>
              <w:left w:type="dxa" w:w="100"/>
              <w:bottom w:type="dxa" w:w="80"/>
              <w:right w:type="dxa" w:w="100"/>
            </w:tcMar>
            <w:vAlign w:val="center"/>
          </w:tcPr>
          <w:p>
            <w:pPr>
              <w:jc w:val="left"/>
            </w:pPr>
            <w:r>
              <w:rPr>
                <w:b w:val="false"/>
                <w:bCs w:val="false"/>
                <w:color w:val="000000"/>
                <w:sz w:val="0"/>
              </w:rPr>
              <w:t xml:space="preserve">id, booking_id, iznos, tip (depozit/pun iznos), status, gateway_ref</w:t>
            </w:r>
          </w:p>
        </w:tc>
        <w:tc>
          <w:tcPr>
            <w:tcW w:type="dxa" w:w="3600"/>
            <w:tcMar>
              <w:top w:type="dxa" w:w="80"/>
              <w:left w:type="dxa" w:w="100"/>
              <w:bottom w:type="dxa" w:w="80"/>
              <w:right w:type="dxa" w:w="100"/>
            </w:tcMar>
            <w:vAlign w:val="center"/>
          </w:tcPr>
          <w:p>
            <w:pPr>
              <w:jc w:val="left"/>
            </w:pPr>
            <w:r>
              <w:rPr>
                <w:b w:val="false"/>
                <w:bCs w:val="false"/>
                <w:color w:val="000000"/>
                <w:sz w:val="0"/>
              </w:rPr>
              <w:t xml:space="preserve">Vezan za Booking (uvodi se od V3)</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000000"/>
                <w:sz w:val="0"/>
              </w:rPr>
              <w:t xml:space="preserve">Notification</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0"/>
              </w:rPr>
              <w:t xml:space="preserve">id, user_id, tip, kanal (email/push/SMS), status slanja</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0"/>
              </w:rPr>
              <w:t xml:space="preserve">Generisan iz promjena statusa Booking</w:t>
            </w:r>
          </w:p>
        </w:tc>
      </w:tr>
    </w:tbl>
    <w:p>
      <w:pPr>
        <w:pBdr>
          <w:left w:val="single" w:color="2E74B5" w:sz="24" w:space="8"/>
        </w:pBdr>
        <w:shd w:fill="F2F2F2" w:val="clear"/>
        <w:spacing w:after="200" w:before="100"/>
        <w:ind w:left="100"/>
      </w:pPr>
      <w:r>
        <w:rPr>
          <w:b/>
          <w:bCs/>
          <w:color w:val="2E74B5"/>
        </w:rPr>
        <w:t xml:space="preserve">Napomena arhitekti: </w:t>
      </w:r>
      <w:r>
        <w:t xml:space="preserve">Booking je centralni entitet — gotovo svaka funkcionalnost (notifikacije, statistike, loyalty, recenzije, blacklist) čita ili piše u Booking status. Promjene statusnog modela (poglavlje 5.1) nakon što je sistem u produkciji su skupe — vrijedi uložiti dodatno vrijeme u dizajn ovog dijela prije MVP razvoja.</w:t>
      </w:r>
    </w:p>
    <w:p>
      <w:r>
        <w:br w:type="page"/>
      </w:r>
    </w:p>
    <w:p>
      <w:pPr>
        <w:pStyle w:val="Heading1"/>
        <w:spacing w:after="200" w:before="400"/>
      </w:pPr>
      <w:r>
        <w:rPr>
          <w:b/>
          <w:bCs/>
          <w:color w:val="1F3864"/>
        </w:rPr>
        <w:t xml:space="preserve">10. Nefunkcionalni zahtjevi</w:t>
      </w:r>
    </w:p>
    <w:p>
      <w:pPr>
        <w:pStyle w:val="Heading2"/>
        <w:spacing w:after="150" w:before="300"/>
      </w:pPr>
      <w:r>
        <w:rPr>
          <w:b/>
          <w:bCs/>
          <w:color w:val="2E74B5"/>
        </w:rPr>
        <w:t xml:space="preserve">10.1 Performanse</w:t>
      </w:r>
    </w:p>
    <w:p>
      <w:pPr>
        <w:pStyle w:val="ListParagraph"/>
        <w:numPr>
          <w:ilvl w:val="0"/>
          <w:numId w:val="1"/>
        </w:numPr>
        <w:spacing w:after="60"/>
      </w:pPr>
      <w:r>
        <w:t xml:space="preserve">Pretraga slobodnih termina (7.3) mora vraćati rezultate u realnom vremenu — cilj je odgovor pod 1 sekundom za standardnu pretragu grad+kategorija.</w:t>
      </w:r>
    </w:p>
    <w:p>
      <w:pPr>
        <w:pStyle w:val="ListParagraph"/>
        <w:numPr>
          <w:ilvl w:val="0"/>
          <w:numId w:val="1"/>
        </w:numPr>
        <w:spacing w:after="60"/>
      </w:pPr>
      <w:r>
        <w:t xml:space="preserve">Kalendar prikaz za salon s više radnika mora ostati responzivan i pri desetinama rezervacija dnevno po radniku.</w:t>
      </w:r>
    </w:p>
    <w:p>
      <w:pPr>
        <w:pStyle w:val="Heading2"/>
        <w:spacing w:after="150" w:before="300"/>
      </w:pPr>
      <w:r>
        <w:rPr>
          <w:b/>
          <w:bCs/>
          <w:color w:val="2E74B5"/>
        </w:rPr>
        <w:t xml:space="preserve">10.2 Skalabilnost</w:t>
      </w:r>
    </w:p>
    <w:p>
      <w:pPr>
        <w:pStyle w:val="ListParagraph"/>
        <w:numPr>
          <w:ilvl w:val="0"/>
          <w:numId w:val="1"/>
        </w:numPr>
        <w:spacing w:after="60"/>
      </w:pPr>
      <w:r>
        <w:t xml:space="preserve">Arhitektura mora podržati rast s jednog grada na više gradova bez redizajna (multi-tenant od početka, čak i ako je V1 fokusiran na jedan region).</w:t>
      </w:r>
    </w:p>
    <w:p>
      <w:pPr>
        <w:pStyle w:val="Heading2"/>
        <w:spacing w:after="150" w:before="300"/>
      </w:pPr>
      <w:r>
        <w:rPr>
          <w:b/>
          <w:bCs/>
          <w:color w:val="2E74B5"/>
        </w:rPr>
        <w:t xml:space="preserve">10.3 Sigurnost</w:t>
      </w:r>
    </w:p>
    <w:p>
      <w:pPr>
        <w:pStyle w:val="ListParagraph"/>
        <w:numPr>
          <w:ilvl w:val="0"/>
          <w:numId w:val="1"/>
        </w:numPr>
        <w:spacing w:after="60"/>
      </w:pPr>
      <w:r>
        <w:t xml:space="preserve">Lozinke isključivo hashovane (npr. bcrypt/argon2), nikad u plain tekstu.</w:t>
      </w:r>
    </w:p>
    <w:p>
      <w:pPr>
        <w:pStyle w:val="ListParagraph"/>
        <w:numPr>
          <w:ilvl w:val="0"/>
          <w:numId w:val="1"/>
        </w:numPr>
        <w:spacing w:after="60"/>
      </w:pPr>
      <w:r>
        <w:t xml:space="preserve">Podaci o plaćanju (V3+) ne smiju se čuvati direktno — koristiti tokenizaciju payment gatewaya (Monri/Stripe).</w:t>
      </w:r>
    </w:p>
    <w:p>
      <w:pPr>
        <w:pStyle w:val="ListParagraph"/>
        <w:numPr>
          <w:ilvl w:val="0"/>
          <w:numId w:val="1"/>
        </w:numPr>
        <w:spacing w:after="60"/>
      </w:pPr>
      <w:r>
        <w:t xml:space="preserve">Role-based pristup striktno primijenjen na nivou API-ja, ne samo u korisničkom interfejsu (radnik ne smije moći pozvati API poziv rezervisan za vlasnika, čak i ako zna URL).</w:t>
      </w:r>
    </w:p>
    <w:p>
      <w:pPr>
        <w:pStyle w:val="Heading2"/>
        <w:spacing w:after="150" w:before="300"/>
      </w:pPr>
      <w:r>
        <w:rPr>
          <w:b/>
          <w:bCs/>
          <w:color w:val="2E74B5"/>
        </w:rPr>
        <w:t xml:space="preserve">10.4 GDPR i privatnost podataka</w:t>
      </w:r>
    </w:p>
    <w:p>
      <w:pPr>
        <w:spacing w:after="150"/>
      </w:pPr>
      <w:r>
        <w:t xml:space="preserve">Iz originalnih bilješki, GDPR je spomenut samo kao stavka u regionalnoj ekspanziji (poglavlje 7 — regionalna ekspanzija), ali privatnost podataka je relevantna od prvog dana, ne tek kad se širimo u EU:</w:t>
      </w:r>
    </w:p>
    <w:p>
      <w:pPr>
        <w:pStyle w:val="ListParagraph"/>
        <w:numPr>
          <w:ilvl w:val="0"/>
          <w:numId w:val="1"/>
        </w:numPr>
        <w:spacing w:after="60"/>
      </w:pPr>
      <w:r>
        <w:t xml:space="preserve">Interni komentari o klijentima (7.6, otvoreno pitanje 13.7) moraju biti vidljivi samo osoblju salona, nikad klijentu niti drugim salonima — potrebna jasna politika šta se smije bilježiti.</w:t>
      </w:r>
    </w:p>
    <w:p>
      <w:pPr>
        <w:pStyle w:val="ListParagraph"/>
        <w:numPr>
          <w:ilvl w:val="0"/>
          <w:numId w:val="1"/>
        </w:numPr>
        <w:spacing w:after="60"/>
      </w:pPr>
      <w:r>
        <w:t xml:space="preserve">Privacy Policy i Terms of Service ekrani su obavezni prije javnog lansiranja (i uslov za objavu u app store čak i kad app postane nativna).</w:t>
      </w:r>
    </w:p>
    <w:p>
      <w:pPr>
        <w:pStyle w:val="ListParagraph"/>
        <w:numPr>
          <w:ilvl w:val="0"/>
          <w:numId w:val="1"/>
        </w:numPr>
        <w:spacing w:after="60"/>
      </w:pPr>
      <w:r>
        <w:t xml:space="preserve">Klijent mora imati mogućnost zahtjeva za brisanje naloga i podataka („right to be forgotten“), uz jasnu politiku šta se čuva za potrebe finansijske evidencije salona (računi/fakture) i koliko dugo.</w:t>
      </w:r>
    </w:p>
    <w:p>
      <w:pPr>
        <w:pStyle w:val="Heading2"/>
        <w:spacing w:after="150" w:before="300"/>
      </w:pPr>
      <w:r>
        <w:rPr>
          <w:b/>
          <w:bCs/>
          <w:color w:val="2E74B5"/>
        </w:rPr>
        <w:t xml:space="preserve">10.5 Vremenska zona i lokalizacija</w:t>
      </w:r>
    </w:p>
    <w:p>
      <w:pPr>
        <w:pStyle w:val="ListParagraph"/>
        <w:numPr>
          <w:ilvl w:val="0"/>
          <w:numId w:val="1"/>
        </w:numPr>
        <w:spacing w:after="60"/>
      </w:pPr>
      <w:r>
        <w:t xml:space="preserve">Sva vremena čuvati u bazi kao UTC; BiH je CET/CEST — konverzija na prikaz mora biti konzistentna kroz cijelu aplikaciju (posebno kritično oko prelaska na ljetno/zimsko vrijeme, gdje termin ne smije „skliznuti“ za sat vremena).</w:t>
      </w:r>
    </w:p>
    <w:p>
      <w:pPr>
        <w:pStyle w:val="ListParagraph"/>
        <w:numPr>
          <w:ilvl w:val="0"/>
          <w:numId w:val="1"/>
        </w:numPr>
        <w:spacing w:after="60"/>
      </w:pPr>
      <w:r>
        <w:t xml:space="preserve">Višejezičnost (BS, HR, SR, EN) i i18n arhitektura predviđena je za regionalnu ekspanziju (V5+), ali tekstovi u UI-ju treba od početka biti odvojeni od koda (translation-ready), da se izbjegne skupo refaktorisanje kasnije.</w:t>
      </w:r>
    </w:p>
    <w:p>
      <w:r>
        <w:br w:type="page"/>
      </w:r>
    </w:p>
    <w:p>
      <w:pPr>
        <w:pStyle w:val="Heading1"/>
        <w:spacing w:after="200" w:before="400"/>
      </w:pPr>
      <w:r>
        <w:rPr>
          <w:b/>
          <w:bCs/>
          <w:color w:val="1F3864"/>
        </w:rPr>
        <w:t xml:space="preserve">11. Tehnička razmatranja</w:t>
      </w:r>
    </w:p>
    <w:p>
      <w:pPr>
        <w:pStyle w:val="Heading2"/>
        <w:spacing w:after="150" w:before="300"/>
      </w:pPr>
      <w:r>
        <w:rPr>
          <w:b/>
          <w:bCs/>
          <w:color w:val="2E74B5"/>
        </w:rPr>
        <w:t xml:space="preserve">11.1 Multi-platformska strategija</w:t>
      </w:r>
    </w:p>
    <w:p>
      <w:pPr>
        <w:spacing w:after="150"/>
      </w:pPr>
      <w:r>
        <w:t xml:space="preserve">Originalna odluka da se počne isključivo s web platformom je ispravna i ostaje. Android/iOS native ili wrapper aplikacije dolaze kada postoji dokazana korisnička baza koja opravdava trošak održavanja dodatnih platformi — realno V3 ili kasnije, u zavisnosti od toga koliko klijenata pristupa aplikaciji putem mobitela (najvjerovatnije većina, ali responsive web to pokriva u početku).</w:t>
      </w:r>
    </w:p>
    <w:p>
      <w:pPr>
        <w:pStyle w:val="Heading2"/>
        <w:spacing w:after="150" w:before="300"/>
      </w:pPr>
      <w:r>
        <w:rPr>
          <w:b/>
          <w:bCs/>
          <w:color w:val="2E74B5"/>
        </w:rPr>
        <w:t xml:space="preserve">11.2 Payment gateway (BiH kontekst)</w:t>
      </w:r>
    </w:p>
    <w:p>
      <w:pPr>
        <w:spacing w:after="150"/>
      </w:pPr>
      <w:r>
        <w:t xml:space="preserve">Monri je naveden kao gateway kompatibilan s BiH tržištem, sa Stripe kao alternativom za firme registrovane u EU. Ovo znači da će arhitektura plaćanja (V3) morati podržati dva različita provajdera od početka ako se cilja i BiH i EU tržište istovremeno — vrijedi potvrditi da li je EU tržište uopšte cilj prije V4/V5 regionalne ekspanzije, ili je ovo preuranjena komplikacija za V3 (otvoreno pitanje 13.12).</w:t>
      </w:r>
    </w:p>
    <w:p>
      <w:pPr>
        <w:pStyle w:val="Heading2"/>
        <w:spacing w:after="150" w:before="300"/>
      </w:pPr>
      <w:r>
        <w:rPr>
          <w:b/>
          <w:bCs/>
          <w:color w:val="2E74B5"/>
        </w:rPr>
        <w:t xml:space="preserve">11.3 Notifikacijski kanali</w:t>
      </w:r>
    </w:p>
    <w:p>
      <w:pPr>
        <w:spacing w:after="150"/>
      </w:pPr>
      <w:r>
        <w:t xml:space="preserve">Email je najjeftiniji i najlakši za implementaciju (MVP/V2). SMS (Infobip) je pouzdaniji za hitne podsjetnike ali ima trošak po poruci koji raste s brojem korisnika — treba biti dio troškovnog modela, ne samo tehnička odluka. Push notifikacije zahtijevaju ili nativnu aplikaciju ili web push (radi u modernim browserima i bez native appa).</w:t>
      </w:r>
    </w:p>
    <w:p>
      <w:pPr>
        <w:pStyle w:val="Heading2"/>
        <w:spacing w:after="150" w:before="300"/>
      </w:pPr>
      <w:r>
        <w:rPr>
          <w:b/>
          <w:bCs/>
          <w:color w:val="2E74B5"/>
        </w:rPr>
        <w:t xml:space="preserve">11.4 Pretraga (Meilisearch)</w:t>
      </w:r>
    </w:p>
    <w:p>
      <w:pPr>
        <w:spacing w:after="150"/>
      </w:pPr>
      <w:r>
        <w:t xml:space="preserve">Meilisearch je razumna odluka za brzu full-text pretragu (npr. pretraga po nazivu usluge poput „balayage“) — ali nije potrebna u MVP-u dok baza salona nije dovoljno velika da standardni SQL upit postane spor. Uvođenje prerano je nepotreban trošak operativne kompleksnosti.</w:t>
      </w:r>
    </w:p>
    <w:p>
      <w:r>
        <w:br w:type="page"/>
      </w:r>
    </w:p>
    <w:p>
      <w:pPr>
        <w:pStyle w:val="Heading1"/>
        <w:spacing w:after="200" w:before="400"/>
      </w:pPr>
      <w:r>
        <w:rPr>
          <w:b/>
          <w:bCs/>
          <w:color w:val="1F3864"/>
        </w:rPr>
        <w:t xml:space="preserve">12. Rizici i preporuke</w:t>
      </w:r>
    </w:p>
    <w:p>
      <w:pPr>
        <w:pStyle w:val="Heading2"/>
        <w:spacing w:after="150" w:before="300"/>
      </w:pPr>
      <w:r>
        <w:rPr>
          <w:b/>
          <w:bCs/>
          <w:color w:val="2E74B5"/>
        </w:rPr>
        <w:t xml:space="preserve">12.1 Konkurencija — nedostaje u originalnim bilješkama</w:t>
      </w:r>
    </w:p>
    <w:p>
      <w:pPr>
        <w:pBdr>
          <w:left w:val="single" w:color="C0392B" w:sz="24" w:space="8"/>
        </w:pBdr>
        <w:shd w:fill="F2F2F2" w:val="clear"/>
        <w:spacing w:after="200" w:before="100"/>
        <w:ind w:left="100"/>
      </w:pPr>
      <w:r>
        <w:rPr>
          <w:b/>
          <w:bCs/>
          <w:color w:val="C0392B"/>
        </w:rPr>
        <w:t xml:space="preserve">Kritična napomena: </w:t>
      </w:r>
      <w:r>
        <w:t xml:space="preserve">Originalne bilješke ne spominju konkurenciju nijednom riječju. Tržište zakazivanja termina u salonima NIJE prazno — postoje etablirane globalne platforme u istom prostoru (npr. Booksy, Fresha, Treatwell) koje već imaju mrežni efekat, brend i budžet za marketing. Prije nego što se uloži razvoj, potrebno je jasno artikulisati ZAŠTO bi salon u BiH prešao na novu, nepoznatu platformu umjesto na etabliranu — bilo kroz nižu cijenu, lokalnu podršku na maternjem jeziku, brži onboarding, ili funkcionalnost koju konkurencija nema za ovo tržište. Ovo nije razlog da se projekat ne radi — ali mora biti eksplicitno riješeno u go-to-market strategiji, ne ostavljeno za kasnije.</w:t>
      </w:r>
    </w:p>
    <w:p>
      <w:pPr>
        <w:pStyle w:val="Heading2"/>
        <w:spacing w:after="150" w:before="300"/>
      </w:pPr>
      <w:r>
        <w:rPr>
          <w:b/>
          <w:bCs/>
          <w:color w:val="2E74B5"/>
        </w:rPr>
        <w:t xml:space="preserve">12.2 Cold start rizik</w:t>
      </w:r>
    </w:p>
    <w:p>
      <w:pPr>
        <w:spacing w:after="150"/>
      </w:pPr>
      <w:r>
        <w:t xml:space="preserve">Kao što je spomenuto u 2.4, marketplace bez oba „kraja“ (saloni i klijenti) je beskorisan. Preporuka: krenuti u JEDNOM gradu, ručno onboardati prvih 15–30 salona (lično, ne kroz self-service), i tek nakon što postoji vidljiva kritična masa termina otvoriti javnu registraciju klijenata.</w:t>
      </w:r>
    </w:p>
    <w:p>
      <w:pPr>
        <w:pStyle w:val="Heading2"/>
        <w:spacing w:after="150" w:before="300"/>
      </w:pPr>
      <w:r>
        <w:rPr>
          <w:b/>
          <w:bCs/>
          <w:color w:val="2E74B5"/>
        </w:rPr>
        <w:t xml:space="preserve">12.3 Rizik nedefinisanog modela monetizacije</w:t>
      </w:r>
    </w:p>
    <w:p>
      <w:pPr>
        <w:spacing w:after="150"/>
      </w:pPr>
      <w:r>
        <w:t xml:space="preserve">Ponovljeno iz 3.3 jer je dovoljno važno da zaslužuje mjesto i u rizicima: bez odluke o modelu (provizija/pretplata/freemium), nemoguće je znati da li online plaćanje (7.11) treba biti u MVP-u ili V3, i da li loyalty program treba subvencionisati platforma ili salon. Ovo je preporuka #1 za sljedeći sastanak prije početka developmenta.</w:t>
      </w:r>
    </w:p>
    <w:p>
      <w:pPr>
        <w:pStyle w:val="Heading2"/>
        <w:spacing w:after="150" w:before="300"/>
      </w:pPr>
      <w:r>
        <w:rPr>
          <w:b/>
          <w:bCs/>
          <w:color w:val="2E74B5"/>
        </w:rPr>
        <w:t xml:space="preserve">12.4 Rizik prevelikog opsega (scope creep) — pojačan nakon revizije prioriteta</w:t>
      </w:r>
    </w:p>
    <w:p>
      <w:pPr>
        <w:spacing w:after="150"/>
      </w:pPr>
      <w:r>
        <w:t xml:space="preserve">Nakon vaših odgovora, V1 je narastao s uskog jezgra na gotovo cijeli proizvod (vidi 3.5 i 8.3). Ovo pojačava rizik koji je i ranije bio prisutan: originalne bilješke su sadržavale preko 100 pojedinačnih funkcionalnosti, a sad je većina njih formalno u prvoj verziji za razvoj. Preporuka: unutar V1, uvesti internu podjelu na „tvrdo jezgro“ (bez čega se ne lansira — booking, saloni, auth) i „meke V1 dodatke“ (statistika, admin UI, AI asistent) koji mogu kasniti nekoliko sedmica bez blokiranja lansiranja. Bez ove podjele, postoji realan rizik da se datum lansiranja pomjera unedogled dok se čeka da baš SVE bude gotovo.</w:t>
      </w:r>
    </w:p>
    <w:p>
      <w:pPr>
        <w:pStyle w:val="Heading2"/>
        <w:spacing w:after="150" w:before="300"/>
      </w:pPr>
      <w:r>
        <w:rPr>
          <w:b/>
          <w:bCs/>
          <w:color w:val="2E74B5"/>
        </w:rPr>
        <w:t xml:space="preserve">12.5 Pravni rizici</w:t>
      </w:r>
    </w:p>
    <w:p>
      <w:pPr>
        <w:pStyle w:val="ListParagraph"/>
        <w:numPr>
          <w:ilvl w:val="0"/>
          <w:numId w:val="1"/>
        </w:numPr>
        <w:spacing w:after="60"/>
      </w:pPr>
      <w:r>
        <w:t xml:space="preserve">Kućne usluge (7.2, spomenuto u originalu) — pitanje odgovornosti i osiguranja ako se ikad implementira (13.10).</w:t>
      </w:r>
    </w:p>
    <w:p>
      <w:pPr>
        <w:pStyle w:val="ListParagraph"/>
        <w:numPr>
          <w:ilvl w:val="0"/>
          <w:numId w:val="1"/>
        </w:numPr>
        <w:spacing w:after="60"/>
      </w:pPr>
      <w:r>
        <w:t xml:space="preserve">Obrada ličnih podataka klijenata (imena, telefon, historija posjeta) zahtijeva politiku privatnosti usklađenu sa zakonom o zaštiti podataka u BiH i, ako se širi u EU, sa GDPR (10.4).</w:t>
      </w:r>
    </w:p>
    <w:p>
      <w:r>
        <w:br w:type="page"/>
      </w:r>
    </w:p>
    <w:p>
      <w:pPr>
        <w:pStyle w:val="Heading1"/>
        <w:spacing w:after="200" w:before="400"/>
      </w:pPr>
      <w:r>
        <w:rPr>
          <w:b/>
          <w:bCs/>
          <w:color w:val="1F3864"/>
        </w:rPr>
        <w:t xml:space="preserve">13. Konsolidovana lista otvorenih pitanja</w:t>
      </w:r>
    </w:p>
    <w:p>
      <w:pPr>
        <w:spacing w:after="150"/>
      </w:pPr>
      <w:r>
        <w:t xml:space="preserve">Sva pitanja spomenuta kroz dokument, na jednom mjestu. Preporučujem da se ovo poglavlje prođe tačku po tačku prije nego što se finalizuje MVP scope i počne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400"/>
      </w:tblGrid>
      <w:tr>
        <w:trPr>
          <w:cantSplit/>
          <w:tblHeader/>
        </w:trPr>
        <w:tc>
          <w:tcPr>
            <w:tcW w:type="dxa" w:w="700"/>
            <w:shd w:fill="1F3864" w:val="clear"/>
            <w:tcMar>
              <w:top w:type="dxa" w:w="80"/>
              <w:left w:type="dxa" w:w="100"/>
              <w:bottom w:type="dxa" w:w="80"/>
              <w:right w:type="dxa" w:w="100"/>
            </w:tcMar>
            <w:vAlign w:val="center"/>
          </w:tcPr>
          <w:p>
            <w:pPr>
              <w:jc w:val="left"/>
            </w:pPr>
            <w:r>
              <w:rPr>
                <w:b/>
                <w:bCs/>
                <w:color w:val="FFFFFF"/>
                <w:sz w:val="0"/>
              </w:rPr>
              <w:t xml:space="preserve">#</w:t>
            </w:r>
          </w:p>
        </w:tc>
        <w:tc>
          <w:tcPr>
            <w:tcW w:type="dxa" w:w="5300"/>
            <w:shd w:fill="1F3864" w:val="clear"/>
            <w:tcMar>
              <w:top w:type="dxa" w:w="80"/>
              <w:left w:type="dxa" w:w="100"/>
              <w:bottom w:type="dxa" w:w="80"/>
              <w:right w:type="dxa" w:w="100"/>
            </w:tcMar>
            <w:vAlign w:val="center"/>
          </w:tcPr>
          <w:p>
            <w:pPr>
              <w:jc w:val="left"/>
            </w:pPr>
            <w:r>
              <w:rPr>
                <w:b/>
                <w:bCs/>
                <w:color w:val="FFFFFF"/>
                <w:sz w:val="0"/>
              </w:rPr>
              <w:t xml:space="preserve">Pitanje</w:t>
            </w:r>
          </w:p>
        </w:tc>
        <w:tc>
          <w:tcPr>
            <w:tcW w:type="dxa" w:w="3400"/>
            <w:shd w:fill="1F3864" w:val="clear"/>
            <w:tcMar>
              <w:top w:type="dxa" w:w="80"/>
              <w:left w:type="dxa" w:w="100"/>
              <w:bottom w:type="dxa" w:w="80"/>
              <w:right w:type="dxa" w:w="100"/>
            </w:tcMar>
            <w:vAlign w:val="center"/>
          </w:tcPr>
          <w:p>
            <w:pPr>
              <w:jc w:val="left"/>
            </w:pPr>
            <w:r>
              <w:rPr>
                <w:b/>
                <w:bCs/>
                <w:color w:val="FFFFFF"/>
                <w:sz w:val="0"/>
              </w:rPr>
              <w:t xml:space="preserve">Zašto je važno</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13.1</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DIJELOM RIJEŠENO: Platforma se salonu naplaćuje putem ugovora/fakture (B2B pretplata, van aplikacije) dok se ne uvede online naplata pretplate. I dalje otvoreno: da li platforma uzima proviziju s klijentskih depozita (7.11) kada se uvedu u V3.</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Odgovoreno za fazu bez online plaćanja — vidi 5.5 i 7.11. Ostatak pitanja (provizija na depozite) i dalje čeka odluku.</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13.2</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Kako rješavamo cold start — koji je pilot grad, ko ručno onboarduje prvih 15–30 salona, i kojim tempom se otvara javna registracija?</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Bez ovoga, platforma je prazna s obje strane u prvim mjesecima.</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13.3</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Da li kućne usluge (frizer/masaža dolazi klijentu) uopšte ulaze u proizvod, ili ostaju van opsega?</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Mijenja data model (adresa klijenta, radijus) i uvodi pravno pitanje odgovornosti/osiguranja.</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13.4</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Ko finansira loyalty nagrade — salon (konfiguriše i plaća sam) ili platforma?</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Utiče na trošak platforme po klijentu; vezano za 13.1.</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13.5</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RIJEŠENO: Otkazivanje je uvijek besplatno, rok obavještavanja je dinamički/konfigurabilan po salonu, ali isključivo informativno — nema penala. Blacklist logika vezana je samo za NO_SHOW.</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Odgovoreno — vidi poglavlje 5.1 i 5.3.</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13.6</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RIJEŠENO: Radnik po defaultu ne može blokirati klijenta — samo šalje prijedlog vlasniku. Vlasnik može, po pojedinačnom radniku, uključiti opciju da radnik direktno blokira.</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Odgovoreno — vidi poglavlje 5.4.</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13.7</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RIJEŠENO: Interni komentar vidi isključivo taj salon (ne dijeli se s drugim salonima). Čuva se trajno dok ga neko ručno ne obriše.</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Odgovoreno — vidi poglavlje 7.6. I dalje vrijedi provjeriti usklađenost sa GDPR (10.4) prije lansiranja.</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13.8</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RIJEŠENO: Novi salon prolazi kroz ručnu verifikaciju administratora platforme prije nego postane vidljiv klijentima. U ranoj fazi to se radi direktno kroz bazu podataka, bez posebnog UI-ja.</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Odgovoreno — vidi poglavlje 7.2 i 7.13.</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13.9</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RIJEŠENO: Administrator platforme ima pun pristup svim podacima, uključujući finansijsku statistiku pojedinačnog salona (kroz app ili direktno kroz bazu).</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Odgovoreno — vidi poglavlje 5.4.</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13.10</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Ako se kućne usluge ikad implementiraju — ko snosi pravnu odgovornost u slučaju štete ili nezgode, i da li je potrebno osiguranje?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Pravni rizik koji mora biti riješen prije lansiranja te funkcionalnosti, ne nakon prvog incidenta.</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13.11</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Koji dodatni kanali notifikacija (SMS, Viber Business, WhatsApp Business) se uvode i kojim redoslijedom, s obzirom na trošak po poruci?</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Trošak raste linearno s brojem korisnika — treba biti u budžetu, ne samo u specifikaciji.</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13.12</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Da li se EU tržište (Stripe, GDPR) cilja u realnom vremenskom okviru, ili je regionalna ekspanzija van BiH/regiona dovoljno daleko da se o tome ne razmišlja prije V4/V5?</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Utiče na to koliko rano treba graditi dvostruku payment integraciju (11.2).</w:t>
            </w:r>
          </w:p>
        </w:tc>
      </w:tr>
      <w:tr>
        <w:trPr>
          <w:cantSplit/>
        </w:trPr>
        <w:tc>
          <w:tcPr>
            <w:tcW w:type="dxa" w:w="700"/>
            <w:tcMar>
              <w:top w:type="dxa" w:w="80"/>
              <w:left w:type="dxa" w:w="100"/>
              <w:bottom w:type="dxa" w:w="80"/>
              <w:right w:type="dxa" w:w="100"/>
            </w:tcMar>
            <w:vAlign w:val="center"/>
          </w:tcPr>
          <w:p>
            <w:pPr>
              <w:jc w:val="left"/>
            </w:pPr>
            <w:r>
              <w:rPr>
                <w:b w:val="false"/>
                <w:bCs w:val="false"/>
                <w:color w:val="000000"/>
                <w:sz w:val="0"/>
              </w:rPr>
              <w:t xml:space="preserve">13.13</w:t>
            </w:r>
          </w:p>
        </w:tc>
        <w:tc>
          <w:tcPr>
            <w:tcW w:type="dxa" w:w="5300"/>
            <w:tcMar>
              <w:top w:type="dxa" w:w="80"/>
              <w:left w:type="dxa" w:w="100"/>
              <w:bottom w:type="dxa" w:w="80"/>
              <w:right w:type="dxa" w:w="100"/>
            </w:tcMar>
            <w:vAlign w:val="center"/>
          </w:tcPr>
          <w:p>
            <w:pPr>
              <w:jc w:val="left"/>
            </w:pPr>
            <w:r>
              <w:rPr>
                <w:b w:val="false"/>
                <w:bCs w:val="false"/>
                <w:color w:val="000000"/>
                <w:sz w:val="0"/>
              </w:rPr>
              <w:t xml:space="preserve">Koji je konkretan diferencijator u odnosu na postojeće globalne platforme (Booksy, Fresha i slične) za ovo tržište?</w:t>
            </w:r>
          </w:p>
        </w:tc>
        <w:tc>
          <w:tcPr>
            <w:tcW w:type="dxa" w:w="3400"/>
            <w:tcMar>
              <w:top w:type="dxa" w:w="80"/>
              <w:left w:type="dxa" w:w="100"/>
              <w:bottom w:type="dxa" w:w="80"/>
              <w:right w:type="dxa" w:w="100"/>
            </w:tcMar>
            <w:vAlign w:val="center"/>
          </w:tcPr>
          <w:p>
            <w:pPr>
              <w:jc w:val="left"/>
            </w:pPr>
            <w:r>
              <w:rPr>
                <w:b w:val="false"/>
                <w:bCs w:val="false"/>
                <w:color w:val="000000"/>
                <w:sz w:val="0"/>
              </w:rPr>
              <w:t xml:space="preserve">Bez jasnog odgovora, go-to-market strategija nema osnovu (12.1).</w:t>
            </w:r>
          </w:p>
        </w:tc>
      </w:tr>
      <w:tr>
        <w:trPr>
          <w:cantSplit/>
        </w:trPr>
        <w:tc>
          <w:tcPr>
            <w:tcW w:type="dxa" w:w="700"/>
            <w:shd w:fill="F2F2F2" w:val="clear"/>
            <w:tcMar>
              <w:top w:type="dxa" w:w="80"/>
              <w:left w:type="dxa" w:w="100"/>
              <w:bottom w:type="dxa" w:w="80"/>
              <w:right w:type="dxa" w:w="100"/>
            </w:tcMar>
            <w:vAlign w:val="center"/>
          </w:tcPr>
          <w:p>
            <w:pPr>
              <w:jc w:val="left"/>
            </w:pPr>
            <w:r>
              <w:rPr>
                <w:b w:val="false"/>
                <w:bCs w:val="false"/>
                <w:color w:val="000000"/>
                <w:sz w:val="0"/>
              </w:rPr>
              <w:t xml:space="preserve">13.14</w:t>
            </w:r>
          </w:p>
        </w:tc>
        <w:tc>
          <w:tcPr>
            <w:tcW w:type="dxa" w:w="5300"/>
            <w:shd w:fill="F2F2F2" w:val="clear"/>
            <w:tcMar>
              <w:top w:type="dxa" w:w="80"/>
              <w:left w:type="dxa" w:w="100"/>
              <w:bottom w:type="dxa" w:w="80"/>
              <w:right w:type="dxa" w:w="100"/>
            </w:tcMar>
            <w:vAlign w:val="center"/>
          </w:tcPr>
          <w:p>
            <w:pPr>
              <w:jc w:val="left"/>
            </w:pPr>
            <w:r>
              <w:rPr>
                <w:b w:val="false"/>
                <w:bCs w:val="false"/>
                <w:color w:val="000000"/>
                <w:sz w:val="0"/>
              </w:rPr>
              <w:t xml:space="preserve">RIJEŠENO: Brend/naziv aplikacije je SrediMe.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0"/>
              </w:rPr>
              <w:t xml:space="preserve">Odgovoreno — koristi se kroz cijeli dokument od ove verzije.</w:t>
            </w:r>
          </w:p>
        </w:tc>
      </w:tr>
    </w:tbl>
    <w:p>
      <w:pPr>
        <w:spacing w:after="150"/>
      </w:pPr>
      <w:r>
        <w:t xml:space="preserve">Riješena pitanja u ovoj reviziji: 13.5, 13.6, 13.7, 13.8, 13.9, 13.14, i dijelom 13.1. Preostala otvorena pitanja s najvećim uticajem na sljedeću fazu razvoja: 13.2 (cold start), 13.3 (kućne usluge), 13.10 (pravna odgovornost), 13.13 (diferencijacija od konkurencije).</w:t>
      </w:r>
    </w:p>
    <w:p>
      <w:pPr>
        <w:pStyle w:val="Heading1"/>
        <w:spacing w:after="200" w:before="400"/>
      </w:pPr>
      <w:r>
        <w:rPr>
          <w:b/>
          <w:bCs/>
          <w:color w:val="1F3864"/>
        </w:rPr>
        <w:t xml:space="preserve">14. Sljedeći koraci</w:t>
      </w:r>
    </w:p>
    <w:p>
      <w:pPr>
        <w:pStyle w:val="ListParagraph"/>
        <w:numPr>
          <w:ilvl w:val="0"/>
          <w:numId w:val="1"/>
        </w:numPr>
        <w:spacing w:after="60"/>
      </w:pPr>
      <w:r>
        <w:t xml:space="preserve">1. Sastanak posvećen isključivo poglavlju 13 (otvorena pitanja) — prioritet na 13.1 (monetizacija) i 13.13 (diferencijacija od konkurencije), jer sve ostalo zavisi od ova dva odgovora.</w:t>
      </w:r>
    </w:p>
    <w:p>
      <w:pPr>
        <w:pStyle w:val="ListParagraph"/>
        <w:numPr>
          <w:ilvl w:val="0"/>
          <w:numId w:val="1"/>
        </w:numPr>
        <w:spacing w:after="60"/>
      </w:pPr>
      <w:r>
        <w:t xml:space="preserve">2. Finalizacija MVP scope-a na osnovu odgovora iz koraka 1 — potvrda da tagovi „MVP“ iz poglavlja 7 ostaju fiksni.</w:t>
      </w:r>
    </w:p>
    <w:p>
      <w:pPr>
        <w:pStyle w:val="ListParagraph"/>
        <w:numPr>
          <w:ilvl w:val="0"/>
          <w:numId w:val="1"/>
        </w:numPr>
        <w:spacing w:after="60"/>
      </w:pPr>
      <w:r>
        <w:t xml:space="preserve">3. Tehnički dizajn data modela (poglavlje 9) i statusnog modela (poglavlje 5) od strane developera/arhitekte, prije prve linije koda.</w:t>
      </w:r>
    </w:p>
    <w:p>
      <w:pPr>
        <w:pStyle w:val="ListParagraph"/>
        <w:numPr>
          <w:ilvl w:val="0"/>
          <w:numId w:val="1"/>
        </w:numPr>
        <w:spacing w:after="60"/>
      </w:pPr>
      <w:r>
        <w:t xml:space="preserve">4. Definisanje pilot grada i liste od 15–30 salona za ručni onboarding (12.2) — ovo može teći paralelno s razvojem MVP-a.</w:t>
      </w:r>
    </w:p>
    <w:p>
      <w:pPr>
        <w:pStyle w:val="ListParagraph"/>
        <w:numPr>
          <w:ilvl w:val="0"/>
          <w:numId w:val="1"/>
        </w:numPr>
        <w:spacing w:after="60"/>
      </w:pPr>
      <w:r>
        <w:t xml:space="preserve">5. Dizajn UI/UX wireframea za booking flow (7.3) kao najkritičniji dio korisničkog iskustva — vrijedi testirati na papiru/prototipu prije razvoja.</w:t>
      </w:r>
    </w:p>
    <w:p>
      <w:pPr>
        <w:pBdr>
          <w:bottom w:val="single" w:color="BFBFBF" w:sz="6" w:space="1"/>
        </w:pBdr>
        <w:spacing w:after="200" w:before="100"/>
      </w:pPr>
    </w:p>
    <w:p>
      <w:pPr>
        <w:spacing w:after="150"/>
      </w:pPr>
      <w:r>
        <w:rPr>
          <w:b/>
          <w:bCs/>
        </w:rPr>
        <w:t xml:space="preserve">Napomena: </w:t>
      </w:r>
      <w:r>
        <w:t xml:space="preserve">Ovaj dokument je verzija 1.0 i namjerno je opsežniji od prethodnog dokumenta za sportske klubove — svaki modul ima dodijeljen prioritet, poslovna pravila su formalizovana tamo gdje su bilješke bile nejasne, a otvorena pitanja su konsolidovana na jedno mjesto umjesto raspršena kroz tekst. Spreman sam da nakon vaših odgovora na poglavlje 13 ažuriram dokument i, ako želite, napravim posebne wireframe/mockup materijale za booking flow.</w:t>
      </w:r>
    </w:p>
    <w:p>
      <w:r>
        <w:br w:type="page"/>
      </w:r>
    </w:p>
    <w:p>
      <w:pPr>
        <w:pStyle w:val="Heading1"/>
        <w:spacing w:after="200" w:before="400"/>
      </w:pPr>
      <w:r>
        <w:rPr>
          <w:b/>
          <w:bCs/>
          <w:color w:val="1F3864"/>
        </w:rPr>
        <w:t xml:space="preserve">Prilog A: Nacrt — Uslovi korištenja i Politika privatnosti</w:t>
      </w:r>
    </w:p>
    <w:p>
      <w:pPr>
        <w:pBdr>
          <w:left w:val="single" w:color="C0392B" w:sz="24" w:space="8"/>
        </w:pBdr>
        <w:shd w:fill="F2F2F2" w:val="clear"/>
        <w:spacing w:after="200" w:before="100"/>
        <w:ind w:left="100"/>
      </w:pPr>
      <w:r>
        <w:rPr>
          <w:b/>
          <w:bCs/>
          <w:color w:val="C0392B"/>
        </w:rPr>
        <w:t xml:space="preserve">VAŽNA NAPOMENA — OVO JE RADNI NACRT: </w:t>
      </w:r>
      <w:r>
        <w:t xml:space="preserve">Tekst niže je polazna osnova za registracioni ekran (7.1), napisana da pokrije standardne tačke koje ovakva aplikacija treba. Ovo NIJE pravni savjet i ne smije se objaviti korisnicima prije nego što ga pregleda advokat/pravnik u BiH — posebno dijelovi o obradi ličnih podataka (usklađenost sa Zakonom o zaštiti ličnih podataka BiH), odgovornosti platforme, i pravilima otkazivanja/depozita koja će se mijenjati kako proizvod raste (5.5). Tekst je namjerno pisan jasnim, razumljivim jezikom (ne „pravničkim“ žargonom) jer je cilj da ga korisnici stvarno pročitaju.</w:t>
      </w:r>
    </w:p>
    <w:p>
      <w:pPr>
        <w:pStyle w:val="Heading2"/>
        <w:spacing w:after="150" w:before="300"/>
      </w:pPr>
      <w:r>
        <w:rPr>
          <w:b/>
          <w:bCs/>
          <w:color w:val="2E74B5"/>
        </w:rPr>
        <w:t xml:space="preserve">A.1 Uslovi korištenja — nacrt</w:t>
      </w:r>
    </w:p>
    <w:p>
      <w:pPr>
        <w:pStyle w:val="Heading3"/>
        <w:spacing w:after="100" w:before="200"/>
      </w:pPr>
      <w:r>
        <w:rPr>
          <w:b/>
          <w:bCs/>
          <w:color w:val="333333"/>
        </w:rPr>
        <w:t xml:space="preserve">1. Prihvatanje uslova</w:t>
      </w:r>
    </w:p>
    <w:p>
      <w:pPr>
        <w:spacing w:after="150"/>
      </w:pPr>
      <w:r>
        <w:t xml:space="preserve">Korištenjem aplikacije SrediMe (web platforma za zakazivanje termina u salonima), potvrđujete da ste pročitali, razumjeli i prihvatili ove Uslove korištenja i Politiku privatnosti (Prilog A.2). Ako se ne slažete, molimo vas da ne koristite aplikaciju.</w:t>
      </w:r>
    </w:p>
    <w:p>
      <w:pPr>
        <w:pStyle w:val="Heading3"/>
        <w:spacing w:after="100" w:before="200"/>
      </w:pPr>
      <w:r>
        <w:rPr>
          <w:b/>
          <w:bCs/>
          <w:color w:val="333333"/>
        </w:rPr>
        <w:t xml:space="preserve">2. Ko može koristiti SrediMe</w:t>
      </w:r>
    </w:p>
    <w:p>
      <w:pPr>
        <w:spacing w:after="150"/>
      </w:pPr>
      <w:r>
        <w:t xml:space="preserve">Aplikaciju mogu koristiti osobe starije od 16 godina. Ako ste mlađi od 16 godina, potreban je pristanak roditelja ili staratelja.</w:t>
      </w:r>
    </w:p>
    <w:p>
      <w:pPr>
        <w:pStyle w:val="Heading3"/>
        <w:spacing w:after="100" w:before="200"/>
      </w:pPr>
      <w:r>
        <w:rPr>
          <w:b/>
          <w:bCs/>
          <w:color w:val="333333"/>
        </w:rPr>
        <w:t xml:space="preserve">3. Priroda usluge</w:t>
      </w:r>
    </w:p>
    <w:p>
      <w:pPr>
        <w:spacing w:after="150"/>
      </w:pPr>
      <w:r>
        <w:t xml:space="preserve">SrediMe je platforma koja povezuje klijente sa salonima ličnih usluga (frizerski, kozmetički, barbershop i slično) radi zakazivanja termina. SrediMe ne pruža frizerske, kozmetičke ni druge usluge lično — te usluge pružaju saloni registrovani na platformi, koji su samostalno odgovorni za kvalitet, sigurnost i zakonitost svoje usluge.</w:t>
      </w:r>
    </w:p>
    <w:p>
      <w:pPr>
        <w:pStyle w:val="Heading3"/>
        <w:spacing w:after="100" w:before="200"/>
      </w:pPr>
      <w:r>
        <w:rPr>
          <w:b/>
          <w:bCs/>
          <w:color w:val="333333"/>
        </w:rPr>
        <w:t xml:space="preserve">4. Vaš nalog</w:t>
      </w:r>
    </w:p>
    <w:p>
      <w:pPr>
        <w:pStyle w:val="ListParagraph"/>
        <w:numPr>
          <w:ilvl w:val="0"/>
          <w:numId w:val="1"/>
        </w:numPr>
        <w:spacing w:after="60"/>
      </w:pPr>
      <w:r>
        <w:t xml:space="preserve">Odgovorni ste za tačnost podataka koje unesete pri registraciji i za čuvanje tajnosti svoje lozinke.</w:t>
      </w:r>
    </w:p>
    <w:p>
      <w:pPr>
        <w:pStyle w:val="ListParagraph"/>
        <w:numPr>
          <w:ilvl w:val="0"/>
          <w:numId w:val="1"/>
        </w:numPr>
        <w:spacing w:after="60"/>
      </w:pPr>
      <w:r>
        <w:t xml:space="preserve">Radnik salona ne može samostalno kreirati nalog — nalog se otvara isključivo putem pozivnice vlasnika salona.</w:t>
      </w:r>
    </w:p>
    <w:p>
      <w:pPr>
        <w:pStyle w:val="ListParagraph"/>
        <w:numPr>
          <w:ilvl w:val="0"/>
          <w:numId w:val="1"/>
        </w:numPr>
        <w:spacing w:after="60"/>
      </w:pPr>
      <w:r>
        <w:t xml:space="preserve">Zabranjeno je kreiranje lažnih naloga ili predstavljanje u ime druge osobe.</w:t>
      </w:r>
    </w:p>
    <w:p>
      <w:pPr>
        <w:pStyle w:val="Heading3"/>
        <w:spacing w:after="100" w:before="200"/>
      </w:pPr>
      <w:r>
        <w:rPr>
          <w:b/>
          <w:bCs/>
          <w:color w:val="333333"/>
        </w:rPr>
        <w:t xml:space="preserve">5. Rezervacije i otkazivanja</w:t>
      </w:r>
    </w:p>
    <w:p>
      <w:pPr>
        <w:pStyle w:val="ListParagraph"/>
        <w:numPr>
          <w:ilvl w:val="0"/>
          <w:numId w:val="1"/>
        </w:numPr>
        <w:spacing w:after="60"/>
      </w:pPr>
      <w:r>
        <w:t xml:space="preserve">Rezervacija termina predstavlja dogovor između vas i salona; SrediMe olakšava taj dogovor, ali nije njegova ugovorna strana.</w:t>
      </w:r>
    </w:p>
    <w:p>
      <w:pPr>
        <w:pStyle w:val="ListParagraph"/>
        <w:numPr>
          <w:ilvl w:val="0"/>
          <w:numId w:val="1"/>
        </w:numPr>
        <w:spacing w:after="60"/>
      </w:pPr>
      <w:r>
        <w:t xml:space="preserve">Trenutna pravila otkazivanja (uvijek besplatno, bez penala) opisana su u aplikaciji prilikom rezervacije. Ova pravila se mogu mijenjati — na primjer, uvođenjem depozita i pravila o zadržavanju dijela depozita u slučaju kasnog otkazivanja ili nedolaska („no-show“) — o čemu ćete uvijek biti unaprijed obaviješteni prije nego što se nova pravila primijene na vašu rezervaciju.</w:t>
      </w:r>
    </w:p>
    <w:p>
      <w:pPr>
        <w:pStyle w:val="ListParagraph"/>
        <w:numPr>
          <w:ilvl w:val="0"/>
          <w:numId w:val="1"/>
        </w:numPr>
        <w:spacing w:after="60"/>
      </w:pPr>
      <w:r>
        <w:t xml:space="preserve">Salon zadržava pravo da vas, u skladu sa internom politikom, spriječi da dalje zakazujete termine kod njega (blokiranje) u slučaju ponovljenog nedolaska na zakazane termine.</w:t>
      </w:r>
    </w:p>
    <w:p>
      <w:pPr>
        <w:pStyle w:val="Heading3"/>
        <w:spacing w:after="100" w:before="200"/>
      </w:pPr>
      <w:r>
        <w:rPr>
          <w:b/>
          <w:bCs/>
          <w:color w:val="333333"/>
        </w:rPr>
        <w:t xml:space="preserve">6. Ponašanje korisnika</w:t>
      </w:r>
    </w:p>
    <w:p>
      <w:pPr>
        <w:spacing w:after="150"/>
      </w:pPr>
      <w:r>
        <w:t xml:space="preserve">Zabranjeno je: ostavljanje lažnih ili zlonamjernih recenzija; zloupotreba sistema rezervacija (npr. namjerno pravljenje duplih ili lažnih rezervacija); uznemiravanje drugih korisnika ili osoblja salona; i svaka radnja kojom se ugrožava sigurnost ili ispravno funkcionisanje platforme.</w:t>
      </w:r>
    </w:p>
    <w:p>
      <w:pPr>
        <w:pStyle w:val="Heading3"/>
        <w:spacing w:after="100" w:before="200"/>
      </w:pPr>
      <w:r>
        <w:rPr>
          <w:b/>
          <w:bCs/>
          <w:color w:val="333333"/>
        </w:rPr>
        <w:t xml:space="preserve">7. Sadržaj koji postavljate</w:t>
      </w:r>
    </w:p>
    <w:p>
      <w:pPr>
        <w:spacing w:after="150"/>
      </w:pPr>
      <w:r>
        <w:t xml:space="preserve">Slike, recenzije i komentare koje postavite na platformu i dalje su vaše vlasništvo, ali nam dajete dozvolu da ih prikazujemo u okviru aplikacije (npr. vaša recenzija je vidljiva na profilu salona). Recenziju možete ostaviti isključivo za termin koji ste stvarno obavili.</w:t>
      </w:r>
    </w:p>
    <w:p>
      <w:pPr>
        <w:pStyle w:val="Heading3"/>
        <w:spacing w:after="100" w:before="200"/>
      </w:pPr>
      <w:r>
        <w:rPr>
          <w:b/>
          <w:bCs/>
          <w:color w:val="333333"/>
        </w:rPr>
        <w:t xml:space="preserve">8. Ograničenje odgovornosti</w:t>
      </w:r>
    </w:p>
    <w:p>
      <w:pPr>
        <w:spacing w:after="150"/>
      </w:pPr>
      <w:r>
        <w:t xml:space="preserve">SrediMe ulaže razuman napor da platforma radi ispravno, ali ne garantuje neprekidnu dostupnost ni odsustvo grešaka. SrediMe nije odgovoran za kvalitet usluge koju pruža salon, niti za štetu nastalu tokom same usluge (frizerski/kozmetički tretman) — za to je odgovoran salon.</w:t>
      </w:r>
    </w:p>
    <w:p>
      <w:pPr>
        <w:pStyle w:val="Heading3"/>
        <w:spacing w:after="100" w:before="200"/>
      </w:pPr>
      <w:r>
        <w:rPr>
          <w:b/>
          <w:bCs/>
          <w:color w:val="333333"/>
        </w:rPr>
        <w:t xml:space="preserve">9. Suspenzija naloga</w:t>
      </w:r>
    </w:p>
    <w:p>
      <w:pPr>
        <w:spacing w:after="150"/>
      </w:pPr>
      <w:r>
        <w:t xml:space="preserve">SrediMe zadržava pravo da suspenduje ili ukine nalog korisnika ili salona koji krši ove Uslove, uz obavještenje kad god je to razumno moguće.</w:t>
      </w:r>
    </w:p>
    <w:p>
      <w:pPr>
        <w:pStyle w:val="Heading3"/>
        <w:spacing w:after="100" w:before="200"/>
      </w:pPr>
      <w:r>
        <w:rPr>
          <w:b/>
          <w:bCs/>
          <w:color w:val="333333"/>
        </w:rPr>
        <w:t xml:space="preserve">10. Izmjene uslova</w:t>
      </w:r>
    </w:p>
    <w:p>
      <w:pPr>
        <w:spacing w:after="150"/>
      </w:pPr>
      <w:r>
        <w:t xml:space="preserve">Uslove možemo povremeno mijenjati. O značajnim izmjenama ćete biti obaviješteni putem emaila ili obavještenja u aplikaciji prije nego što izmjene stupe na snagu.</w:t>
      </w:r>
    </w:p>
    <w:p>
      <w:pPr>
        <w:pStyle w:val="Heading3"/>
        <w:spacing w:after="100" w:before="200"/>
      </w:pPr>
      <w:r>
        <w:rPr>
          <w:b/>
          <w:bCs/>
          <w:color w:val="333333"/>
        </w:rPr>
        <w:t xml:space="preserve">11. Mjerodavno pravo</w:t>
      </w:r>
    </w:p>
    <w:p>
      <w:pPr>
        <w:spacing w:after="150"/>
      </w:pPr>
      <w:r>
        <w:t xml:space="preserve">Na ove Uslove primjenjuje se pravo Bosne i Hercegovine.</w:t>
      </w:r>
    </w:p>
    <w:p>
      <w:pPr>
        <w:pStyle w:val="Heading3"/>
        <w:spacing w:after="100" w:before="200"/>
      </w:pPr>
      <w:r>
        <w:rPr>
          <w:b/>
          <w:bCs/>
          <w:color w:val="333333"/>
        </w:rPr>
        <w:t xml:space="preserve">12. Kontakt</w:t>
      </w:r>
    </w:p>
    <w:p>
      <w:pPr>
        <w:spacing w:after="150"/>
      </w:pPr>
      <w:r>
        <w:t xml:space="preserve">Za sva pitanja u vezi s ovim Uslovima, možete nas kontaktirati na [email adresa za popuniti].</w:t>
      </w:r>
    </w:p>
    <w:p>
      <w:r>
        <w:br w:type="page"/>
      </w:r>
    </w:p>
    <w:p>
      <w:pPr>
        <w:pStyle w:val="Heading2"/>
        <w:spacing w:after="150" w:before="300"/>
      </w:pPr>
      <w:r>
        <w:rPr>
          <w:b/>
          <w:bCs/>
          <w:color w:val="2E74B5"/>
        </w:rPr>
        <w:t xml:space="preserve">A.2 Politika privatnosti — nacrt</w:t>
      </w:r>
    </w:p>
    <w:p>
      <w:pPr>
        <w:pStyle w:val="Heading3"/>
        <w:spacing w:after="100" w:before="200"/>
      </w:pPr>
      <w:r>
        <w:rPr>
          <w:b/>
          <w:bCs/>
          <w:color w:val="333333"/>
        </w:rPr>
        <w:t xml:space="preserve">1. Ko smo mi</w:t>
      </w:r>
    </w:p>
    <w:p>
      <w:pPr>
        <w:spacing w:after="150"/>
      </w:pPr>
      <w:r>
        <w:t xml:space="preserve">[Naziv firme za popuniti], vlasnik i operater aplikacije SrediMe, obrađuje vaše lične podatke u skladu s ovom Politikom privatnosti.</w:t>
      </w:r>
    </w:p>
    <w:p>
      <w:pPr>
        <w:pStyle w:val="Heading3"/>
        <w:spacing w:after="100" w:before="200"/>
      </w:pPr>
      <w:r>
        <w:rPr>
          <w:b/>
          <w:bCs/>
          <w:color w:val="333333"/>
        </w:rPr>
        <w:t xml:space="preserve">2. Koje podatke prikupljamo</w:t>
      </w:r>
    </w:p>
    <w:p>
      <w:pPr>
        <w:pStyle w:val="ListParagraph"/>
        <w:numPr>
          <w:ilvl w:val="0"/>
          <w:numId w:val="1"/>
        </w:numPr>
        <w:spacing w:after="60"/>
      </w:pPr>
      <w:r>
        <w:t xml:space="preserve">Podaci koje sami unesete: ime i prezime, broj telefona, email adresa, lozinka (čuva se enkriptovana, nikad u čitljivom obliku).</w:t>
      </w:r>
    </w:p>
    <w:p>
      <w:pPr>
        <w:pStyle w:val="ListParagraph"/>
        <w:numPr>
          <w:ilvl w:val="0"/>
          <w:numId w:val="1"/>
        </w:numPr>
        <w:spacing w:after="60"/>
      </w:pPr>
      <w:r>
        <w:t xml:space="preserve">Podaci o korištenju: historija rezervacija, otkazivanja, recenzije koje ostavite.</w:t>
      </w:r>
    </w:p>
    <w:p>
      <w:pPr>
        <w:pStyle w:val="ListParagraph"/>
        <w:numPr>
          <w:ilvl w:val="0"/>
          <w:numId w:val="1"/>
        </w:numPr>
        <w:spacing w:after="60"/>
      </w:pPr>
      <w:r>
        <w:t xml:space="preserve">Ako koristite pretragu „blizu mene“, vašu lokaciju u trenutku pretrage (samo uz vaše prethodno dopuštenje).</w:t>
      </w:r>
    </w:p>
    <w:p>
      <w:pPr>
        <w:pStyle w:val="ListParagraph"/>
        <w:numPr>
          <w:ilvl w:val="0"/>
          <w:numId w:val="1"/>
        </w:numPr>
        <w:spacing w:after="60"/>
      </w:pPr>
      <w:r>
        <w:t xml:space="preserve">Tehnički podaci: IP adresa, tip uređaja i browsera — radi sigurnosti i ispravnog rada aplikacije.</w:t>
      </w:r>
    </w:p>
    <w:p>
      <w:pPr>
        <w:pStyle w:val="Heading3"/>
        <w:spacing w:after="100" w:before="200"/>
      </w:pPr>
      <w:r>
        <w:rPr>
          <w:b/>
          <w:bCs/>
          <w:color w:val="333333"/>
        </w:rPr>
        <w:t xml:space="preserve">3. Zašto obrađujemo vaše podatke</w:t>
      </w:r>
    </w:p>
    <w:p>
      <w:pPr>
        <w:pStyle w:val="ListParagraph"/>
        <w:numPr>
          <w:ilvl w:val="0"/>
          <w:numId w:val="1"/>
        </w:numPr>
        <w:spacing w:after="60"/>
      </w:pPr>
      <w:r>
        <w:t xml:space="preserve">Da bismo omogućili rezervaciju termina i komunikaciju između vas i salona.</w:t>
      </w:r>
    </w:p>
    <w:p>
      <w:pPr>
        <w:pStyle w:val="ListParagraph"/>
        <w:numPr>
          <w:ilvl w:val="0"/>
          <w:numId w:val="1"/>
        </w:numPr>
        <w:spacing w:after="60"/>
      </w:pPr>
      <w:r>
        <w:t xml:space="preserve">Da bismo vam slali potvrde, podsjetnike i obavještenja o vašim rezervacijama.</w:t>
      </w:r>
    </w:p>
    <w:p>
      <w:pPr>
        <w:pStyle w:val="ListParagraph"/>
        <w:numPr>
          <w:ilvl w:val="0"/>
          <w:numId w:val="1"/>
        </w:numPr>
        <w:spacing w:after="60"/>
      </w:pPr>
      <w:r>
        <w:t xml:space="preserve">Da bismo poboljšali funkcionisanje platforme (npr. statistika korištenja, otklanjanje grešaka).</w:t>
      </w:r>
    </w:p>
    <w:p>
      <w:pPr>
        <w:pStyle w:val="ListParagraph"/>
        <w:numPr>
          <w:ilvl w:val="0"/>
          <w:numId w:val="1"/>
        </w:numPr>
        <w:spacing w:after="60"/>
      </w:pPr>
      <w:r>
        <w:t xml:space="preserve">Uz vaš poseban pristanak (odvojen checkbox, nikad unaprijed označen) — da vam šaljemo marketinške poruke i ponude.</w:t>
      </w:r>
    </w:p>
    <w:p>
      <w:pPr>
        <w:pStyle w:val="Heading3"/>
        <w:spacing w:after="100" w:before="200"/>
      </w:pPr>
      <w:r>
        <w:rPr>
          <w:b/>
          <w:bCs/>
          <w:color w:val="333333"/>
        </w:rPr>
        <w:t xml:space="preserve">4. Ko vidi vaše podatke</w:t>
      </w:r>
    </w:p>
    <w:p>
      <w:pPr>
        <w:pStyle w:val="ListParagraph"/>
        <w:numPr>
          <w:ilvl w:val="0"/>
          <w:numId w:val="1"/>
        </w:numPr>
        <w:spacing w:after="60"/>
      </w:pPr>
      <w:r>
        <w:t xml:space="preserve">Salon kod kojeg zakazujete termin vidi podatke potrebne za tu rezervaciju (ime, telefon, historija posjeta kod tog salona) i eventualni interni komentar koji taj salon zabilježi o vama — takav komentar NIJE vidljiv drugim salonima na platformi niti vama.</w:t>
      </w:r>
    </w:p>
    <w:p>
      <w:pPr>
        <w:pStyle w:val="ListParagraph"/>
        <w:numPr>
          <w:ilvl w:val="0"/>
          <w:numId w:val="1"/>
        </w:numPr>
        <w:spacing w:after="60"/>
      </w:pPr>
      <w:r>
        <w:t xml:space="preserve">Administratori platforme SrediMe mogu, u skladu s potrebama rada platforme (npr. rješavanje prijava/žalbi, tehnička podrška), pristupiti podacima na platformi.</w:t>
      </w:r>
    </w:p>
    <w:p>
      <w:pPr>
        <w:pStyle w:val="ListParagraph"/>
        <w:numPr>
          <w:ilvl w:val="0"/>
          <w:numId w:val="1"/>
        </w:numPr>
        <w:spacing w:after="60"/>
      </w:pPr>
      <w:r>
        <w:t xml:space="preserve">Ne prodajemo vaše podatke trećim stranama. Podatke dijelimo samo s pouzdanim pružaocima usluga neophodnim za rad platforme (npr. slanje email/SMS obavještenja), koji su ugovorno obavezani da ih štite.</w:t>
      </w:r>
    </w:p>
    <w:p>
      <w:pPr>
        <w:pStyle w:val="Heading3"/>
        <w:spacing w:after="100" w:before="200"/>
      </w:pPr>
      <w:r>
        <w:rPr>
          <w:b/>
          <w:bCs/>
          <w:color w:val="333333"/>
        </w:rPr>
        <w:t xml:space="preserve">5. Koliko dugo čuvamo podatke</w:t>
      </w:r>
    </w:p>
    <w:p>
      <w:pPr>
        <w:spacing w:after="150"/>
      </w:pPr>
      <w:r>
        <w:t xml:space="preserve">Vaše podatke čuvamo dok imate aktivan nalog. Ako zatražite brisanje naloga, brišemo lične podatke osim onih koje smo po zakonu obavezni čuvati (npr. finansijska evidencija salona o obavljenim uslugama, ako je primjenjivo).</w:t>
      </w:r>
    </w:p>
    <w:p>
      <w:pPr>
        <w:pStyle w:val="Heading3"/>
        <w:spacing w:after="100" w:before="200"/>
      </w:pPr>
      <w:r>
        <w:rPr>
          <w:b/>
          <w:bCs/>
          <w:color w:val="333333"/>
        </w:rPr>
        <w:t xml:space="preserve">6. Vaša prava</w:t>
      </w:r>
    </w:p>
    <w:p>
      <w:pPr>
        <w:pStyle w:val="ListParagraph"/>
        <w:numPr>
          <w:ilvl w:val="0"/>
          <w:numId w:val="1"/>
        </w:numPr>
        <w:spacing w:after="60"/>
      </w:pPr>
      <w:r>
        <w:t xml:space="preserve">Pravo na uvid u podatke koje čuvamo o vama.</w:t>
      </w:r>
    </w:p>
    <w:p>
      <w:pPr>
        <w:pStyle w:val="ListParagraph"/>
        <w:numPr>
          <w:ilvl w:val="0"/>
          <w:numId w:val="1"/>
        </w:numPr>
        <w:spacing w:after="60"/>
      </w:pPr>
      <w:r>
        <w:t xml:space="preserve">Pravo na ispravku netačnih podataka.</w:t>
      </w:r>
    </w:p>
    <w:p>
      <w:pPr>
        <w:pStyle w:val="ListParagraph"/>
        <w:numPr>
          <w:ilvl w:val="0"/>
          <w:numId w:val="1"/>
        </w:numPr>
        <w:spacing w:after="60"/>
      </w:pPr>
      <w:r>
        <w:t xml:space="preserve">Pravo na brisanje naloga i podataka („pravo na zaborav“), uz gore navedeni izuzetak.</w:t>
      </w:r>
    </w:p>
    <w:p>
      <w:pPr>
        <w:pStyle w:val="ListParagraph"/>
        <w:numPr>
          <w:ilvl w:val="0"/>
          <w:numId w:val="1"/>
        </w:numPr>
        <w:spacing w:after="60"/>
      </w:pPr>
      <w:r>
        <w:t xml:space="preserve">Pravo da povučete pristanak za marketinške poruke u bilo kom trenutku.</w:t>
      </w:r>
    </w:p>
    <w:p>
      <w:pPr>
        <w:pStyle w:val="Heading3"/>
        <w:spacing w:after="100" w:before="200"/>
      </w:pPr>
      <w:r>
        <w:rPr>
          <w:b/>
          <w:bCs/>
          <w:color w:val="333333"/>
        </w:rPr>
        <w:t xml:space="preserve">7. Sigurnost</w:t>
      </w:r>
    </w:p>
    <w:p>
      <w:pPr>
        <w:spacing w:after="150"/>
      </w:pPr>
      <w:r>
        <w:t xml:space="preserve">Koristimo standardne sigurnosne mjere (enkripcija lozinki, ograničen pristup podacima po ulogama) za zaštitu vaših podataka. Nijedan sistem nije 100% siguran, ali radimo sve da rizik svedemo na minimum.</w:t>
      </w:r>
    </w:p>
    <w:p>
      <w:pPr>
        <w:pStyle w:val="Heading3"/>
        <w:spacing w:after="100" w:before="200"/>
      </w:pPr>
      <w:r>
        <w:rPr>
          <w:b/>
          <w:bCs/>
          <w:color w:val="333333"/>
        </w:rPr>
        <w:t xml:space="preserve">8. Maloljetnici</w:t>
      </w:r>
    </w:p>
    <w:p>
      <w:pPr>
        <w:spacing w:after="150"/>
      </w:pPr>
      <w:r>
        <w:t xml:space="preserve">Aplikacija nije namijenjena osobama mlađim od 16 godina bez pristanka roditelja/staratelja (vidi Uslove korištenja, tačka 2).</w:t>
      </w:r>
    </w:p>
    <w:p>
      <w:pPr>
        <w:pStyle w:val="Heading3"/>
        <w:spacing w:after="100" w:before="200"/>
      </w:pPr>
      <w:r>
        <w:rPr>
          <w:b/>
          <w:bCs/>
          <w:color w:val="333333"/>
        </w:rPr>
        <w:t xml:space="preserve">9. Izmjene ove politike</w:t>
      </w:r>
    </w:p>
    <w:p>
      <w:pPr>
        <w:spacing w:after="150"/>
      </w:pPr>
      <w:r>
        <w:t xml:space="preserve">O značajnim izmjenama ove Politike bićete obaviješteni prije nego što stupe na snagu.</w:t>
      </w:r>
    </w:p>
    <w:p>
      <w:pPr>
        <w:pStyle w:val="Heading3"/>
        <w:spacing w:after="100" w:before="200"/>
      </w:pPr>
      <w:r>
        <w:rPr>
          <w:b/>
          <w:bCs/>
          <w:color w:val="333333"/>
        </w:rPr>
        <w:t xml:space="preserve">10. Kontakt</w:t>
      </w:r>
    </w:p>
    <w:p>
      <w:pPr>
        <w:spacing w:after="150"/>
      </w:pPr>
      <w:r>
        <w:t xml:space="preserve">Za sva pitanja o privatnosti i zaštiti podataka: [email adresa za popuniti].</w:t>
      </w:r>
    </w:p>
    <w:p>
      <w:r>
        <w:br w:type="page"/>
      </w:r>
    </w:p>
    <w:p>
      <w:pPr>
        <w:pStyle w:val="Heading2"/>
        <w:spacing w:after="150" w:before="300"/>
      </w:pPr>
      <w:r>
        <w:rPr>
          <w:b/>
          <w:bCs/>
          <w:color w:val="2E74B5"/>
        </w:rPr>
        <w:t xml:space="preserve">A.3 Tekst za ekran registracije (konkretan prijedlog)</w:t>
      </w:r>
    </w:p>
    <w:p>
      <w:pPr>
        <w:spacing w:after="150"/>
      </w:pPr>
      <w:r>
        <w:t xml:space="preserve">Ovo je prijedlog tačnog teksta koji stoji uz checkbox na formi registracije — kratak, jasan, s linkovima na pune dokumente iznad:</w:t>
      </w:r>
    </w:p>
    <w:p>
      <w:pPr>
        <w:pBdr>
          <w:left w:val="single" w:color="2E74B5" w:sz="24" w:space="8"/>
        </w:pBdr>
        <w:shd w:fill="F2F2F2" w:val="clear"/>
        <w:spacing w:after="200" w:before="100"/>
        <w:ind w:left="100"/>
      </w:pPr>
      <w:r>
        <w:rPr>
          <w:b/>
          <w:bCs/>
          <w:color w:val="2E74B5"/>
        </w:rPr>
        <w:t xml:space="preserve">Obavezni checkbox (mora biti aktivno označen, ne unaprijed čekiran): </w:t>
      </w:r>
      <w:r>
        <w:t xml:space="preserve">„Pročitao/la sam i prihvatam Uslove korištenja i Politiku privatnosti.“ (s klikabilnim linkovima na A.1 i A.2). Registracija nije moguća dok ovaj checkbox nije aktivno označen.</w:t>
      </w:r>
    </w:p>
    <w:p>
      <w:pPr>
        <w:pBdr>
          <w:left w:val="single" w:color="2E74B5" w:sz="24" w:space="8"/>
        </w:pBdr>
        <w:shd w:fill="F2F2F2" w:val="clear"/>
        <w:spacing w:after="200" w:before="100"/>
        <w:ind w:left="100"/>
      </w:pPr>
      <w:r>
        <w:rPr>
          <w:b/>
          <w:bCs/>
          <w:color w:val="2E74B5"/>
        </w:rPr>
        <w:t xml:space="preserve">Opcioni checkbox (odvojen, nikad unaprijed čekiran): </w:t>
      </w:r>
      <w:r>
        <w:t xml:space="preserve">„Želim primati obavještenja o popustima i novostima putem emaila.“ — ovo mora biti potpuno odvojeno od prethodnog checkboxa; korisnik mora moći koristiti aplikaciju i bez pristanka na marketing.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Stranica </w:t>
    </w:r>
    <w:r>
      <w:rPr>
        <w:color w:val="595959"/>
        <w:sz w:val="16"/>
        <w:szCs w:val="16"/>
      </w:rPr>
      <w:fldChar w:fldCharType="begin"/>
      <w:instrText xml:space="preserve">PAGE</w:instrText>
      <w:fldChar w:fldCharType="separate"/>
      <w:fldChar w:fldCharType="end"/>
    </w:r>
    <w:r>
      <w:rPr>
        <w:color w:val="595959"/>
        <w:sz w:val="16"/>
        <w:szCs w:val="16"/>
      </w:rPr>
      <w:t xml:space="preserve"> od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SrediMe — Specifikacija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SrediMe — Specifikacija proizvoda</dc:title>
  <dc:creator>Obada</dc:creator>
  <cp:lastModifiedBy>Un-named</cp:lastModifiedBy>
  <cp:revision>1</cp:revision>
  <dcterms:created xsi:type="dcterms:W3CDTF">2026-08-17T20:14:29.935Z</dcterms:created>
  <dcterms:modified xsi:type="dcterms:W3CDTF">2026-08-17T20:14:29.949Z</dcterms:modified>
</cp:coreProperties>
</file>

<file path=docProps/custom.xml><?xml version="1.0" encoding="utf-8"?>
<Properties xmlns="http://schemas.openxmlformats.org/officeDocument/2006/custom-properties" xmlns:vt="http://schemas.openxmlformats.org/officeDocument/2006/docPropsVTypes"/>
</file>