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51661" w:rsidRDefault="00000000">
      <w:pPr>
        <w:jc w:val="center"/>
        <w:rPr>
          <w:b/>
        </w:rPr>
      </w:pPr>
      <w:r>
        <w:rPr>
          <w:b/>
        </w:rPr>
        <w:t>CS173: Intermediate Computer Science</w:t>
      </w:r>
    </w:p>
    <w:p w14:paraId="00000002" w14:textId="163E0FD5" w:rsidR="00751661" w:rsidRDefault="00000000">
      <w:pPr>
        <w:jc w:val="center"/>
        <w:rPr>
          <w:b/>
        </w:rPr>
      </w:pPr>
      <w:r>
        <w:rPr>
          <w:b/>
        </w:rPr>
        <w:t xml:space="preserve">Reading </w:t>
      </w:r>
      <w:r w:rsidR="00A31004">
        <w:rPr>
          <w:b/>
        </w:rPr>
        <w:t>6</w:t>
      </w:r>
    </w:p>
    <w:p w14:paraId="00000003" w14:textId="77777777" w:rsidR="00751661" w:rsidRDefault="00751661"/>
    <w:p w14:paraId="00000004" w14:textId="42452232" w:rsidR="00751661" w:rsidRDefault="00000000">
      <w:r>
        <w:t>Name: _________</w:t>
      </w:r>
      <w:r w:rsidR="002A2FD2">
        <w:t>Daniel Lee</w:t>
      </w:r>
      <w:r>
        <w:t>___________</w:t>
      </w:r>
    </w:p>
    <w:p w14:paraId="00000005" w14:textId="77777777" w:rsidR="00751661" w:rsidRDefault="00751661"/>
    <w:p w14:paraId="00000006" w14:textId="77777777" w:rsidR="00751661" w:rsidRDefault="00751661"/>
    <w:p w14:paraId="00000007" w14:textId="77777777" w:rsidR="00751661" w:rsidRDefault="00000000">
      <w:r>
        <w:t xml:space="preserve">Read the assigned pages below from our course textbook.  Complete the responses to the questions in this document and then save as a docx or pdf file.  Submit your work by the assigned deadline on the Canvas course page or in class. Responses may be neatly handwritten or typed.  </w:t>
      </w:r>
      <w:r>
        <w:rPr>
          <w:b/>
          <w:u w:val="single"/>
        </w:rPr>
        <w:t>Put your name at the top!</w:t>
      </w:r>
    </w:p>
    <w:p w14:paraId="00000008" w14:textId="77777777" w:rsidR="00751661" w:rsidRDefault="00751661"/>
    <w:p w14:paraId="00000009" w14:textId="77777777" w:rsidR="00751661" w:rsidRDefault="00000000">
      <w:r>
        <w:t xml:space="preserve">Reading: From the course textbook please read Chapter 9.  You can skim over the parts on GUI design.  </w:t>
      </w:r>
    </w:p>
    <w:p w14:paraId="0000000A" w14:textId="77777777" w:rsidR="00751661" w:rsidRDefault="00751661"/>
    <w:p w14:paraId="0000000B" w14:textId="77777777" w:rsidR="00751661" w:rsidRDefault="00000000">
      <w:pPr>
        <w:rPr>
          <w:color w:val="000000"/>
        </w:rPr>
      </w:pPr>
      <w:r>
        <w:t>You should come away with understanding:</w:t>
      </w:r>
    </w:p>
    <w:p w14:paraId="0000000C" w14:textId="77777777" w:rsidR="00751661" w:rsidRDefault="00000000">
      <w:pPr>
        <w:numPr>
          <w:ilvl w:val="0"/>
          <w:numId w:val="1"/>
        </w:numPr>
        <w:pBdr>
          <w:top w:val="nil"/>
          <w:left w:val="nil"/>
          <w:bottom w:val="nil"/>
          <w:right w:val="nil"/>
          <w:between w:val="nil"/>
        </w:pBdr>
      </w:pPr>
      <w:r>
        <w:rPr>
          <w:color w:val="000000"/>
        </w:rPr>
        <w:t>variable scope and lifetimes</w:t>
      </w:r>
    </w:p>
    <w:p w14:paraId="0000000D" w14:textId="77777777" w:rsidR="00751661" w:rsidRDefault="00000000">
      <w:pPr>
        <w:numPr>
          <w:ilvl w:val="0"/>
          <w:numId w:val="1"/>
        </w:numPr>
        <w:pBdr>
          <w:top w:val="nil"/>
          <w:left w:val="nil"/>
          <w:bottom w:val="nil"/>
          <w:right w:val="nil"/>
          <w:between w:val="nil"/>
        </w:pBdr>
      </w:pPr>
      <w:r>
        <w:rPr>
          <w:color w:val="000000"/>
        </w:rPr>
        <w:t>software engineering techniques like stub and driver</w:t>
      </w:r>
    </w:p>
    <w:p w14:paraId="0000000E" w14:textId="77777777" w:rsidR="00751661" w:rsidRDefault="00751661">
      <w:pPr>
        <w:rPr>
          <w:color w:val="2F5496"/>
        </w:rPr>
      </w:pPr>
    </w:p>
    <w:p w14:paraId="0000000F" w14:textId="77777777" w:rsidR="00751661" w:rsidRDefault="00751661"/>
    <w:p w14:paraId="00000010" w14:textId="77777777" w:rsidR="00751661" w:rsidRDefault="00000000">
      <w:pPr>
        <w:rPr>
          <w:b/>
        </w:rPr>
      </w:pPr>
      <w:r>
        <w:rPr>
          <w:b/>
        </w:rPr>
        <w:t xml:space="preserve">1) Define the </w:t>
      </w:r>
      <w:r>
        <w:rPr>
          <w:b/>
          <w:i/>
        </w:rPr>
        <w:t>scope</w:t>
      </w:r>
      <w:r>
        <w:rPr>
          <w:b/>
        </w:rPr>
        <w:t xml:space="preserve"> of a variable and list the three different kinds of variable scope.  </w:t>
      </w:r>
    </w:p>
    <w:p w14:paraId="00000011" w14:textId="77777777" w:rsidR="00751661" w:rsidRDefault="00751661">
      <w:pPr>
        <w:rPr>
          <w:color w:val="2F5496"/>
        </w:rPr>
      </w:pPr>
    </w:p>
    <w:p w14:paraId="00000012" w14:textId="024AFA4E" w:rsidR="00751661" w:rsidRDefault="00E03615">
      <w:pPr>
        <w:rPr>
          <w:color w:val="2F5496"/>
        </w:rPr>
      </w:pPr>
      <w:r>
        <w:rPr>
          <w:color w:val="2F5496"/>
        </w:rPr>
        <w:t>The scope of a variable is t</w:t>
      </w:r>
      <w:r w:rsidRPr="00E03615">
        <w:rPr>
          <w:color w:val="2F5496"/>
        </w:rPr>
        <w:t xml:space="preserve">he region of program code where it is legal to reference </w:t>
      </w:r>
      <w:r>
        <w:rPr>
          <w:color w:val="2F5496"/>
        </w:rPr>
        <w:t>the variable.</w:t>
      </w:r>
    </w:p>
    <w:p w14:paraId="00000013" w14:textId="77777777" w:rsidR="00751661" w:rsidRDefault="00751661">
      <w:pPr>
        <w:rPr>
          <w:color w:val="2F5496"/>
        </w:rPr>
      </w:pPr>
    </w:p>
    <w:p w14:paraId="00000014" w14:textId="22DB25B5" w:rsidR="00751661" w:rsidRDefault="00E03615">
      <w:pPr>
        <w:rPr>
          <w:color w:val="2F5496"/>
        </w:rPr>
      </w:pPr>
      <w:r>
        <w:rPr>
          <w:color w:val="2F5496"/>
        </w:rPr>
        <w:t>The three different kinds of variable scope are as follows:</w:t>
      </w:r>
    </w:p>
    <w:p w14:paraId="01AEEDBA" w14:textId="77777777" w:rsidR="00E03615" w:rsidRDefault="00E03615">
      <w:pPr>
        <w:rPr>
          <w:color w:val="2F5496"/>
        </w:rPr>
      </w:pPr>
    </w:p>
    <w:p w14:paraId="78667117" w14:textId="1D42BDA9" w:rsidR="00E03615" w:rsidRDefault="00E03615" w:rsidP="00E03615">
      <w:pPr>
        <w:ind w:firstLine="720"/>
        <w:rPr>
          <w:color w:val="2F5496"/>
        </w:rPr>
      </w:pPr>
      <w:r w:rsidRPr="00E03615">
        <w:rPr>
          <w:color w:val="2F5496"/>
        </w:rPr>
        <w:t>1. Class scope</w:t>
      </w:r>
    </w:p>
    <w:p w14:paraId="59D22378" w14:textId="77777777" w:rsidR="00E03615" w:rsidRDefault="00E03615">
      <w:pPr>
        <w:rPr>
          <w:color w:val="2F5496"/>
        </w:rPr>
      </w:pPr>
    </w:p>
    <w:p w14:paraId="5471FA11" w14:textId="2472C35B" w:rsidR="00E03615" w:rsidRDefault="00E03615" w:rsidP="00E03615">
      <w:pPr>
        <w:ind w:firstLine="720"/>
        <w:rPr>
          <w:color w:val="2F5496"/>
        </w:rPr>
      </w:pPr>
      <w:r w:rsidRPr="00E03615">
        <w:rPr>
          <w:color w:val="2F5496"/>
        </w:rPr>
        <w:t>2. Local scope</w:t>
      </w:r>
    </w:p>
    <w:p w14:paraId="32F83632" w14:textId="77777777" w:rsidR="00E03615" w:rsidRDefault="00E03615">
      <w:pPr>
        <w:rPr>
          <w:color w:val="2F5496"/>
        </w:rPr>
      </w:pPr>
    </w:p>
    <w:p w14:paraId="4865203E" w14:textId="61BD2E0F" w:rsidR="00E03615" w:rsidRDefault="00E03615" w:rsidP="00E03615">
      <w:pPr>
        <w:ind w:firstLine="720"/>
        <w:rPr>
          <w:color w:val="2F5496"/>
        </w:rPr>
      </w:pPr>
      <w:r w:rsidRPr="00E03615">
        <w:rPr>
          <w:color w:val="2F5496"/>
        </w:rPr>
        <w:t>3. Global scope</w:t>
      </w:r>
    </w:p>
    <w:p w14:paraId="0000001A" w14:textId="77777777" w:rsidR="00751661" w:rsidRDefault="00751661"/>
    <w:p w14:paraId="0000001B" w14:textId="77777777" w:rsidR="00751661" w:rsidRDefault="00000000">
      <w:pPr>
        <w:rPr>
          <w:b/>
        </w:rPr>
      </w:pPr>
      <w:r>
        <w:rPr>
          <w:b/>
        </w:rPr>
        <w:t>2) List the five scope rules below.</w:t>
      </w:r>
    </w:p>
    <w:p w14:paraId="0000001C" w14:textId="77777777" w:rsidR="00751661" w:rsidRDefault="00751661"/>
    <w:p w14:paraId="765F04AF" w14:textId="110B0F48" w:rsidR="00E03615" w:rsidRDefault="00E03615">
      <w:pPr>
        <w:rPr>
          <w:color w:val="2F5496" w:themeColor="accent1" w:themeShade="BF"/>
        </w:rPr>
      </w:pPr>
      <w:r w:rsidRPr="00E03615">
        <w:rPr>
          <w:color w:val="2F5496" w:themeColor="accent1" w:themeShade="BF"/>
        </w:rPr>
        <w:t xml:space="preserve">1. A function name has </w:t>
      </w:r>
      <w:r w:rsidRPr="00E03615">
        <w:rPr>
          <w:color w:val="2F5496" w:themeColor="accent1" w:themeShade="BF"/>
        </w:rPr>
        <w:t>a global</w:t>
      </w:r>
      <w:r w:rsidRPr="00E03615">
        <w:rPr>
          <w:color w:val="2F5496" w:themeColor="accent1" w:themeShade="BF"/>
        </w:rPr>
        <w:t xml:space="preserve"> scope. Function definitions cannot be nested within function definitions. </w:t>
      </w:r>
    </w:p>
    <w:p w14:paraId="5B7A538B" w14:textId="77777777" w:rsidR="00E03615" w:rsidRDefault="00E03615">
      <w:pPr>
        <w:rPr>
          <w:color w:val="2F5496" w:themeColor="accent1" w:themeShade="BF"/>
        </w:rPr>
      </w:pPr>
    </w:p>
    <w:p w14:paraId="04AFFF1A" w14:textId="77777777" w:rsidR="00E03615" w:rsidRDefault="00E03615">
      <w:pPr>
        <w:rPr>
          <w:color w:val="2F5496" w:themeColor="accent1" w:themeShade="BF"/>
        </w:rPr>
      </w:pPr>
      <w:r w:rsidRPr="00E03615">
        <w:rPr>
          <w:color w:val="2F5496" w:themeColor="accent1" w:themeShade="BF"/>
        </w:rPr>
        <w:t xml:space="preserve">2. The scope of a function parameter is identical to the scope of a local variable declared in the outermost block of the function body. </w:t>
      </w:r>
    </w:p>
    <w:p w14:paraId="430637C1" w14:textId="77777777" w:rsidR="00E03615" w:rsidRDefault="00E03615">
      <w:pPr>
        <w:rPr>
          <w:color w:val="2F5496" w:themeColor="accent1" w:themeShade="BF"/>
        </w:rPr>
      </w:pPr>
    </w:p>
    <w:p w14:paraId="6C5D1F35" w14:textId="77777777" w:rsidR="00E03615" w:rsidRDefault="00E03615">
      <w:pPr>
        <w:rPr>
          <w:color w:val="2F5496" w:themeColor="accent1" w:themeShade="BF"/>
        </w:rPr>
      </w:pPr>
      <w:r w:rsidRPr="00E03615">
        <w:rPr>
          <w:color w:val="2F5496" w:themeColor="accent1" w:themeShade="BF"/>
        </w:rPr>
        <w:t xml:space="preserve">3. The scope of a global variable or constant extends from its declaration to the end of the file, except as noted in Rule 5. </w:t>
      </w:r>
    </w:p>
    <w:p w14:paraId="001C2550" w14:textId="77777777" w:rsidR="00E03615" w:rsidRDefault="00E03615">
      <w:pPr>
        <w:rPr>
          <w:color w:val="2F5496" w:themeColor="accent1" w:themeShade="BF"/>
        </w:rPr>
      </w:pPr>
    </w:p>
    <w:p w14:paraId="1D05421E" w14:textId="232C51AE" w:rsidR="00E03615" w:rsidRDefault="00E03615">
      <w:pPr>
        <w:rPr>
          <w:rFonts w:hint="eastAsia"/>
          <w:color w:val="2F5496" w:themeColor="accent1" w:themeShade="BF"/>
          <w:lang w:eastAsia="ko-KR"/>
        </w:rPr>
      </w:pPr>
      <w:r w:rsidRPr="00E03615">
        <w:rPr>
          <w:color w:val="2F5496" w:themeColor="accent1" w:themeShade="BF"/>
        </w:rPr>
        <w:t xml:space="preserve">4. The scope of a local variable or constant extends from its declaration to the end of the block in which it is declared. This scope includes any nested blocks, except as noted in Rule 5. </w:t>
      </w:r>
    </w:p>
    <w:p w14:paraId="0000001D" w14:textId="033B8260" w:rsidR="00751661" w:rsidRPr="00E03615" w:rsidRDefault="00E03615">
      <w:pPr>
        <w:rPr>
          <w:color w:val="2F5496" w:themeColor="accent1" w:themeShade="BF"/>
        </w:rPr>
      </w:pPr>
      <w:r w:rsidRPr="00E03615">
        <w:rPr>
          <w:color w:val="2F5496" w:themeColor="accent1" w:themeShade="BF"/>
        </w:rPr>
        <w:lastRenderedPageBreak/>
        <w:t>5. The scope of an identifier does not include any nested block that contains a locally declared identifier with the same name. (Local identifiers have name precedence.)</w:t>
      </w:r>
    </w:p>
    <w:p w14:paraId="0000001E" w14:textId="77777777" w:rsidR="00751661" w:rsidRDefault="00751661"/>
    <w:p w14:paraId="00000028" w14:textId="77777777" w:rsidR="00751661" w:rsidRDefault="00751661"/>
    <w:p w14:paraId="00000029" w14:textId="77777777" w:rsidR="00751661" w:rsidRDefault="00000000">
      <w:r>
        <w:rPr>
          <w:b/>
        </w:rPr>
        <w:t xml:space="preserve">3) Describe how a static variable in a function works.  </w:t>
      </w:r>
    </w:p>
    <w:p w14:paraId="0000002A" w14:textId="77777777" w:rsidR="00751661" w:rsidRDefault="00751661"/>
    <w:p w14:paraId="0000002B" w14:textId="63A7E544" w:rsidR="00751661" w:rsidRPr="003E3ED3" w:rsidRDefault="007632F0">
      <w:pPr>
        <w:rPr>
          <w:rFonts w:hint="eastAsia"/>
          <w:color w:val="2F5496" w:themeColor="accent1" w:themeShade="BF"/>
          <w:lang w:eastAsia="ko-KR"/>
        </w:rPr>
      </w:pPr>
      <w:r w:rsidRPr="003E3ED3">
        <w:rPr>
          <w:rFonts w:hint="eastAsia"/>
          <w:color w:val="2F5496" w:themeColor="accent1" w:themeShade="BF"/>
          <w:lang w:eastAsia="ko-KR"/>
        </w:rPr>
        <w:t xml:space="preserve">A static variable in a function </w:t>
      </w:r>
      <w:r w:rsidR="003E3ED3" w:rsidRPr="003E3ED3">
        <w:rPr>
          <w:rFonts w:hint="eastAsia"/>
          <w:color w:val="2F5496" w:themeColor="accent1" w:themeShade="BF"/>
          <w:lang w:eastAsia="ko-KR"/>
        </w:rPr>
        <w:t>has its storage allocated for the duration of the entire program</w:t>
      </w:r>
      <w:r w:rsidR="003E3ED3">
        <w:rPr>
          <w:rFonts w:hint="eastAsia"/>
          <w:color w:val="2F5496" w:themeColor="accent1" w:themeShade="BF"/>
          <w:lang w:eastAsia="ko-KR"/>
        </w:rPr>
        <w:t xml:space="preserve">, which means that its value can be </w:t>
      </w:r>
      <w:r w:rsidR="003E3ED3">
        <w:rPr>
          <w:color w:val="2F5496" w:themeColor="accent1" w:themeShade="BF"/>
          <w:lang w:eastAsia="ko-KR"/>
        </w:rPr>
        <w:t>persist</w:t>
      </w:r>
      <w:r w:rsidR="003E3ED3">
        <w:rPr>
          <w:rFonts w:hint="eastAsia"/>
          <w:color w:val="2F5496" w:themeColor="accent1" w:themeShade="BF"/>
          <w:lang w:eastAsia="ko-KR"/>
        </w:rPr>
        <w:t>ed from function call to function call</w:t>
      </w:r>
      <w:r w:rsidR="003E3ED3" w:rsidRPr="003E3ED3">
        <w:rPr>
          <w:rFonts w:hint="eastAsia"/>
          <w:color w:val="2F5496" w:themeColor="accent1" w:themeShade="BF"/>
          <w:lang w:eastAsia="ko-KR"/>
        </w:rPr>
        <w:t>.</w:t>
      </w:r>
    </w:p>
    <w:p w14:paraId="00000031" w14:textId="77777777" w:rsidR="00751661" w:rsidRDefault="00751661"/>
    <w:p w14:paraId="00000032" w14:textId="77777777" w:rsidR="00751661" w:rsidRDefault="00751661"/>
    <w:p w14:paraId="00000033" w14:textId="77777777" w:rsidR="00751661" w:rsidRDefault="00000000">
      <w:pPr>
        <w:rPr>
          <w:b/>
        </w:rPr>
      </w:pPr>
      <w:r>
        <w:rPr>
          <w:b/>
        </w:rPr>
        <w:t xml:space="preserve">4) Define </w:t>
      </w:r>
      <w:r>
        <w:rPr>
          <w:b/>
          <w:i/>
        </w:rPr>
        <w:t>stub</w:t>
      </w:r>
      <w:r>
        <w:rPr>
          <w:b/>
        </w:rPr>
        <w:t xml:space="preserve"> and </w:t>
      </w:r>
      <w:r>
        <w:rPr>
          <w:b/>
          <w:i/>
        </w:rPr>
        <w:t>driver</w:t>
      </w:r>
      <w:r>
        <w:rPr>
          <w:b/>
        </w:rPr>
        <w:t xml:space="preserve"> and explain their role in software testing. </w:t>
      </w:r>
    </w:p>
    <w:p w14:paraId="00000034" w14:textId="77777777" w:rsidR="00751661" w:rsidRDefault="00751661">
      <w:pPr>
        <w:rPr>
          <w:color w:val="2F5496"/>
        </w:rPr>
      </w:pPr>
    </w:p>
    <w:p w14:paraId="00000035" w14:textId="5DE26D3E" w:rsidR="00751661" w:rsidRPr="00EA7924" w:rsidRDefault="0078100B">
      <w:pPr>
        <w:rPr>
          <w:color w:val="2F5496" w:themeColor="accent1" w:themeShade="BF"/>
          <w:lang w:eastAsia="ko-KR"/>
        </w:rPr>
      </w:pPr>
      <w:r w:rsidRPr="00EA7924">
        <w:rPr>
          <w:rFonts w:hint="eastAsia"/>
          <w:color w:val="2F5496" w:themeColor="accent1" w:themeShade="BF"/>
          <w:lang w:eastAsia="ko-KR"/>
        </w:rPr>
        <w:t xml:space="preserve">Stub is a </w:t>
      </w:r>
      <w:r w:rsidR="00DF5D9A" w:rsidRPr="00EA7924">
        <w:rPr>
          <w:rFonts w:hint="eastAsia"/>
          <w:color w:val="2F5496" w:themeColor="accent1" w:themeShade="BF"/>
          <w:lang w:eastAsia="ko-KR"/>
        </w:rPr>
        <w:t>dummy function for testing a single module that contains calls to other modules</w:t>
      </w:r>
      <w:r w:rsidRPr="00EA7924">
        <w:rPr>
          <w:rFonts w:hint="eastAsia"/>
          <w:color w:val="2F5496" w:themeColor="accent1" w:themeShade="BF"/>
          <w:lang w:eastAsia="ko-KR"/>
        </w:rPr>
        <w:t xml:space="preserve"> and its role in software testing is </w:t>
      </w:r>
      <w:r w:rsidR="00DF5D9A" w:rsidRPr="00EA7924">
        <w:rPr>
          <w:rFonts w:hint="eastAsia"/>
          <w:color w:val="2F5496" w:themeColor="accent1" w:themeShade="BF"/>
          <w:lang w:eastAsia="ko-KR"/>
        </w:rPr>
        <w:t xml:space="preserve">to allow us to determine whether the function is called at the right time by main or another function and </w:t>
      </w:r>
      <w:r w:rsidR="00DF5D9A" w:rsidRPr="00EA7924">
        <w:rPr>
          <w:color w:val="2F5496" w:themeColor="accent1" w:themeShade="BF"/>
          <w:lang w:eastAsia="ko-KR"/>
        </w:rPr>
        <w:t>to display the set of values that are passed to it</w:t>
      </w:r>
      <w:r w:rsidR="00DF5D9A" w:rsidRPr="00EA7924">
        <w:rPr>
          <w:rFonts w:hint="eastAsia"/>
          <w:color w:val="2F5496" w:themeColor="accent1" w:themeShade="BF"/>
          <w:lang w:eastAsia="ko-KR"/>
        </w:rPr>
        <w:t>.</w:t>
      </w:r>
    </w:p>
    <w:p w14:paraId="77E403BF" w14:textId="77777777" w:rsidR="00DF5D9A" w:rsidRPr="00EA7924" w:rsidRDefault="00DF5D9A">
      <w:pPr>
        <w:rPr>
          <w:rFonts w:hint="eastAsia"/>
          <w:color w:val="2F5496" w:themeColor="accent1" w:themeShade="BF"/>
          <w:lang w:eastAsia="ko-KR"/>
        </w:rPr>
      </w:pPr>
    </w:p>
    <w:p w14:paraId="51B1DD35" w14:textId="694DEF9D" w:rsidR="0078100B" w:rsidRPr="00EA7924" w:rsidRDefault="0078100B">
      <w:pPr>
        <w:rPr>
          <w:rFonts w:hint="eastAsia"/>
          <w:color w:val="2F5496" w:themeColor="accent1" w:themeShade="BF"/>
          <w:lang w:eastAsia="ko-KR"/>
        </w:rPr>
      </w:pPr>
      <w:r w:rsidRPr="00EA7924">
        <w:rPr>
          <w:rFonts w:hint="eastAsia"/>
          <w:color w:val="2F5496" w:themeColor="accent1" w:themeShade="BF"/>
          <w:lang w:eastAsia="ko-KR"/>
        </w:rPr>
        <w:t>Driver is a</w:t>
      </w:r>
      <w:r w:rsidR="00DF5D9A" w:rsidRPr="00EA7924">
        <w:rPr>
          <w:rFonts w:hint="eastAsia"/>
          <w:color w:val="2F5496" w:themeColor="accent1" w:themeShade="BF"/>
          <w:lang w:eastAsia="ko-KR"/>
        </w:rPr>
        <w:t xml:space="preserve"> </w:t>
      </w:r>
      <w:r w:rsidR="00EA7924" w:rsidRPr="00EA7924">
        <w:rPr>
          <w:color w:val="2F5496" w:themeColor="accent1" w:themeShade="BF"/>
          <w:lang w:eastAsia="ko-KR"/>
        </w:rPr>
        <w:t>simple main function that is used to call a function being tested</w:t>
      </w:r>
      <w:r w:rsidR="00EA7924" w:rsidRPr="00EA7924">
        <w:rPr>
          <w:rFonts w:hint="eastAsia"/>
          <w:color w:val="2F5496" w:themeColor="accent1" w:themeShade="BF"/>
          <w:lang w:eastAsia="ko-KR"/>
        </w:rPr>
        <w:t xml:space="preserve"> </w:t>
      </w:r>
      <w:r w:rsidR="00EA7924" w:rsidRPr="00EA7924">
        <w:rPr>
          <w:rFonts w:hint="eastAsia"/>
          <w:color w:val="2F5496" w:themeColor="accent1" w:themeShade="BF"/>
          <w:lang w:eastAsia="ko-KR"/>
        </w:rPr>
        <w:t>and its role in software testing is to</w:t>
      </w:r>
      <w:r w:rsidR="00EA7924" w:rsidRPr="00EA7924">
        <w:rPr>
          <w:rFonts w:hint="eastAsia"/>
          <w:color w:val="2F5496" w:themeColor="accent1" w:themeShade="BF"/>
          <w:lang w:eastAsia="ko-KR"/>
        </w:rPr>
        <w:t xml:space="preserve"> </w:t>
      </w:r>
      <w:r w:rsidR="00EA7924" w:rsidRPr="00EA7924">
        <w:rPr>
          <w:color w:val="2F5496" w:themeColor="accent1" w:themeShade="BF"/>
          <w:lang w:eastAsia="ko-KR"/>
        </w:rPr>
        <w:t>permit direct control of the testing process</w:t>
      </w:r>
      <w:r w:rsidR="00EA7924" w:rsidRPr="00EA7924">
        <w:rPr>
          <w:rFonts w:hint="eastAsia"/>
          <w:color w:val="2F5496" w:themeColor="accent1" w:themeShade="BF"/>
          <w:lang w:eastAsia="ko-KR"/>
        </w:rPr>
        <w:t>.</w:t>
      </w:r>
    </w:p>
    <w:p w14:paraId="00000036" w14:textId="77777777" w:rsidR="00751661" w:rsidRDefault="00751661"/>
    <w:p w14:paraId="00000037" w14:textId="77777777" w:rsidR="00751661" w:rsidRDefault="00751661"/>
    <w:sectPr w:rsidR="0075166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8197D77-AB3B-4846-8318-54D6C838C43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2588597-96D0-453B-8C99-E761A4EE4C3A}"/>
    <w:embedBold r:id="rId3" w:fontKey="{36091DA8-3460-4C69-91F3-2AB4F8225FB9}"/>
    <w:embedBoldItalic r:id="rId4" w:fontKey="{68F8E7AF-C881-4E9B-8312-17265A6D6005}"/>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342B2DA7-67AB-4B7E-A16B-75459CA07BBC}"/>
    <w:embedItalic r:id="rId6" w:fontKey="{E28308DC-1B3B-4D02-8E6F-2422A24BDF71}"/>
  </w:font>
  <w:font w:name="Calibri Light">
    <w:panose1 w:val="020F0302020204030204"/>
    <w:charset w:val="00"/>
    <w:family w:val="swiss"/>
    <w:pitch w:val="variable"/>
    <w:sig w:usb0="E4002EFF" w:usb1="C200247B" w:usb2="00000009" w:usb3="00000000" w:csb0="000001FF" w:csb1="00000000"/>
    <w:embedRegular r:id="rId7" w:fontKey="{B1F2ECFA-1F7B-4EAB-A587-A761D1BC1AF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1554E2"/>
    <w:multiLevelType w:val="multilevel"/>
    <w:tmpl w:val="2EBA0D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0948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661"/>
    <w:rsid w:val="000C69D8"/>
    <w:rsid w:val="00184422"/>
    <w:rsid w:val="002A2FD2"/>
    <w:rsid w:val="003E3ED3"/>
    <w:rsid w:val="00661BD8"/>
    <w:rsid w:val="006C1C6D"/>
    <w:rsid w:val="00751661"/>
    <w:rsid w:val="007632F0"/>
    <w:rsid w:val="0078100B"/>
    <w:rsid w:val="00920908"/>
    <w:rsid w:val="009D4042"/>
    <w:rsid w:val="00A31004"/>
    <w:rsid w:val="00DF5D9A"/>
    <w:rsid w:val="00E03615"/>
    <w:rsid w:val="00EA79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ED925"/>
  <w15:docId w15:val="{FE10C777-DE09-4778-92F8-A2C0832A5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iHeH+hE17gLNAuhtCUVZ/PAvoQ==">CgMxLjA4AHIhMUtJS0VyMDFGSnZmZTM1OGNZZXpXUU1FNXViU0w4TFcz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Pages>
  <Words>367</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7</cp:revision>
  <dcterms:created xsi:type="dcterms:W3CDTF">2025-01-30T20:27:00Z</dcterms:created>
  <dcterms:modified xsi:type="dcterms:W3CDTF">2025-02-09T04:20:00Z</dcterms:modified>
</cp:coreProperties>
</file>