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820F93" w14:textId="77777777" w:rsidR="00BD148D" w:rsidRPr="00BD148D" w:rsidRDefault="00BD148D" w:rsidP="00BD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 w:eastAsia="es-MX"/>
        </w:rPr>
      </w:pPr>
      <w:r w:rsidRPr="00BD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 w:eastAsia="es-MX"/>
        </w:rPr>
        <w:t xml:space="preserve">Propuesta de concepto – Hamburguesería </w:t>
      </w:r>
      <w:proofErr w:type="spellStart"/>
      <w:r w:rsidRPr="00BD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 w:eastAsia="es-MX"/>
        </w:rPr>
        <w:t>Family</w:t>
      </w:r>
      <w:proofErr w:type="spellEnd"/>
      <w:r w:rsidRPr="00BD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 w:eastAsia="es-MX"/>
        </w:rPr>
        <w:t xml:space="preserve"> </w:t>
      </w:r>
      <w:proofErr w:type="spellStart"/>
      <w:r w:rsidRPr="00BD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 w:eastAsia="es-MX"/>
        </w:rPr>
        <w:t>Friendly</w:t>
      </w:r>
      <w:proofErr w:type="spellEnd"/>
    </w:p>
    <w:p w14:paraId="539C69E5" w14:textId="77777777" w:rsidR="00BD148D" w:rsidRPr="00BD148D" w:rsidRDefault="00BD148D" w:rsidP="00BD1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 w:eastAsia="es-MX"/>
        </w:rPr>
      </w:pPr>
      <w:r w:rsidRPr="00BD148D">
        <w:rPr>
          <w:rFonts w:ascii="Times New Roman" w:eastAsia="Times New Roman" w:hAnsi="Times New Roman" w:cs="Times New Roman"/>
          <w:b/>
          <w:bCs/>
          <w:sz w:val="36"/>
          <w:szCs w:val="36"/>
          <w:lang w:val="es-MX" w:eastAsia="es-MX"/>
        </w:rPr>
        <w:t>Nuevo concepto: Pixel Burger</w:t>
      </w:r>
    </w:p>
    <w:p w14:paraId="32975AD2" w14:textId="77777777" w:rsidR="00BD148D" w:rsidRPr="00BD148D" w:rsidRDefault="00BD148D" w:rsidP="00BD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58240" behindDoc="1" locked="0" layoutInCell="1" allowOverlap="1" wp14:anchorId="137960B3" wp14:editId="327F69CD">
            <wp:simplePos x="0" y="0"/>
            <wp:positionH relativeFrom="margin">
              <wp:align>center</wp:align>
            </wp:positionH>
            <wp:positionV relativeFrom="paragraph">
              <wp:posOffset>281641</wp:posOffset>
            </wp:positionV>
            <wp:extent cx="3174282" cy="2380891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xel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282" cy="2380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Este documento tiene como objetivo presentar la propuesta de cambio de concepto visual, identidad de marca y estrategias de marketing para la hamburguesería.</w:t>
      </w:r>
    </w:p>
    <w:p w14:paraId="738401F4" w14:textId="77777777" w:rsidR="00BD148D" w:rsidRDefault="00BD148D" w:rsidP="00BD1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br/>
      </w:r>
    </w:p>
    <w:p w14:paraId="2A4BDB6A" w14:textId="77777777" w:rsidR="00BD148D" w:rsidRDefault="00BD148D" w:rsidP="00BD1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</w:p>
    <w:p w14:paraId="3B2D2908" w14:textId="77777777" w:rsidR="00BD148D" w:rsidRPr="00BD148D" w:rsidRDefault="00BD148D" w:rsidP="00BD1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r w:rsidRPr="00BD148D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>Nuevo nombre y concepto</w:t>
      </w:r>
    </w:p>
    <w:p w14:paraId="4E8BE23C" w14:textId="77777777" w:rsidR="00BD148D" w:rsidRPr="00BD148D" w:rsidRDefault="00BD148D" w:rsidP="00BD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Pixel Burger</w:t>
      </w: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será una marca inspirada en el mundo de los videojuegos y la cultura digital.</w:t>
      </w:r>
    </w:p>
    <w:p w14:paraId="6772F8D4" w14:textId="77777777" w:rsidR="00BD148D" w:rsidRPr="00BD148D" w:rsidRDefault="00BD148D" w:rsidP="00BD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La idea es construir un concepto </w:t>
      </w:r>
      <w:r w:rsidRPr="00BD148D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fácil de entender, divertido y apto para todo público</w:t>
      </w: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, especialmente pensado para crear una experiencia atractiva para familias, niños y jóvenes.</w:t>
      </w:r>
    </w:p>
    <w:p w14:paraId="40C0BF79" w14:textId="77777777" w:rsidR="00BD148D" w:rsidRPr="00BD148D" w:rsidRDefault="00BD148D" w:rsidP="00BD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El concepto de videojuegos también nos da mucho espacio para crear contenido y desarrollar nuevas ideas alrededor de la marca sin quedarnos limitados a una sola temática.</w:t>
      </w:r>
    </w:p>
    <w:p w14:paraId="3D7E525C" w14:textId="77777777" w:rsidR="00BD148D" w:rsidRPr="00BD148D" w:rsidRDefault="00BD148D" w:rsidP="00BD1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r w:rsidRPr="00BD148D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>¿Por qué Pixel Burger?</w:t>
      </w:r>
    </w:p>
    <w:p w14:paraId="322A5F40" w14:textId="77777777" w:rsidR="00BD148D" w:rsidRPr="00BD148D" w:rsidRDefault="00BD148D" w:rsidP="00BD1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Nombre fácil de recordar y pronunciar.</w:t>
      </w:r>
    </w:p>
    <w:p w14:paraId="1E94ED33" w14:textId="77777777" w:rsidR="00BD148D" w:rsidRPr="00BD148D" w:rsidRDefault="00BD148D" w:rsidP="00BD1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Se diferencia de los nombres tradicionales que suelen encontrarse en hamburgueserías de barrio.</w:t>
      </w:r>
    </w:p>
    <w:p w14:paraId="525C73ED" w14:textId="77777777" w:rsidR="00BD148D" w:rsidRPr="00BD148D" w:rsidRDefault="00BD148D" w:rsidP="00BD1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Tiene una identidad visual que puede ser fácilmente reconocible.</w:t>
      </w:r>
    </w:p>
    <w:p w14:paraId="3FD81FFE" w14:textId="77777777" w:rsidR="00BD148D" w:rsidRPr="00BD148D" w:rsidRDefault="00BD148D" w:rsidP="00BD1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Permite crear una marca dirigida tanto a niños como a adultos.</w:t>
      </w:r>
    </w:p>
    <w:p w14:paraId="61502565" w14:textId="77777777" w:rsidR="00BD148D" w:rsidRPr="00BD148D" w:rsidRDefault="00BD148D" w:rsidP="00BD1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El concepto puede crecer y adaptarse a diferentes campañas, productos y experiencias.</w:t>
      </w:r>
    </w:p>
    <w:p w14:paraId="5AB77087" w14:textId="77777777" w:rsidR="00BD148D" w:rsidRPr="00BD148D" w:rsidRDefault="00BD148D" w:rsidP="00BD1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r w:rsidRPr="00BD148D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>Oportunidades de marketing</w:t>
      </w:r>
    </w:p>
    <w:p w14:paraId="4A64C6E8" w14:textId="77777777" w:rsidR="00BD148D" w:rsidRPr="00BD148D" w:rsidRDefault="00BD148D" w:rsidP="00BD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El mundo de los videojuegos ofrece muchas posibilidades para generar contenido y campañas.</w:t>
      </w:r>
    </w:p>
    <w:p w14:paraId="172F8049" w14:textId="77777777" w:rsidR="00BD148D" w:rsidRPr="00BD148D" w:rsidRDefault="00BD148D" w:rsidP="00BD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lastRenderedPageBreak/>
        <w:t xml:space="preserve">Por ejemplo, con el lanzamiento de </w:t>
      </w:r>
      <w:r w:rsidRPr="00BD148D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GTA VI</w:t>
      </w: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podemos aprovechar el interés que genera el juego para crear promociones, sorteos, contenido relacionado o campañas temáticas, siempre evitando depender de una sola franquicia.</w:t>
      </w:r>
    </w:p>
    <w:p w14:paraId="1459275F" w14:textId="77777777" w:rsidR="00BD148D" w:rsidRPr="00BD148D" w:rsidRDefault="00BD148D" w:rsidP="00BD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La idea no es que Pixel Burger sea simplemente "una hamburguesería </w:t>
      </w:r>
      <w:proofErr w:type="spellStart"/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gamer</w:t>
      </w:r>
      <w:proofErr w:type="spellEnd"/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", sino que los videojuegos sean una herramienta para construir una experiencia y generar interés alrededor de la marca.</w:t>
      </w:r>
    </w:p>
    <w:p w14:paraId="3B48197D" w14:textId="77777777" w:rsidR="00BD148D" w:rsidRPr="00BD148D" w:rsidRDefault="00BD148D" w:rsidP="00BD1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r w:rsidRPr="00BD148D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>Experiencia en el local</w:t>
      </w:r>
    </w:p>
    <w:p w14:paraId="5806B02B" w14:textId="77777777" w:rsidR="00BD148D" w:rsidRPr="00BD148D" w:rsidRDefault="00BD148D" w:rsidP="00BD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Si en el futuro se desarrolla la posibilidad de atender directamente hacia la calle o ampliar el espacio exterior, se podría incorporar </w:t>
      </w:r>
      <w:proofErr w:type="gramStart"/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una </w:t>
      </w:r>
      <w:r w:rsidRPr="00BD148D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máquina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s</w:t>
      </w:r>
      <w:proofErr w:type="gramEnd"/>
      <w:r w:rsidRPr="00BD148D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 xml:space="preserve"> </w:t>
      </w:r>
      <w:proofErr w:type="spellStart"/>
      <w:r w:rsidRPr="00BD148D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arcade</w:t>
      </w:r>
      <w:proofErr w:type="spellEnd"/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como elemento visual y de entretenimiento.</w:t>
      </w:r>
    </w:p>
    <w:p w14:paraId="13A140B5" w14:textId="77777777" w:rsidR="00BD148D" w:rsidRPr="00BD148D" w:rsidRDefault="00BD148D" w:rsidP="00BD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Además de llamar la atención de los niños, puede convertirse en un punto de interés para las personas que pasan por el local.</w:t>
      </w:r>
    </w:p>
    <w:p w14:paraId="2C3C267D" w14:textId="77777777" w:rsidR="00BD148D" w:rsidRPr="00BD148D" w:rsidRDefault="00BD148D" w:rsidP="00BD1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proofErr w:type="spellStart"/>
      <w:r w:rsidRPr="00BD148D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>Minijuegos</w:t>
      </w:r>
      <w:proofErr w:type="spellEnd"/>
      <w:r w:rsidRPr="00BD148D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 xml:space="preserve"> dentro de la app</w:t>
      </w:r>
      <w:bookmarkStart w:id="0" w:name="_GoBack"/>
      <w:bookmarkEnd w:id="0"/>
    </w:p>
    <w:p w14:paraId="1A9D4EDF" w14:textId="77777777" w:rsidR="00BD148D" w:rsidRPr="00BD148D" w:rsidRDefault="00BD148D" w:rsidP="00BD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Otra oportunidad es integrar pequeños videojuegos dentro de la aplicación de Pixel Burger, como la idea que vimos anteriormente.</w:t>
      </w:r>
    </w:p>
    <w:p w14:paraId="1FE7831A" w14:textId="77777777" w:rsidR="00BD148D" w:rsidRPr="00BD148D" w:rsidRDefault="00BD148D" w:rsidP="00BD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Estos juegos pueden utilizarse para:</w:t>
      </w:r>
    </w:p>
    <w:p w14:paraId="0F9D37DE" w14:textId="77777777" w:rsidR="00BD148D" w:rsidRPr="00BD148D" w:rsidRDefault="00BD148D" w:rsidP="00BD14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Aumentar el tráfico hacia la aplicación.</w:t>
      </w:r>
    </w:p>
    <w:p w14:paraId="1D74F4B3" w14:textId="77777777" w:rsidR="00BD148D" w:rsidRPr="00BD148D" w:rsidRDefault="00BD148D" w:rsidP="00BD14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Incentivar a los clientes a regresar.</w:t>
      </w:r>
    </w:p>
    <w:p w14:paraId="2ADC4195" w14:textId="77777777" w:rsidR="00BD148D" w:rsidRPr="00BD148D" w:rsidRDefault="00BD148D" w:rsidP="00BD14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Crear promociones y recompensas.</w:t>
      </w:r>
    </w:p>
    <w:p w14:paraId="5ECCC0B4" w14:textId="77777777" w:rsidR="00BD148D" w:rsidRPr="00BD148D" w:rsidRDefault="00BD148D" w:rsidP="00BD14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Generar interacción con la marca.</w:t>
      </w:r>
    </w:p>
    <w:p w14:paraId="70098F7B" w14:textId="77777777" w:rsidR="00BD148D" w:rsidRPr="00BD148D" w:rsidRDefault="00BD148D" w:rsidP="00BD14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Diferenciar Pixel Burger de otras hamburgueserías.</w:t>
      </w:r>
    </w:p>
    <w:p w14:paraId="39D25693" w14:textId="77777777" w:rsidR="00BD148D" w:rsidRPr="00BD148D" w:rsidRDefault="00BD148D" w:rsidP="00BD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Por ejemplo, un </w:t>
      </w:r>
      <w:proofErr w:type="spellStart"/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minijuego</w:t>
      </w:r>
      <w:proofErr w:type="spellEnd"/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podría entregar cupones, descuentos o recompensas dependiendo del desempeño del jugador.</w:t>
      </w:r>
    </w:p>
    <w:p w14:paraId="555006AA" w14:textId="77777777" w:rsidR="00BD148D" w:rsidRPr="00BD148D" w:rsidRDefault="00BD148D" w:rsidP="00BD1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r w:rsidRPr="00BD148D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>Potencial de expansión</w:t>
      </w:r>
    </w:p>
    <w:p w14:paraId="7A1C899C" w14:textId="77777777" w:rsidR="00BD148D" w:rsidRPr="00BD148D" w:rsidRDefault="00BD148D" w:rsidP="00BD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Una de las principales ventajas del concepto es que </w:t>
      </w:r>
      <w:r w:rsidRPr="00BD148D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no depende únicamente del local físico</w:t>
      </w: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.</w:t>
      </w:r>
    </w:p>
    <w:p w14:paraId="33D82E6B" w14:textId="77777777" w:rsidR="00BD148D" w:rsidRPr="00BD148D" w:rsidRDefault="00BD148D" w:rsidP="00BD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Pixel Burger podría crecer posteriormente hacia:</w:t>
      </w:r>
    </w:p>
    <w:p w14:paraId="07798562" w14:textId="77777777" w:rsidR="00BD148D" w:rsidRPr="00BD148D" w:rsidRDefault="00BD148D" w:rsidP="00BD14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Nuevos puntos de venta.</w:t>
      </w:r>
    </w:p>
    <w:p w14:paraId="5BFEB127" w14:textId="77777777" w:rsidR="00BD148D" w:rsidRPr="00BD148D" w:rsidRDefault="00BD148D" w:rsidP="00BD14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Domicilios.</w:t>
      </w:r>
    </w:p>
    <w:p w14:paraId="54DF19FB" w14:textId="77777777" w:rsidR="00BD148D" w:rsidRPr="00BD148D" w:rsidRDefault="00BD148D" w:rsidP="00BD14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Aplicación propia.</w:t>
      </w:r>
    </w:p>
    <w:p w14:paraId="0DF492D8" w14:textId="77777777" w:rsidR="00BD148D" w:rsidRPr="00BD148D" w:rsidRDefault="00BD148D" w:rsidP="00BD14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Productos de marca.</w:t>
      </w:r>
    </w:p>
    <w:p w14:paraId="7AB22814" w14:textId="77777777" w:rsidR="00BD148D" w:rsidRPr="00BD148D" w:rsidRDefault="00BD148D" w:rsidP="00BD14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Promociones y eventos.</w:t>
      </w:r>
    </w:p>
    <w:p w14:paraId="1FB88FA3" w14:textId="77777777" w:rsidR="00BD148D" w:rsidRPr="00BD148D" w:rsidRDefault="00BD148D" w:rsidP="00BD14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Experiencias interactivas.</w:t>
      </w:r>
    </w:p>
    <w:p w14:paraId="066B2A2C" w14:textId="77777777" w:rsidR="00BD148D" w:rsidRPr="00BD148D" w:rsidRDefault="00BD148D" w:rsidP="00BD14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lastRenderedPageBreak/>
        <w:t>Contenido para redes sociales.</w:t>
      </w:r>
    </w:p>
    <w:p w14:paraId="583D982C" w14:textId="77777777" w:rsidR="00BD148D" w:rsidRPr="00BD148D" w:rsidRDefault="00BD148D" w:rsidP="00BD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El objetivo es construir una marca que pueda crecer alrededor del concepto y no simplemente un negocio que vende hamburguesas.</w:t>
      </w:r>
    </w:p>
    <w:p w14:paraId="4E03C70B" w14:textId="77777777" w:rsidR="00BD148D" w:rsidRPr="00BD148D" w:rsidRDefault="00BD148D" w:rsidP="00BD1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 w:eastAsia="es-MX"/>
        </w:rPr>
      </w:pPr>
      <w:r w:rsidRPr="00BD148D">
        <w:rPr>
          <w:rFonts w:ascii="Times New Roman" w:eastAsia="Times New Roman" w:hAnsi="Times New Roman" w:cs="Times New Roman"/>
          <w:b/>
          <w:bCs/>
          <w:sz w:val="36"/>
          <w:szCs w:val="36"/>
          <w:lang w:val="es-MX" w:eastAsia="es-MX"/>
        </w:rPr>
        <w:t>En resumen</w:t>
      </w:r>
    </w:p>
    <w:p w14:paraId="01F7E2E4" w14:textId="77777777" w:rsidR="00BD148D" w:rsidRPr="00BD148D" w:rsidRDefault="00BD148D" w:rsidP="00BD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Pixel Burger busca convertirse en una hamburguesería familiar con una identidad diferente, fácil de reconocer y con potencial para generar experiencias alrededor de la comida, los videojuegos y la cultura digital.</w:t>
      </w:r>
    </w:p>
    <w:p w14:paraId="1DC7FBE7" w14:textId="77777777" w:rsidR="00BD148D" w:rsidRPr="00BD148D" w:rsidRDefault="00BD148D" w:rsidP="00BD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BD148D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El cambio de concepto permitiría tener una marca más diferenciada, con mayores posibilidades de contenido, marketing y expansión a futuro.</w:t>
      </w:r>
    </w:p>
    <w:p w14:paraId="1C1793CE" w14:textId="77777777" w:rsidR="00072FAA" w:rsidRPr="007F405A" w:rsidRDefault="00072FAA">
      <w:pPr>
        <w:rPr>
          <w:lang w:val="es-MX"/>
        </w:rPr>
      </w:pPr>
    </w:p>
    <w:sectPr w:rsidR="00072FAA" w:rsidRPr="007F40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531E8"/>
    <w:multiLevelType w:val="multilevel"/>
    <w:tmpl w:val="A3A4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815A06"/>
    <w:multiLevelType w:val="multilevel"/>
    <w:tmpl w:val="D20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B1E59"/>
    <w:multiLevelType w:val="multilevel"/>
    <w:tmpl w:val="F344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05A"/>
    <w:rsid w:val="00072FAA"/>
    <w:rsid w:val="007F405A"/>
    <w:rsid w:val="00BD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27858"/>
  <w15:chartTrackingRefBased/>
  <w15:docId w15:val="{0973FB2E-0C47-421D-BE79-2D1C0CD08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40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D14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MX" w:eastAsia="es-MX"/>
    </w:rPr>
  </w:style>
  <w:style w:type="paragraph" w:styleId="Ttulo3">
    <w:name w:val="heading 3"/>
    <w:basedOn w:val="Normal"/>
    <w:link w:val="Ttulo3Car"/>
    <w:uiPriority w:val="9"/>
    <w:qFormat/>
    <w:rsid w:val="00BD14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40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D148D"/>
    <w:rPr>
      <w:rFonts w:ascii="Times New Roman" w:eastAsia="Times New Roman" w:hAnsi="Times New Roman" w:cs="Times New Roman"/>
      <w:b/>
      <w:bCs/>
      <w:sz w:val="36"/>
      <w:szCs w:val="36"/>
      <w:lang w:val="es-MX"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D148D"/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  <w:style w:type="paragraph" w:styleId="NormalWeb">
    <w:name w:val="Normal (Web)"/>
    <w:basedOn w:val="Normal"/>
    <w:uiPriority w:val="99"/>
    <w:semiHidden/>
    <w:unhideWhenUsed/>
    <w:rsid w:val="00BD1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BD14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4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505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andres patiño salazar</dc:creator>
  <cp:keywords/>
  <dc:description/>
  <cp:lastModifiedBy>diego andres patiño salazar</cp:lastModifiedBy>
  <cp:revision>1</cp:revision>
  <dcterms:created xsi:type="dcterms:W3CDTF">2026-09-06T02:24:00Z</dcterms:created>
  <dcterms:modified xsi:type="dcterms:W3CDTF">2026-09-06T02:48:00Z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6ec397d0-0887-4fc9-84ba-95177a379f3f</vt:lpwstr>
  </property>
</Properties>
</file>