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b/>
          <w:bCs/>
          <w:color w:val="1F3864"/>
          <w:sz w:val="40"/>
          <w:szCs w:val="40"/>
        </w:rPr>
        <w:t xml:space="preserve">Diccionario de Datos</w:t>
      </w:r>
    </w:p>
    <w:p>
      <w:pPr>
        <w:spacing w:after="40"/>
        <w:jc w:val="center"/>
      </w:pPr>
      <w:r>
        <w:rPr>
          <w:color w:val="444444"/>
          <w:sz w:val="22"/>
          <w:szCs w:val="22"/>
        </w:rPr>
        <w:t xml:space="preserve">Gemelo Digital Financiero — Fase 2, Semana 5</w:t>
      </w:r>
    </w:p>
    <w:p>
      <w:pPr>
        <w:spacing w:after="300"/>
        <w:jc w:val="center"/>
      </w:pPr>
      <w:r>
        <w:rPr>
          <w:i/>
          <w:iCs/>
          <w:color w:val="444444"/>
          <w:sz w:val="19"/>
          <w:szCs w:val="19"/>
        </w:rPr>
        <w:t xml:space="preserve">Fuente: Credit Card Transactions Fraud Detection (Kaggle)</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9850"/>
      </w:tblGrid>
      <w:tr>
        <w:tc>
          <w:tcPr>
            <w:tcW w:type="dxa" w:w="9850"/>
            <w:shd w:fill="FDF3E7" w:val="clear"/>
            <w:tcMar>
              <w:top w:type="dxa" w:w="140"/>
              <w:left w:type="dxa" w:w="180"/>
              <w:bottom w:type="dxa" w:w="140"/>
              <w:right w:type="dxa" w:w="180"/>
            </w:tcMar>
          </w:tcPr>
          <w:p>
            <w:r>
              <w:rPr>
                <w:b/>
                <w:bCs/>
                <w:color w:val="B08900"/>
                <w:sz w:val="19"/>
                <w:szCs w:val="19"/>
              </w:rPr>
              <w:t xml:space="preserve">Nota sobre la fuente de datos: </w:t>
            </w:r>
            <w:r>
              <w:rPr>
                <w:color w:val="444444"/>
                <w:sz w:val="19"/>
                <w:szCs w:val="19"/>
              </w:rPr>
              <w:t xml:space="preserve">este perfil se generó sobre una muestra de 500 filas con el mismo esquema del dataset real de Kaggle ("Credit Card Transactions Fraud Detection"), usada para validar el pipeline Bronze de punta a punta. Antes de la demo final hay que sustituirla por el CSV completo descargado de Kaggle y re-correr este mismo profiling.</w:t>
            </w:r>
          </w:p>
        </w:tc>
      </w:tr>
    </w:tbl>
    <w:p>
      <w:pPr>
        <w:spacing w:before="240"/>
      </w:pP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200"/>
        <w:gridCol w:w="800"/>
        <w:gridCol w:w="1000"/>
        <w:gridCol w:w="2450"/>
      </w:tblGrid>
      <w:tr>
        <w:trPr>
          <w:tblHeader/>
        </w:trPr>
        <w:tc>
          <w:tcPr>
            <w:tcW w:type="dxa" w:w="1500"/>
            <w:shd w:fill="1F3864" w:val="clear"/>
            <w:tcMar>
              <w:top w:type="dxa" w:w="80"/>
              <w:left w:type="dxa" w:w="100"/>
              <w:bottom w:type="dxa" w:w="80"/>
              <w:right w:type="dxa" w:w="100"/>
            </w:tcMar>
          </w:tcPr>
          <w:p>
            <w:r>
              <w:rPr>
                <w:b/>
                <w:bCs/>
                <w:color w:val="FFFFFF"/>
                <w:sz w:val="18"/>
                <w:szCs w:val="18"/>
              </w:rPr>
              <w:t xml:space="preserve">Columna</w:t>
            </w:r>
          </w:p>
        </w:tc>
        <w:tc>
          <w:tcPr>
            <w:tcW w:type="dxa" w:w="900"/>
            <w:shd w:fill="1F3864" w:val="clear"/>
            <w:tcMar>
              <w:top w:type="dxa" w:w="80"/>
              <w:left w:type="dxa" w:w="100"/>
              <w:bottom w:type="dxa" w:w="80"/>
              <w:right w:type="dxa" w:w="100"/>
            </w:tcMar>
          </w:tcPr>
          <w:p>
            <w:r>
              <w:rPr>
                <w:b/>
                <w:bCs/>
                <w:color w:val="FFFFFF"/>
                <w:sz w:val="18"/>
                <w:szCs w:val="18"/>
              </w:rPr>
              <w:t xml:space="preserve">Tipo</w:t>
            </w:r>
          </w:p>
        </w:tc>
        <w:tc>
          <w:tcPr>
            <w:tcW w:type="dxa" w:w="3200"/>
            <w:shd w:fill="1F3864" w:val="clear"/>
            <w:tcMar>
              <w:top w:type="dxa" w:w="80"/>
              <w:left w:type="dxa" w:w="100"/>
              <w:bottom w:type="dxa" w:w="80"/>
              <w:right w:type="dxa" w:w="100"/>
            </w:tcMar>
          </w:tcPr>
          <w:p>
            <w:r>
              <w:rPr>
                <w:b/>
                <w:bCs/>
                <w:color w:val="FFFFFF"/>
                <w:sz w:val="18"/>
                <w:szCs w:val="18"/>
              </w:rPr>
              <w:t xml:space="preserve">Descripción</w:t>
            </w:r>
          </w:p>
        </w:tc>
        <w:tc>
          <w:tcPr>
            <w:tcW w:type="dxa" w:w="800"/>
            <w:shd w:fill="1F3864" w:val="clear"/>
            <w:tcMar>
              <w:top w:type="dxa" w:w="80"/>
              <w:left w:type="dxa" w:w="100"/>
              <w:bottom w:type="dxa" w:w="80"/>
              <w:right w:type="dxa" w:w="100"/>
            </w:tcMar>
          </w:tcPr>
          <w:p>
            <w:r>
              <w:rPr>
                <w:b/>
                <w:bCs/>
                <w:color w:val="FFFFFF"/>
                <w:sz w:val="18"/>
                <w:szCs w:val="18"/>
              </w:rPr>
              <w:t xml:space="preserve">% nulos</w:t>
            </w:r>
          </w:p>
        </w:tc>
        <w:tc>
          <w:tcPr>
            <w:tcW w:type="dxa" w:w="1000"/>
            <w:shd w:fill="1F3864" w:val="clear"/>
            <w:tcMar>
              <w:top w:type="dxa" w:w="80"/>
              <w:left w:type="dxa" w:w="100"/>
              <w:bottom w:type="dxa" w:w="80"/>
              <w:right w:type="dxa" w:w="100"/>
            </w:tcMar>
          </w:tcPr>
          <w:p>
            <w:r>
              <w:rPr>
                <w:b/>
                <w:bCs/>
                <w:color w:val="FFFFFF"/>
                <w:sz w:val="18"/>
                <w:szCs w:val="18"/>
              </w:rPr>
              <w:t xml:space="preserve">Cardinalidad</w:t>
            </w:r>
          </w:p>
        </w:tc>
        <w:tc>
          <w:tcPr>
            <w:tcW w:type="dxa" w:w="2450"/>
            <w:shd w:fill="1F3864" w:val="clear"/>
            <w:tcMar>
              <w:top w:type="dxa" w:w="80"/>
              <w:left w:type="dxa" w:w="100"/>
              <w:bottom w:type="dxa" w:w="80"/>
              <w:right w:type="dxa" w:w="100"/>
            </w:tcMar>
          </w:tcPr>
          <w:p>
            <w:r>
              <w:rPr>
                <w:b/>
                <w:bCs/>
                <w:color w:val="FFFFFF"/>
                <w:sz w:val="18"/>
                <w:szCs w:val="18"/>
              </w:rPr>
              <w:t xml:space="preserve">Rango / ejemplos</w:t>
            </w:r>
          </w:p>
        </w:tc>
      </w:tr>
      <w:tr>
        <w:tc>
          <w:tcPr>
            <w:tcW w:type="dxa" w:w="1500"/>
            <w:tcMar>
              <w:top w:type="dxa" w:w="60"/>
              <w:left w:type="dxa" w:w="100"/>
              <w:bottom w:type="dxa" w:w="60"/>
              <w:right w:type="dxa" w:w="100"/>
            </w:tcMar>
          </w:tcPr>
          <w:p>
            <w:r>
              <w:rPr>
                <w:b/>
                <w:bCs/>
                <w:color w:val="444444"/>
                <w:sz w:val="16"/>
                <w:szCs w:val="16"/>
              </w:rPr>
              <w:t xml:space="preserve">Unnamed: 0</w:t>
            </w:r>
          </w:p>
        </w:tc>
        <w:tc>
          <w:tcPr>
            <w:tcW w:type="dxa" w:w="900"/>
            <w:tcMar>
              <w:top w:type="dxa" w:w="60"/>
              <w:left w:type="dxa" w:w="100"/>
              <w:bottom w:type="dxa" w:w="60"/>
              <w:right w:type="dxa" w:w="100"/>
            </w:tcMar>
          </w:tcPr>
          <w:p>
            <w:r>
              <w:rPr>
                <w:b w:val="false"/>
                <w:bCs w:val="false"/>
                <w:color w:val="444444"/>
                <w:sz w:val="16"/>
                <w:szCs w:val="16"/>
              </w:rPr>
              <w:t xml:space="preserve">int64</w:t>
            </w:r>
          </w:p>
        </w:tc>
        <w:tc>
          <w:tcPr>
            <w:tcW w:type="dxa" w:w="3200"/>
            <w:tcMar>
              <w:top w:type="dxa" w:w="60"/>
              <w:left w:type="dxa" w:w="100"/>
              <w:bottom w:type="dxa" w:w="60"/>
              <w:right w:type="dxa" w:w="100"/>
            </w:tcMar>
          </w:tcPr>
          <w:p>
            <w:r>
              <w:rPr>
                <w:b w:val="false"/>
                <w:bCs w:val="false"/>
                <w:color w:val="444444"/>
                <w:sz w:val="16"/>
                <w:szCs w:val="16"/>
              </w:rPr>
              <w:t xml:space="preserve">Índice de fila del CSV original (se descarta en la ingesta a Bronze).</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0 a 499 (media 249.5)</w:t>
            </w:r>
          </w:p>
        </w:tc>
      </w:tr>
      <w:tr>
        <w:tc>
          <w:tcPr>
            <w:tcW w:type="dxa" w:w="1500"/>
            <w:tcMar>
              <w:top w:type="dxa" w:w="60"/>
              <w:left w:type="dxa" w:w="100"/>
              <w:bottom w:type="dxa" w:w="60"/>
              <w:right w:type="dxa" w:w="100"/>
            </w:tcMar>
          </w:tcPr>
          <w:p>
            <w:r>
              <w:rPr>
                <w:b/>
                <w:bCs/>
                <w:color w:val="444444"/>
                <w:sz w:val="16"/>
                <w:szCs w:val="16"/>
              </w:rPr>
              <w:t xml:space="preserve">trans_date_trans_time</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Fecha y hora en que ocurrió la transacción.</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2023-01-01 00:00:00, 2023-01-01 01:00:00, 2023-01-01 02:00:00</w:t>
            </w:r>
          </w:p>
        </w:tc>
      </w:tr>
      <w:tr>
        <w:tc>
          <w:tcPr>
            <w:tcW w:type="dxa" w:w="1500"/>
            <w:tcMar>
              <w:top w:type="dxa" w:w="60"/>
              <w:left w:type="dxa" w:w="100"/>
              <w:bottom w:type="dxa" w:w="60"/>
              <w:right w:type="dxa" w:w="100"/>
            </w:tcMar>
          </w:tcPr>
          <w:p>
            <w:r>
              <w:rPr>
                <w:b/>
                <w:bCs/>
                <w:color w:val="444444"/>
                <w:sz w:val="16"/>
                <w:szCs w:val="16"/>
              </w:rPr>
              <w:t xml:space="preserve">cc_num</w:t>
            </w:r>
          </w:p>
        </w:tc>
        <w:tc>
          <w:tcPr>
            <w:tcW w:type="dxa" w:w="900"/>
            <w:tcMar>
              <w:top w:type="dxa" w:w="60"/>
              <w:left w:type="dxa" w:w="100"/>
              <w:bottom w:type="dxa" w:w="60"/>
              <w:right w:type="dxa" w:w="100"/>
            </w:tcMar>
          </w:tcPr>
          <w:p>
            <w:r>
              <w:rPr>
                <w:b w:val="false"/>
                <w:bCs w:val="false"/>
                <w:color w:val="444444"/>
                <w:sz w:val="16"/>
                <w:szCs w:val="16"/>
              </w:rPr>
              <w:t xml:space="preserve">int64</w:t>
            </w:r>
          </w:p>
        </w:tc>
        <w:tc>
          <w:tcPr>
            <w:tcW w:type="dxa" w:w="3200"/>
            <w:tcMar>
              <w:top w:type="dxa" w:w="60"/>
              <w:left w:type="dxa" w:w="100"/>
              <w:bottom w:type="dxa" w:w="60"/>
              <w:right w:type="dxa" w:w="100"/>
            </w:tcMar>
          </w:tcPr>
          <w:p>
            <w:r>
              <w:rPr>
                <w:b w:val="false"/>
                <w:bCs w:val="false"/>
                <w:color w:val="444444"/>
                <w:sz w:val="16"/>
                <w:szCs w:val="16"/>
              </w:rPr>
              <w:t xml:space="preserve">Número de tarjeta de crédito (identificador del cliente, anonimizado).</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1002706210962306 a 9974889422102900 (media 5776839779149859)</w:t>
            </w:r>
          </w:p>
        </w:tc>
      </w:tr>
      <w:tr>
        <w:tc>
          <w:tcPr>
            <w:tcW w:type="dxa" w:w="1500"/>
            <w:tcMar>
              <w:top w:type="dxa" w:w="60"/>
              <w:left w:type="dxa" w:w="100"/>
              <w:bottom w:type="dxa" w:w="60"/>
              <w:right w:type="dxa" w:w="100"/>
            </w:tcMar>
          </w:tcPr>
          <w:p>
            <w:r>
              <w:rPr>
                <w:b/>
                <w:bCs/>
                <w:color w:val="444444"/>
                <w:sz w:val="16"/>
                <w:szCs w:val="16"/>
              </w:rPr>
              <w:t xml:space="preserve">merchant</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Nombre del comercio donde se realizó la transacción.</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20</w:t>
            </w:r>
          </w:p>
        </w:tc>
        <w:tc>
          <w:tcPr>
            <w:tcW w:type="dxa" w:w="2450"/>
            <w:tcMar>
              <w:top w:type="dxa" w:w="60"/>
              <w:left w:type="dxa" w:w="100"/>
              <w:bottom w:type="dxa" w:w="60"/>
              <w:right w:type="dxa" w:w="100"/>
            </w:tcMar>
          </w:tcPr>
          <w:p>
            <w:r>
              <w:rPr>
                <w:b w:val="false"/>
                <w:bCs w:val="false"/>
                <w:color w:val="444444"/>
                <w:sz w:val="16"/>
                <w:szCs w:val="16"/>
              </w:rPr>
              <w:t xml:space="preserve">fraud_Merchant0, fraud_Merchant1, fraud_Merchant2</w:t>
            </w:r>
          </w:p>
        </w:tc>
      </w:tr>
      <w:tr>
        <w:tc>
          <w:tcPr>
            <w:tcW w:type="dxa" w:w="1500"/>
            <w:tcMar>
              <w:top w:type="dxa" w:w="60"/>
              <w:left w:type="dxa" w:w="100"/>
              <w:bottom w:type="dxa" w:w="60"/>
              <w:right w:type="dxa" w:w="100"/>
            </w:tcMar>
          </w:tcPr>
          <w:p>
            <w:r>
              <w:rPr>
                <w:b/>
                <w:bCs/>
                <w:color w:val="444444"/>
                <w:sz w:val="16"/>
                <w:szCs w:val="16"/>
              </w:rPr>
              <w:t xml:space="preserve">category</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Categoría de gasto (ej. gas_transport, grocery_pos, misc_pos).</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4</w:t>
            </w:r>
          </w:p>
        </w:tc>
        <w:tc>
          <w:tcPr>
            <w:tcW w:type="dxa" w:w="2450"/>
            <w:tcMar>
              <w:top w:type="dxa" w:w="60"/>
              <w:left w:type="dxa" w:w="100"/>
              <w:bottom w:type="dxa" w:w="60"/>
              <w:right w:type="dxa" w:w="100"/>
            </w:tcMar>
          </w:tcPr>
          <w:p>
            <w:r>
              <w:rPr>
                <w:b w:val="false"/>
                <w:bCs w:val="false"/>
                <w:color w:val="444444"/>
                <w:sz w:val="16"/>
                <w:szCs w:val="16"/>
              </w:rPr>
              <w:t xml:space="preserve">gas_transport, grocery_pos, misc_pos</w:t>
            </w:r>
          </w:p>
        </w:tc>
      </w:tr>
      <w:tr>
        <w:tc>
          <w:tcPr>
            <w:tcW w:type="dxa" w:w="1500"/>
            <w:tcMar>
              <w:top w:type="dxa" w:w="60"/>
              <w:left w:type="dxa" w:w="100"/>
              <w:bottom w:type="dxa" w:w="60"/>
              <w:right w:type="dxa" w:w="100"/>
            </w:tcMar>
          </w:tcPr>
          <w:p>
            <w:r>
              <w:rPr>
                <w:b/>
                <w:bCs/>
                <w:color w:val="444444"/>
                <w:sz w:val="16"/>
                <w:szCs w:val="16"/>
              </w:rPr>
              <w:t xml:space="preserve">amt</w:t>
            </w:r>
          </w:p>
        </w:tc>
        <w:tc>
          <w:tcPr>
            <w:tcW w:type="dxa" w:w="900"/>
            <w:tcMar>
              <w:top w:type="dxa" w:w="60"/>
              <w:left w:type="dxa" w:w="100"/>
              <w:bottom w:type="dxa" w:w="60"/>
              <w:right w:type="dxa" w:w="100"/>
            </w:tcMar>
          </w:tcPr>
          <w:p>
            <w:r>
              <w:rPr>
                <w:b w:val="false"/>
                <w:bCs w:val="false"/>
                <w:color w:val="444444"/>
                <w:sz w:val="16"/>
                <w:szCs w:val="16"/>
              </w:rPr>
              <w:t xml:space="preserve">float64</w:t>
            </w:r>
          </w:p>
        </w:tc>
        <w:tc>
          <w:tcPr>
            <w:tcW w:type="dxa" w:w="3200"/>
            <w:tcMar>
              <w:top w:type="dxa" w:w="60"/>
              <w:left w:type="dxa" w:w="100"/>
              <w:bottom w:type="dxa" w:w="60"/>
              <w:right w:type="dxa" w:w="100"/>
            </w:tcMar>
          </w:tcPr>
          <w:p>
            <w:r>
              <w:rPr>
                <w:b w:val="false"/>
                <w:bCs w:val="false"/>
                <w:color w:val="444444"/>
                <w:sz w:val="16"/>
                <w:szCs w:val="16"/>
              </w:rPr>
              <w:t xml:space="preserve">Monto de la transacción en USD.</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499</w:t>
            </w:r>
          </w:p>
        </w:tc>
        <w:tc>
          <w:tcPr>
            <w:tcW w:type="dxa" w:w="2450"/>
            <w:tcMar>
              <w:top w:type="dxa" w:w="60"/>
              <w:left w:type="dxa" w:w="100"/>
              <w:bottom w:type="dxa" w:w="60"/>
              <w:right w:type="dxa" w:w="100"/>
            </w:tcMar>
          </w:tcPr>
          <w:p>
            <w:r>
              <w:rPr>
                <w:b w:val="false"/>
                <w:bCs w:val="false"/>
                <w:color w:val="444444"/>
                <w:sz w:val="16"/>
                <w:szCs w:val="16"/>
              </w:rPr>
              <w:t xml:space="preserve">1.09 a 497.65 (media 247.85)</w:t>
            </w:r>
          </w:p>
        </w:tc>
      </w:tr>
      <w:tr>
        <w:tc>
          <w:tcPr>
            <w:tcW w:type="dxa" w:w="1500"/>
            <w:tcMar>
              <w:top w:type="dxa" w:w="60"/>
              <w:left w:type="dxa" w:w="100"/>
              <w:bottom w:type="dxa" w:w="60"/>
              <w:right w:type="dxa" w:w="100"/>
            </w:tcMar>
          </w:tcPr>
          <w:p>
            <w:r>
              <w:rPr>
                <w:b/>
                <w:bCs/>
                <w:color w:val="444444"/>
                <w:sz w:val="16"/>
                <w:szCs w:val="16"/>
              </w:rPr>
              <w:t xml:space="preserve">first</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Nombre del titular de la tarjeta.</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1</w:t>
            </w:r>
          </w:p>
        </w:tc>
        <w:tc>
          <w:tcPr>
            <w:tcW w:type="dxa" w:w="2450"/>
            <w:tcMar>
              <w:top w:type="dxa" w:w="60"/>
              <w:left w:type="dxa" w:w="100"/>
              <w:bottom w:type="dxa" w:w="60"/>
              <w:right w:type="dxa" w:w="100"/>
            </w:tcMar>
          </w:tcPr>
          <w:p>
            <w:r>
              <w:rPr>
                <w:b w:val="false"/>
                <w:bCs w:val="false"/>
                <w:color w:val="444444"/>
                <w:sz w:val="16"/>
                <w:szCs w:val="16"/>
              </w:rPr>
              <w:t xml:space="preserve">Jane</w:t>
            </w:r>
          </w:p>
        </w:tc>
      </w:tr>
      <w:tr>
        <w:tc>
          <w:tcPr>
            <w:tcW w:type="dxa" w:w="1500"/>
            <w:tcMar>
              <w:top w:type="dxa" w:w="60"/>
              <w:left w:type="dxa" w:w="100"/>
              <w:bottom w:type="dxa" w:w="60"/>
              <w:right w:type="dxa" w:w="100"/>
            </w:tcMar>
          </w:tcPr>
          <w:p>
            <w:r>
              <w:rPr>
                <w:b/>
                <w:bCs/>
                <w:color w:val="444444"/>
                <w:sz w:val="16"/>
                <w:szCs w:val="16"/>
              </w:rPr>
              <w:t xml:space="preserve">last</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Apellido del titular de la tarjeta.</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1</w:t>
            </w:r>
          </w:p>
        </w:tc>
        <w:tc>
          <w:tcPr>
            <w:tcW w:type="dxa" w:w="2450"/>
            <w:tcMar>
              <w:top w:type="dxa" w:w="60"/>
              <w:left w:type="dxa" w:w="100"/>
              <w:bottom w:type="dxa" w:w="60"/>
              <w:right w:type="dxa" w:w="100"/>
            </w:tcMar>
          </w:tcPr>
          <w:p>
            <w:r>
              <w:rPr>
                <w:b w:val="false"/>
                <w:bCs w:val="false"/>
                <w:color w:val="444444"/>
                <w:sz w:val="16"/>
                <w:szCs w:val="16"/>
              </w:rPr>
              <w:t xml:space="preserve">Doe</w:t>
            </w:r>
          </w:p>
        </w:tc>
      </w:tr>
      <w:tr>
        <w:tc>
          <w:tcPr>
            <w:tcW w:type="dxa" w:w="1500"/>
            <w:tcMar>
              <w:top w:type="dxa" w:w="60"/>
              <w:left w:type="dxa" w:w="100"/>
              <w:bottom w:type="dxa" w:w="60"/>
              <w:right w:type="dxa" w:w="100"/>
            </w:tcMar>
          </w:tcPr>
          <w:p>
            <w:r>
              <w:rPr>
                <w:b/>
                <w:bCs/>
                <w:color w:val="444444"/>
                <w:sz w:val="16"/>
                <w:szCs w:val="16"/>
              </w:rPr>
              <w:t xml:space="preserve">gender</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Género del titular (F/M).</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2</w:t>
            </w:r>
          </w:p>
        </w:tc>
        <w:tc>
          <w:tcPr>
            <w:tcW w:type="dxa" w:w="2450"/>
            <w:tcMar>
              <w:top w:type="dxa" w:w="60"/>
              <w:left w:type="dxa" w:w="100"/>
              <w:bottom w:type="dxa" w:w="60"/>
              <w:right w:type="dxa" w:w="100"/>
            </w:tcMar>
          </w:tcPr>
          <w:p>
            <w:r>
              <w:rPr>
                <w:b w:val="false"/>
                <w:bCs w:val="false"/>
                <w:color w:val="444444"/>
                <w:sz w:val="16"/>
                <w:szCs w:val="16"/>
              </w:rPr>
              <w:t xml:space="preserve">F, M</w:t>
            </w:r>
          </w:p>
        </w:tc>
      </w:tr>
      <w:tr>
        <w:tc>
          <w:tcPr>
            <w:tcW w:type="dxa" w:w="1500"/>
            <w:tcMar>
              <w:top w:type="dxa" w:w="60"/>
              <w:left w:type="dxa" w:w="100"/>
              <w:bottom w:type="dxa" w:w="60"/>
              <w:right w:type="dxa" w:w="100"/>
            </w:tcMar>
          </w:tcPr>
          <w:p>
            <w:r>
              <w:rPr>
                <w:b/>
                <w:bCs/>
                <w:color w:val="444444"/>
                <w:sz w:val="16"/>
                <w:szCs w:val="16"/>
              </w:rPr>
              <w:t xml:space="preserve">street</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Calle del domicilio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1</w:t>
            </w:r>
          </w:p>
        </w:tc>
        <w:tc>
          <w:tcPr>
            <w:tcW w:type="dxa" w:w="2450"/>
            <w:tcMar>
              <w:top w:type="dxa" w:w="60"/>
              <w:left w:type="dxa" w:w="100"/>
              <w:bottom w:type="dxa" w:w="60"/>
              <w:right w:type="dxa" w:w="100"/>
            </w:tcMar>
          </w:tcPr>
          <w:p>
            <w:r>
              <w:rPr>
                <w:b w:val="false"/>
                <w:bCs w:val="false"/>
                <w:color w:val="444444"/>
                <w:sz w:val="16"/>
                <w:szCs w:val="16"/>
              </w:rPr>
              <w:t xml:space="preserve">123 Main St</w:t>
            </w:r>
          </w:p>
        </w:tc>
      </w:tr>
      <w:tr>
        <w:tc>
          <w:tcPr>
            <w:tcW w:type="dxa" w:w="1500"/>
            <w:tcMar>
              <w:top w:type="dxa" w:w="60"/>
              <w:left w:type="dxa" w:w="100"/>
              <w:bottom w:type="dxa" w:w="60"/>
              <w:right w:type="dxa" w:w="100"/>
            </w:tcMar>
          </w:tcPr>
          <w:p>
            <w:r>
              <w:rPr>
                <w:b/>
                <w:bCs/>
                <w:color w:val="444444"/>
                <w:sz w:val="16"/>
                <w:szCs w:val="16"/>
              </w:rPr>
              <w:t xml:space="preserve">city</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Ciudad del domicilio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1</w:t>
            </w:r>
          </w:p>
        </w:tc>
        <w:tc>
          <w:tcPr>
            <w:tcW w:type="dxa" w:w="2450"/>
            <w:tcMar>
              <w:top w:type="dxa" w:w="60"/>
              <w:left w:type="dxa" w:w="100"/>
              <w:bottom w:type="dxa" w:w="60"/>
              <w:right w:type="dxa" w:w="100"/>
            </w:tcMar>
          </w:tcPr>
          <w:p>
            <w:r>
              <w:rPr>
                <w:b w:val="false"/>
                <w:bCs w:val="false"/>
                <w:color w:val="444444"/>
                <w:sz w:val="16"/>
                <w:szCs w:val="16"/>
              </w:rPr>
              <w:t xml:space="preserve">Springfield</w:t>
            </w:r>
          </w:p>
        </w:tc>
      </w:tr>
      <w:tr>
        <w:tc>
          <w:tcPr>
            <w:tcW w:type="dxa" w:w="1500"/>
            <w:tcMar>
              <w:top w:type="dxa" w:w="60"/>
              <w:left w:type="dxa" w:w="100"/>
              <w:bottom w:type="dxa" w:w="60"/>
              <w:right w:type="dxa" w:w="100"/>
            </w:tcMar>
          </w:tcPr>
          <w:p>
            <w:r>
              <w:rPr>
                <w:b/>
                <w:bCs/>
                <w:color w:val="444444"/>
                <w:sz w:val="16"/>
                <w:szCs w:val="16"/>
              </w:rPr>
              <w:t xml:space="preserve">state</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Estado del domicilio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1</w:t>
            </w:r>
          </w:p>
        </w:tc>
        <w:tc>
          <w:tcPr>
            <w:tcW w:type="dxa" w:w="2450"/>
            <w:tcMar>
              <w:top w:type="dxa" w:w="60"/>
              <w:left w:type="dxa" w:w="100"/>
              <w:bottom w:type="dxa" w:w="60"/>
              <w:right w:type="dxa" w:w="100"/>
            </w:tcMar>
          </w:tcPr>
          <w:p>
            <w:r>
              <w:rPr>
                <w:b w:val="false"/>
                <w:bCs w:val="false"/>
                <w:color w:val="444444"/>
                <w:sz w:val="16"/>
                <w:szCs w:val="16"/>
              </w:rPr>
              <w:t xml:space="preserve">IL</w:t>
            </w:r>
          </w:p>
        </w:tc>
      </w:tr>
      <w:tr>
        <w:tc>
          <w:tcPr>
            <w:tcW w:type="dxa" w:w="1500"/>
            <w:tcMar>
              <w:top w:type="dxa" w:w="60"/>
              <w:left w:type="dxa" w:w="100"/>
              <w:bottom w:type="dxa" w:w="60"/>
              <w:right w:type="dxa" w:w="100"/>
            </w:tcMar>
          </w:tcPr>
          <w:p>
            <w:r>
              <w:rPr>
                <w:b/>
                <w:bCs/>
                <w:color w:val="444444"/>
                <w:sz w:val="16"/>
                <w:szCs w:val="16"/>
              </w:rPr>
              <w:t xml:space="preserve">zip</w:t>
            </w:r>
          </w:p>
        </w:tc>
        <w:tc>
          <w:tcPr>
            <w:tcW w:type="dxa" w:w="900"/>
            <w:tcMar>
              <w:top w:type="dxa" w:w="60"/>
              <w:left w:type="dxa" w:w="100"/>
              <w:bottom w:type="dxa" w:w="60"/>
              <w:right w:type="dxa" w:w="100"/>
            </w:tcMar>
          </w:tcPr>
          <w:p>
            <w:r>
              <w:rPr>
                <w:b w:val="false"/>
                <w:bCs w:val="false"/>
                <w:color w:val="444444"/>
                <w:sz w:val="16"/>
                <w:szCs w:val="16"/>
              </w:rPr>
              <w:t xml:space="preserve">int64</w:t>
            </w:r>
          </w:p>
        </w:tc>
        <w:tc>
          <w:tcPr>
            <w:tcW w:type="dxa" w:w="3200"/>
            <w:tcMar>
              <w:top w:type="dxa" w:w="60"/>
              <w:left w:type="dxa" w:w="100"/>
              <w:bottom w:type="dxa" w:w="60"/>
              <w:right w:type="dxa" w:w="100"/>
            </w:tcMar>
          </w:tcPr>
          <w:p>
            <w:r>
              <w:rPr>
                <w:b w:val="false"/>
                <w:bCs w:val="false"/>
                <w:color w:val="444444"/>
                <w:sz w:val="16"/>
                <w:szCs w:val="16"/>
              </w:rPr>
              <w:t xml:space="preserve">Código postal del domicilio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1</w:t>
            </w:r>
          </w:p>
        </w:tc>
        <w:tc>
          <w:tcPr>
            <w:tcW w:type="dxa" w:w="2450"/>
            <w:tcMar>
              <w:top w:type="dxa" w:w="60"/>
              <w:left w:type="dxa" w:w="100"/>
              <w:bottom w:type="dxa" w:w="60"/>
              <w:right w:type="dxa" w:w="100"/>
            </w:tcMar>
          </w:tcPr>
          <w:p>
            <w:r>
              <w:rPr>
                <w:b w:val="false"/>
                <w:bCs w:val="false"/>
                <w:color w:val="444444"/>
                <w:sz w:val="16"/>
                <w:szCs w:val="16"/>
              </w:rPr>
              <w:t xml:space="preserve">62701 a 62701 (media 62701)</w:t>
            </w:r>
          </w:p>
        </w:tc>
      </w:tr>
      <w:tr>
        <w:tc>
          <w:tcPr>
            <w:tcW w:type="dxa" w:w="1500"/>
            <w:tcMar>
              <w:top w:type="dxa" w:w="60"/>
              <w:left w:type="dxa" w:w="100"/>
              <w:bottom w:type="dxa" w:w="60"/>
              <w:right w:type="dxa" w:w="100"/>
            </w:tcMar>
          </w:tcPr>
          <w:p>
            <w:r>
              <w:rPr>
                <w:b/>
                <w:bCs/>
                <w:color w:val="444444"/>
                <w:sz w:val="16"/>
                <w:szCs w:val="16"/>
              </w:rPr>
              <w:t xml:space="preserve">lat</w:t>
            </w:r>
          </w:p>
        </w:tc>
        <w:tc>
          <w:tcPr>
            <w:tcW w:type="dxa" w:w="900"/>
            <w:tcMar>
              <w:top w:type="dxa" w:w="60"/>
              <w:left w:type="dxa" w:w="100"/>
              <w:bottom w:type="dxa" w:w="60"/>
              <w:right w:type="dxa" w:w="100"/>
            </w:tcMar>
          </w:tcPr>
          <w:p>
            <w:r>
              <w:rPr>
                <w:b w:val="false"/>
                <w:bCs w:val="false"/>
                <w:color w:val="444444"/>
                <w:sz w:val="16"/>
                <w:szCs w:val="16"/>
              </w:rPr>
              <w:t xml:space="preserve">float64</w:t>
            </w:r>
          </w:p>
        </w:tc>
        <w:tc>
          <w:tcPr>
            <w:tcW w:type="dxa" w:w="3200"/>
            <w:tcMar>
              <w:top w:type="dxa" w:w="60"/>
              <w:left w:type="dxa" w:w="100"/>
              <w:bottom w:type="dxa" w:w="60"/>
              <w:right w:type="dxa" w:w="100"/>
            </w:tcMar>
          </w:tcPr>
          <w:p>
            <w:r>
              <w:rPr>
                <w:b w:val="false"/>
                <w:bCs w:val="false"/>
                <w:color w:val="444444"/>
                <w:sz w:val="16"/>
                <w:szCs w:val="16"/>
              </w:rPr>
              <w:t xml:space="preserve">Latitud del domicilio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30.04464205351505 a 44.929196303819616 (media 37.05)</w:t>
            </w:r>
          </w:p>
        </w:tc>
      </w:tr>
      <w:tr>
        <w:tc>
          <w:tcPr>
            <w:tcW w:type="dxa" w:w="1500"/>
            <w:tcMar>
              <w:top w:type="dxa" w:w="60"/>
              <w:left w:type="dxa" w:w="100"/>
              <w:bottom w:type="dxa" w:w="60"/>
              <w:right w:type="dxa" w:w="100"/>
            </w:tcMar>
          </w:tcPr>
          <w:p>
            <w:r>
              <w:rPr>
                <w:b/>
                <w:bCs/>
                <w:color w:val="444444"/>
                <w:sz w:val="16"/>
                <w:szCs w:val="16"/>
              </w:rPr>
              <w:t xml:space="preserve">long</w:t>
            </w:r>
          </w:p>
        </w:tc>
        <w:tc>
          <w:tcPr>
            <w:tcW w:type="dxa" w:w="900"/>
            <w:tcMar>
              <w:top w:type="dxa" w:w="60"/>
              <w:left w:type="dxa" w:w="100"/>
              <w:bottom w:type="dxa" w:w="60"/>
              <w:right w:type="dxa" w:w="100"/>
            </w:tcMar>
          </w:tcPr>
          <w:p>
            <w:r>
              <w:rPr>
                <w:b w:val="false"/>
                <w:bCs w:val="false"/>
                <w:color w:val="444444"/>
                <w:sz w:val="16"/>
                <w:szCs w:val="16"/>
              </w:rPr>
              <w:t xml:space="preserve">float64</w:t>
            </w:r>
          </w:p>
        </w:tc>
        <w:tc>
          <w:tcPr>
            <w:tcW w:type="dxa" w:w="3200"/>
            <w:tcMar>
              <w:top w:type="dxa" w:w="60"/>
              <w:left w:type="dxa" w:w="100"/>
              <w:bottom w:type="dxa" w:w="60"/>
              <w:right w:type="dxa" w:w="100"/>
            </w:tcMar>
          </w:tcPr>
          <w:p>
            <w:r>
              <w:rPr>
                <w:b w:val="false"/>
                <w:bCs w:val="false"/>
                <w:color w:val="444444"/>
                <w:sz w:val="16"/>
                <w:szCs w:val="16"/>
              </w:rPr>
              <w:t xml:space="preserve">Longitud del domicilio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-99.992438302357 a -80.00885502016345 (media -90.14)</w:t>
            </w:r>
          </w:p>
        </w:tc>
      </w:tr>
      <w:tr>
        <w:tc>
          <w:tcPr>
            <w:tcW w:type="dxa" w:w="1500"/>
            <w:tcMar>
              <w:top w:type="dxa" w:w="60"/>
              <w:left w:type="dxa" w:w="100"/>
              <w:bottom w:type="dxa" w:w="60"/>
              <w:right w:type="dxa" w:w="100"/>
            </w:tcMar>
          </w:tcPr>
          <w:p>
            <w:r>
              <w:rPr>
                <w:b/>
                <w:bCs/>
                <w:color w:val="444444"/>
                <w:sz w:val="16"/>
                <w:szCs w:val="16"/>
              </w:rPr>
              <w:t xml:space="preserve">city_pop</w:t>
            </w:r>
          </w:p>
        </w:tc>
        <w:tc>
          <w:tcPr>
            <w:tcW w:type="dxa" w:w="900"/>
            <w:tcMar>
              <w:top w:type="dxa" w:w="60"/>
              <w:left w:type="dxa" w:w="100"/>
              <w:bottom w:type="dxa" w:w="60"/>
              <w:right w:type="dxa" w:w="100"/>
            </w:tcMar>
          </w:tcPr>
          <w:p>
            <w:r>
              <w:rPr>
                <w:b w:val="false"/>
                <w:bCs w:val="false"/>
                <w:color w:val="444444"/>
                <w:sz w:val="16"/>
                <w:szCs w:val="16"/>
              </w:rPr>
              <w:t xml:space="preserve">int64</w:t>
            </w:r>
          </w:p>
        </w:tc>
        <w:tc>
          <w:tcPr>
            <w:tcW w:type="dxa" w:w="3200"/>
            <w:tcMar>
              <w:top w:type="dxa" w:w="60"/>
              <w:left w:type="dxa" w:w="100"/>
              <w:bottom w:type="dxa" w:w="60"/>
              <w:right w:type="dxa" w:w="100"/>
            </w:tcMar>
          </w:tcPr>
          <w:p>
            <w:r>
              <w:rPr>
                <w:b w:val="false"/>
                <w:bCs w:val="false"/>
                <w:color w:val="444444"/>
                <w:sz w:val="16"/>
                <w:szCs w:val="16"/>
              </w:rPr>
              <w:t xml:space="preserve">Población de la ciudad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498</w:t>
            </w:r>
          </w:p>
        </w:tc>
        <w:tc>
          <w:tcPr>
            <w:tcW w:type="dxa" w:w="2450"/>
            <w:tcMar>
              <w:top w:type="dxa" w:w="60"/>
              <w:left w:type="dxa" w:w="100"/>
              <w:bottom w:type="dxa" w:w="60"/>
              <w:right w:type="dxa" w:w="100"/>
            </w:tcMar>
          </w:tcPr>
          <w:p>
            <w:r>
              <w:rPr>
                <w:b w:val="false"/>
                <w:bCs w:val="false"/>
                <w:color w:val="444444"/>
                <w:sz w:val="16"/>
                <w:szCs w:val="16"/>
              </w:rPr>
              <w:t xml:space="preserve">1032 a 99963 (media 48649.53)</w:t>
            </w:r>
          </w:p>
        </w:tc>
      </w:tr>
      <w:tr>
        <w:tc>
          <w:tcPr>
            <w:tcW w:type="dxa" w:w="1500"/>
            <w:tcMar>
              <w:top w:type="dxa" w:w="60"/>
              <w:left w:type="dxa" w:w="100"/>
              <w:bottom w:type="dxa" w:w="60"/>
              <w:right w:type="dxa" w:w="100"/>
            </w:tcMar>
          </w:tcPr>
          <w:p>
            <w:r>
              <w:rPr>
                <w:b/>
                <w:bCs/>
                <w:color w:val="444444"/>
                <w:sz w:val="16"/>
                <w:szCs w:val="16"/>
              </w:rPr>
              <w:t xml:space="preserve">job</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Ocupación declarada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1</w:t>
            </w:r>
          </w:p>
        </w:tc>
        <w:tc>
          <w:tcPr>
            <w:tcW w:type="dxa" w:w="2450"/>
            <w:tcMar>
              <w:top w:type="dxa" w:w="60"/>
              <w:left w:type="dxa" w:w="100"/>
              <w:bottom w:type="dxa" w:w="60"/>
              <w:right w:type="dxa" w:w="100"/>
            </w:tcMar>
          </w:tcPr>
          <w:p>
            <w:r>
              <w:rPr>
                <w:b w:val="false"/>
                <w:bCs w:val="false"/>
                <w:color w:val="444444"/>
                <w:sz w:val="16"/>
                <w:szCs w:val="16"/>
              </w:rPr>
              <w:t xml:space="preserve">Engineer</w:t>
            </w:r>
          </w:p>
        </w:tc>
      </w:tr>
      <w:tr>
        <w:tc>
          <w:tcPr>
            <w:tcW w:type="dxa" w:w="1500"/>
            <w:tcMar>
              <w:top w:type="dxa" w:w="60"/>
              <w:left w:type="dxa" w:w="100"/>
              <w:bottom w:type="dxa" w:w="60"/>
              <w:right w:type="dxa" w:w="100"/>
            </w:tcMar>
          </w:tcPr>
          <w:p>
            <w:r>
              <w:rPr>
                <w:b/>
                <w:bCs/>
                <w:color w:val="444444"/>
                <w:sz w:val="16"/>
                <w:szCs w:val="16"/>
              </w:rPr>
              <w:t xml:space="preserve">dob</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Fecha de nacimiento del titular.</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1</w:t>
            </w:r>
          </w:p>
        </w:tc>
        <w:tc>
          <w:tcPr>
            <w:tcW w:type="dxa" w:w="2450"/>
            <w:tcMar>
              <w:top w:type="dxa" w:w="60"/>
              <w:left w:type="dxa" w:w="100"/>
              <w:bottom w:type="dxa" w:w="60"/>
              <w:right w:type="dxa" w:w="100"/>
            </w:tcMar>
          </w:tcPr>
          <w:p>
            <w:r>
              <w:rPr>
                <w:b w:val="false"/>
                <w:bCs w:val="false"/>
                <w:color w:val="444444"/>
                <w:sz w:val="16"/>
                <w:szCs w:val="16"/>
              </w:rPr>
              <w:t xml:space="preserve">1990-01-01</w:t>
            </w:r>
          </w:p>
        </w:tc>
      </w:tr>
      <w:tr>
        <w:tc>
          <w:tcPr>
            <w:tcW w:type="dxa" w:w="1500"/>
            <w:tcMar>
              <w:top w:type="dxa" w:w="60"/>
              <w:left w:type="dxa" w:w="100"/>
              <w:bottom w:type="dxa" w:w="60"/>
              <w:right w:type="dxa" w:w="100"/>
            </w:tcMar>
          </w:tcPr>
          <w:p>
            <w:r>
              <w:rPr>
                <w:b/>
                <w:bCs/>
                <w:color w:val="444444"/>
                <w:sz w:val="16"/>
                <w:szCs w:val="16"/>
              </w:rPr>
              <w:t xml:space="preserve">trans_num</w:t>
            </w:r>
          </w:p>
        </w:tc>
        <w:tc>
          <w:tcPr>
            <w:tcW w:type="dxa" w:w="900"/>
            <w:tcMar>
              <w:top w:type="dxa" w:w="60"/>
              <w:left w:type="dxa" w:w="100"/>
              <w:bottom w:type="dxa" w:w="60"/>
              <w:right w:type="dxa" w:w="100"/>
            </w:tcMar>
          </w:tcPr>
          <w:p>
            <w:r>
              <w:rPr>
                <w:b w:val="false"/>
                <w:bCs w:val="false"/>
                <w:color w:val="444444"/>
                <w:sz w:val="16"/>
                <w:szCs w:val="16"/>
              </w:rPr>
              <w:t xml:space="preserve">str</w:t>
            </w:r>
          </w:p>
        </w:tc>
        <w:tc>
          <w:tcPr>
            <w:tcW w:type="dxa" w:w="3200"/>
            <w:tcMar>
              <w:top w:type="dxa" w:w="60"/>
              <w:left w:type="dxa" w:w="100"/>
              <w:bottom w:type="dxa" w:w="60"/>
              <w:right w:type="dxa" w:w="100"/>
            </w:tcMar>
          </w:tcPr>
          <w:p>
            <w:r>
              <w:rPr>
                <w:b w:val="false"/>
                <w:bCs w:val="false"/>
                <w:color w:val="444444"/>
                <w:sz w:val="16"/>
                <w:szCs w:val="16"/>
              </w:rPr>
              <w:t xml:space="preserve">Identificador único de la transacción.</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tx0, tx1, tx2</w:t>
            </w:r>
          </w:p>
        </w:tc>
      </w:tr>
      <w:tr>
        <w:tc>
          <w:tcPr>
            <w:tcW w:type="dxa" w:w="1500"/>
            <w:tcMar>
              <w:top w:type="dxa" w:w="60"/>
              <w:left w:type="dxa" w:w="100"/>
              <w:bottom w:type="dxa" w:w="60"/>
              <w:right w:type="dxa" w:w="100"/>
            </w:tcMar>
          </w:tcPr>
          <w:p>
            <w:r>
              <w:rPr>
                <w:b/>
                <w:bCs/>
                <w:color w:val="444444"/>
                <w:sz w:val="16"/>
                <w:szCs w:val="16"/>
              </w:rPr>
              <w:t xml:space="preserve">unix_time</w:t>
            </w:r>
          </w:p>
        </w:tc>
        <w:tc>
          <w:tcPr>
            <w:tcW w:type="dxa" w:w="900"/>
            <w:tcMar>
              <w:top w:type="dxa" w:w="60"/>
              <w:left w:type="dxa" w:w="100"/>
              <w:bottom w:type="dxa" w:w="60"/>
              <w:right w:type="dxa" w:w="100"/>
            </w:tcMar>
          </w:tcPr>
          <w:p>
            <w:r>
              <w:rPr>
                <w:b w:val="false"/>
                <w:bCs w:val="false"/>
                <w:color w:val="444444"/>
                <w:sz w:val="16"/>
                <w:szCs w:val="16"/>
              </w:rPr>
              <w:t xml:space="preserve">int64</w:t>
            </w:r>
          </w:p>
        </w:tc>
        <w:tc>
          <w:tcPr>
            <w:tcW w:type="dxa" w:w="3200"/>
            <w:tcMar>
              <w:top w:type="dxa" w:w="60"/>
              <w:left w:type="dxa" w:w="100"/>
              <w:bottom w:type="dxa" w:w="60"/>
              <w:right w:type="dxa" w:w="100"/>
            </w:tcMar>
          </w:tcPr>
          <w:p>
            <w:r>
              <w:rPr>
                <w:b w:val="false"/>
                <w:bCs w:val="false"/>
                <w:color w:val="444444"/>
                <w:sz w:val="16"/>
                <w:szCs w:val="16"/>
              </w:rPr>
              <w:t xml:space="preserve">Marca de tiempo de la transacción en formato Unix.</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1670005225 a 1679925505 (media 1675038183.66)</w:t>
            </w:r>
          </w:p>
        </w:tc>
      </w:tr>
      <w:tr>
        <w:tc>
          <w:tcPr>
            <w:tcW w:type="dxa" w:w="1500"/>
            <w:tcMar>
              <w:top w:type="dxa" w:w="60"/>
              <w:left w:type="dxa" w:w="100"/>
              <w:bottom w:type="dxa" w:w="60"/>
              <w:right w:type="dxa" w:w="100"/>
            </w:tcMar>
          </w:tcPr>
          <w:p>
            <w:r>
              <w:rPr>
                <w:b/>
                <w:bCs/>
                <w:color w:val="444444"/>
                <w:sz w:val="16"/>
                <w:szCs w:val="16"/>
              </w:rPr>
              <w:t xml:space="preserve">merch_lat</w:t>
            </w:r>
          </w:p>
        </w:tc>
        <w:tc>
          <w:tcPr>
            <w:tcW w:type="dxa" w:w="900"/>
            <w:tcMar>
              <w:top w:type="dxa" w:w="60"/>
              <w:left w:type="dxa" w:w="100"/>
              <w:bottom w:type="dxa" w:w="60"/>
              <w:right w:type="dxa" w:w="100"/>
            </w:tcMar>
          </w:tcPr>
          <w:p>
            <w:r>
              <w:rPr>
                <w:b w:val="false"/>
                <w:bCs w:val="false"/>
                <w:color w:val="444444"/>
                <w:sz w:val="16"/>
                <w:szCs w:val="16"/>
              </w:rPr>
              <w:t xml:space="preserve">float64</w:t>
            </w:r>
          </w:p>
        </w:tc>
        <w:tc>
          <w:tcPr>
            <w:tcW w:type="dxa" w:w="3200"/>
            <w:tcMar>
              <w:top w:type="dxa" w:w="60"/>
              <w:left w:type="dxa" w:w="100"/>
              <w:bottom w:type="dxa" w:w="60"/>
              <w:right w:type="dxa" w:w="100"/>
            </w:tcMar>
          </w:tcPr>
          <w:p>
            <w:r>
              <w:rPr>
                <w:b w:val="false"/>
                <w:bCs w:val="false"/>
                <w:color w:val="444444"/>
                <w:sz w:val="16"/>
                <w:szCs w:val="16"/>
              </w:rPr>
              <w:t xml:space="preserve">Latitud del comercio.</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30.03875345383164 a 44.99348876408071 (media 37.51)</w:t>
            </w:r>
          </w:p>
        </w:tc>
      </w:tr>
      <w:tr>
        <w:tc>
          <w:tcPr>
            <w:tcW w:type="dxa" w:w="1500"/>
            <w:tcMar>
              <w:top w:type="dxa" w:w="60"/>
              <w:left w:type="dxa" w:w="100"/>
              <w:bottom w:type="dxa" w:w="60"/>
              <w:right w:type="dxa" w:w="100"/>
            </w:tcMar>
          </w:tcPr>
          <w:p>
            <w:r>
              <w:rPr>
                <w:b/>
                <w:bCs/>
                <w:color w:val="444444"/>
                <w:sz w:val="16"/>
                <w:szCs w:val="16"/>
              </w:rPr>
              <w:t xml:space="preserve">merch_long</w:t>
            </w:r>
          </w:p>
        </w:tc>
        <w:tc>
          <w:tcPr>
            <w:tcW w:type="dxa" w:w="900"/>
            <w:tcMar>
              <w:top w:type="dxa" w:w="60"/>
              <w:left w:type="dxa" w:w="100"/>
              <w:bottom w:type="dxa" w:w="60"/>
              <w:right w:type="dxa" w:w="100"/>
            </w:tcMar>
          </w:tcPr>
          <w:p>
            <w:r>
              <w:rPr>
                <w:b w:val="false"/>
                <w:bCs w:val="false"/>
                <w:color w:val="444444"/>
                <w:sz w:val="16"/>
                <w:szCs w:val="16"/>
              </w:rPr>
              <w:t xml:space="preserve">float64</w:t>
            </w:r>
          </w:p>
        </w:tc>
        <w:tc>
          <w:tcPr>
            <w:tcW w:type="dxa" w:w="3200"/>
            <w:tcMar>
              <w:top w:type="dxa" w:w="60"/>
              <w:left w:type="dxa" w:w="100"/>
              <w:bottom w:type="dxa" w:w="60"/>
              <w:right w:type="dxa" w:w="100"/>
            </w:tcMar>
          </w:tcPr>
          <w:p>
            <w:r>
              <w:rPr>
                <w:b w:val="false"/>
                <w:bCs w:val="false"/>
                <w:color w:val="444444"/>
                <w:sz w:val="16"/>
                <w:szCs w:val="16"/>
              </w:rPr>
              <w:t xml:space="preserve">Longitud del comercio.</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500</w:t>
            </w:r>
          </w:p>
        </w:tc>
        <w:tc>
          <w:tcPr>
            <w:tcW w:type="dxa" w:w="2450"/>
            <w:tcMar>
              <w:top w:type="dxa" w:w="60"/>
              <w:left w:type="dxa" w:w="100"/>
              <w:bottom w:type="dxa" w:w="60"/>
              <w:right w:type="dxa" w:w="100"/>
            </w:tcMar>
          </w:tcPr>
          <w:p>
            <w:r>
              <w:rPr>
                <w:b w:val="false"/>
                <w:bCs w:val="false"/>
                <w:color w:val="444444"/>
                <w:sz w:val="16"/>
                <w:szCs w:val="16"/>
              </w:rPr>
              <w:t xml:space="preserve">-99.99503062627043 a -80.01792493428471 (media -90.27)</w:t>
            </w:r>
          </w:p>
        </w:tc>
      </w:tr>
      <w:tr>
        <w:tc>
          <w:tcPr>
            <w:tcW w:type="dxa" w:w="1500"/>
            <w:tcMar>
              <w:top w:type="dxa" w:w="60"/>
              <w:left w:type="dxa" w:w="100"/>
              <w:bottom w:type="dxa" w:w="60"/>
              <w:right w:type="dxa" w:w="100"/>
            </w:tcMar>
          </w:tcPr>
          <w:p>
            <w:r>
              <w:rPr>
                <w:b/>
                <w:bCs/>
                <w:color w:val="444444"/>
                <w:sz w:val="16"/>
                <w:szCs w:val="16"/>
              </w:rPr>
              <w:t xml:space="preserve">is_fraud</w:t>
            </w:r>
          </w:p>
        </w:tc>
        <w:tc>
          <w:tcPr>
            <w:tcW w:type="dxa" w:w="900"/>
            <w:tcMar>
              <w:top w:type="dxa" w:w="60"/>
              <w:left w:type="dxa" w:w="100"/>
              <w:bottom w:type="dxa" w:w="60"/>
              <w:right w:type="dxa" w:w="100"/>
            </w:tcMar>
          </w:tcPr>
          <w:p>
            <w:r>
              <w:rPr>
                <w:b w:val="false"/>
                <w:bCs w:val="false"/>
                <w:color w:val="444444"/>
                <w:sz w:val="16"/>
                <w:szCs w:val="16"/>
              </w:rPr>
              <w:t xml:space="preserve">int64</w:t>
            </w:r>
          </w:p>
        </w:tc>
        <w:tc>
          <w:tcPr>
            <w:tcW w:type="dxa" w:w="3200"/>
            <w:tcMar>
              <w:top w:type="dxa" w:w="60"/>
              <w:left w:type="dxa" w:w="100"/>
              <w:bottom w:type="dxa" w:w="60"/>
              <w:right w:type="dxa" w:w="100"/>
            </w:tcMar>
          </w:tcPr>
          <w:p>
            <w:r>
              <w:rPr>
                <w:b w:val="false"/>
                <w:bCs w:val="false"/>
                <w:color w:val="444444"/>
                <w:sz w:val="16"/>
                <w:szCs w:val="16"/>
              </w:rPr>
              <w:t xml:space="preserve">Variable objetivo: 1 si la transacción fue fraudulenta, 0 si fue legítima.</w:t>
            </w:r>
          </w:p>
        </w:tc>
        <w:tc>
          <w:tcPr>
            <w:tcW w:type="dxa" w:w="800"/>
            <w:tcMar>
              <w:top w:type="dxa" w:w="60"/>
              <w:left w:type="dxa" w:w="100"/>
              <w:bottom w:type="dxa" w:w="60"/>
              <w:right w:type="dxa" w:w="100"/>
            </w:tcMar>
          </w:tcPr>
          <w:p>
            <w:r>
              <w:rPr>
                <w:b w:val="false"/>
                <w:bCs w:val="false"/>
                <w:color w:val="444444"/>
                <w:sz w:val="16"/>
                <w:szCs w:val="16"/>
              </w:rPr>
              <w:t xml:space="preserve">0%</w:t>
            </w:r>
          </w:p>
        </w:tc>
        <w:tc>
          <w:tcPr>
            <w:tcW w:type="dxa" w:w="1000"/>
            <w:tcMar>
              <w:top w:type="dxa" w:w="60"/>
              <w:left w:type="dxa" w:w="100"/>
              <w:bottom w:type="dxa" w:w="60"/>
              <w:right w:type="dxa" w:w="100"/>
            </w:tcMar>
          </w:tcPr>
          <w:p>
            <w:r>
              <w:rPr>
                <w:b w:val="false"/>
                <w:bCs w:val="false"/>
                <w:color w:val="444444"/>
                <w:sz w:val="16"/>
                <w:szCs w:val="16"/>
              </w:rPr>
              <w:t xml:space="preserve">2</w:t>
            </w:r>
          </w:p>
        </w:tc>
        <w:tc>
          <w:tcPr>
            <w:tcW w:type="dxa" w:w="2450"/>
            <w:tcMar>
              <w:top w:type="dxa" w:w="60"/>
              <w:left w:type="dxa" w:w="100"/>
              <w:bottom w:type="dxa" w:w="60"/>
              <w:right w:type="dxa" w:w="100"/>
            </w:tcMar>
          </w:tcPr>
          <w:p>
            <w:r>
              <w:rPr>
                <w:b w:val="false"/>
                <w:bCs w:val="false"/>
                <w:color w:val="444444"/>
                <w:sz w:val="16"/>
                <w:szCs w:val="16"/>
              </w:rPr>
              <w:t xml:space="preserve">0 a 1 (media 0.03)</w:t>
            </w:r>
          </w:p>
        </w:tc>
      </w:tr>
    </w:tbl>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2026-08-28T15:34:14.096Z</dcterms:created>
  <dcterms:modified xsi:type="dcterms:W3CDTF">2026-08-28T15:34:14.096Z</dcterms:modified>
</cp:coreProperties>
</file>

<file path=docProps/custom.xml><?xml version="1.0" encoding="utf-8"?>
<Properties xmlns="http://schemas.openxmlformats.org/officeDocument/2006/custom-properties" xmlns:vt="http://schemas.openxmlformats.org/officeDocument/2006/docPropsVTypes"/>
</file>