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27757" w14:textId="77777777" w:rsidR="005C44E4" w:rsidRPr="005C44E4" w:rsidRDefault="005C44E4" w:rsidP="005C44E4">
      <w:r w:rsidRPr="005C44E4">
        <w:rPr>
          <w:b/>
          <w:bCs/>
        </w:rPr>
        <w:t>LONG-TERM RESIDENTIAL RENTAL AGREEMENT</w:t>
      </w:r>
    </w:p>
    <w:p w14:paraId="0B08FAB5" w14:textId="77777777" w:rsidR="005C44E4" w:rsidRPr="005C44E4" w:rsidRDefault="005C44E4" w:rsidP="005C44E4">
      <w:r w:rsidRPr="005C44E4">
        <w:t xml:space="preserve">This Rental Agreement is made and executed at </w:t>
      </w:r>
      <w:r w:rsidRPr="005C44E4">
        <w:rPr>
          <w:b/>
          <w:bCs/>
        </w:rPr>
        <w:t>Bengaluru, Karnataka</w:t>
      </w:r>
      <w:r w:rsidRPr="005C44E4">
        <w:t xml:space="preserve">, on this </w:t>
      </w:r>
      <w:r w:rsidRPr="005C44E4">
        <w:rPr>
          <w:b/>
          <w:bCs/>
        </w:rPr>
        <w:t>22nd day of September, 2025</w:t>
      </w:r>
      <w:r w:rsidRPr="005C44E4">
        <w:t>.</w:t>
      </w:r>
    </w:p>
    <w:p w14:paraId="7286AAC6" w14:textId="77777777" w:rsidR="005C44E4" w:rsidRPr="005C44E4" w:rsidRDefault="005C44E4" w:rsidP="005C44E4">
      <w:r w:rsidRPr="005C44E4">
        <w:rPr>
          <w:b/>
          <w:bCs/>
        </w:rPr>
        <w:t>BETWEEN:</w:t>
      </w:r>
    </w:p>
    <w:p w14:paraId="33525C0A" w14:textId="77777777" w:rsidR="005C44E4" w:rsidRPr="005C44E4" w:rsidRDefault="005C44E4" w:rsidP="005C44E4">
      <w:r w:rsidRPr="005C44E4">
        <w:rPr>
          <w:b/>
          <w:bCs/>
        </w:rPr>
        <w:t>Mr. Prakash Desai</w:t>
      </w:r>
      <w:r w:rsidRPr="005C44E4">
        <w:t>, son of Mr. R. Desai, residing at #101, Prestige Ferns, Koramangala, Bengaluru - 560095, Karnataka (Hereinafter referred to as the “LANDLORD”).</w:t>
      </w:r>
    </w:p>
    <w:p w14:paraId="79A1AF4A" w14:textId="77777777" w:rsidR="005C44E4" w:rsidRPr="005C44E4" w:rsidRDefault="005C44E4" w:rsidP="005C44E4">
      <w:r w:rsidRPr="005C44E4">
        <w:rPr>
          <w:b/>
          <w:bCs/>
        </w:rPr>
        <w:t>AND</w:t>
      </w:r>
    </w:p>
    <w:p w14:paraId="4ACEAAE9" w14:textId="77777777" w:rsidR="005C44E4" w:rsidRPr="005C44E4" w:rsidRDefault="005C44E4" w:rsidP="005C44E4">
      <w:r w:rsidRPr="005C44E4">
        <w:rPr>
          <w:b/>
          <w:bCs/>
        </w:rPr>
        <w:t>Mrs. Sunita &amp; Mr. Vikram Rao</w:t>
      </w:r>
      <w:r w:rsidRPr="005C44E4">
        <w:t>, residing at #88, HSR Layout, Sector 2, Bengaluru - 560102, Karnataka (Hereinafter referred to as the “TENANTS”).</w:t>
      </w:r>
    </w:p>
    <w:p w14:paraId="757F7E63" w14:textId="77777777" w:rsidR="005C44E4" w:rsidRPr="005C44E4" w:rsidRDefault="005C44E4" w:rsidP="005C44E4">
      <w:r w:rsidRPr="005C44E4">
        <w:t>PREMISES</w:t>
      </w:r>
    </w:p>
    <w:p w14:paraId="3720A2B0" w14:textId="77777777" w:rsidR="005C44E4" w:rsidRPr="005C44E4" w:rsidRDefault="005C44E4" w:rsidP="005C44E4">
      <w:r w:rsidRPr="005C44E4">
        <w:t>The Landlord is the owner of the semi-furnished residential apartment located at Apartment No. 1502, Tower 4, Sobha Forest View, Kanakapura Road, Bengaluru - 560062, consisting of 3 bedrooms, 3 bathrooms, living room, kitchen, and utility area (Hereinafter referred to as the “Scheduled Premises”).</w:t>
      </w:r>
    </w:p>
    <w:p w14:paraId="7A0E0430" w14:textId="77777777" w:rsidR="005C44E4" w:rsidRPr="005C44E4" w:rsidRDefault="005C44E4" w:rsidP="005C44E4">
      <w:r w:rsidRPr="005C44E4">
        <w:t>TERM OF TENANCY</w:t>
      </w:r>
    </w:p>
    <w:p w14:paraId="06C3A5DE" w14:textId="77777777" w:rsidR="005C44E4" w:rsidRPr="005C44E4" w:rsidRDefault="005C44E4" w:rsidP="005C44E4">
      <w:r w:rsidRPr="005C44E4">
        <w:t>The tenancy shall be for a fixed period of 22 (Twenty-Two) months, commencing on 1st October 2025.</w:t>
      </w:r>
    </w:p>
    <w:p w14:paraId="1ABEF604" w14:textId="77777777" w:rsidR="005C44E4" w:rsidRPr="005C44E4" w:rsidRDefault="005C44E4" w:rsidP="005C44E4">
      <w:r w:rsidRPr="005C44E4">
        <w:rPr>
          <w:b/>
          <w:bCs/>
        </w:rPr>
        <w:t>RENT AND DEPOSIT</w:t>
      </w:r>
    </w:p>
    <w:p w14:paraId="2AF0AC0E" w14:textId="77777777" w:rsidR="005C44E4" w:rsidRPr="005C44E4" w:rsidRDefault="005C44E4" w:rsidP="005C44E4">
      <w:pPr>
        <w:numPr>
          <w:ilvl w:val="0"/>
          <w:numId w:val="1"/>
        </w:numPr>
      </w:pPr>
      <w:r w:rsidRPr="005C44E4">
        <w:rPr>
          <w:b/>
          <w:bCs/>
        </w:rPr>
        <w:t>Monthly Rent:</w:t>
      </w:r>
      <w:r w:rsidRPr="005C44E4">
        <w:t xml:space="preserve"> For the first 11 months of the tenancy, the Tenants shall pay a monthly rent of </w:t>
      </w:r>
      <w:r w:rsidRPr="005C44E4">
        <w:rPr>
          <w:b/>
          <w:bCs/>
        </w:rPr>
        <w:t>INR 65,000/- (Rupees Sixty-Five Thousand Only)</w:t>
      </w:r>
      <w:r w:rsidRPr="005C44E4">
        <w:t>.</w:t>
      </w:r>
    </w:p>
    <w:p w14:paraId="6E055C31" w14:textId="77777777" w:rsidR="005C44E4" w:rsidRPr="005C44E4" w:rsidRDefault="005C44E4" w:rsidP="005C44E4">
      <w:pPr>
        <w:numPr>
          <w:ilvl w:val="0"/>
          <w:numId w:val="1"/>
        </w:numPr>
      </w:pPr>
      <w:r w:rsidRPr="005C44E4">
        <w:rPr>
          <w:b/>
          <w:bCs/>
        </w:rPr>
        <w:t>Rent Escalation:</w:t>
      </w:r>
      <w:r w:rsidRPr="005C44E4">
        <w:t xml:space="preserve"> Upon completion of the first 11 months, the monthly rent shall be increased by </w:t>
      </w:r>
      <w:r w:rsidRPr="005C44E4">
        <w:rPr>
          <w:b/>
          <w:bCs/>
        </w:rPr>
        <w:t>10% (ten percent)</w:t>
      </w:r>
      <w:r w:rsidRPr="005C44E4">
        <w:t xml:space="preserve"> for the remainder of the term. The new rent shall be </w:t>
      </w:r>
      <w:r w:rsidRPr="005C44E4">
        <w:rPr>
          <w:b/>
          <w:bCs/>
        </w:rPr>
        <w:t>INR 71,500/-</w:t>
      </w:r>
      <w:r w:rsidRPr="005C44E4">
        <w:t>.</w:t>
      </w:r>
    </w:p>
    <w:p w14:paraId="5EAEAC19" w14:textId="77777777" w:rsidR="005C44E4" w:rsidRPr="005C44E4" w:rsidRDefault="005C44E4" w:rsidP="005C44E4">
      <w:pPr>
        <w:numPr>
          <w:ilvl w:val="0"/>
          <w:numId w:val="1"/>
        </w:numPr>
      </w:pPr>
      <w:r w:rsidRPr="005C44E4">
        <w:rPr>
          <w:b/>
          <w:bCs/>
        </w:rPr>
        <w:t>Security Deposit:</w:t>
      </w:r>
      <w:r w:rsidRPr="005C44E4">
        <w:t xml:space="preserve"> The Tenants have paid an interest-free refundable security deposit of </w:t>
      </w:r>
      <w:r w:rsidRPr="005C44E4">
        <w:rPr>
          <w:b/>
          <w:bCs/>
        </w:rPr>
        <w:t>INR 4,00,000/- (Rupees Four Lakhs Only)</w:t>
      </w:r>
      <w:r w:rsidRPr="005C44E4">
        <w:t>.</w:t>
      </w:r>
    </w:p>
    <w:p w14:paraId="6E0D354A" w14:textId="77777777" w:rsidR="005C44E4" w:rsidRPr="005C44E4" w:rsidRDefault="005C44E4" w:rsidP="005C44E4">
      <w:r w:rsidRPr="005C44E4">
        <w:t>FURNISHINGS &amp; INVENTORY</w:t>
      </w:r>
    </w:p>
    <w:p w14:paraId="0BC23B8A" w14:textId="77777777" w:rsidR="005C44E4" w:rsidRPr="005C44E4" w:rsidRDefault="005C44E4" w:rsidP="005C44E4">
      <w:r w:rsidRPr="005C44E4">
        <w:t>The Scheduled Premises is provided with the following items, which are in good working condition:</w:t>
      </w:r>
    </w:p>
    <w:p w14:paraId="3572E717" w14:textId="77777777" w:rsidR="005C44E4" w:rsidRPr="005C44E4" w:rsidRDefault="005C44E4" w:rsidP="005C44E4">
      <w:pPr>
        <w:numPr>
          <w:ilvl w:val="0"/>
          <w:numId w:val="2"/>
        </w:numPr>
      </w:pPr>
      <w:r w:rsidRPr="005C44E4">
        <w:t>Living Room: One (1) 3-seater sofa, one (1) center table.</w:t>
      </w:r>
    </w:p>
    <w:p w14:paraId="14181B8D" w14:textId="77777777" w:rsidR="005C44E4" w:rsidRPr="005C44E4" w:rsidRDefault="005C44E4" w:rsidP="005C44E4">
      <w:pPr>
        <w:numPr>
          <w:ilvl w:val="0"/>
          <w:numId w:val="2"/>
        </w:numPr>
      </w:pPr>
      <w:r w:rsidRPr="005C44E4">
        <w:t>Bedrooms: Three (3) queen-size beds with mattresses, three (3) wardrobes.</w:t>
      </w:r>
    </w:p>
    <w:p w14:paraId="7BE59A8E" w14:textId="77777777" w:rsidR="005C44E4" w:rsidRPr="005C44E4" w:rsidRDefault="005C44E4" w:rsidP="005C44E4">
      <w:pPr>
        <w:numPr>
          <w:ilvl w:val="0"/>
          <w:numId w:val="2"/>
        </w:numPr>
      </w:pPr>
      <w:r w:rsidRPr="005C44E4">
        <w:t>Kitchen: One (1) refrigerator, one (1) microwave oven, modular kitchen cabinets.</w:t>
      </w:r>
    </w:p>
    <w:p w14:paraId="32672B7A" w14:textId="77777777" w:rsidR="005C44E4" w:rsidRPr="005C44E4" w:rsidRDefault="005C44E4" w:rsidP="005C44E4">
      <w:pPr>
        <w:numPr>
          <w:ilvl w:val="0"/>
          <w:numId w:val="2"/>
        </w:numPr>
      </w:pPr>
      <w:r w:rsidRPr="005C44E4">
        <w:t>Bathrooms: Three (3) geysers.</w:t>
      </w:r>
    </w:p>
    <w:p w14:paraId="3AFBC4C2" w14:textId="77777777" w:rsidR="005C44E4" w:rsidRPr="005C44E4" w:rsidRDefault="005C44E4" w:rsidP="005C44E4">
      <w:r w:rsidRPr="005C44E4">
        <w:rPr>
          <w:b/>
          <w:bCs/>
        </w:rPr>
        <w:t>SPECIAL CONDITIONS</w:t>
      </w:r>
    </w:p>
    <w:p w14:paraId="67B80D5B" w14:textId="77777777" w:rsidR="005C44E4" w:rsidRPr="005C44E4" w:rsidRDefault="005C44E4" w:rsidP="005C44E4">
      <w:pPr>
        <w:numPr>
          <w:ilvl w:val="0"/>
          <w:numId w:val="3"/>
        </w:numPr>
      </w:pPr>
      <w:r w:rsidRPr="005C44E4">
        <w:rPr>
          <w:b/>
          <w:bCs/>
        </w:rPr>
        <w:t>Pets:</w:t>
      </w:r>
      <w:r w:rsidRPr="005C44E4">
        <w:t xml:space="preserve"> The Tenants agree that no pets of any kind shall be kept on the Scheduled Premises.</w:t>
      </w:r>
    </w:p>
    <w:p w14:paraId="1AE555D2" w14:textId="77777777" w:rsidR="005C44E4" w:rsidRPr="005C44E4" w:rsidRDefault="005C44E4" w:rsidP="005C44E4">
      <w:pPr>
        <w:numPr>
          <w:ilvl w:val="0"/>
          <w:numId w:val="3"/>
        </w:numPr>
      </w:pPr>
      <w:r w:rsidRPr="005C44E4">
        <w:rPr>
          <w:b/>
          <w:bCs/>
        </w:rPr>
        <w:lastRenderedPageBreak/>
        <w:t>Alterations:</w:t>
      </w:r>
      <w:r w:rsidRPr="005C44E4">
        <w:t xml:space="preserve"> The Tenants shall not make any structural alterations or permanent changes to the premises without the prior written consent of the Landlord.</w:t>
      </w:r>
    </w:p>
    <w:p w14:paraId="6B1A1322" w14:textId="77777777" w:rsidR="005C44E4" w:rsidRPr="005C44E4" w:rsidRDefault="005C44E4" w:rsidP="005C44E4">
      <w:pPr>
        <w:numPr>
          <w:ilvl w:val="0"/>
          <w:numId w:val="3"/>
        </w:numPr>
      </w:pPr>
      <w:r w:rsidRPr="005C44E4">
        <w:rPr>
          <w:b/>
          <w:bCs/>
        </w:rPr>
        <w:t>Notice Period:</w:t>
      </w:r>
      <w:r w:rsidRPr="005C44E4">
        <w:t xml:space="preserve"> After the initial lock-in period of </w:t>
      </w:r>
      <w:r w:rsidRPr="005C44E4">
        <w:rPr>
          <w:b/>
          <w:bCs/>
        </w:rPr>
        <w:t>11 months</w:t>
      </w:r>
      <w:r w:rsidRPr="005C44E4">
        <w:t xml:space="preserve">, either party may terminate this agreement by providing </w:t>
      </w:r>
      <w:r w:rsidRPr="005C44E4">
        <w:rPr>
          <w:b/>
          <w:bCs/>
        </w:rPr>
        <w:t>three (3) months’</w:t>
      </w:r>
      <w:r w:rsidRPr="005C44E4">
        <w:t xml:space="preserve"> written notice.</w:t>
      </w:r>
    </w:p>
    <w:p w14:paraId="625CE1E1" w14:textId="77777777" w:rsidR="005C44E4" w:rsidRPr="005C44E4" w:rsidRDefault="005C44E4" w:rsidP="005C44E4">
      <w:r w:rsidRPr="005C44E4">
        <w:t>JURISDICTION</w:t>
      </w:r>
    </w:p>
    <w:p w14:paraId="20526F8C" w14:textId="77777777" w:rsidR="005C44E4" w:rsidRPr="005C44E4" w:rsidRDefault="005C44E4" w:rsidP="005C44E4">
      <w:r w:rsidRPr="005C44E4">
        <w:t>All disputes shall be subject to the exclusive jurisdiction of the Courts at Bengaluru.</w:t>
      </w:r>
    </w:p>
    <w:p w14:paraId="158E1C89" w14:textId="77777777" w:rsidR="005C44E4" w:rsidRPr="005C44E4" w:rsidRDefault="005C44E4" w:rsidP="005C44E4">
      <w:r w:rsidRPr="005C44E4">
        <w:t>IN WITNESS WHEREOF, the parties have signed this agreement.</w:t>
      </w:r>
    </w:p>
    <w:p w14:paraId="07E982F9" w14:textId="77777777" w:rsidR="005C44E4" w:rsidRPr="005C44E4" w:rsidRDefault="005C44E4" w:rsidP="005C44E4">
      <w:r w:rsidRPr="005C44E4">
        <w:t>LANDLORD</w:t>
      </w:r>
    </w:p>
    <w:p w14:paraId="24523DB6" w14:textId="77777777" w:rsidR="005C44E4" w:rsidRPr="005C44E4" w:rsidRDefault="005C44E4" w:rsidP="005C44E4">
      <w:r w:rsidRPr="005C44E4">
        <w:t>(Mr. Prakash Desai)</w:t>
      </w:r>
    </w:p>
    <w:p w14:paraId="02162BE3" w14:textId="77777777" w:rsidR="005C44E4" w:rsidRPr="005C44E4" w:rsidRDefault="005C44E4" w:rsidP="005C44E4">
      <w:r w:rsidRPr="005C44E4">
        <w:t>TENANTS</w:t>
      </w:r>
    </w:p>
    <w:p w14:paraId="279E62DB" w14:textId="77777777" w:rsidR="005C44E4" w:rsidRPr="005C44E4" w:rsidRDefault="005C44E4" w:rsidP="005C44E4">
      <w:r w:rsidRPr="005C44E4">
        <w:t>(Mrs. Sunita Rao &amp; Mr. Vikram Rao)</w:t>
      </w:r>
    </w:p>
    <w:p w14:paraId="1EF059B4" w14:textId="77777777" w:rsidR="001B5487" w:rsidRDefault="001B5487"/>
    <w:sectPr w:rsidR="001B5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3707B"/>
    <w:multiLevelType w:val="multilevel"/>
    <w:tmpl w:val="D6AA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A5206D"/>
    <w:multiLevelType w:val="multilevel"/>
    <w:tmpl w:val="461A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6816AC"/>
    <w:multiLevelType w:val="multilevel"/>
    <w:tmpl w:val="152CB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1084767">
    <w:abstractNumId w:val="0"/>
  </w:num>
  <w:num w:numId="2" w16cid:durableId="272368232">
    <w:abstractNumId w:val="1"/>
  </w:num>
  <w:num w:numId="3" w16cid:durableId="1480922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0A"/>
    <w:rsid w:val="00062091"/>
    <w:rsid w:val="001B5487"/>
    <w:rsid w:val="005C44E4"/>
    <w:rsid w:val="00AD7F0A"/>
    <w:rsid w:val="00BE5A4F"/>
    <w:rsid w:val="00F3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12A6E5-231D-4B1A-B0AF-C8DAFB7BE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Sharma</dc:creator>
  <cp:keywords/>
  <dc:description/>
  <cp:lastModifiedBy>Tanisha Sharma</cp:lastModifiedBy>
  <cp:revision>2</cp:revision>
  <dcterms:created xsi:type="dcterms:W3CDTF">2025-09-18T21:33:00Z</dcterms:created>
  <dcterms:modified xsi:type="dcterms:W3CDTF">2025-09-18T21:33:00Z</dcterms:modified>
</cp:coreProperties>
</file>