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F8B9B" w14:textId="55EB83F7" w:rsidR="00C548BE" w:rsidRDefault="00C548BE" w:rsidP="000756F7">
      <w:pPr>
        <w:jc w:val="both"/>
        <w:rPr>
          <w:rFonts w:ascii="Calibri" w:hAnsi="Calibri" w:cs="Calibri"/>
          <w:sz w:val="22"/>
          <w:szCs w:val="22"/>
        </w:rPr>
      </w:pPr>
      <w:r>
        <w:rPr>
          <w:rFonts w:ascii="Calibri" w:hAnsi="Calibri" w:cs="Calibri"/>
          <w:sz w:val="22"/>
          <w:szCs w:val="22"/>
        </w:rPr>
        <w:t>Landing page</w:t>
      </w:r>
    </w:p>
    <w:p w14:paraId="4ABE5E99" w14:textId="77777777" w:rsidR="00043793" w:rsidRPr="00043793" w:rsidRDefault="00043793" w:rsidP="00043793">
      <w:pPr>
        <w:jc w:val="both"/>
        <w:rPr>
          <w:rFonts w:ascii="Calibri" w:hAnsi="Calibri" w:cs="Calibri"/>
          <w:sz w:val="22"/>
          <w:szCs w:val="22"/>
        </w:rPr>
      </w:pPr>
      <w:r w:rsidRPr="00043793">
        <w:rPr>
          <w:rFonts w:ascii="Calibri" w:hAnsi="Calibri" w:cs="Calibri"/>
          <w:sz w:val="22"/>
          <w:szCs w:val="22"/>
        </w:rPr>
        <w:t>HEY YOU THERE!</w:t>
      </w:r>
    </w:p>
    <w:p w14:paraId="043FFE82" w14:textId="77777777" w:rsidR="00043793" w:rsidRPr="00043793" w:rsidRDefault="00043793" w:rsidP="00043793">
      <w:pPr>
        <w:jc w:val="both"/>
        <w:rPr>
          <w:rFonts w:ascii="Calibri" w:hAnsi="Calibri" w:cs="Calibri"/>
          <w:sz w:val="22"/>
          <w:szCs w:val="22"/>
        </w:rPr>
      </w:pPr>
      <w:r w:rsidRPr="00043793">
        <w:rPr>
          <w:rFonts w:ascii="Calibri" w:hAnsi="Calibri" w:cs="Calibri"/>
          <w:sz w:val="22"/>
          <w:szCs w:val="22"/>
        </w:rPr>
        <w:t>Yes you, I see you and your potential. No matter how small or large your business let us help you and your people grow and flourish.</w:t>
      </w:r>
    </w:p>
    <w:p w14:paraId="26137C6C" w14:textId="77777777" w:rsidR="00043793" w:rsidRPr="00043793" w:rsidRDefault="00043793" w:rsidP="00043793">
      <w:pPr>
        <w:jc w:val="both"/>
        <w:rPr>
          <w:rFonts w:ascii="Calibri" w:hAnsi="Calibri" w:cs="Calibri"/>
          <w:sz w:val="22"/>
          <w:szCs w:val="22"/>
        </w:rPr>
      </w:pPr>
      <w:r w:rsidRPr="00043793">
        <w:rPr>
          <w:rFonts w:ascii="Calibri" w:hAnsi="Calibri" w:cs="Calibri"/>
          <w:sz w:val="22"/>
          <w:szCs w:val="22"/>
        </w:rPr>
        <w:t>We could say we are highly expert in employment law and helping businesses and their people flourish. We can say that we our experts have extensive legal backgrounds with 20+ years HR experience with excellent understanding of balancing commercial acumen with your people priorities.</w:t>
      </w:r>
    </w:p>
    <w:p w14:paraId="549901BE" w14:textId="77777777" w:rsidR="00043793" w:rsidRPr="00043793" w:rsidRDefault="00043793" w:rsidP="00043793">
      <w:pPr>
        <w:jc w:val="both"/>
        <w:rPr>
          <w:rFonts w:ascii="Calibri" w:hAnsi="Calibri" w:cs="Calibri"/>
          <w:sz w:val="22"/>
          <w:szCs w:val="22"/>
        </w:rPr>
      </w:pPr>
      <w:r w:rsidRPr="00043793">
        <w:rPr>
          <w:rFonts w:ascii="Calibri" w:hAnsi="Calibri" w:cs="Calibri"/>
          <w:sz w:val="22"/>
          <w:szCs w:val="22"/>
        </w:rPr>
        <w:t>But what we really want to say is we can provide you with the people solutions you are looking for.</w:t>
      </w:r>
    </w:p>
    <w:p w14:paraId="0CE4ACF2" w14:textId="77777777" w:rsidR="00043793" w:rsidRPr="00043793" w:rsidRDefault="00043793" w:rsidP="00043793">
      <w:pPr>
        <w:jc w:val="both"/>
        <w:rPr>
          <w:rFonts w:ascii="Calibri" w:hAnsi="Calibri" w:cs="Calibri"/>
          <w:sz w:val="22"/>
          <w:szCs w:val="22"/>
        </w:rPr>
      </w:pPr>
      <w:r w:rsidRPr="00043793">
        <w:rPr>
          <w:rFonts w:ascii="Calibri" w:hAnsi="Calibri" w:cs="Calibri"/>
          <w:sz w:val="22"/>
          <w:szCs w:val="22"/>
          <w:highlight w:val="yellow"/>
        </w:rPr>
        <w:t>Contact us</w:t>
      </w:r>
    </w:p>
    <w:p w14:paraId="3BCB6800" w14:textId="77777777" w:rsidR="00043793" w:rsidRPr="00043793" w:rsidRDefault="00043793" w:rsidP="00043793">
      <w:pPr>
        <w:jc w:val="both"/>
        <w:rPr>
          <w:rFonts w:ascii="Calibri" w:hAnsi="Calibri" w:cs="Calibri"/>
          <w:sz w:val="22"/>
          <w:szCs w:val="22"/>
        </w:rPr>
      </w:pPr>
      <w:r w:rsidRPr="00043793">
        <w:rPr>
          <w:rFonts w:ascii="Calibri" w:hAnsi="Calibri" w:cs="Calibri"/>
          <w:sz w:val="22"/>
          <w:szCs w:val="22"/>
        </w:rPr>
        <w:t>Our team is here to listen and provide expert advice tailored to your unique situation. For a free initial consultation to discuss your specific needs and concerns, please contact us:</w:t>
      </w:r>
    </w:p>
    <w:p w14:paraId="0561A8A9" w14:textId="77777777" w:rsidR="00043793" w:rsidRPr="00043793" w:rsidRDefault="00043793" w:rsidP="00043793">
      <w:pPr>
        <w:jc w:val="both"/>
        <w:rPr>
          <w:rFonts w:ascii="Calibri" w:hAnsi="Calibri" w:cs="Calibri"/>
          <w:sz w:val="22"/>
          <w:szCs w:val="22"/>
        </w:rPr>
      </w:pPr>
      <w:r w:rsidRPr="00043793">
        <w:rPr>
          <w:rFonts w:ascii="Calibri" w:hAnsi="Calibri" w:cs="Calibri"/>
          <w:sz w:val="22"/>
          <w:szCs w:val="22"/>
        </w:rPr>
        <w:t>Email us: a.malluk@orangeskyhr.com</w:t>
      </w:r>
    </w:p>
    <w:p w14:paraId="0E901B03" w14:textId="77777777" w:rsidR="00043793" w:rsidRPr="00043793" w:rsidRDefault="00043793" w:rsidP="00043793">
      <w:pPr>
        <w:jc w:val="both"/>
        <w:rPr>
          <w:rFonts w:ascii="Calibri" w:hAnsi="Calibri" w:cs="Calibri"/>
          <w:sz w:val="22"/>
          <w:szCs w:val="22"/>
        </w:rPr>
      </w:pPr>
      <w:r w:rsidRPr="00043793">
        <w:rPr>
          <w:rFonts w:ascii="Calibri" w:hAnsi="Calibri" w:cs="Calibri"/>
          <w:sz w:val="22"/>
          <w:szCs w:val="22"/>
        </w:rPr>
        <w:t>Call us: 07840354380</w:t>
      </w:r>
    </w:p>
    <w:p w14:paraId="4968FDBC" w14:textId="77777777" w:rsidR="00043793" w:rsidRPr="00043793" w:rsidRDefault="00043793" w:rsidP="00043793">
      <w:pPr>
        <w:jc w:val="both"/>
        <w:rPr>
          <w:rFonts w:ascii="Calibri" w:hAnsi="Calibri" w:cs="Calibri"/>
          <w:sz w:val="22"/>
          <w:szCs w:val="22"/>
        </w:rPr>
      </w:pPr>
      <w:r w:rsidRPr="00043793">
        <w:rPr>
          <w:rFonts w:ascii="Calibri" w:hAnsi="Calibri" w:cs="Calibri"/>
          <w:sz w:val="22"/>
          <w:szCs w:val="22"/>
        </w:rPr>
        <w:t>Or alternatively, Simply fill out the form below, and our dedicated team will get back to you.</w:t>
      </w:r>
    </w:p>
    <w:p w14:paraId="5BDADF40" w14:textId="77777777" w:rsidR="00043793" w:rsidRPr="00043793" w:rsidRDefault="00043793" w:rsidP="00043793">
      <w:pPr>
        <w:jc w:val="both"/>
        <w:rPr>
          <w:rFonts w:ascii="Calibri" w:hAnsi="Calibri" w:cs="Calibri"/>
          <w:sz w:val="22"/>
          <w:szCs w:val="22"/>
        </w:rPr>
      </w:pPr>
      <w:r w:rsidRPr="00043793">
        <w:rPr>
          <w:rFonts w:ascii="Calibri" w:hAnsi="Calibri" w:cs="Calibri"/>
          <w:sz w:val="22"/>
          <w:szCs w:val="22"/>
        </w:rPr>
        <w:t>First name:</w:t>
      </w:r>
    </w:p>
    <w:p w14:paraId="76B37ECD" w14:textId="77777777" w:rsidR="00043793" w:rsidRPr="00043793" w:rsidRDefault="00043793" w:rsidP="00043793">
      <w:pPr>
        <w:jc w:val="both"/>
        <w:rPr>
          <w:rFonts w:ascii="Calibri" w:hAnsi="Calibri" w:cs="Calibri"/>
          <w:sz w:val="22"/>
          <w:szCs w:val="22"/>
        </w:rPr>
      </w:pPr>
      <w:r w:rsidRPr="00043793">
        <w:rPr>
          <w:rFonts w:ascii="Calibri" w:hAnsi="Calibri" w:cs="Calibri"/>
          <w:sz w:val="22"/>
          <w:szCs w:val="22"/>
        </w:rPr>
        <w:t>Organisation:</w:t>
      </w:r>
    </w:p>
    <w:p w14:paraId="5F147588" w14:textId="77777777" w:rsidR="00043793" w:rsidRPr="00043793" w:rsidRDefault="00043793" w:rsidP="00043793">
      <w:pPr>
        <w:jc w:val="both"/>
        <w:rPr>
          <w:rFonts w:ascii="Calibri" w:hAnsi="Calibri" w:cs="Calibri"/>
          <w:sz w:val="22"/>
          <w:szCs w:val="22"/>
        </w:rPr>
      </w:pPr>
      <w:r w:rsidRPr="00043793">
        <w:rPr>
          <w:rFonts w:ascii="Calibri" w:hAnsi="Calibri" w:cs="Calibri"/>
          <w:sz w:val="22"/>
          <w:szCs w:val="22"/>
        </w:rPr>
        <w:t>Email address:</w:t>
      </w:r>
    </w:p>
    <w:p w14:paraId="2EEDD460" w14:textId="77777777" w:rsidR="00043793" w:rsidRPr="00043793" w:rsidRDefault="00043793" w:rsidP="00043793">
      <w:pPr>
        <w:jc w:val="both"/>
        <w:rPr>
          <w:rFonts w:ascii="Calibri" w:hAnsi="Calibri" w:cs="Calibri"/>
          <w:sz w:val="22"/>
          <w:szCs w:val="22"/>
        </w:rPr>
      </w:pPr>
      <w:r w:rsidRPr="00043793">
        <w:rPr>
          <w:rFonts w:ascii="Calibri" w:hAnsi="Calibri" w:cs="Calibri"/>
          <w:sz w:val="22"/>
          <w:szCs w:val="22"/>
        </w:rPr>
        <w:t>Mobile number (optional):</w:t>
      </w:r>
    </w:p>
    <w:p w14:paraId="52CFA800" w14:textId="5517E44E" w:rsidR="00043793" w:rsidRDefault="00043793" w:rsidP="000756F7">
      <w:pPr>
        <w:jc w:val="both"/>
        <w:rPr>
          <w:rFonts w:ascii="Calibri" w:hAnsi="Calibri" w:cs="Calibri"/>
          <w:sz w:val="22"/>
          <w:szCs w:val="22"/>
        </w:rPr>
      </w:pPr>
      <w:r w:rsidRPr="00043793">
        <w:rPr>
          <w:rFonts w:ascii="Calibri" w:hAnsi="Calibri" w:cs="Calibri"/>
          <w:sz w:val="22"/>
          <w:szCs w:val="22"/>
          <w:highlight w:val="yellow"/>
        </w:rPr>
        <w:t>About us( see below)</w:t>
      </w:r>
    </w:p>
    <w:p w14:paraId="54AA639E" w14:textId="77777777" w:rsidR="00C548BE" w:rsidRPr="00C548BE" w:rsidRDefault="00C548BE" w:rsidP="00C548BE">
      <w:pPr>
        <w:jc w:val="both"/>
        <w:rPr>
          <w:rFonts w:ascii="Calibri" w:hAnsi="Calibri" w:cs="Calibri"/>
          <w:sz w:val="22"/>
          <w:szCs w:val="22"/>
        </w:rPr>
      </w:pPr>
      <w:r w:rsidRPr="00C548BE">
        <w:rPr>
          <w:rFonts w:ascii="Calibri" w:hAnsi="Calibri" w:cs="Calibri"/>
          <w:sz w:val="22"/>
          <w:szCs w:val="22"/>
        </w:rPr>
        <w:t>HR doesn’t have to be complicated—especially when you’ve got an expert team on your side. Enjoy unlimited support by phone or email, plus tailored policies that safeguard your business and showcase your unique culture.</w:t>
      </w:r>
    </w:p>
    <w:p w14:paraId="27BC85C5" w14:textId="77777777" w:rsidR="00C548BE" w:rsidRPr="00C548BE" w:rsidRDefault="00C548BE" w:rsidP="00C548BE">
      <w:pPr>
        <w:jc w:val="both"/>
        <w:rPr>
          <w:rFonts w:ascii="Calibri" w:hAnsi="Calibri" w:cs="Calibri"/>
          <w:sz w:val="22"/>
          <w:szCs w:val="22"/>
        </w:rPr>
      </w:pPr>
      <w:r w:rsidRPr="00C548BE">
        <w:rPr>
          <w:rFonts w:ascii="Calibri" w:hAnsi="Calibri" w:cs="Calibri"/>
          <w:sz w:val="22"/>
          <w:szCs w:val="22"/>
        </w:rPr>
        <w:t>Our flexible HR retainers start at just £199 a month—no hidden fees, just straightforward support. You’ll be paired with your own dedicated HR expert, bringing a wealth of knowledge and legal know-how directly to your business.</w:t>
      </w:r>
    </w:p>
    <w:p w14:paraId="6EA9A3F1" w14:textId="77777777" w:rsidR="000756F7" w:rsidRPr="007C690B" w:rsidRDefault="000756F7" w:rsidP="000756F7">
      <w:pPr>
        <w:jc w:val="both"/>
        <w:rPr>
          <w:rFonts w:ascii="Calibri" w:hAnsi="Calibri" w:cs="Calibri"/>
          <w:b/>
          <w:bCs/>
          <w:sz w:val="22"/>
          <w:szCs w:val="22"/>
        </w:rPr>
      </w:pPr>
      <w:r w:rsidRPr="007C690B">
        <w:rPr>
          <w:rFonts w:ascii="Calibri" w:hAnsi="Calibri" w:cs="Calibri"/>
          <w:b/>
          <w:bCs/>
          <w:sz w:val="22"/>
          <w:szCs w:val="22"/>
        </w:rPr>
        <w:t>Round-the-clock HR advice from qualified HR</w:t>
      </w:r>
      <w:r>
        <w:rPr>
          <w:rFonts w:ascii="Calibri" w:hAnsi="Calibri" w:cs="Calibri"/>
          <w:b/>
          <w:bCs/>
          <w:sz w:val="22"/>
          <w:szCs w:val="22"/>
        </w:rPr>
        <w:t xml:space="preserve"> and legal</w:t>
      </w:r>
      <w:r w:rsidRPr="007C690B">
        <w:rPr>
          <w:rFonts w:ascii="Calibri" w:hAnsi="Calibri" w:cs="Calibri"/>
          <w:b/>
          <w:bCs/>
          <w:sz w:val="22"/>
          <w:szCs w:val="22"/>
        </w:rPr>
        <w:t xml:space="preserve"> experts</w:t>
      </w:r>
    </w:p>
    <w:p w14:paraId="7D034311" w14:textId="77777777" w:rsidR="000756F7" w:rsidRPr="007C690B" w:rsidRDefault="000756F7" w:rsidP="000756F7">
      <w:pPr>
        <w:jc w:val="both"/>
        <w:rPr>
          <w:rFonts w:ascii="Calibri" w:hAnsi="Calibri" w:cs="Calibri"/>
          <w:sz w:val="22"/>
          <w:szCs w:val="22"/>
        </w:rPr>
      </w:pPr>
      <w:r w:rsidRPr="007C690B">
        <w:rPr>
          <w:rFonts w:ascii="Calibri" w:hAnsi="Calibri" w:cs="Calibri"/>
          <w:sz w:val="22"/>
          <w:szCs w:val="22"/>
        </w:rPr>
        <w:t>Legal advice to tackle changing employment law and staff issues with confidence</w:t>
      </w:r>
    </w:p>
    <w:p w14:paraId="0130E063" w14:textId="77777777" w:rsidR="000756F7" w:rsidRPr="007C690B" w:rsidRDefault="000756F7" w:rsidP="000756F7">
      <w:pPr>
        <w:numPr>
          <w:ilvl w:val="0"/>
          <w:numId w:val="1"/>
        </w:numPr>
        <w:jc w:val="both"/>
        <w:rPr>
          <w:rFonts w:ascii="Calibri" w:hAnsi="Calibri" w:cs="Calibri"/>
          <w:sz w:val="22"/>
          <w:szCs w:val="22"/>
        </w:rPr>
      </w:pPr>
      <w:r w:rsidRPr="007C690B">
        <w:rPr>
          <w:rFonts w:ascii="Calibri" w:hAnsi="Calibri" w:cs="Calibri"/>
          <w:sz w:val="22"/>
          <w:szCs w:val="22"/>
        </w:rPr>
        <w:t>Enjoy unlimited employment law advice</w:t>
      </w:r>
      <w:r>
        <w:rPr>
          <w:rFonts w:ascii="Calibri" w:hAnsi="Calibri" w:cs="Calibri"/>
          <w:sz w:val="22"/>
          <w:szCs w:val="22"/>
        </w:rPr>
        <w:t xml:space="preserve"> </w:t>
      </w:r>
    </w:p>
    <w:p w14:paraId="4B1CD728" w14:textId="77777777" w:rsidR="000756F7" w:rsidRPr="007C690B" w:rsidRDefault="000756F7" w:rsidP="000756F7">
      <w:pPr>
        <w:numPr>
          <w:ilvl w:val="0"/>
          <w:numId w:val="1"/>
        </w:numPr>
        <w:jc w:val="both"/>
        <w:rPr>
          <w:rFonts w:ascii="Calibri" w:hAnsi="Calibri" w:cs="Calibri"/>
          <w:sz w:val="22"/>
          <w:szCs w:val="22"/>
        </w:rPr>
      </w:pPr>
      <w:r w:rsidRPr="007C690B">
        <w:rPr>
          <w:rFonts w:ascii="Calibri" w:hAnsi="Calibri" w:cs="Calibri"/>
          <w:sz w:val="22"/>
          <w:szCs w:val="22"/>
        </w:rPr>
        <w:t>Get expert HR consulting without costly legal fees</w:t>
      </w:r>
    </w:p>
    <w:p w14:paraId="2C770548" w14:textId="77777777" w:rsidR="000756F7" w:rsidRDefault="000756F7" w:rsidP="000756F7">
      <w:pPr>
        <w:numPr>
          <w:ilvl w:val="0"/>
          <w:numId w:val="1"/>
        </w:numPr>
        <w:jc w:val="both"/>
        <w:rPr>
          <w:rFonts w:ascii="Calibri" w:hAnsi="Calibri" w:cs="Calibri"/>
          <w:sz w:val="22"/>
          <w:szCs w:val="22"/>
        </w:rPr>
      </w:pPr>
      <w:r w:rsidRPr="007C690B">
        <w:rPr>
          <w:rFonts w:ascii="Calibri" w:hAnsi="Calibri" w:cs="Calibri"/>
          <w:sz w:val="22"/>
          <w:szCs w:val="22"/>
        </w:rPr>
        <w:t>Stay current with a library of HR document templates</w:t>
      </w:r>
      <w:r>
        <w:rPr>
          <w:rFonts w:ascii="Calibri" w:hAnsi="Calibri" w:cs="Calibri"/>
          <w:sz w:val="22"/>
          <w:szCs w:val="22"/>
        </w:rPr>
        <w:t xml:space="preserve"> with videos and useful tips to use the templates</w:t>
      </w:r>
    </w:p>
    <w:p w14:paraId="6D1261BC" w14:textId="77777777" w:rsidR="000756F7" w:rsidRPr="00F453C0" w:rsidRDefault="000756F7" w:rsidP="000756F7">
      <w:pPr>
        <w:numPr>
          <w:ilvl w:val="0"/>
          <w:numId w:val="1"/>
        </w:numPr>
        <w:jc w:val="both"/>
        <w:rPr>
          <w:rFonts w:ascii="Calibri" w:hAnsi="Calibri" w:cs="Calibri"/>
          <w:sz w:val="22"/>
          <w:szCs w:val="22"/>
        </w:rPr>
      </w:pPr>
      <w:r>
        <w:rPr>
          <w:rFonts w:ascii="Calibri" w:hAnsi="Calibri" w:cs="Calibri"/>
          <w:sz w:val="22"/>
          <w:szCs w:val="22"/>
        </w:rPr>
        <w:lastRenderedPageBreak/>
        <w:t xml:space="preserve">Access to online HR training videos </w:t>
      </w:r>
    </w:p>
    <w:p w14:paraId="753C6D8B" w14:textId="77777777" w:rsidR="000756F7" w:rsidRDefault="000756F7" w:rsidP="000756F7">
      <w:pPr>
        <w:jc w:val="both"/>
        <w:rPr>
          <w:rFonts w:ascii="Calibri" w:hAnsi="Calibri" w:cs="Calibri"/>
          <w:b/>
          <w:bCs/>
          <w:sz w:val="22"/>
          <w:szCs w:val="22"/>
        </w:rPr>
      </w:pPr>
      <w:r w:rsidRPr="00F453C0">
        <w:rPr>
          <w:rFonts w:ascii="Calibri" w:hAnsi="Calibri" w:cs="Calibri"/>
          <w:b/>
          <w:bCs/>
          <w:sz w:val="22"/>
          <w:szCs w:val="22"/>
        </w:rPr>
        <w:t>Employment law service and advice line</w:t>
      </w:r>
    </w:p>
    <w:p w14:paraId="2A435E44" w14:textId="77777777" w:rsidR="000756F7" w:rsidRPr="00F453C0" w:rsidRDefault="000756F7" w:rsidP="000756F7">
      <w:pPr>
        <w:jc w:val="both"/>
        <w:rPr>
          <w:rFonts w:ascii="Calibri" w:hAnsi="Calibri" w:cs="Calibri"/>
          <w:b/>
          <w:bCs/>
          <w:sz w:val="22"/>
          <w:szCs w:val="22"/>
        </w:rPr>
      </w:pPr>
      <w:r>
        <w:rPr>
          <w:rFonts w:ascii="Calibri" w:hAnsi="Calibri" w:cs="Calibri"/>
          <w:b/>
          <w:bCs/>
          <w:sz w:val="22"/>
          <w:szCs w:val="22"/>
        </w:rPr>
        <w:t>We are not a call centre!</w:t>
      </w:r>
    </w:p>
    <w:p w14:paraId="7584186A" w14:textId="77777777" w:rsidR="000756F7" w:rsidRPr="00F453C0" w:rsidRDefault="000756F7" w:rsidP="000756F7">
      <w:pPr>
        <w:jc w:val="both"/>
        <w:rPr>
          <w:rFonts w:ascii="Calibri" w:hAnsi="Calibri" w:cs="Calibri"/>
          <w:sz w:val="22"/>
          <w:szCs w:val="22"/>
        </w:rPr>
      </w:pPr>
      <w:r w:rsidRPr="00F453C0">
        <w:rPr>
          <w:rFonts w:ascii="Calibri" w:hAnsi="Calibri" w:cs="Calibri"/>
          <w:sz w:val="22"/>
          <w:szCs w:val="22"/>
        </w:rPr>
        <w:t>Get employment law assistance and advice whenever you need it. Our</w:t>
      </w:r>
      <w:r>
        <w:rPr>
          <w:rFonts w:ascii="Calibri" w:hAnsi="Calibri" w:cs="Calibri"/>
          <w:sz w:val="22"/>
          <w:szCs w:val="22"/>
        </w:rPr>
        <w:t xml:space="preserve"> experienced HR professionals</w:t>
      </w:r>
      <w:r w:rsidRPr="00F453C0">
        <w:rPr>
          <w:rFonts w:ascii="Calibri" w:hAnsi="Calibri" w:cs="Calibri"/>
          <w:sz w:val="22"/>
          <w:szCs w:val="22"/>
        </w:rPr>
        <w:t xml:space="preserve"> are always available to help you fulfil your legal duties and protect your business.</w:t>
      </w:r>
    </w:p>
    <w:p w14:paraId="6C991837" w14:textId="6B7CB5EC" w:rsidR="000756F7" w:rsidRPr="00D80976" w:rsidRDefault="000756F7" w:rsidP="00D80976">
      <w:pPr>
        <w:numPr>
          <w:ilvl w:val="0"/>
          <w:numId w:val="2"/>
        </w:numPr>
        <w:jc w:val="both"/>
        <w:rPr>
          <w:rFonts w:ascii="Calibri" w:hAnsi="Calibri" w:cs="Calibri"/>
          <w:sz w:val="22"/>
          <w:szCs w:val="22"/>
        </w:rPr>
      </w:pPr>
      <w:r w:rsidRPr="00F453C0">
        <w:rPr>
          <w:rFonts w:ascii="Calibri" w:hAnsi="Calibri" w:cs="Calibri"/>
          <w:sz w:val="22"/>
          <w:szCs w:val="22"/>
        </w:rPr>
        <w:t>Get quick, reli</w:t>
      </w:r>
      <w:r w:rsidRPr="00D80976">
        <w:rPr>
          <w:rFonts w:ascii="Calibri" w:hAnsi="Calibri" w:cs="Calibri"/>
          <w:sz w:val="22"/>
          <w:szCs w:val="22"/>
        </w:rPr>
        <w:t>able advice to cut out uncertainty</w:t>
      </w:r>
    </w:p>
    <w:p w14:paraId="4842E506" w14:textId="77777777" w:rsidR="000756F7" w:rsidRPr="00F453C0" w:rsidRDefault="000756F7" w:rsidP="000756F7">
      <w:pPr>
        <w:numPr>
          <w:ilvl w:val="0"/>
          <w:numId w:val="2"/>
        </w:numPr>
        <w:jc w:val="both"/>
        <w:rPr>
          <w:rFonts w:ascii="Calibri" w:hAnsi="Calibri" w:cs="Calibri"/>
          <w:sz w:val="22"/>
          <w:szCs w:val="22"/>
        </w:rPr>
      </w:pPr>
      <w:r w:rsidRPr="00F453C0">
        <w:rPr>
          <w:rFonts w:ascii="Calibri" w:hAnsi="Calibri" w:cs="Calibri"/>
          <w:sz w:val="22"/>
          <w:szCs w:val="22"/>
        </w:rPr>
        <w:t>Lower your legal costs with unlimited access to experts</w:t>
      </w:r>
    </w:p>
    <w:p w14:paraId="4958F883" w14:textId="77777777" w:rsidR="000756F7" w:rsidRDefault="000756F7" w:rsidP="000756F7">
      <w:pPr>
        <w:numPr>
          <w:ilvl w:val="0"/>
          <w:numId w:val="2"/>
        </w:numPr>
        <w:jc w:val="both"/>
        <w:rPr>
          <w:rFonts w:ascii="Calibri" w:hAnsi="Calibri" w:cs="Calibri"/>
          <w:sz w:val="22"/>
          <w:szCs w:val="22"/>
        </w:rPr>
      </w:pPr>
      <w:r w:rsidRPr="00F453C0">
        <w:rPr>
          <w:rFonts w:ascii="Calibri" w:hAnsi="Calibri" w:cs="Calibri"/>
          <w:sz w:val="22"/>
          <w:szCs w:val="22"/>
        </w:rPr>
        <w:t>Stay confidential with after-hours phone availability</w:t>
      </w:r>
    </w:p>
    <w:p w14:paraId="626478C9" w14:textId="77777777" w:rsidR="00531F13" w:rsidRDefault="00531F13" w:rsidP="00531F13">
      <w:pPr>
        <w:jc w:val="both"/>
        <w:rPr>
          <w:rFonts w:ascii="Calibri" w:hAnsi="Calibri" w:cs="Calibri"/>
          <w:sz w:val="22"/>
          <w:szCs w:val="22"/>
        </w:rPr>
      </w:pPr>
      <w:r w:rsidRPr="00CA77BD">
        <w:rPr>
          <w:rFonts w:ascii="Calibri" w:hAnsi="Calibri" w:cs="Calibri"/>
          <w:sz w:val="22"/>
          <w:szCs w:val="22"/>
          <w:highlight w:val="yellow"/>
        </w:rPr>
        <w:t>Testimonials</w:t>
      </w:r>
    </w:p>
    <w:p w14:paraId="26B830C8" w14:textId="48CEA3B1" w:rsidR="00594AEA" w:rsidRDefault="00594AEA" w:rsidP="00531F13">
      <w:pPr>
        <w:jc w:val="both"/>
        <w:rPr>
          <w:rFonts w:ascii="Calibri" w:hAnsi="Calibri" w:cs="Calibri"/>
          <w:sz w:val="22"/>
          <w:szCs w:val="22"/>
        </w:rPr>
      </w:pPr>
      <w:r w:rsidRPr="00594AEA">
        <w:rPr>
          <w:rFonts w:ascii="Calibri" w:hAnsi="Calibri" w:cs="Calibri"/>
          <w:sz w:val="22"/>
          <w:szCs w:val="22"/>
          <w:highlight w:val="yellow"/>
        </w:rPr>
        <w:t>Contact us</w:t>
      </w:r>
    </w:p>
    <w:p w14:paraId="66AF421B" w14:textId="77777777" w:rsidR="00594AEA" w:rsidRDefault="00594AEA" w:rsidP="00594AEA">
      <w:pPr>
        <w:jc w:val="both"/>
        <w:rPr>
          <w:rFonts w:ascii="Calibri" w:hAnsi="Calibri" w:cs="Calibri"/>
          <w:sz w:val="22"/>
          <w:szCs w:val="22"/>
        </w:rPr>
      </w:pPr>
      <w:r w:rsidRPr="00CC7E54">
        <w:rPr>
          <w:rFonts w:ascii="Calibri" w:hAnsi="Calibri" w:cs="Calibri"/>
          <w:sz w:val="22"/>
          <w:szCs w:val="22"/>
        </w:rPr>
        <w:t>Our team is here to listen and provide expert advice tailored to your unique situation. For a free initial consultation to discuss your specific needs and concerns, please contact us</w:t>
      </w:r>
      <w:r>
        <w:rPr>
          <w:rFonts w:ascii="Calibri" w:hAnsi="Calibri" w:cs="Calibri"/>
          <w:sz w:val="22"/>
          <w:szCs w:val="22"/>
        </w:rPr>
        <w:t>:</w:t>
      </w:r>
    </w:p>
    <w:p w14:paraId="6C87F1DA" w14:textId="77777777" w:rsidR="00594AEA" w:rsidRPr="00112C51" w:rsidRDefault="00594AEA" w:rsidP="00594AEA">
      <w:pPr>
        <w:jc w:val="both"/>
        <w:rPr>
          <w:rFonts w:ascii="Calibri" w:hAnsi="Calibri" w:cs="Calibri"/>
          <w:sz w:val="22"/>
          <w:szCs w:val="22"/>
        </w:rPr>
      </w:pPr>
      <w:r w:rsidRPr="00112C51">
        <w:rPr>
          <w:rFonts w:ascii="Calibri" w:hAnsi="Calibri" w:cs="Calibri"/>
          <w:b/>
          <w:bCs/>
          <w:sz w:val="22"/>
          <w:szCs w:val="22"/>
        </w:rPr>
        <w:t>Email us:</w:t>
      </w:r>
      <w:r w:rsidRPr="00112C51">
        <w:rPr>
          <w:rFonts w:ascii="Calibri" w:hAnsi="Calibri" w:cs="Calibri"/>
          <w:sz w:val="22"/>
          <w:szCs w:val="22"/>
        </w:rPr>
        <w:t xml:space="preserve">  </w:t>
      </w:r>
      <w:r>
        <w:rPr>
          <w:rFonts w:ascii="Calibri" w:hAnsi="Calibri" w:cs="Calibri"/>
          <w:sz w:val="22"/>
          <w:szCs w:val="22"/>
        </w:rPr>
        <w:t>a.malluk@orangeskyhr.com</w:t>
      </w:r>
    </w:p>
    <w:p w14:paraId="3656358D" w14:textId="77777777" w:rsidR="00594AEA" w:rsidRPr="00EA1F93" w:rsidRDefault="00594AEA" w:rsidP="00594AEA">
      <w:pPr>
        <w:jc w:val="both"/>
        <w:rPr>
          <w:rFonts w:ascii="Calibri" w:hAnsi="Calibri" w:cs="Calibri"/>
          <w:sz w:val="22"/>
          <w:szCs w:val="22"/>
        </w:rPr>
      </w:pPr>
      <w:r w:rsidRPr="00112C51">
        <w:rPr>
          <w:rFonts w:ascii="Calibri" w:hAnsi="Calibri" w:cs="Calibri"/>
          <w:b/>
          <w:bCs/>
          <w:sz w:val="22"/>
          <w:szCs w:val="22"/>
        </w:rPr>
        <w:t>Call us:</w:t>
      </w:r>
      <w:r w:rsidRPr="00112C51">
        <w:rPr>
          <w:rFonts w:ascii="Calibri" w:hAnsi="Calibri" w:cs="Calibri"/>
          <w:sz w:val="22"/>
          <w:szCs w:val="22"/>
        </w:rPr>
        <w:t> </w:t>
      </w:r>
      <w:r>
        <w:rPr>
          <w:rFonts w:ascii="Calibri" w:hAnsi="Calibri" w:cs="Calibri"/>
          <w:sz w:val="22"/>
          <w:szCs w:val="22"/>
        </w:rPr>
        <w:t>07840354380</w:t>
      </w:r>
    </w:p>
    <w:p w14:paraId="245137B8" w14:textId="77777777" w:rsidR="00594AEA" w:rsidRPr="00112C51" w:rsidRDefault="00594AEA" w:rsidP="00594AEA">
      <w:pPr>
        <w:jc w:val="both"/>
        <w:rPr>
          <w:rFonts w:ascii="Calibri" w:hAnsi="Calibri" w:cs="Calibri"/>
          <w:sz w:val="22"/>
          <w:szCs w:val="22"/>
        </w:rPr>
      </w:pPr>
      <w:r>
        <w:rPr>
          <w:rFonts w:ascii="Calibri" w:hAnsi="Calibri" w:cs="Calibri"/>
          <w:sz w:val="22"/>
          <w:szCs w:val="22"/>
        </w:rPr>
        <w:t xml:space="preserve">Or alternatively, </w:t>
      </w:r>
      <w:r w:rsidRPr="00112C51">
        <w:rPr>
          <w:rFonts w:ascii="Calibri" w:hAnsi="Calibri" w:cs="Calibri"/>
          <w:sz w:val="22"/>
          <w:szCs w:val="22"/>
        </w:rPr>
        <w:t>Simply fill out the form below, and our dedicated team will get back to you.</w:t>
      </w:r>
    </w:p>
    <w:p w14:paraId="5AD34AFC" w14:textId="77777777" w:rsidR="00594AEA" w:rsidRDefault="00594AEA" w:rsidP="00594AEA">
      <w:pPr>
        <w:jc w:val="both"/>
        <w:rPr>
          <w:rFonts w:ascii="Calibri" w:hAnsi="Calibri" w:cs="Calibri"/>
          <w:sz w:val="22"/>
          <w:szCs w:val="22"/>
        </w:rPr>
      </w:pPr>
      <w:r>
        <w:rPr>
          <w:rFonts w:ascii="Calibri" w:hAnsi="Calibri" w:cs="Calibri"/>
          <w:sz w:val="22"/>
          <w:szCs w:val="22"/>
        </w:rPr>
        <w:t>First name:</w:t>
      </w:r>
    </w:p>
    <w:p w14:paraId="76F087C6" w14:textId="77777777" w:rsidR="00594AEA" w:rsidRDefault="00594AEA" w:rsidP="00594AEA">
      <w:pPr>
        <w:jc w:val="both"/>
        <w:rPr>
          <w:rFonts w:ascii="Calibri" w:hAnsi="Calibri" w:cs="Calibri"/>
          <w:sz w:val="22"/>
          <w:szCs w:val="22"/>
        </w:rPr>
      </w:pPr>
      <w:r>
        <w:rPr>
          <w:rFonts w:ascii="Calibri" w:hAnsi="Calibri" w:cs="Calibri"/>
          <w:sz w:val="22"/>
          <w:szCs w:val="22"/>
        </w:rPr>
        <w:t>Organisation:</w:t>
      </w:r>
    </w:p>
    <w:p w14:paraId="0495BC28" w14:textId="77777777" w:rsidR="00594AEA" w:rsidRDefault="00594AEA" w:rsidP="00594AEA">
      <w:pPr>
        <w:jc w:val="both"/>
        <w:rPr>
          <w:rFonts w:ascii="Calibri" w:hAnsi="Calibri" w:cs="Calibri"/>
          <w:sz w:val="22"/>
          <w:szCs w:val="22"/>
        </w:rPr>
      </w:pPr>
      <w:r>
        <w:rPr>
          <w:rFonts w:ascii="Calibri" w:hAnsi="Calibri" w:cs="Calibri"/>
          <w:sz w:val="22"/>
          <w:szCs w:val="22"/>
        </w:rPr>
        <w:t>Email address:</w:t>
      </w:r>
    </w:p>
    <w:p w14:paraId="1FDFC5AD" w14:textId="3A6AA2D4" w:rsidR="00594AEA" w:rsidRDefault="00594AEA" w:rsidP="00531F13">
      <w:pPr>
        <w:jc w:val="both"/>
        <w:rPr>
          <w:rFonts w:ascii="Calibri" w:hAnsi="Calibri" w:cs="Calibri"/>
          <w:sz w:val="22"/>
          <w:szCs w:val="22"/>
        </w:rPr>
      </w:pPr>
      <w:r>
        <w:rPr>
          <w:rFonts w:ascii="Calibri" w:hAnsi="Calibri" w:cs="Calibri"/>
          <w:sz w:val="22"/>
          <w:szCs w:val="22"/>
        </w:rPr>
        <w:t xml:space="preserve">Mobile number (optional): </w:t>
      </w:r>
    </w:p>
    <w:p w14:paraId="437A907C" w14:textId="77777777" w:rsidR="00531F13" w:rsidRPr="003E7A18" w:rsidRDefault="00531F13" w:rsidP="00531F13">
      <w:pPr>
        <w:jc w:val="both"/>
        <w:rPr>
          <w:rFonts w:ascii="Calibri" w:hAnsi="Calibri" w:cs="Calibri"/>
          <w:b/>
          <w:bCs/>
          <w:sz w:val="22"/>
          <w:szCs w:val="22"/>
        </w:rPr>
      </w:pPr>
      <w:r w:rsidRPr="00CA77BD">
        <w:rPr>
          <w:rFonts w:ascii="Calibri" w:hAnsi="Calibri" w:cs="Calibri"/>
          <w:b/>
          <w:bCs/>
          <w:sz w:val="22"/>
          <w:szCs w:val="22"/>
          <w:highlight w:val="yellow"/>
        </w:rPr>
        <w:t>Our retainer packages</w:t>
      </w:r>
    </w:p>
    <w:p w14:paraId="5005BA3D" w14:textId="77777777" w:rsidR="00531F13" w:rsidRDefault="00531F13" w:rsidP="00531F13">
      <w:pPr>
        <w:jc w:val="both"/>
        <w:rPr>
          <w:rFonts w:ascii="Calibri" w:hAnsi="Calibri" w:cs="Calibri"/>
          <w:sz w:val="22"/>
          <w:szCs w:val="22"/>
        </w:rPr>
      </w:pPr>
      <w:r w:rsidRPr="00112C51">
        <w:rPr>
          <w:rFonts w:ascii="Calibri" w:hAnsi="Calibri" w:cs="Calibri"/>
          <w:sz w:val="22"/>
          <w:szCs w:val="22"/>
        </w:rPr>
        <w:t xml:space="preserve">Choose from three core HR consultancy packages, all designed to serve UK SMEs with an exceptional range of support services. Our </w:t>
      </w:r>
      <w:r>
        <w:rPr>
          <w:rFonts w:ascii="Calibri" w:hAnsi="Calibri" w:cs="Calibri"/>
          <w:sz w:val="22"/>
          <w:szCs w:val="22"/>
        </w:rPr>
        <w:t>Bronze, Silver and Gold services</w:t>
      </w:r>
      <w:r w:rsidRPr="00112C51">
        <w:rPr>
          <w:rFonts w:ascii="Calibri" w:hAnsi="Calibri" w:cs="Calibri"/>
          <w:sz w:val="22"/>
          <w:szCs w:val="22"/>
        </w:rPr>
        <w:t xml:space="preserve"> cover a wide range of needs for small and medium-sized businesses</w:t>
      </w:r>
      <w:r>
        <w:rPr>
          <w:rFonts w:ascii="Calibri" w:hAnsi="Calibri" w:cs="Calibri"/>
          <w:sz w:val="22"/>
          <w:szCs w:val="22"/>
        </w:rPr>
        <w:t xml:space="preserve">, pricing may vary dependent on numbers of employees in your business: </w:t>
      </w:r>
    </w:p>
    <w:tbl>
      <w:tblPr>
        <w:tblStyle w:val="TableGrid"/>
        <w:tblW w:w="0" w:type="auto"/>
        <w:tblLook w:val="04A0" w:firstRow="1" w:lastRow="0" w:firstColumn="1" w:lastColumn="0" w:noHBand="0" w:noVBand="1"/>
      </w:tblPr>
      <w:tblGrid>
        <w:gridCol w:w="2254"/>
        <w:gridCol w:w="2254"/>
        <w:gridCol w:w="2254"/>
        <w:gridCol w:w="2254"/>
      </w:tblGrid>
      <w:tr w:rsidR="00531F13" w14:paraId="03622CF6" w14:textId="77777777" w:rsidTr="00AF6506">
        <w:tc>
          <w:tcPr>
            <w:tcW w:w="2254" w:type="dxa"/>
          </w:tcPr>
          <w:p w14:paraId="06C6A429" w14:textId="77777777" w:rsidR="00531F13" w:rsidRPr="009876C3" w:rsidRDefault="00531F13" w:rsidP="00AF6506">
            <w:pPr>
              <w:jc w:val="both"/>
              <w:rPr>
                <w:rFonts w:ascii="Calibri" w:hAnsi="Calibri" w:cs="Calibri"/>
                <w:b/>
                <w:bCs/>
                <w:sz w:val="22"/>
                <w:szCs w:val="22"/>
              </w:rPr>
            </w:pPr>
            <w:r w:rsidRPr="009876C3">
              <w:rPr>
                <w:rFonts w:ascii="Calibri" w:hAnsi="Calibri" w:cs="Calibri"/>
                <w:b/>
                <w:bCs/>
                <w:sz w:val="22"/>
                <w:szCs w:val="22"/>
              </w:rPr>
              <w:t xml:space="preserve">HR retainer pricing </w:t>
            </w:r>
          </w:p>
        </w:tc>
        <w:tc>
          <w:tcPr>
            <w:tcW w:w="2254" w:type="dxa"/>
          </w:tcPr>
          <w:p w14:paraId="0D945EE3" w14:textId="77777777" w:rsidR="00531F13" w:rsidRPr="009876C3" w:rsidRDefault="00531F13" w:rsidP="00AF6506">
            <w:pPr>
              <w:jc w:val="both"/>
              <w:rPr>
                <w:rFonts w:ascii="Calibri" w:hAnsi="Calibri" w:cs="Calibri"/>
                <w:b/>
                <w:bCs/>
                <w:sz w:val="22"/>
                <w:szCs w:val="22"/>
              </w:rPr>
            </w:pPr>
            <w:r w:rsidRPr="009876C3">
              <w:rPr>
                <w:rFonts w:ascii="Calibri" w:hAnsi="Calibri" w:cs="Calibri"/>
                <w:b/>
                <w:bCs/>
                <w:sz w:val="22"/>
                <w:szCs w:val="22"/>
              </w:rPr>
              <w:t xml:space="preserve">Bronze </w:t>
            </w:r>
            <w:r>
              <w:rPr>
                <w:rFonts w:ascii="Calibri" w:hAnsi="Calibri" w:cs="Calibri"/>
                <w:b/>
                <w:bCs/>
                <w:sz w:val="22"/>
                <w:szCs w:val="22"/>
              </w:rPr>
              <w:t>service (from £194.50)</w:t>
            </w:r>
          </w:p>
        </w:tc>
        <w:tc>
          <w:tcPr>
            <w:tcW w:w="2254" w:type="dxa"/>
          </w:tcPr>
          <w:p w14:paraId="1008E177" w14:textId="77777777" w:rsidR="00531F13" w:rsidRPr="009876C3" w:rsidRDefault="00531F13" w:rsidP="00AF6506">
            <w:pPr>
              <w:jc w:val="both"/>
              <w:rPr>
                <w:rFonts w:ascii="Calibri" w:hAnsi="Calibri" w:cs="Calibri"/>
                <w:b/>
                <w:bCs/>
                <w:sz w:val="22"/>
                <w:szCs w:val="22"/>
              </w:rPr>
            </w:pPr>
            <w:r w:rsidRPr="009876C3">
              <w:rPr>
                <w:rFonts w:ascii="Calibri" w:hAnsi="Calibri" w:cs="Calibri"/>
                <w:b/>
                <w:bCs/>
                <w:sz w:val="22"/>
                <w:szCs w:val="22"/>
              </w:rPr>
              <w:t>Silver</w:t>
            </w:r>
            <w:r>
              <w:rPr>
                <w:rFonts w:ascii="Calibri" w:hAnsi="Calibri" w:cs="Calibri"/>
                <w:b/>
                <w:bCs/>
                <w:sz w:val="22"/>
                <w:szCs w:val="22"/>
              </w:rPr>
              <w:t xml:space="preserve"> service (from £289.20)</w:t>
            </w:r>
          </w:p>
        </w:tc>
        <w:tc>
          <w:tcPr>
            <w:tcW w:w="2254" w:type="dxa"/>
          </w:tcPr>
          <w:p w14:paraId="3FBE5225" w14:textId="77777777" w:rsidR="00531F13" w:rsidRPr="009876C3" w:rsidRDefault="00531F13" w:rsidP="00AF6506">
            <w:pPr>
              <w:jc w:val="both"/>
              <w:rPr>
                <w:rFonts w:ascii="Calibri" w:hAnsi="Calibri" w:cs="Calibri"/>
                <w:b/>
                <w:bCs/>
                <w:sz w:val="22"/>
                <w:szCs w:val="22"/>
              </w:rPr>
            </w:pPr>
            <w:r w:rsidRPr="009876C3">
              <w:rPr>
                <w:rFonts w:ascii="Calibri" w:hAnsi="Calibri" w:cs="Calibri"/>
                <w:b/>
                <w:bCs/>
                <w:sz w:val="22"/>
                <w:szCs w:val="22"/>
              </w:rPr>
              <w:t>Gold</w:t>
            </w:r>
            <w:r>
              <w:rPr>
                <w:rFonts w:ascii="Calibri" w:hAnsi="Calibri" w:cs="Calibri"/>
                <w:b/>
                <w:bCs/>
                <w:sz w:val="22"/>
                <w:szCs w:val="22"/>
              </w:rPr>
              <w:t xml:space="preserve"> service (from £387.30)</w:t>
            </w:r>
          </w:p>
        </w:tc>
      </w:tr>
      <w:tr w:rsidR="00531F13" w14:paraId="40888090" w14:textId="77777777" w:rsidTr="00AF6506">
        <w:tc>
          <w:tcPr>
            <w:tcW w:w="2254" w:type="dxa"/>
          </w:tcPr>
          <w:p w14:paraId="686392D6" w14:textId="77777777" w:rsidR="00531F13" w:rsidRDefault="00531F13" w:rsidP="00AF6506">
            <w:pPr>
              <w:jc w:val="both"/>
              <w:rPr>
                <w:rFonts w:ascii="Calibri" w:hAnsi="Calibri" w:cs="Calibri"/>
                <w:sz w:val="22"/>
                <w:szCs w:val="22"/>
              </w:rPr>
            </w:pPr>
            <w:r>
              <w:rPr>
                <w:rFonts w:ascii="Calibri" w:hAnsi="Calibri" w:cs="Calibri"/>
                <w:sz w:val="22"/>
                <w:szCs w:val="22"/>
              </w:rPr>
              <w:t xml:space="preserve">Dedicated Employment barrister </w:t>
            </w:r>
          </w:p>
        </w:tc>
        <w:tc>
          <w:tcPr>
            <w:tcW w:w="2254" w:type="dxa"/>
          </w:tcPr>
          <w:p w14:paraId="4F0501CB" w14:textId="77777777" w:rsidR="00531F13" w:rsidRDefault="00531F13" w:rsidP="00AF6506">
            <w:pPr>
              <w:jc w:val="both"/>
              <w:rPr>
                <w:rFonts w:ascii="Calibri" w:hAnsi="Calibri" w:cs="Calibri"/>
                <w:sz w:val="22"/>
                <w:szCs w:val="22"/>
              </w:rPr>
            </w:pPr>
          </w:p>
        </w:tc>
        <w:tc>
          <w:tcPr>
            <w:tcW w:w="2254" w:type="dxa"/>
          </w:tcPr>
          <w:p w14:paraId="0E22B1B9" w14:textId="77777777" w:rsidR="00531F13" w:rsidRDefault="00531F13" w:rsidP="00AF6506">
            <w:pPr>
              <w:jc w:val="both"/>
              <w:rPr>
                <w:rFonts w:ascii="Calibri" w:hAnsi="Calibri" w:cs="Calibri"/>
                <w:sz w:val="22"/>
                <w:szCs w:val="22"/>
              </w:rPr>
            </w:pPr>
          </w:p>
        </w:tc>
        <w:tc>
          <w:tcPr>
            <w:tcW w:w="2254" w:type="dxa"/>
          </w:tcPr>
          <w:p w14:paraId="6408CC0A" w14:textId="77777777" w:rsidR="00531F13" w:rsidRDefault="00531F13" w:rsidP="00AF6506">
            <w:pPr>
              <w:jc w:val="both"/>
              <w:rPr>
                <w:rFonts w:ascii="Calibri" w:hAnsi="Calibri" w:cs="Calibri"/>
                <w:sz w:val="22"/>
                <w:szCs w:val="22"/>
              </w:rPr>
            </w:pPr>
            <w:r>
              <w:rPr>
                <w:rFonts w:ascii="Calibri" w:hAnsi="Calibri" w:cs="Calibri"/>
                <w:sz w:val="22"/>
                <w:szCs w:val="22"/>
              </w:rPr>
              <w:t>x</w:t>
            </w:r>
          </w:p>
        </w:tc>
      </w:tr>
      <w:tr w:rsidR="00531F13" w14:paraId="3E52572E" w14:textId="77777777" w:rsidTr="00AF6506">
        <w:tc>
          <w:tcPr>
            <w:tcW w:w="2254" w:type="dxa"/>
          </w:tcPr>
          <w:p w14:paraId="4FB8E17D" w14:textId="77777777" w:rsidR="00531F13" w:rsidRDefault="00531F13" w:rsidP="00AF6506">
            <w:pPr>
              <w:jc w:val="both"/>
              <w:rPr>
                <w:rFonts w:ascii="Calibri" w:hAnsi="Calibri" w:cs="Calibri"/>
                <w:sz w:val="22"/>
                <w:szCs w:val="22"/>
              </w:rPr>
            </w:pPr>
            <w:r>
              <w:rPr>
                <w:rFonts w:ascii="Calibri" w:hAnsi="Calibri" w:cs="Calibri"/>
                <w:sz w:val="22"/>
                <w:szCs w:val="22"/>
              </w:rPr>
              <w:t xml:space="preserve">Dedicated Employment Consultant </w:t>
            </w:r>
          </w:p>
        </w:tc>
        <w:tc>
          <w:tcPr>
            <w:tcW w:w="2254" w:type="dxa"/>
          </w:tcPr>
          <w:p w14:paraId="02AF55B3" w14:textId="77777777" w:rsidR="00531F13" w:rsidRDefault="00531F13" w:rsidP="00AF6506">
            <w:pPr>
              <w:jc w:val="both"/>
              <w:rPr>
                <w:rFonts w:ascii="Calibri" w:hAnsi="Calibri" w:cs="Calibri"/>
                <w:sz w:val="22"/>
                <w:szCs w:val="22"/>
              </w:rPr>
            </w:pPr>
          </w:p>
        </w:tc>
        <w:tc>
          <w:tcPr>
            <w:tcW w:w="2254" w:type="dxa"/>
          </w:tcPr>
          <w:p w14:paraId="1B776CFA" w14:textId="77777777" w:rsidR="00531F13" w:rsidRDefault="00531F13" w:rsidP="00AF6506">
            <w:pPr>
              <w:jc w:val="both"/>
              <w:rPr>
                <w:rFonts w:ascii="Calibri" w:hAnsi="Calibri" w:cs="Calibri"/>
                <w:sz w:val="22"/>
                <w:szCs w:val="22"/>
              </w:rPr>
            </w:pPr>
            <w:r>
              <w:rPr>
                <w:rFonts w:ascii="Calibri" w:hAnsi="Calibri" w:cs="Calibri"/>
                <w:sz w:val="22"/>
                <w:szCs w:val="22"/>
              </w:rPr>
              <w:t>x</w:t>
            </w:r>
          </w:p>
        </w:tc>
        <w:tc>
          <w:tcPr>
            <w:tcW w:w="2254" w:type="dxa"/>
          </w:tcPr>
          <w:p w14:paraId="4F9C6819" w14:textId="77777777" w:rsidR="00531F13" w:rsidRDefault="00531F13" w:rsidP="00AF6506">
            <w:pPr>
              <w:jc w:val="both"/>
              <w:rPr>
                <w:rFonts w:ascii="Calibri" w:hAnsi="Calibri" w:cs="Calibri"/>
                <w:sz w:val="22"/>
                <w:szCs w:val="22"/>
              </w:rPr>
            </w:pPr>
          </w:p>
        </w:tc>
      </w:tr>
      <w:tr w:rsidR="00531F13" w14:paraId="058D868D" w14:textId="77777777" w:rsidTr="00AF6506">
        <w:tc>
          <w:tcPr>
            <w:tcW w:w="2254" w:type="dxa"/>
          </w:tcPr>
          <w:p w14:paraId="77E76037" w14:textId="77777777" w:rsidR="00531F13" w:rsidRDefault="00531F13" w:rsidP="00AF6506">
            <w:pPr>
              <w:jc w:val="both"/>
              <w:rPr>
                <w:rFonts w:ascii="Calibri" w:hAnsi="Calibri" w:cs="Calibri"/>
                <w:sz w:val="22"/>
                <w:szCs w:val="22"/>
              </w:rPr>
            </w:pPr>
            <w:r>
              <w:rPr>
                <w:rFonts w:ascii="Calibri" w:hAnsi="Calibri" w:cs="Calibri"/>
                <w:sz w:val="22"/>
                <w:szCs w:val="22"/>
              </w:rPr>
              <w:t>Generic HR advisory service</w:t>
            </w:r>
          </w:p>
        </w:tc>
        <w:tc>
          <w:tcPr>
            <w:tcW w:w="2254" w:type="dxa"/>
          </w:tcPr>
          <w:p w14:paraId="02631C63" w14:textId="77777777" w:rsidR="00531F13" w:rsidRDefault="00531F13" w:rsidP="00AF6506">
            <w:pPr>
              <w:jc w:val="both"/>
              <w:rPr>
                <w:rFonts w:ascii="Calibri" w:hAnsi="Calibri" w:cs="Calibri"/>
                <w:sz w:val="22"/>
                <w:szCs w:val="22"/>
              </w:rPr>
            </w:pPr>
            <w:r>
              <w:rPr>
                <w:rFonts w:ascii="Calibri" w:hAnsi="Calibri" w:cs="Calibri"/>
                <w:sz w:val="22"/>
                <w:szCs w:val="22"/>
              </w:rPr>
              <w:t>x</w:t>
            </w:r>
          </w:p>
        </w:tc>
        <w:tc>
          <w:tcPr>
            <w:tcW w:w="2254" w:type="dxa"/>
          </w:tcPr>
          <w:p w14:paraId="2F44C5ED" w14:textId="77777777" w:rsidR="00531F13" w:rsidRDefault="00531F13" w:rsidP="00AF6506">
            <w:pPr>
              <w:jc w:val="both"/>
              <w:rPr>
                <w:rFonts w:ascii="Calibri" w:hAnsi="Calibri" w:cs="Calibri"/>
                <w:sz w:val="22"/>
                <w:szCs w:val="22"/>
              </w:rPr>
            </w:pPr>
          </w:p>
        </w:tc>
        <w:tc>
          <w:tcPr>
            <w:tcW w:w="2254" w:type="dxa"/>
          </w:tcPr>
          <w:p w14:paraId="7C69E545" w14:textId="77777777" w:rsidR="00531F13" w:rsidRDefault="00531F13" w:rsidP="00AF6506">
            <w:pPr>
              <w:jc w:val="both"/>
              <w:rPr>
                <w:rFonts w:ascii="Calibri" w:hAnsi="Calibri" w:cs="Calibri"/>
                <w:sz w:val="22"/>
                <w:szCs w:val="22"/>
              </w:rPr>
            </w:pPr>
          </w:p>
        </w:tc>
      </w:tr>
      <w:tr w:rsidR="00531F13" w14:paraId="142BC60A" w14:textId="77777777" w:rsidTr="00AF6506">
        <w:tc>
          <w:tcPr>
            <w:tcW w:w="2254" w:type="dxa"/>
          </w:tcPr>
          <w:p w14:paraId="216F73B7" w14:textId="77777777" w:rsidR="00531F13" w:rsidRDefault="00531F13" w:rsidP="00AF6506">
            <w:pPr>
              <w:jc w:val="both"/>
              <w:rPr>
                <w:rFonts w:ascii="Calibri" w:hAnsi="Calibri" w:cs="Calibri"/>
                <w:sz w:val="22"/>
                <w:szCs w:val="22"/>
              </w:rPr>
            </w:pPr>
            <w:r>
              <w:rPr>
                <w:rFonts w:ascii="Calibri" w:hAnsi="Calibri" w:cs="Calibri"/>
                <w:sz w:val="22"/>
                <w:szCs w:val="22"/>
              </w:rPr>
              <w:lastRenderedPageBreak/>
              <w:t>Bespoke Handbook</w:t>
            </w:r>
          </w:p>
        </w:tc>
        <w:tc>
          <w:tcPr>
            <w:tcW w:w="2254" w:type="dxa"/>
          </w:tcPr>
          <w:p w14:paraId="4BB6F890" w14:textId="77777777" w:rsidR="00531F13" w:rsidRDefault="00531F13" w:rsidP="00AF6506">
            <w:pPr>
              <w:jc w:val="both"/>
              <w:rPr>
                <w:rFonts w:ascii="Calibri" w:hAnsi="Calibri" w:cs="Calibri"/>
                <w:sz w:val="22"/>
                <w:szCs w:val="22"/>
              </w:rPr>
            </w:pPr>
          </w:p>
        </w:tc>
        <w:tc>
          <w:tcPr>
            <w:tcW w:w="2254" w:type="dxa"/>
          </w:tcPr>
          <w:p w14:paraId="456A9849" w14:textId="77777777" w:rsidR="00531F13" w:rsidRDefault="00531F13" w:rsidP="00AF6506">
            <w:pPr>
              <w:jc w:val="both"/>
              <w:rPr>
                <w:rFonts w:ascii="Calibri" w:hAnsi="Calibri" w:cs="Calibri"/>
                <w:sz w:val="22"/>
                <w:szCs w:val="22"/>
              </w:rPr>
            </w:pPr>
            <w:r>
              <w:rPr>
                <w:rFonts w:ascii="Calibri" w:hAnsi="Calibri" w:cs="Calibri"/>
                <w:sz w:val="22"/>
                <w:szCs w:val="22"/>
              </w:rPr>
              <w:t>x</w:t>
            </w:r>
          </w:p>
        </w:tc>
        <w:tc>
          <w:tcPr>
            <w:tcW w:w="2254" w:type="dxa"/>
          </w:tcPr>
          <w:p w14:paraId="2560F88B" w14:textId="77777777" w:rsidR="00531F13" w:rsidRDefault="00531F13" w:rsidP="00AF6506">
            <w:pPr>
              <w:jc w:val="both"/>
              <w:rPr>
                <w:rFonts w:ascii="Calibri" w:hAnsi="Calibri" w:cs="Calibri"/>
                <w:sz w:val="22"/>
                <w:szCs w:val="22"/>
              </w:rPr>
            </w:pPr>
            <w:r>
              <w:rPr>
                <w:rFonts w:ascii="Calibri" w:hAnsi="Calibri" w:cs="Calibri"/>
                <w:sz w:val="22"/>
                <w:szCs w:val="22"/>
              </w:rPr>
              <w:t>x</w:t>
            </w:r>
          </w:p>
        </w:tc>
      </w:tr>
      <w:tr w:rsidR="00531F13" w14:paraId="20ADF8C2" w14:textId="77777777" w:rsidTr="00AF6506">
        <w:tc>
          <w:tcPr>
            <w:tcW w:w="2254" w:type="dxa"/>
          </w:tcPr>
          <w:p w14:paraId="6E59236E" w14:textId="77777777" w:rsidR="00531F13" w:rsidRDefault="00531F13" w:rsidP="00AF6506">
            <w:pPr>
              <w:jc w:val="both"/>
              <w:rPr>
                <w:rFonts w:ascii="Calibri" w:hAnsi="Calibri" w:cs="Calibri"/>
                <w:sz w:val="22"/>
                <w:szCs w:val="22"/>
              </w:rPr>
            </w:pPr>
            <w:r>
              <w:rPr>
                <w:rFonts w:ascii="Calibri" w:hAnsi="Calibri" w:cs="Calibri"/>
                <w:sz w:val="22"/>
                <w:szCs w:val="22"/>
              </w:rPr>
              <w:t>Generic handbook</w:t>
            </w:r>
          </w:p>
        </w:tc>
        <w:tc>
          <w:tcPr>
            <w:tcW w:w="2254" w:type="dxa"/>
          </w:tcPr>
          <w:p w14:paraId="6CB11CD5" w14:textId="77777777" w:rsidR="00531F13" w:rsidRDefault="00531F13" w:rsidP="00AF6506">
            <w:pPr>
              <w:jc w:val="both"/>
              <w:rPr>
                <w:rFonts w:ascii="Calibri" w:hAnsi="Calibri" w:cs="Calibri"/>
                <w:sz w:val="22"/>
                <w:szCs w:val="22"/>
              </w:rPr>
            </w:pPr>
            <w:r>
              <w:rPr>
                <w:rFonts w:ascii="Calibri" w:hAnsi="Calibri" w:cs="Calibri"/>
                <w:sz w:val="22"/>
                <w:szCs w:val="22"/>
              </w:rPr>
              <w:t>x</w:t>
            </w:r>
          </w:p>
        </w:tc>
        <w:tc>
          <w:tcPr>
            <w:tcW w:w="2254" w:type="dxa"/>
          </w:tcPr>
          <w:p w14:paraId="61AC0A8B" w14:textId="77777777" w:rsidR="00531F13" w:rsidRDefault="00531F13" w:rsidP="00AF6506">
            <w:pPr>
              <w:jc w:val="both"/>
              <w:rPr>
                <w:rFonts w:ascii="Calibri" w:hAnsi="Calibri" w:cs="Calibri"/>
                <w:sz w:val="22"/>
                <w:szCs w:val="22"/>
              </w:rPr>
            </w:pPr>
          </w:p>
        </w:tc>
        <w:tc>
          <w:tcPr>
            <w:tcW w:w="2254" w:type="dxa"/>
          </w:tcPr>
          <w:p w14:paraId="201D5761" w14:textId="77777777" w:rsidR="00531F13" w:rsidRDefault="00531F13" w:rsidP="00AF6506">
            <w:pPr>
              <w:jc w:val="both"/>
              <w:rPr>
                <w:rFonts w:ascii="Calibri" w:hAnsi="Calibri" w:cs="Calibri"/>
                <w:sz w:val="22"/>
                <w:szCs w:val="22"/>
              </w:rPr>
            </w:pPr>
          </w:p>
        </w:tc>
      </w:tr>
      <w:tr w:rsidR="00531F13" w14:paraId="16424F2A" w14:textId="77777777" w:rsidTr="00AF6506">
        <w:tc>
          <w:tcPr>
            <w:tcW w:w="2254" w:type="dxa"/>
          </w:tcPr>
          <w:p w14:paraId="4D2D001E" w14:textId="77777777" w:rsidR="00531F13" w:rsidRDefault="00531F13" w:rsidP="00AF6506">
            <w:pPr>
              <w:jc w:val="both"/>
              <w:rPr>
                <w:rFonts w:ascii="Calibri" w:hAnsi="Calibri" w:cs="Calibri"/>
                <w:sz w:val="22"/>
                <w:szCs w:val="22"/>
              </w:rPr>
            </w:pPr>
            <w:r>
              <w:rPr>
                <w:rFonts w:ascii="Calibri" w:hAnsi="Calibri" w:cs="Calibri"/>
                <w:sz w:val="22"/>
                <w:szCs w:val="22"/>
              </w:rPr>
              <w:t>Bespoke case related documentation</w:t>
            </w:r>
          </w:p>
        </w:tc>
        <w:tc>
          <w:tcPr>
            <w:tcW w:w="2254" w:type="dxa"/>
          </w:tcPr>
          <w:p w14:paraId="526A7057" w14:textId="77777777" w:rsidR="00531F13" w:rsidRDefault="00531F13" w:rsidP="00AF6506">
            <w:pPr>
              <w:jc w:val="both"/>
              <w:rPr>
                <w:rFonts w:ascii="Calibri" w:hAnsi="Calibri" w:cs="Calibri"/>
                <w:sz w:val="22"/>
                <w:szCs w:val="22"/>
              </w:rPr>
            </w:pPr>
          </w:p>
        </w:tc>
        <w:tc>
          <w:tcPr>
            <w:tcW w:w="2254" w:type="dxa"/>
          </w:tcPr>
          <w:p w14:paraId="58649398" w14:textId="77777777" w:rsidR="00531F13" w:rsidRDefault="00531F13" w:rsidP="00AF6506">
            <w:pPr>
              <w:jc w:val="both"/>
              <w:rPr>
                <w:rFonts w:ascii="Calibri" w:hAnsi="Calibri" w:cs="Calibri"/>
                <w:sz w:val="22"/>
                <w:szCs w:val="22"/>
              </w:rPr>
            </w:pPr>
            <w:r>
              <w:rPr>
                <w:rFonts w:ascii="Calibri" w:hAnsi="Calibri" w:cs="Calibri"/>
                <w:sz w:val="22"/>
                <w:szCs w:val="22"/>
              </w:rPr>
              <w:t>x</w:t>
            </w:r>
          </w:p>
        </w:tc>
        <w:tc>
          <w:tcPr>
            <w:tcW w:w="2254" w:type="dxa"/>
          </w:tcPr>
          <w:p w14:paraId="257F0DD4" w14:textId="77777777" w:rsidR="00531F13" w:rsidRDefault="00531F13" w:rsidP="00AF6506">
            <w:pPr>
              <w:jc w:val="both"/>
              <w:rPr>
                <w:rFonts w:ascii="Calibri" w:hAnsi="Calibri" w:cs="Calibri"/>
                <w:sz w:val="22"/>
                <w:szCs w:val="22"/>
              </w:rPr>
            </w:pPr>
            <w:r>
              <w:rPr>
                <w:rFonts w:ascii="Calibri" w:hAnsi="Calibri" w:cs="Calibri"/>
                <w:sz w:val="22"/>
                <w:szCs w:val="22"/>
              </w:rPr>
              <w:t>x</w:t>
            </w:r>
          </w:p>
        </w:tc>
      </w:tr>
      <w:tr w:rsidR="00531F13" w14:paraId="34CFCD9B" w14:textId="77777777" w:rsidTr="00AF6506">
        <w:tc>
          <w:tcPr>
            <w:tcW w:w="2254" w:type="dxa"/>
          </w:tcPr>
          <w:p w14:paraId="08E3CD3C" w14:textId="77777777" w:rsidR="00531F13" w:rsidRDefault="00531F13" w:rsidP="00AF6506">
            <w:pPr>
              <w:jc w:val="both"/>
              <w:rPr>
                <w:rFonts w:ascii="Calibri" w:hAnsi="Calibri" w:cs="Calibri"/>
                <w:sz w:val="22"/>
                <w:szCs w:val="22"/>
              </w:rPr>
            </w:pPr>
            <w:r>
              <w:rPr>
                <w:rFonts w:ascii="Calibri" w:hAnsi="Calibri" w:cs="Calibri"/>
                <w:sz w:val="22"/>
                <w:szCs w:val="22"/>
              </w:rPr>
              <w:t>Unlimited expert advice between 8am – 10pm bst</w:t>
            </w:r>
          </w:p>
        </w:tc>
        <w:tc>
          <w:tcPr>
            <w:tcW w:w="2254" w:type="dxa"/>
          </w:tcPr>
          <w:p w14:paraId="26453B82" w14:textId="77777777" w:rsidR="00531F13" w:rsidRDefault="00531F13" w:rsidP="00AF6506">
            <w:pPr>
              <w:jc w:val="both"/>
              <w:rPr>
                <w:rFonts w:ascii="Calibri" w:hAnsi="Calibri" w:cs="Calibri"/>
                <w:sz w:val="22"/>
                <w:szCs w:val="22"/>
              </w:rPr>
            </w:pPr>
            <w:r>
              <w:rPr>
                <w:rFonts w:ascii="Calibri" w:hAnsi="Calibri" w:cs="Calibri"/>
                <w:sz w:val="22"/>
                <w:szCs w:val="22"/>
              </w:rPr>
              <w:t>x</w:t>
            </w:r>
          </w:p>
        </w:tc>
        <w:tc>
          <w:tcPr>
            <w:tcW w:w="2254" w:type="dxa"/>
          </w:tcPr>
          <w:p w14:paraId="4908B35B" w14:textId="77777777" w:rsidR="00531F13" w:rsidRDefault="00531F13" w:rsidP="00AF6506">
            <w:pPr>
              <w:jc w:val="both"/>
              <w:rPr>
                <w:rFonts w:ascii="Calibri" w:hAnsi="Calibri" w:cs="Calibri"/>
                <w:sz w:val="22"/>
                <w:szCs w:val="22"/>
              </w:rPr>
            </w:pPr>
            <w:r>
              <w:rPr>
                <w:rFonts w:ascii="Calibri" w:hAnsi="Calibri" w:cs="Calibri"/>
                <w:sz w:val="22"/>
                <w:szCs w:val="22"/>
              </w:rPr>
              <w:t>x</w:t>
            </w:r>
          </w:p>
        </w:tc>
        <w:tc>
          <w:tcPr>
            <w:tcW w:w="2254" w:type="dxa"/>
          </w:tcPr>
          <w:p w14:paraId="6DD58EAF" w14:textId="77777777" w:rsidR="00531F13" w:rsidRDefault="00531F13" w:rsidP="00AF6506">
            <w:pPr>
              <w:jc w:val="both"/>
              <w:rPr>
                <w:rFonts w:ascii="Calibri" w:hAnsi="Calibri" w:cs="Calibri"/>
                <w:sz w:val="22"/>
                <w:szCs w:val="22"/>
              </w:rPr>
            </w:pPr>
            <w:r>
              <w:rPr>
                <w:rFonts w:ascii="Calibri" w:hAnsi="Calibri" w:cs="Calibri"/>
                <w:sz w:val="22"/>
                <w:szCs w:val="22"/>
              </w:rPr>
              <w:t>x</w:t>
            </w:r>
          </w:p>
        </w:tc>
      </w:tr>
      <w:tr w:rsidR="00531F13" w14:paraId="78438EAF" w14:textId="77777777" w:rsidTr="00AF6506">
        <w:tc>
          <w:tcPr>
            <w:tcW w:w="2254" w:type="dxa"/>
          </w:tcPr>
          <w:p w14:paraId="230F7ADE" w14:textId="77777777" w:rsidR="00531F13" w:rsidRDefault="00531F13" w:rsidP="00AF6506">
            <w:pPr>
              <w:jc w:val="both"/>
              <w:rPr>
                <w:rFonts w:ascii="Calibri" w:hAnsi="Calibri" w:cs="Calibri"/>
                <w:sz w:val="22"/>
                <w:szCs w:val="22"/>
              </w:rPr>
            </w:pPr>
            <w:r>
              <w:rPr>
                <w:rFonts w:ascii="Calibri" w:hAnsi="Calibri" w:cs="Calibri"/>
                <w:sz w:val="22"/>
                <w:szCs w:val="22"/>
              </w:rPr>
              <w:t>Case management</w:t>
            </w:r>
          </w:p>
        </w:tc>
        <w:tc>
          <w:tcPr>
            <w:tcW w:w="2254" w:type="dxa"/>
          </w:tcPr>
          <w:p w14:paraId="23E95C09" w14:textId="77777777" w:rsidR="00531F13" w:rsidRDefault="00531F13" w:rsidP="00AF6506">
            <w:pPr>
              <w:jc w:val="both"/>
              <w:rPr>
                <w:rFonts w:ascii="Calibri" w:hAnsi="Calibri" w:cs="Calibri"/>
                <w:sz w:val="22"/>
                <w:szCs w:val="22"/>
              </w:rPr>
            </w:pPr>
            <w:r>
              <w:rPr>
                <w:rFonts w:ascii="Calibri" w:hAnsi="Calibri" w:cs="Calibri"/>
                <w:sz w:val="22"/>
                <w:szCs w:val="22"/>
              </w:rPr>
              <w:t>x</w:t>
            </w:r>
          </w:p>
        </w:tc>
        <w:tc>
          <w:tcPr>
            <w:tcW w:w="2254" w:type="dxa"/>
          </w:tcPr>
          <w:p w14:paraId="4A7C8063" w14:textId="77777777" w:rsidR="00531F13" w:rsidRDefault="00531F13" w:rsidP="00AF6506">
            <w:pPr>
              <w:jc w:val="both"/>
              <w:rPr>
                <w:rFonts w:ascii="Calibri" w:hAnsi="Calibri" w:cs="Calibri"/>
                <w:sz w:val="22"/>
                <w:szCs w:val="22"/>
              </w:rPr>
            </w:pPr>
            <w:r>
              <w:rPr>
                <w:rFonts w:ascii="Calibri" w:hAnsi="Calibri" w:cs="Calibri"/>
                <w:sz w:val="22"/>
                <w:szCs w:val="22"/>
              </w:rPr>
              <w:t>x</w:t>
            </w:r>
          </w:p>
        </w:tc>
        <w:tc>
          <w:tcPr>
            <w:tcW w:w="2254" w:type="dxa"/>
          </w:tcPr>
          <w:p w14:paraId="25563BDF" w14:textId="77777777" w:rsidR="00531F13" w:rsidRDefault="00531F13" w:rsidP="00AF6506">
            <w:pPr>
              <w:jc w:val="both"/>
              <w:rPr>
                <w:rFonts w:ascii="Calibri" w:hAnsi="Calibri" w:cs="Calibri"/>
                <w:sz w:val="22"/>
                <w:szCs w:val="22"/>
              </w:rPr>
            </w:pPr>
            <w:r>
              <w:rPr>
                <w:rFonts w:ascii="Calibri" w:hAnsi="Calibri" w:cs="Calibri"/>
                <w:sz w:val="22"/>
                <w:szCs w:val="22"/>
              </w:rPr>
              <w:t>x</w:t>
            </w:r>
          </w:p>
        </w:tc>
      </w:tr>
      <w:tr w:rsidR="00531F13" w14:paraId="44C08CA3" w14:textId="77777777" w:rsidTr="00AF6506">
        <w:tc>
          <w:tcPr>
            <w:tcW w:w="2254" w:type="dxa"/>
          </w:tcPr>
          <w:p w14:paraId="52C5C403" w14:textId="77777777" w:rsidR="00531F13" w:rsidRDefault="00531F13" w:rsidP="00AF6506">
            <w:pPr>
              <w:jc w:val="both"/>
              <w:rPr>
                <w:rFonts w:ascii="Calibri" w:hAnsi="Calibri" w:cs="Calibri"/>
                <w:sz w:val="22"/>
                <w:szCs w:val="22"/>
              </w:rPr>
            </w:pPr>
            <w:r>
              <w:rPr>
                <w:rFonts w:ascii="Calibri" w:hAnsi="Calibri" w:cs="Calibri"/>
                <w:sz w:val="22"/>
                <w:szCs w:val="22"/>
              </w:rPr>
              <w:t>Terms and conditions of employment</w:t>
            </w:r>
          </w:p>
        </w:tc>
        <w:tc>
          <w:tcPr>
            <w:tcW w:w="2254" w:type="dxa"/>
          </w:tcPr>
          <w:p w14:paraId="07FD8B6C" w14:textId="77777777" w:rsidR="00531F13" w:rsidRDefault="00531F13" w:rsidP="00AF6506">
            <w:pPr>
              <w:jc w:val="both"/>
              <w:rPr>
                <w:rFonts w:ascii="Calibri" w:hAnsi="Calibri" w:cs="Calibri"/>
                <w:sz w:val="22"/>
                <w:szCs w:val="22"/>
              </w:rPr>
            </w:pPr>
            <w:r>
              <w:rPr>
                <w:rFonts w:ascii="Calibri" w:hAnsi="Calibri" w:cs="Calibri"/>
                <w:sz w:val="22"/>
                <w:szCs w:val="22"/>
              </w:rPr>
              <w:t>x</w:t>
            </w:r>
          </w:p>
        </w:tc>
        <w:tc>
          <w:tcPr>
            <w:tcW w:w="2254" w:type="dxa"/>
          </w:tcPr>
          <w:p w14:paraId="24DA6A07" w14:textId="77777777" w:rsidR="00531F13" w:rsidRDefault="00531F13" w:rsidP="00AF6506">
            <w:pPr>
              <w:jc w:val="both"/>
              <w:rPr>
                <w:rFonts w:ascii="Calibri" w:hAnsi="Calibri" w:cs="Calibri"/>
                <w:sz w:val="22"/>
                <w:szCs w:val="22"/>
              </w:rPr>
            </w:pPr>
            <w:r>
              <w:rPr>
                <w:rFonts w:ascii="Calibri" w:hAnsi="Calibri" w:cs="Calibri"/>
                <w:sz w:val="22"/>
                <w:szCs w:val="22"/>
              </w:rPr>
              <w:t>x</w:t>
            </w:r>
          </w:p>
        </w:tc>
        <w:tc>
          <w:tcPr>
            <w:tcW w:w="2254" w:type="dxa"/>
          </w:tcPr>
          <w:p w14:paraId="6A22666E" w14:textId="77777777" w:rsidR="00531F13" w:rsidRDefault="00531F13" w:rsidP="00AF6506">
            <w:pPr>
              <w:jc w:val="both"/>
              <w:rPr>
                <w:rFonts w:ascii="Calibri" w:hAnsi="Calibri" w:cs="Calibri"/>
                <w:sz w:val="22"/>
                <w:szCs w:val="22"/>
              </w:rPr>
            </w:pPr>
            <w:r>
              <w:rPr>
                <w:rFonts w:ascii="Calibri" w:hAnsi="Calibri" w:cs="Calibri"/>
                <w:sz w:val="22"/>
                <w:szCs w:val="22"/>
              </w:rPr>
              <w:t>x</w:t>
            </w:r>
          </w:p>
        </w:tc>
      </w:tr>
      <w:tr w:rsidR="00531F13" w14:paraId="50CD55CD" w14:textId="77777777" w:rsidTr="00AF6506">
        <w:tc>
          <w:tcPr>
            <w:tcW w:w="2254" w:type="dxa"/>
          </w:tcPr>
          <w:p w14:paraId="29E01AAA" w14:textId="77777777" w:rsidR="00531F13" w:rsidRDefault="00531F13" w:rsidP="00AF6506">
            <w:pPr>
              <w:jc w:val="both"/>
              <w:rPr>
                <w:rFonts w:ascii="Calibri" w:hAnsi="Calibri" w:cs="Calibri"/>
                <w:sz w:val="22"/>
                <w:szCs w:val="22"/>
              </w:rPr>
            </w:pPr>
            <w:r>
              <w:rPr>
                <w:rFonts w:ascii="Calibri" w:hAnsi="Calibri" w:cs="Calibri"/>
                <w:sz w:val="22"/>
                <w:szCs w:val="22"/>
              </w:rPr>
              <w:t>Webinars</w:t>
            </w:r>
          </w:p>
        </w:tc>
        <w:tc>
          <w:tcPr>
            <w:tcW w:w="2254" w:type="dxa"/>
          </w:tcPr>
          <w:p w14:paraId="156BB03F" w14:textId="77777777" w:rsidR="00531F13" w:rsidRDefault="00531F13" w:rsidP="00AF6506">
            <w:pPr>
              <w:jc w:val="both"/>
              <w:rPr>
                <w:rFonts w:ascii="Calibri" w:hAnsi="Calibri" w:cs="Calibri"/>
                <w:sz w:val="22"/>
                <w:szCs w:val="22"/>
              </w:rPr>
            </w:pPr>
            <w:r>
              <w:rPr>
                <w:rFonts w:ascii="Calibri" w:hAnsi="Calibri" w:cs="Calibri"/>
                <w:sz w:val="22"/>
                <w:szCs w:val="22"/>
              </w:rPr>
              <w:t>x</w:t>
            </w:r>
          </w:p>
        </w:tc>
        <w:tc>
          <w:tcPr>
            <w:tcW w:w="2254" w:type="dxa"/>
          </w:tcPr>
          <w:p w14:paraId="5F55151C" w14:textId="77777777" w:rsidR="00531F13" w:rsidRDefault="00531F13" w:rsidP="00AF6506">
            <w:pPr>
              <w:jc w:val="both"/>
              <w:rPr>
                <w:rFonts w:ascii="Calibri" w:hAnsi="Calibri" w:cs="Calibri"/>
                <w:sz w:val="22"/>
                <w:szCs w:val="22"/>
              </w:rPr>
            </w:pPr>
            <w:r>
              <w:rPr>
                <w:rFonts w:ascii="Calibri" w:hAnsi="Calibri" w:cs="Calibri"/>
                <w:sz w:val="22"/>
                <w:szCs w:val="22"/>
              </w:rPr>
              <w:t>x</w:t>
            </w:r>
          </w:p>
        </w:tc>
        <w:tc>
          <w:tcPr>
            <w:tcW w:w="2254" w:type="dxa"/>
          </w:tcPr>
          <w:p w14:paraId="5E17C42A" w14:textId="77777777" w:rsidR="00531F13" w:rsidRDefault="00531F13" w:rsidP="00AF6506">
            <w:pPr>
              <w:jc w:val="both"/>
              <w:rPr>
                <w:rFonts w:ascii="Calibri" w:hAnsi="Calibri" w:cs="Calibri"/>
                <w:sz w:val="22"/>
                <w:szCs w:val="22"/>
              </w:rPr>
            </w:pPr>
            <w:r>
              <w:rPr>
                <w:rFonts w:ascii="Calibri" w:hAnsi="Calibri" w:cs="Calibri"/>
                <w:sz w:val="22"/>
                <w:szCs w:val="22"/>
              </w:rPr>
              <w:t>x</w:t>
            </w:r>
          </w:p>
        </w:tc>
      </w:tr>
      <w:tr w:rsidR="00531F13" w14:paraId="5D96B728" w14:textId="77777777" w:rsidTr="00AF6506">
        <w:tc>
          <w:tcPr>
            <w:tcW w:w="2254" w:type="dxa"/>
          </w:tcPr>
          <w:p w14:paraId="70616B71" w14:textId="77777777" w:rsidR="00531F13" w:rsidRDefault="00531F13" w:rsidP="00AF6506">
            <w:pPr>
              <w:jc w:val="both"/>
              <w:rPr>
                <w:rFonts w:ascii="Calibri" w:hAnsi="Calibri" w:cs="Calibri"/>
                <w:sz w:val="22"/>
                <w:szCs w:val="22"/>
              </w:rPr>
            </w:pPr>
            <w:r>
              <w:rPr>
                <w:rFonts w:ascii="Calibri" w:hAnsi="Calibri" w:cs="Calibri"/>
                <w:sz w:val="22"/>
                <w:szCs w:val="22"/>
              </w:rPr>
              <w:t>Access to toolkits, templates, resources and HR documents</w:t>
            </w:r>
          </w:p>
        </w:tc>
        <w:tc>
          <w:tcPr>
            <w:tcW w:w="2254" w:type="dxa"/>
          </w:tcPr>
          <w:p w14:paraId="6463C350" w14:textId="77777777" w:rsidR="00531F13" w:rsidRDefault="00531F13" w:rsidP="00AF6506">
            <w:pPr>
              <w:jc w:val="both"/>
              <w:rPr>
                <w:rFonts w:ascii="Calibri" w:hAnsi="Calibri" w:cs="Calibri"/>
                <w:sz w:val="22"/>
                <w:szCs w:val="22"/>
              </w:rPr>
            </w:pPr>
            <w:r>
              <w:rPr>
                <w:rFonts w:ascii="Calibri" w:hAnsi="Calibri" w:cs="Calibri"/>
                <w:sz w:val="22"/>
                <w:szCs w:val="22"/>
              </w:rPr>
              <w:t>x</w:t>
            </w:r>
          </w:p>
        </w:tc>
        <w:tc>
          <w:tcPr>
            <w:tcW w:w="2254" w:type="dxa"/>
          </w:tcPr>
          <w:p w14:paraId="6248B83D" w14:textId="77777777" w:rsidR="00531F13" w:rsidRDefault="00531F13" w:rsidP="00AF6506">
            <w:pPr>
              <w:jc w:val="both"/>
              <w:rPr>
                <w:rFonts w:ascii="Calibri" w:hAnsi="Calibri" w:cs="Calibri"/>
                <w:sz w:val="22"/>
                <w:szCs w:val="22"/>
              </w:rPr>
            </w:pPr>
            <w:r>
              <w:rPr>
                <w:rFonts w:ascii="Calibri" w:hAnsi="Calibri" w:cs="Calibri"/>
                <w:sz w:val="22"/>
                <w:szCs w:val="22"/>
              </w:rPr>
              <w:t>x</w:t>
            </w:r>
          </w:p>
        </w:tc>
        <w:tc>
          <w:tcPr>
            <w:tcW w:w="2254" w:type="dxa"/>
          </w:tcPr>
          <w:p w14:paraId="1AD0F6BF" w14:textId="77777777" w:rsidR="00531F13" w:rsidRDefault="00531F13" w:rsidP="00AF6506">
            <w:pPr>
              <w:jc w:val="both"/>
              <w:rPr>
                <w:rFonts w:ascii="Calibri" w:hAnsi="Calibri" w:cs="Calibri"/>
                <w:sz w:val="22"/>
                <w:szCs w:val="22"/>
              </w:rPr>
            </w:pPr>
            <w:r>
              <w:rPr>
                <w:rFonts w:ascii="Calibri" w:hAnsi="Calibri" w:cs="Calibri"/>
                <w:sz w:val="22"/>
                <w:szCs w:val="22"/>
              </w:rPr>
              <w:t>x</w:t>
            </w:r>
          </w:p>
        </w:tc>
      </w:tr>
      <w:tr w:rsidR="00531F13" w14:paraId="2ECA5BA3" w14:textId="77777777" w:rsidTr="00AF6506">
        <w:tc>
          <w:tcPr>
            <w:tcW w:w="2254" w:type="dxa"/>
          </w:tcPr>
          <w:p w14:paraId="79FD5517" w14:textId="77777777" w:rsidR="00531F13" w:rsidRDefault="00531F13" w:rsidP="00AF6506">
            <w:pPr>
              <w:jc w:val="both"/>
              <w:rPr>
                <w:rFonts w:ascii="Calibri" w:hAnsi="Calibri" w:cs="Calibri"/>
                <w:sz w:val="22"/>
                <w:szCs w:val="22"/>
              </w:rPr>
            </w:pPr>
            <w:r>
              <w:rPr>
                <w:rFonts w:ascii="Calibri" w:hAnsi="Calibri" w:cs="Calibri"/>
                <w:sz w:val="22"/>
                <w:szCs w:val="22"/>
              </w:rPr>
              <w:t>Legal updates</w:t>
            </w:r>
          </w:p>
        </w:tc>
        <w:tc>
          <w:tcPr>
            <w:tcW w:w="2254" w:type="dxa"/>
          </w:tcPr>
          <w:p w14:paraId="06B65237" w14:textId="77777777" w:rsidR="00531F13" w:rsidRDefault="00531F13" w:rsidP="00AF6506">
            <w:pPr>
              <w:jc w:val="both"/>
              <w:rPr>
                <w:rFonts w:ascii="Calibri" w:hAnsi="Calibri" w:cs="Calibri"/>
                <w:sz w:val="22"/>
                <w:szCs w:val="22"/>
              </w:rPr>
            </w:pPr>
            <w:r>
              <w:rPr>
                <w:rFonts w:ascii="Calibri" w:hAnsi="Calibri" w:cs="Calibri"/>
                <w:sz w:val="22"/>
                <w:szCs w:val="22"/>
              </w:rPr>
              <w:t>x</w:t>
            </w:r>
          </w:p>
        </w:tc>
        <w:tc>
          <w:tcPr>
            <w:tcW w:w="2254" w:type="dxa"/>
          </w:tcPr>
          <w:p w14:paraId="1B7CA907" w14:textId="77777777" w:rsidR="00531F13" w:rsidRDefault="00531F13" w:rsidP="00AF6506">
            <w:pPr>
              <w:jc w:val="both"/>
              <w:rPr>
                <w:rFonts w:ascii="Calibri" w:hAnsi="Calibri" w:cs="Calibri"/>
                <w:sz w:val="22"/>
                <w:szCs w:val="22"/>
              </w:rPr>
            </w:pPr>
            <w:r>
              <w:rPr>
                <w:rFonts w:ascii="Calibri" w:hAnsi="Calibri" w:cs="Calibri"/>
                <w:sz w:val="22"/>
                <w:szCs w:val="22"/>
              </w:rPr>
              <w:t>x</w:t>
            </w:r>
          </w:p>
        </w:tc>
        <w:tc>
          <w:tcPr>
            <w:tcW w:w="2254" w:type="dxa"/>
          </w:tcPr>
          <w:p w14:paraId="186D28FE" w14:textId="77777777" w:rsidR="00531F13" w:rsidRDefault="00531F13" w:rsidP="00AF6506">
            <w:pPr>
              <w:jc w:val="both"/>
              <w:rPr>
                <w:rFonts w:ascii="Calibri" w:hAnsi="Calibri" w:cs="Calibri"/>
                <w:sz w:val="22"/>
                <w:szCs w:val="22"/>
              </w:rPr>
            </w:pPr>
            <w:r>
              <w:rPr>
                <w:rFonts w:ascii="Calibri" w:hAnsi="Calibri" w:cs="Calibri"/>
                <w:sz w:val="22"/>
                <w:szCs w:val="22"/>
              </w:rPr>
              <w:t>x</w:t>
            </w:r>
          </w:p>
        </w:tc>
      </w:tr>
      <w:tr w:rsidR="00531F13" w14:paraId="6F7494EC" w14:textId="77777777" w:rsidTr="00AF6506">
        <w:tc>
          <w:tcPr>
            <w:tcW w:w="2254" w:type="dxa"/>
          </w:tcPr>
          <w:p w14:paraId="242A3B02" w14:textId="77777777" w:rsidR="00531F13" w:rsidRDefault="00531F13" w:rsidP="00AF6506">
            <w:pPr>
              <w:jc w:val="both"/>
              <w:rPr>
                <w:rFonts w:ascii="Calibri" w:hAnsi="Calibri" w:cs="Calibri"/>
                <w:sz w:val="22"/>
                <w:szCs w:val="22"/>
              </w:rPr>
            </w:pPr>
            <w:r>
              <w:rPr>
                <w:rFonts w:ascii="Calibri" w:hAnsi="Calibri" w:cs="Calibri"/>
                <w:sz w:val="22"/>
                <w:szCs w:val="22"/>
              </w:rPr>
              <w:t>Newsletters</w:t>
            </w:r>
          </w:p>
        </w:tc>
        <w:tc>
          <w:tcPr>
            <w:tcW w:w="2254" w:type="dxa"/>
          </w:tcPr>
          <w:p w14:paraId="03267773" w14:textId="77777777" w:rsidR="00531F13" w:rsidRDefault="00531F13" w:rsidP="00AF6506">
            <w:pPr>
              <w:jc w:val="both"/>
              <w:rPr>
                <w:rFonts w:ascii="Calibri" w:hAnsi="Calibri" w:cs="Calibri"/>
                <w:sz w:val="22"/>
                <w:szCs w:val="22"/>
              </w:rPr>
            </w:pPr>
            <w:r>
              <w:rPr>
                <w:rFonts w:ascii="Calibri" w:hAnsi="Calibri" w:cs="Calibri"/>
                <w:sz w:val="22"/>
                <w:szCs w:val="22"/>
              </w:rPr>
              <w:t>x</w:t>
            </w:r>
          </w:p>
        </w:tc>
        <w:tc>
          <w:tcPr>
            <w:tcW w:w="2254" w:type="dxa"/>
          </w:tcPr>
          <w:p w14:paraId="75C12155" w14:textId="77777777" w:rsidR="00531F13" w:rsidRDefault="00531F13" w:rsidP="00AF6506">
            <w:pPr>
              <w:jc w:val="both"/>
              <w:rPr>
                <w:rFonts w:ascii="Calibri" w:hAnsi="Calibri" w:cs="Calibri"/>
                <w:sz w:val="22"/>
                <w:szCs w:val="22"/>
              </w:rPr>
            </w:pPr>
            <w:r>
              <w:rPr>
                <w:rFonts w:ascii="Calibri" w:hAnsi="Calibri" w:cs="Calibri"/>
                <w:sz w:val="22"/>
                <w:szCs w:val="22"/>
              </w:rPr>
              <w:t>x</w:t>
            </w:r>
          </w:p>
        </w:tc>
        <w:tc>
          <w:tcPr>
            <w:tcW w:w="2254" w:type="dxa"/>
          </w:tcPr>
          <w:p w14:paraId="0D28C0AE" w14:textId="77777777" w:rsidR="00531F13" w:rsidRDefault="00531F13" w:rsidP="00AF6506">
            <w:pPr>
              <w:jc w:val="both"/>
              <w:rPr>
                <w:rFonts w:ascii="Calibri" w:hAnsi="Calibri" w:cs="Calibri"/>
                <w:sz w:val="22"/>
                <w:szCs w:val="22"/>
              </w:rPr>
            </w:pPr>
            <w:r>
              <w:rPr>
                <w:rFonts w:ascii="Calibri" w:hAnsi="Calibri" w:cs="Calibri"/>
                <w:sz w:val="22"/>
                <w:szCs w:val="22"/>
              </w:rPr>
              <w:t>x</w:t>
            </w:r>
          </w:p>
        </w:tc>
      </w:tr>
    </w:tbl>
    <w:p w14:paraId="66820709" w14:textId="77777777" w:rsidR="00531F13" w:rsidRDefault="00531F13" w:rsidP="00531F13">
      <w:pPr>
        <w:jc w:val="both"/>
        <w:rPr>
          <w:rFonts w:ascii="Calibri" w:hAnsi="Calibri" w:cs="Calibri"/>
          <w:sz w:val="22"/>
          <w:szCs w:val="22"/>
        </w:rPr>
      </w:pPr>
    </w:p>
    <w:p w14:paraId="2554D44A" w14:textId="77777777" w:rsidR="00531F13" w:rsidRPr="004A1FB2" w:rsidRDefault="00531F13" w:rsidP="00531F13">
      <w:pPr>
        <w:jc w:val="both"/>
        <w:rPr>
          <w:rFonts w:ascii="Calibri" w:hAnsi="Calibri" w:cs="Calibri"/>
          <w:b/>
          <w:bCs/>
          <w:sz w:val="22"/>
          <w:szCs w:val="22"/>
        </w:rPr>
      </w:pPr>
      <w:r w:rsidRPr="004A1FB2">
        <w:rPr>
          <w:rFonts w:ascii="Calibri" w:hAnsi="Calibri" w:cs="Calibri"/>
          <w:b/>
          <w:bCs/>
          <w:sz w:val="22"/>
          <w:szCs w:val="22"/>
        </w:rPr>
        <w:t xml:space="preserve">Our 90 day plan </w:t>
      </w:r>
    </w:p>
    <w:p w14:paraId="4260E390" w14:textId="77777777" w:rsidR="00531F13" w:rsidRDefault="00531F13" w:rsidP="00531F13">
      <w:pPr>
        <w:jc w:val="both"/>
        <w:rPr>
          <w:rFonts w:ascii="Calibri" w:hAnsi="Calibri" w:cs="Calibri"/>
          <w:sz w:val="22"/>
          <w:szCs w:val="22"/>
        </w:rPr>
      </w:pPr>
      <w:r w:rsidRPr="004A1FB2">
        <w:rPr>
          <w:rFonts w:ascii="Calibri" w:hAnsi="Calibri" w:cs="Calibri"/>
          <w:sz w:val="22"/>
          <w:szCs w:val="22"/>
        </w:rPr>
        <w:t>Our 90-day plan outlines how we’ll work with you when you first sign up to our personalised HR assistance package. This approach helps us lay a strong foundation for your business needs, giving us a base to provide ongoing support. We’ll also collaborate with you to discuss and agree on a framework designed to help your team thrive and succeed</w:t>
      </w:r>
      <w:r>
        <w:rPr>
          <w:rFonts w:ascii="Calibri" w:hAnsi="Calibri" w:cs="Calibri"/>
          <w:sz w:val="22"/>
          <w:szCs w:val="22"/>
        </w:rPr>
        <w:t>:</w:t>
      </w:r>
    </w:p>
    <w:tbl>
      <w:tblPr>
        <w:tblStyle w:val="TableGrid"/>
        <w:tblW w:w="0" w:type="auto"/>
        <w:tblLook w:val="04A0" w:firstRow="1" w:lastRow="0" w:firstColumn="1" w:lastColumn="0" w:noHBand="0" w:noVBand="1"/>
      </w:tblPr>
      <w:tblGrid>
        <w:gridCol w:w="2254"/>
        <w:gridCol w:w="2254"/>
        <w:gridCol w:w="2254"/>
        <w:gridCol w:w="2254"/>
      </w:tblGrid>
      <w:tr w:rsidR="00531F13" w:rsidRPr="009876C3" w14:paraId="101A86B4" w14:textId="77777777" w:rsidTr="00AF6506">
        <w:tc>
          <w:tcPr>
            <w:tcW w:w="2254" w:type="dxa"/>
          </w:tcPr>
          <w:p w14:paraId="1A06EC7F" w14:textId="77777777" w:rsidR="00531F13" w:rsidRPr="009876C3" w:rsidRDefault="00531F13" w:rsidP="00AF6506">
            <w:pPr>
              <w:jc w:val="both"/>
              <w:rPr>
                <w:rFonts w:ascii="Calibri" w:hAnsi="Calibri" w:cs="Calibri"/>
                <w:b/>
                <w:bCs/>
                <w:sz w:val="22"/>
                <w:szCs w:val="22"/>
              </w:rPr>
            </w:pPr>
            <w:r>
              <w:rPr>
                <w:rFonts w:ascii="Calibri" w:hAnsi="Calibri" w:cs="Calibri"/>
                <w:b/>
                <w:bCs/>
                <w:sz w:val="22"/>
                <w:szCs w:val="22"/>
              </w:rPr>
              <w:t>90 day plan</w:t>
            </w:r>
          </w:p>
        </w:tc>
        <w:tc>
          <w:tcPr>
            <w:tcW w:w="2254" w:type="dxa"/>
          </w:tcPr>
          <w:p w14:paraId="16AB8E2B" w14:textId="77777777" w:rsidR="00531F13" w:rsidRPr="009876C3" w:rsidRDefault="00531F13" w:rsidP="00AF6506">
            <w:pPr>
              <w:jc w:val="both"/>
              <w:rPr>
                <w:rFonts w:ascii="Calibri" w:hAnsi="Calibri" w:cs="Calibri"/>
                <w:b/>
                <w:bCs/>
                <w:sz w:val="22"/>
                <w:szCs w:val="22"/>
              </w:rPr>
            </w:pPr>
            <w:r w:rsidRPr="009876C3">
              <w:rPr>
                <w:rFonts w:ascii="Calibri" w:hAnsi="Calibri" w:cs="Calibri"/>
                <w:b/>
                <w:bCs/>
                <w:sz w:val="22"/>
                <w:szCs w:val="22"/>
              </w:rPr>
              <w:t xml:space="preserve">Bronze </w:t>
            </w:r>
            <w:r>
              <w:rPr>
                <w:rFonts w:ascii="Calibri" w:hAnsi="Calibri" w:cs="Calibri"/>
                <w:b/>
                <w:bCs/>
                <w:sz w:val="22"/>
                <w:szCs w:val="22"/>
              </w:rPr>
              <w:t>service (from £194.50)</w:t>
            </w:r>
          </w:p>
        </w:tc>
        <w:tc>
          <w:tcPr>
            <w:tcW w:w="2254" w:type="dxa"/>
          </w:tcPr>
          <w:p w14:paraId="4E79CCC8" w14:textId="77777777" w:rsidR="00531F13" w:rsidRPr="009876C3" w:rsidRDefault="00531F13" w:rsidP="00AF6506">
            <w:pPr>
              <w:jc w:val="both"/>
              <w:rPr>
                <w:rFonts w:ascii="Calibri" w:hAnsi="Calibri" w:cs="Calibri"/>
                <w:b/>
                <w:bCs/>
                <w:sz w:val="22"/>
                <w:szCs w:val="22"/>
              </w:rPr>
            </w:pPr>
            <w:r w:rsidRPr="009876C3">
              <w:rPr>
                <w:rFonts w:ascii="Calibri" w:hAnsi="Calibri" w:cs="Calibri"/>
                <w:b/>
                <w:bCs/>
                <w:sz w:val="22"/>
                <w:szCs w:val="22"/>
              </w:rPr>
              <w:t>Silver</w:t>
            </w:r>
            <w:r>
              <w:rPr>
                <w:rFonts w:ascii="Calibri" w:hAnsi="Calibri" w:cs="Calibri"/>
                <w:b/>
                <w:bCs/>
                <w:sz w:val="22"/>
                <w:szCs w:val="22"/>
              </w:rPr>
              <w:t xml:space="preserve"> service (from £289.20)</w:t>
            </w:r>
          </w:p>
        </w:tc>
        <w:tc>
          <w:tcPr>
            <w:tcW w:w="2254" w:type="dxa"/>
          </w:tcPr>
          <w:p w14:paraId="31B1E13C" w14:textId="77777777" w:rsidR="00531F13" w:rsidRPr="009876C3" w:rsidRDefault="00531F13" w:rsidP="00AF6506">
            <w:pPr>
              <w:jc w:val="both"/>
              <w:rPr>
                <w:rFonts w:ascii="Calibri" w:hAnsi="Calibri" w:cs="Calibri"/>
                <w:b/>
                <w:bCs/>
                <w:sz w:val="22"/>
                <w:szCs w:val="22"/>
              </w:rPr>
            </w:pPr>
            <w:r w:rsidRPr="009876C3">
              <w:rPr>
                <w:rFonts w:ascii="Calibri" w:hAnsi="Calibri" w:cs="Calibri"/>
                <w:b/>
                <w:bCs/>
                <w:sz w:val="22"/>
                <w:szCs w:val="22"/>
              </w:rPr>
              <w:t>Gold</w:t>
            </w:r>
            <w:r>
              <w:rPr>
                <w:rFonts w:ascii="Calibri" w:hAnsi="Calibri" w:cs="Calibri"/>
                <w:b/>
                <w:bCs/>
                <w:sz w:val="22"/>
                <w:szCs w:val="22"/>
              </w:rPr>
              <w:t xml:space="preserve"> service (from £387.30)</w:t>
            </w:r>
          </w:p>
        </w:tc>
      </w:tr>
      <w:tr w:rsidR="00531F13" w14:paraId="1A9CA750" w14:textId="77777777" w:rsidTr="00AF6506">
        <w:tc>
          <w:tcPr>
            <w:tcW w:w="2254" w:type="dxa"/>
          </w:tcPr>
          <w:p w14:paraId="64AE5AF0" w14:textId="77777777" w:rsidR="00531F13" w:rsidRDefault="00531F13" w:rsidP="00AF6506">
            <w:pPr>
              <w:jc w:val="both"/>
              <w:rPr>
                <w:rFonts w:ascii="Calibri" w:hAnsi="Calibri" w:cs="Calibri"/>
                <w:sz w:val="22"/>
                <w:szCs w:val="22"/>
              </w:rPr>
            </w:pPr>
            <w:r>
              <w:rPr>
                <w:rFonts w:ascii="Calibri" w:hAnsi="Calibri" w:cs="Calibri"/>
                <w:sz w:val="22"/>
                <w:szCs w:val="22"/>
              </w:rPr>
              <w:t>Client engagement questionnaire</w:t>
            </w:r>
          </w:p>
        </w:tc>
        <w:tc>
          <w:tcPr>
            <w:tcW w:w="2254" w:type="dxa"/>
          </w:tcPr>
          <w:p w14:paraId="0FE3A832" w14:textId="77777777" w:rsidR="00531F13" w:rsidRDefault="00531F13" w:rsidP="00AF6506">
            <w:pPr>
              <w:jc w:val="both"/>
              <w:rPr>
                <w:rFonts w:ascii="Calibri" w:hAnsi="Calibri" w:cs="Calibri"/>
                <w:sz w:val="22"/>
                <w:szCs w:val="22"/>
              </w:rPr>
            </w:pPr>
            <w:r>
              <w:rPr>
                <w:rFonts w:ascii="Calibri" w:hAnsi="Calibri" w:cs="Calibri"/>
                <w:sz w:val="22"/>
                <w:szCs w:val="22"/>
              </w:rPr>
              <w:t>x</w:t>
            </w:r>
          </w:p>
        </w:tc>
        <w:tc>
          <w:tcPr>
            <w:tcW w:w="2254" w:type="dxa"/>
          </w:tcPr>
          <w:p w14:paraId="2BB83512" w14:textId="77777777" w:rsidR="00531F13" w:rsidRDefault="00531F13" w:rsidP="00AF6506">
            <w:pPr>
              <w:jc w:val="both"/>
              <w:rPr>
                <w:rFonts w:ascii="Calibri" w:hAnsi="Calibri" w:cs="Calibri"/>
                <w:sz w:val="22"/>
                <w:szCs w:val="22"/>
              </w:rPr>
            </w:pPr>
            <w:r>
              <w:rPr>
                <w:rFonts w:ascii="Calibri" w:hAnsi="Calibri" w:cs="Calibri"/>
                <w:sz w:val="22"/>
                <w:szCs w:val="22"/>
              </w:rPr>
              <w:t>x</w:t>
            </w:r>
          </w:p>
        </w:tc>
        <w:tc>
          <w:tcPr>
            <w:tcW w:w="2254" w:type="dxa"/>
          </w:tcPr>
          <w:p w14:paraId="54D8C223" w14:textId="77777777" w:rsidR="00531F13" w:rsidRDefault="00531F13" w:rsidP="00AF6506">
            <w:pPr>
              <w:jc w:val="both"/>
              <w:rPr>
                <w:rFonts w:ascii="Calibri" w:hAnsi="Calibri" w:cs="Calibri"/>
                <w:sz w:val="22"/>
                <w:szCs w:val="22"/>
              </w:rPr>
            </w:pPr>
            <w:r>
              <w:rPr>
                <w:rFonts w:ascii="Calibri" w:hAnsi="Calibri" w:cs="Calibri"/>
                <w:sz w:val="22"/>
                <w:szCs w:val="22"/>
              </w:rPr>
              <w:t>x</w:t>
            </w:r>
          </w:p>
        </w:tc>
      </w:tr>
      <w:tr w:rsidR="00531F13" w14:paraId="7D1A4F8C" w14:textId="77777777" w:rsidTr="00AF6506">
        <w:tc>
          <w:tcPr>
            <w:tcW w:w="2254" w:type="dxa"/>
          </w:tcPr>
          <w:p w14:paraId="06CB5F70" w14:textId="77777777" w:rsidR="00531F13" w:rsidRDefault="00531F13" w:rsidP="00AF6506">
            <w:pPr>
              <w:jc w:val="both"/>
              <w:rPr>
                <w:rFonts w:ascii="Calibri" w:hAnsi="Calibri" w:cs="Calibri"/>
                <w:sz w:val="22"/>
                <w:szCs w:val="22"/>
              </w:rPr>
            </w:pPr>
            <w:r>
              <w:rPr>
                <w:rFonts w:ascii="Calibri" w:hAnsi="Calibri" w:cs="Calibri"/>
                <w:sz w:val="22"/>
                <w:szCs w:val="22"/>
              </w:rPr>
              <w:t>Standard company handbook</w:t>
            </w:r>
          </w:p>
        </w:tc>
        <w:tc>
          <w:tcPr>
            <w:tcW w:w="2254" w:type="dxa"/>
          </w:tcPr>
          <w:p w14:paraId="43190814" w14:textId="77777777" w:rsidR="00531F13" w:rsidRDefault="00531F13" w:rsidP="00AF6506">
            <w:pPr>
              <w:jc w:val="both"/>
              <w:rPr>
                <w:rFonts w:ascii="Calibri" w:hAnsi="Calibri" w:cs="Calibri"/>
                <w:sz w:val="22"/>
                <w:szCs w:val="22"/>
              </w:rPr>
            </w:pPr>
            <w:r>
              <w:rPr>
                <w:rFonts w:ascii="Calibri" w:hAnsi="Calibri" w:cs="Calibri"/>
                <w:sz w:val="22"/>
                <w:szCs w:val="22"/>
              </w:rPr>
              <w:t>x</w:t>
            </w:r>
          </w:p>
        </w:tc>
        <w:tc>
          <w:tcPr>
            <w:tcW w:w="2254" w:type="dxa"/>
          </w:tcPr>
          <w:p w14:paraId="3257D08B" w14:textId="77777777" w:rsidR="00531F13" w:rsidRDefault="00531F13" w:rsidP="00AF6506">
            <w:pPr>
              <w:jc w:val="both"/>
              <w:rPr>
                <w:rFonts w:ascii="Calibri" w:hAnsi="Calibri" w:cs="Calibri"/>
                <w:sz w:val="22"/>
                <w:szCs w:val="22"/>
              </w:rPr>
            </w:pPr>
          </w:p>
        </w:tc>
        <w:tc>
          <w:tcPr>
            <w:tcW w:w="2254" w:type="dxa"/>
          </w:tcPr>
          <w:p w14:paraId="6DE81FD6" w14:textId="77777777" w:rsidR="00531F13" w:rsidRDefault="00531F13" w:rsidP="00AF6506">
            <w:pPr>
              <w:jc w:val="both"/>
              <w:rPr>
                <w:rFonts w:ascii="Calibri" w:hAnsi="Calibri" w:cs="Calibri"/>
                <w:sz w:val="22"/>
                <w:szCs w:val="22"/>
              </w:rPr>
            </w:pPr>
          </w:p>
        </w:tc>
      </w:tr>
      <w:tr w:rsidR="00531F13" w14:paraId="4F0B113E" w14:textId="77777777" w:rsidTr="00AF6506">
        <w:tc>
          <w:tcPr>
            <w:tcW w:w="2254" w:type="dxa"/>
          </w:tcPr>
          <w:p w14:paraId="756AA2F8" w14:textId="77777777" w:rsidR="00531F13" w:rsidRDefault="00531F13" w:rsidP="00AF6506">
            <w:pPr>
              <w:jc w:val="both"/>
              <w:rPr>
                <w:rFonts w:ascii="Calibri" w:hAnsi="Calibri" w:cs="Calibri"/>
                <w:sz w:val="22"/>
                <w:szCs w:val="22"/>
              </w:rPr>
            </w:pPr>
            <w:r>
              <w:rPr>
                <w:rFonts w:ascii="Calibri" w:hAnsi="Calibri" w:cs="Calibri"/>
                <w:sz w:val="22"/>
                <w:szCs w:val="22"/>
              </w:rPr>
              <w:t>Bespoke company handbook</w:t>
            </w:r>
          </w:p>
        </w:tc>
        <w:tc>
          <w:tcPr>
            <w:tcW w:w="2254" w:type="dxa"/>
          </w:tcPr>
          <w:p w14:paraId="16FB00B4" w14:textId="77777777" w:rsidR="00531F13" w:rsidRDefault="00531F13" w:rsidP="00AF6506">
            <w:pPr>
              <w:jc w:val="both"/>
              <w:rPr>
                <w:rFonts w:ascii="Calibri" w:hAnsi="Calibri" w:cs="Calibri"/>
                <w:sz w:val="22"/>
                <w:szCs w:val="22"/>
              </w:rPr>
            </w:pPr>
          </w:p>
        </w:tc>
        <w:tc>
          <w:tcPr>
            <w:tcW w:w="2254" w:type="dxa"/>
          </w:tcPr>
          <w:p w14:paraId="3656AF91" w14:textId="77777777" w:rsidR="00531F13" w:rsidRDefault="00531F13" w:rsidP="00AF6506">
            <w:pPr>
              <w:jc w:val="both"/>
              <w:rPr>
                <w:rFonts w:ascii="Calibri" w:hAnsi="Calibri" w:cs="Calibri"/>
                <w:sz w:val="22"/>
                <w:szCs w:val="22"/>
              </w:rPr>
            </w:pPr>
            <w:r>
              <w:rPr>
                <w:rFonts w:ascii="Calibri" w:hAnsi="Calibri" w:cs="Calibri"/>
                <w:sz w:val="22"/>
                <w:szCs w:val="22"/>
              </w:rPr>
              <w:t>x</w:t>
            </w:r>
          </w:p>
        </w:tc>
        <w:tc>
          <w:tcPr>
            <w:tcW w:w="2254" w:type="dxa"/>
          </w:tcPr>
          <w:p w14:paraId="369A0DAA" w14:textId="77777777" w:rsidR="00531F13" w:rsidRDefault="00531F13" w:rsidP="00AF6506">
            <w:pPr>
              <w:jc w:val="both"/>
              <w:rPr>
                <w:rFonts w:ascii="Calibri" w:hAnsi="Calibri" w:cs="Calibri"/>
                <w:sz w:val="22"/>
                <w:szCs w:val="22"/>
              </w:rPr>
            </w:pPr>
            <w:r>
              <w:rPr>
                <w:rFonts w:ascii="Calibri" w:hAnsi="Calibri" w:cs="Calibri"/>
                <w:sz w:val="22"/>
                <w:szCs w:val="22"/>
              </w:rPr>
              <w:t>x</w:t>
            </w:r>
          </w:p>
        </w:tc>
      </w:tr>
      <w:tr w:rsidR="00531F13" w14:paraId="07DF98BE" w14:textId="77777777" w:rsidTr="00AF6506">
        <w:tc>
          <w:tcPr>
            <w:tcW w:w="2254" w:type="dxa"/>
          </w:tcPr>
          <w:p w14:paraId="76A1533C" w14:textId="77777777" w:rsidR="00531F13" w:rsidRDefault="00531F13" w:rsidP="00AF6506">
            <w:pPr>
              <w:jc w:val="both"/>
              <w:rPr>
                <w:rFonts w:ascii="Calibri" w:hAnsi="Calibri" w:cs="Calibri"/>
                <w:sz w:val="22"/>
                <w:szCs w:val="22"/>
              </w:rPr>
            </w:pPr>
            <w:r>
              <w:rPr>
                <w:rFonts w:ascii="Calibri" w:hAnsi="Calibri" w:cs="Calibri"/>
                <w:sz w:val="22"/>
                <w:szCs w:val="22"/>
              </w:rPr>
              <w:t>Essential policy review</w:t>
            </w:r>
          </w:p>
        </w:tc>
        <w:tc>
          <w:tcPr>
            <w:tcW w:w="2254" w:type="dxa"/>
          </w:tcPr>
          <w:p w14:paraId="26030B3A" w14:textId="77777777" w:rsidR="00531F13" w:rsidRDefault="00531F13" w:rsidP="00AF6506">
            <w:pPr>
              <w:jc w:val="both"/>
              <w:rPr>
                <w:rFonts w:ascii="Calibri" w:hAnsi="Calibri" w:cs="Calibri"/>
                <w:sz w:val="22"/>
                <w:szCs w:val="22"/>
              </w:rPr>
            </w:pPr>
          </w:p>
        </w:tc>
        <w:tc>
          <w:tcPr>
            <w:tcW w:w="2254" w:type="dxa"/>
          </w:tcPr>
          <w:p w14:paraId="5DD26F3C" w14:textId="77777777" w:rsidR="00531F13" w:rsidRDefault="00531F13" w:rsidP="00AF6506">
            <w:pPr>
              <w:jc w:val="both"/>
              <w:rPr>
                <w:rFonts w:ascii="Calibri" w:hAnsi="Calibri" w:cs="Calibri"/>
                <w:sz w:val="22"/>
                <w:szCs w:val="22"/>
              </w:rPr>
            </w:pPr>
            <w:r>
              <w:rPr>
                <w:rFonts w:ascii="Calibri" w:hAnsi="Calibri" w:cs="Calibri"/>
                <w:sz w:val="22"/>
                <w:szCs w:val="22"/>
              </w:rPr>
              <w:t>x</w:t>
            </w:r>
          </w:p>
        </w:tc>
        <w:tc>
          <w:tcPr>
            <w:tcW w:w="2254" w:type="dxa"/>
          </w:tcPr>
          <w:p w14:paraId="6D022F5B" w14:textId="77777777" w:rsidR="00531F13" w:rsidRDefault="00531F13" w:rsidP="00AF6506">
            <w:pPr>
              <w:jc w:val="both"/>
              <w:rPr>
                <w:rFonts w:ascii="Calibri" w:hAnsi="Calibri" w:cs="Calibri"/>
                <w:sz w:val="22"/>
                <w:szCs w:val="22"/>
              </w:rPr>
            </w:pPr>
            <w:r>
              <w:rPr>
                <w:rFonts w:ascii="Calibri" w:hAnsi="Calibri" w:cs="Calibri"/>
                <w:sz w:val="22"/>
                <w:szCs w:val="22"/>
              </w:rPr>
              <w:t>x</w:t>
            </w:r>
          </w:p>
        </w:tc>
      </w:tr>
      <w:tr w:rsidR="00531F13" w14:paraId="6F18C369" w14:textId="77777777" w:rsidTr="00AF6506">
        <w:tc>
          <w:tcPr>
            <w:tcW w:w="2254" w:type="dxa"/>
          </w:tcPr>
          <w:p w14:paraId="27F36D0B" w14:textId="77777777" w:rsidR="00531F13" w:rsidRDefault="00531F13" w:rsidP="00AF6506">
            <w:pPr>
              <w:jc w:val="both"/>
              <w:rPr>
                <w:rFonts w:ascii="Calibri" w:hAnsi="Calibri" w:cs="Calibri"/>
                <w:sz w:val="22"/>
                <w:szCs w:val="22"/>
              </w:rPr>
            </w:pPr>
            <w:r>
              <w:rPr>
                <w:rFonts w:ascii="Calibri" w:hAnsi="Calibri" w:cs="Calibri"/>
                <w:sz w:val="22"/>
                <w:szCs w:val="22"/>
              </w:rPr>
              <w:t>Contract of employment standard</w:t>
            </w:r>
          </w:p>
        </w:tc>
        <w:tc>
          <w:tcPr>
            <w:tcW w:w="2254" w:type="dxa"/>
          </w:tcPr>
          <w:p w14:paraId="40AB056E" w14:textId="77777777" w:rsidR="00531F13" w:rsidRDefault="00531F13" w:rsidP="00AF6506">
            <w:pPr>
              <w:jc w:val="both"/>
              <w:rPr>
                <w:rFonts w:ascii="Calibri" w:hAnsi="Calibri" w:cs="Calibri"/>
                <w:sz w:val="22"/>
                <w:szCs w:val="22"/>
              </w:rPr>
            </w:pPr>
            <w:r>
              <w:rPr>
                <w:rFonts w:ascii="Calibri" w:hAnsi="Calibri" w:cs="Calibri"/>
                <w:sz w:val="22"/>
                <w:szCs w:val="22"/>
              </w:rPr>
              <w:t>x</w:t>
            </w:r>
          </w:p>
        </w:tc>
        <w:tc>
          <w:tcPr>
            <w:tcW w:w="2254" w:type="dxa"/>
          </w:tcPr>
          <w:p w14:paraId="7BFC1CE8" w14:textId="77777777" w:rsidR="00531F13" w:rsidRDefault="00531F13" w:rsidP="00AF6506">
            <w:pPr>
              <w:jc w:val="both"/>
              <w:rPr>
                <w:rFonts w:ascii="Calibri" w:hAnsi="Calibri" w:cs="Calibri"/>
                <w:sz w:val="22"/>
                <w:szCs w:val="22"/>
              </w:rPr>
            </w:pPr>
          </w:p>
        </w:tc>
        <w:tc>
          <w:tcPr>
            <w:tcW w:w="2254" w:type="dxa"/>
          </w:tcPr>
          <w:p w14:paraId="11EDE938" w14:textId="77777777" w:rsidR="00531F13" w:rsidRDefault="00531F13" w:rsidP="00AF6506">
            <w:pPr>
              <w:jc w:val="both"/>
              <w:rPr>
                <w:rFonts w:ascii="Calibri" w:hAnsi="Calibri" w:cs="Calibri"/>
                <w:sz w:val="22"/>
                <w:szCs w:val="22"/>
              </w:rPr>
            </w:pPr>
          </w:p>
        </w:tc>
      </w:tr>
      <w:tr w:rsidR="00531F13" w14:paraId="74689BAA" w14:textId="77777777" w:rsidTr="00AF6506">
        <w:tc>
          <w:tcPr>
            <w:tcW w:w="2254" w:type="dxa"/>
          </w:tcPr>
          <w:p w14:paraId="240D8A95" w14:textId="77777777" w:rsidR="00531F13" w:rsidRDefault="00531F13" w:rsidP="00AF6506">
            <w:pPr>
              <w:jc w:val="both"/>
              <w:rPr>
                <w:rFonts w:ascii="Calibri" w:hAnsi="Calibri" w:cs="Calibri"/>
                <w:sz w:val="22"/>
                <w:szCs w:val="22"/>
              </w:rPr>
            </w:pPr>
            <w:r>
              <w:rPr>
                <w:rFonts w:ascii="Calibri" w:hAnsi="Calibri" w:cs="Calibri"/>
                <w:sz w:val="22"/>
                <w:szCs w:val="22"/>
              </w:rPr>
              <w:t>Contract of employment bespoke</w:t>
            </w:r>
          </w:p>
        </w:tc>
        <w:tc>
          <w:tcPr>
            <w:tcW w:w="2254" w:type="dxa"/>
          </w:tcPr>
          <w:p w14:paraId="368A3E49" w14:textId="77777777" w:rsidR="00531F13" w:rsidRDefault="00531F13" w:rsidP="00AF6506">
            <w:pPr>
              <w:jc w:val="both"/>
              <w:rPr>
                <w:rFonts w:ascii="Calibri" w:hAnsi="Calibri" w:cs="Calibri"/>
                <w:sz w:val="22"/>
                <w:szCs w:val="22"/>
              </w:rPr>
            </w:pPr>
          </w:p>
        </w:tc>
        <w:tc>
          <w:tcPr>
            <w:tcW w:w="2254" w:type="dxa"/>
          </w:tcPr>
          <w:p w14:paraId="70844D49" w14:textId="77777777" w:rsidR="00531F13" w:rsidRDefault="00531F13" w:rsidP="00AF6506">
            <w:pPr>
              <w:jc w:val="both"/>
              <w:rPr>
                <w:rFonts w:ascii="Calibri" w:hAnsi="Calibri" w:cs="Calibri"/>
                <w:sz w:val="22"/>
                <w:szCs w:val="22"/>
              </w:rPr>
            </w:pPr>
            <w:r>
              <w:rPr>
                <w:rFonts w:ascii="Calibri" w:hAnsi="Calibri" w:cs="Calibri"/>
                <w:sz w:val="22"/>
                <w:szCs w:val="22"/>
              </w:rPr>
              <w:t>x</w:t>
            </w:r>
          </w:p>
        </w:tc>
        <w:tc>
          <w:tcPr>
            <w:tcW w:w="2254" w:type="dxa"/>
          </w:tcPr>
          <w:p w14:paraId="1E95D066" w14:textId="77777777" w:rsidR="00531F13" w:rsidRDefault="00531F13" w:rsidP="00AF6506">
            <w:pPr>
              <w:jc w:val="both"/>
              <w:rPr>
                <w:rFonts w:ascii="Calibri" w:hAnsi="Calibri" w:cs="Calibri"/>
                <w:sz w:val="22"/>
                <w:szCs w:val="22"/>
              </w:rPr>
            </w:pPr>
            <w:r>
              <w:rPr>
                <w:rFonts w:ascii="Calibri" w:hAnsi="Calibri" w:cs="Calibri"/>
                <w:sz w:val="22"/>
                <w:szCs w:val="22"/>
              </w:rPr>
              <w:t>x</w:t>
            </w:r>
          </w:p>
        </w:tc>
      </w:tr>
      <w:tr w:rsidR="00531F13" w14:paraId="04C403C7" w14:textId="77777777" w:rsidTr="00AF6506">
        <w:tc>
          <w:tcPr>
            <w:tcW w:w="2254" w:type="dxa"/>
          </w:tcPr>
          <w:p w14:paraId="6C28B4F4" w14:textId="77777777" w:rsidR="00531F13" w:rsidRDefault="00531F13" w:rsidP="00AF6506">
            <w:pPr>
              <w:jc w:val="both"/>
              <w:rPr>
                <w:rFonts w:ascii="Calibri" w:hAnsi="Calibri" w:cs="Calibri"/>
                <w:sz w:val="22"/>
                <w:szCs w:val="22"/>
              </w:rPr>
            </w:pPr>
            <w:r>
              <w:rPr>
                <w:rFonts w:ascii="Calibri" w:hAnsi="Calibri" w:cs="Calibri"/>
                <w:sz w:val="22"/>
                <w:szCs w:val="22"/>
              </w:rPr>
              <w:t>Resolution of current cases</w:t>
            </w:r>
          </w:p>
        </w:tc>
        <w:tc>
          <w:tcPr>
            <w:tcW w:w="2254" w:type="dxa"/>
          </w:tcPr>
          <w:p w14:paraId="70B2D991" w14:textId="77777777" w:rsidR="00531F13" w:rsidRDefault="00531F13" w:rsidP="00AF6506">
            <w:pPr>
              <w:jc w:val="both"/>
              <w:rPr>
                <w:rFonts w:ascii="Calibri" w:hAnsi="Calibri" w:cs="Calibri"/>
                <w:sz w:val="22"/>
                <w:szCs w:val="22"/>
              </w:rPr>
            </w:pPr>
            <w:r>
              <w:rPr>
                <w:rFonts w:ascii="Calibri" w:hAnsi="Calibri" w:cs="Calibri"/>
                <w:sz w:val="22"/>
                <w:szCs w:val="22"/>
              </w:rPr>
              <w:t>x</w:t>
            </w:r>
          </w:p>
        </w:tc>
        <w:tc>
          <w:tcPr>
            <w:tcW w:w="2254" w:type="dxa"/>
          </w:tcPr>
          <w:p w14:paraId="1851834B" w14:textId="77777777" w:rsidR="00531F13" w:rsidRDefault="00531F13" w:rsidP="00AF6506">
            <w:pPr>
              <w:jc w:val="both"/>
              <w:rPr>
                <w:rFonts w:ascii="Calibri" w:hAnsi="Calibri" w:cs="Calibri"/>
                <w:sz w:val="22"/>
                <w:szCs w:val="22"/>
              </w:rPr>
            </w:pPr>
            <w:r>
              <w:rPr>
                <w:rFonts w:ascii="Calibri" w:hAnsi="Calibri" w:cs="Calibri"/>
                <w:sz w:val="22"/>
                <w:szCs w:val="22"/>
              </w:rPr>
              <w:t>x</w:t>
            </w:r>
          </w:p>
        </w:tc>
        <w:tc>
          <w:tcPr>
            <w:tcW w:w="2254" w:type="dxa"/>
          </w:tcPr>
          <w:p w14:paraId="0A269237" w14:textId="77777777" w:rsidR="00531F13" w:rsidRDefault="00531F13" w:rsidP="00AF6506">
            <w:pPr>
              <w:jc w:val="both"/>
              <w:rPr>
                <w:rFonts w:ascii="Calibri" w:hAnsi="Calibri" w:cs="Calibri"/>
                <w:sz w:val="22"/>
                <w:szCs w:val="22"/>
              </w:rPr>
            </w:pPr>
            <w:r>
              <w:rPr>
                <w:rFonts w:ascii="Calibri" w:hAnsi="Calibri" w:cs="Calibri"/>
                <w:sz w:val="22"/>
                <w:szCs w:val="22"/>
              </w:rPr>
              <w:t>x</w:t>
            </w:r>
          </w:p>
        </w:tc>
      </w:tr>
      <w:tr w:rsidR="00531F13" w14:paraId="36558ECF" w14:textId="77777777" w:rsidTr="00AF6506">
        <w:tc>
          <w:tcPr>
            <w:tcW w:w="2254" w:type="dxa"/>
          </w:tcPr>
          <w:p w14:paraId="6ED19AD1" w14:textId="77777777" w:rsidR="00531F13" w:rsidRDefault="00531F13" w:rsidP="00AF6506">
            <w:pPr>
              <w:jc w:val="both"/>
              <w:rPr>
                <w:rFonts w:ascii="Calibri" w:hAnsi="Calibri" w:cs="Calibri"/>
                <w:sz w:val="22"/>
                <w:szCs w:val="22"/>
              </w:rPr>
            </w:pPr>
            <w:r>
              <w:rPr>
                <w:rFonts w:ascii="Calibri" w:hAnsi="Calibri" w:cs="Calibri"/>
                <w:sz w:val="22"/>
                <w:szCs w:val="22"/>
              </w:rPr>
              <w:t>HR risk audit</w:t>
            </w:r>
          </w:p>
        </w:tc>
        <w:tc>
          <w:tcPr>
            <w:tcW w:w="2254" w:type="dxa"/>
          </w:tcPr>
          <w:p w14:paraId="7A2D4699" w14:textId="77777777" w:rsidR="00531F13" w:rsidRDefault="00531F13" w:rsidP="00AF6506">
            <w:pPr>
              <w:jc w:val="both"/>
              <w:rPr>
                <w:rFonts w:ascii="Calibri" w:hAnsi="Calibri" w:cs="Calibri"/>
                <w:sz w:val="22"/>
                <w:szCs w:val="22"/>
              </w:rPr>
            </w:pPr>
            <w:r>
              <w:rPr>
                <w:rFonts w:ascii="Calibri" w:hAnsi="Calibri" w:cs="Calibri"/>
                <w:sz w:val="22"/>
                <w:szCs w:val="22"/>
              </w:rPr>
              <w:t>x</w:t>
            </w:r>
          </w:p>
        </w:tc>
        <w:tc>
          <w:tcPr>
            <w:tcW w:w="2254" w:type="dxa"/>
          </w:tcPr>
          <w:p w14:paraId="35FA5365" w14:textId="77777777" w:rsidR="00531F13" w:rsidRDefault="00531F13" w:rsidP="00AF6506">
            <w:pPr>
              <w:jc w:val="both"/>
              <w:rPr>
                <w:rFonts w:ascii="Calibri" w:hAnsi="Calibri" w:cs="Calibri"/>
                <w:sz w:val="22"/>
                <w:szCs w:val="22"/>
              </w:rPr>
            </w:pPr>
            <w:r>
              <w:rPr>
                <w:rFonts w:ascii="Calibri" w:hAnsi="Calibri" w:cs="Calibri"/>
                <w:sz w:val="22"/>
                <w:szCs w:val="22"/>
              </w:rPr>
              <w:t>x</w:t>
            </w:r>
          </w:p>
        </w:tc>
        <w:tc>
          <w:tcPr>
            <w:tcW w:w="2254" w:type="dxa"/>
          </w:tcPr>
          <w:p w14:paraId="5F5E0E40" w14:textId="77777777" w:rsidR="00531F13" w:rsidRDefault="00531F13" w:rsidP="00AF6506">
            <w:pPr>
              <w:jc w:val="both"/>
              <w:rPr>
                <w:rFonts w:ascii="Calibri" w:hAnsi="Calibri" w:cs="Calibri"/>
                <w:sz w:val="22"/>
                <w:szCs w:val="22"/>
              </w:rPr>
            </w:pPr>
            <w:r>
              <w:rPr>
                <w:rFonts w:ascii="Calibri" w:hAnsi="Calibri" w:cs="Calibri"/>
                <w:sz w:val="22"/>
                <w:szCs w:val="22"/>
              </w:rPr>
              <w:t>x</w:t>
            </w:r>
          </w:p>
        </w:tc>
      </w:tr>
      <w:tr w:rsidR="00531F13" w14:paraId="4385D4D0" w14:textId="77777777" w:rsidTr="00AF6506">
        <w:tc>
          <w:tcPr>
            <w:tcW w:w="2254" w:type="dxa"/>
          </w:tcPr>
          <w:p w14:paraId="0B5461B6" w14:textId="77777777" w:rsidR="00531F13" w:rsidRDefault="00531F13" w:rsidP="00AF6506">
            <w:pPr>
              <w:jc w:val="both"/>
              <w:rPr>
                <w:rFonts w:ascii="Calibri" w:hAnsi="Calibri" w:cs="Calibri"/>
                <w:sz w:val="22"/>
                <w:szCs w:val="22"/>
              </w:rPr>
            </w:pPr>
            <w:r>
              <w:rPr>
                <w:rFonts w:ascii="Calibri" w:hAnsi="Calibri" w:cs="Calibri"/>
                <w:sz w:val="22"/>
                <w:szCs w:val="22"/>
              </w:rPr>
              <w:t xml:space="preserve">Strategic HR audit </w:t>
            </w:r>
          </w:p>
        </w:tc>
        <w:tc>
          <w:tcPr>
            <w:tcW w:w="2254" w:type="dxa"/>
          </w:tcPr>
          <w:p w14:paraId="3F3533AC" w14:textId="77777777" w:rsidR="00531F13" w:rsidRDefault="00531F13" w:rsidP="00AF6506">
            <w:pPr>
              <w:jc w:val="both"/>
              <w:rPr>
                <w:rFonts w:ascii="Calibri" w:hAnsi="Calibri" w:cs="Calibri"/>
                <w:sz w:val="22"/>
                <w:szCs w:val="22"/>
              </w:rPr>
            </w:pPr>
            <w:r>
              <w:rPr>
                <w:rFonts w:ascii="Calibri" w:hAnsi="Calibri" w:cs="Calibri"/>
                <w:sz w:val="22"/>
                <w:szCs w:val="22"/>
              </w:rPr>
              <w:t>x</w:t>
            </w:r>
          </w:p>
        </w:tc>
        <w:tc>
          <w:tcPr>
            <w:tcW w:w="2254" w:type="dxa"/>
          </w:tcPr>
          <w:p w14:paraId="770C1BEE" w14:textId="77777777" w:rsidR="00531F13" w:rsidRDefault="00531F13" w:rsidP="00AF6506">
            <w:pPr>
              <w:jc w:val="both"/>
              <w:rPr>
                <w:rFonts w:ascii="Calibri" w:hAnsi="Calibri" w:cs="Calibri"/>
                <w:sz w:val="22"/>
                <w:szCs w:val="22"/>
              </w:rPr>
            </w:pPr>
            <w:r>
              <w:rPr>
                <w:rFonts w:ascii="Calibri" w:hAnsi="Calibri" w:cs="Calibri"/>
                <w:sz w:val="22"/>
                <w:szCs w:val="22"/>
              </w:rPr>
              <w:t>x</w:t>
            </w:r>
          </w:p>
        </w:tc>
        <w:tc>
          <w:tcPr>
            <w:tcW w:w="2254" w:type="dxa"/>
          </w:tcPr>
          <w:p w14:paraId="2698807C" w14:textId="77777777" w:rsidR="00531F13" w:rsidRDefault="00531F13" w:rsidP="00AF6506">
            <w:pPr>
              <w:jc w:val="both"/>
              <w:rPr>
                <w:rFonts w:ascii="Calibri" w:hAnsi="Calibri" w:cs="Calibri"/>
                <w:sz w:val="22"/>
                <w:szCs w:val="22"/>
              </w:rPr>
            </w:pPr>
            <w:r>
              <w:rPr>
                <w:rFonts w:ascii="Calibri" w:hAnsi="Calibri" w:cs="Calibri"/>
                <w:sz w:val="22"/>
                <w:szCs w:val="22"/>
              </w:rPr>
              <w:t>x</w:t>
            </w:r>
          </w:p>
        </w:tc>
      </w:tr>
      <w:tr w:rsidR="00531F13" w14:paraId="5437C4E2" w14:textId="77777777" w:rsidTr="00AF6506">
        <w:tc>
          <w:tcPr>
            <w:tcW w:w="2254" w:type="dxa"/>
          </w:tcPr>
          <w:p w14:paraId="0041F925" w14:textId="77777777" w:rsidR="00531F13" w:rsidRDefault="00531F13" w:rsidP="00AF6506">
            <w:pPr>
              <w:jc w:val="both"/>
              <w:rPr>
                <w:rFonts w:ascii="Calibri" w:hAnsi="Calibri" w:cs="Calibri"/>
                <w:sz w:val="22"/>
                <w:szCs w:val="22"/>
              </w:rPr>
            </w:pPr>
            <w:r>
              <w:rPr>
                <w:rFonts w:ascii="Calibri" w:hAnsi="Calibri" w:cs="Calibri"/>
                <w:sz w:val="22"/>
                <w:szCs w:val="22"/>
              </w:rPr>
              <w:lastRenderedPageBreak/>
              <w:t>Explore company goals and aligning hr service goals</w:t>
            </w:r>
          </w:p>
        </w:tc>
        <w:tc>
          <w:tcPr>
            <w:tcW w:w="2254" w:type="dxa"/>
          </w:tcPr>
          <w:p w14:paraId="7DFFC226" w14:textId="77777777" w:rsidR="00531F13" w:rsidRDefault="00531F13" w:rsidP="00AF6506">
            <w:pPr>
              <w:jc w:val="both"/>
              <w:rPr>
                <w:rFonts w:ascii="Calibri" w:hAnsi="Calibri" w:cs="Calibri"/>
                <w:sz w:val="22"/>
                <w:szCs w:val="22"/>
              </w:rPr>
            </w:pPr>
            <w:r>
              <w:rPr>
                <w:rFonts w:ascii="Calibri" w:hAnsi="Calibri" w:cs="Calibri"/>
                <w:sz w:val="22"/>
                <w:szCs w:val="22"/>
              </w:rPr>
              <w:t>x</w:t>
            </w:r>
          </w:p>
        </w:tc>
        <w:tc>
          <w:tcPr>
            <w:tcW w:w="2254" w:type="dxa"/>
          </w:tcPr>
          <w:p w14:paraId="57C83779" w14:textId="77777777" w:rsidR="00531F13" w:rsidRDefault="00531F13" w:rsidP="00AF6506">
            <w:pPr>
              <w:jc w:val="both"/>
              <w:rPr>
                <w:rFonts w:ascii="Calibri" w:hAnsi="Calibri" w:cs="Calibri"/>
                <w:sz w:val="22"/>
                <w:szCs w:val="22"/>
              </w:rPr>
            </w:pPr>
            <w:r>
              <w:rPr>
                <w:rFonts w:ascii="Calibri" w:hAnsi="Calibri" w:cs="Calibri"/>
                <w:sz w:val="22"/>
                <w:szCs w:val="22"/>
              </w:rPr>
              <w:t>x</w:t>
            </w:r>
          </w:p>
        </w:tc>
        <w:tc>
          <w:tcPr>
            <w:tcW w:w="2254" w:type="dxa"/>
          </w:tcPr>
          <w:p w14:paraId="3704F500" w14:textId="77777777" w:rsidR="00531F13" w:rsidRDefault="00531F13" w:rsidP="00AF6506">
            <w:pPr>
              <w:jc w:val="both"/>
              <w:rPr>
                <w:rFonts w:ascii="Calibri" w:hAnsi="Calibri" w:cs="Calibri"/>
                <w:sz w:val="22"/>
                <w:szCs w:val="22"/>
              </w:rPr>
            </w:pPr>
            <w:r>
              <w:rPr>
                <w:rFonts w:ascii="Calibri" w:hAnsi="Calibri" w:cs="Calibri"/>
                <w:sz w:val="22"/>
                <w:szCs w:val="22"/>
              </w:rPr>
              <w:t>x</w:t>
            </w:r>
          </w:p>
        </w:tc>
      </w:tr>
    </w:tbl>
    <w:p w14:paraId="6FCA6DFC" w14:textId="77777777" w:rsidR="00531F13" w:rsidRDefault="00531F13" w:rsidP="00531F13">
      <w:pPr>
        <w:jc w:val="both"/>
        <w:rPr>
          <w:rFonts w:ascii="Calibri" w:hAnsi="Calibri" w:cs="Calibri"/>
          <w:sz w:val="22"/>
          <w:szCs w:val="22"/>
          <w:highlight w:val="yellow"/>
        </w:rPr>
      </w:pPr>
    </w:p>
    <w:p w14:paraId="7A8901AB" w14:textId="56615A1A" w:rsidR="00531F13" w:rsidRPr="004A1FB2" w:rsidRDefault="00531F13" w:rsidP="00531F13">
      <w:pPr>
        <w:jc w:val="both"/>
        <w:rPr>
          <w:rFonts w:ascii="Calibri" w:hAnsi="Calibri" w:cs="Calibri"/>
          <w:sz w:val="22"/>
          <w:szCs w:val="22"/>
        </w:rPr>
      </w:pPr>
      <w:r w:rsidRPr="00CA77BD">
        <w:rPr>
          <w:rFonts w:ascii="Calibri" w:hAnsi="Calibri" w:cs="Calibri"/>
          <w:sz w:val="22"/>
          <w:szCs w:val="22"/>
          <w:highlight w:val="yellow"/>
        </w:rPr>
        <w:t>Testimonials</w:t>
      </w:r>
    </w:p>
    <w:p w14:paraId="33232BC6" w14:textId="77777777" w:rsidR="00531F13" w:rsidRPr="00CC7E54" w:rsidRDefault="00531F13" w:rsidP="00531F13">
      <w:pPr>
        <w:jc w:val="both"/>
        <w:rPr>
          <w:rFonts w:ascii="Calibri" w:hAnsi="Calibri" w:cs="Calibri"/>
          <w:sz w:val="22"/>
          <w:szCs w:val="22"/>
        </w:rPr>
      </w:pPr>
      <w:r w:rsidRPr="00CC7E54">
        <w:rPr>
          <w:rFonts w:ascii="Calibri" w:hAnsi="Calibri" w:cs="Calibri"/>
          <w:sz w:val="22"/>
          <w:szCs w:val="22"/>
        </w:rPr>
        <w:t xml:space="preserve">Orange sky HR has supported a number of clients over the past two decades, please find below some testimonials: </w:t>
      </w:r>
    </w:p>
    <w:p w14:paraId="08B75BC9" w14:textId="77777777" w:rsidR="00531F13" w:rsidRDefault="00531F13" w:rsidP="00531F13">
      <w:pPr>
        <w:jc w:val="both"/>
        <w:rPr>
          <w:rFonts w:ascii="Calibri" w:hAnsi="Calibri" w:cs="Calibri"/>
          <w:sz w:val="22"/>
          <w:szCs w:val="22"/>
        </w:rPr>
      </w:pPr>
      <w:r w:rsidRPr="00CC7E54">
        <w:rPr>
          <w:rFonts w:ascii="Calibri" w:hAnsi="Calibri" w:cs="Calibri"/>
          <w:sz w:val="22"/>
          <w:szCs w:val="22"/>
        </w:rPr>
        <w:t xml:space="preserve">Network three </w:t>
      </w:r>
    </w:p>
    <w:p w14:paraId="7D48E517" w14:textId="77777777" w:rsidR="00531F13" w:rsidRDefault="00531F13" w:rsidP="00531F13">
      <w:pPr>
        <w:jc w:val="both"/>
        <w:rPr>
          <w:rFonts w:ascii="Calibri" w:hAnsi="Calibri" w:cs="Calibri"/>
          <w:sz w:val="22"/>
          <w:szCs w:val="22"/>
        </w:rPr>
      </w:pPr>
      <w:r>
        <w:rPr>
          <w:rFonts w:ascii="Calibri" w:hAnsi="Calibri" w:cs="Calibri"/>
          <w:sz w:val="22"/>
          <w:szCs w:val="22"/>
        </w:rPr>
        <w:t xml:space="preserve">“I worked with Azba for 8 months working on a complex and large scale post merger transformation project. Azba was responsible for providing advice on the strategic design and delivery of the collective consultation programme to ensure milestones were achieved on time. Azba has strong techincal knowledge, works to a high standard, is approachable, professional, reliable and a great team player. I would recommend Azba’s HR services and would welcome working together in future”. </w:t>
      </w:r>
    </w:p>
    <w:p w14:paraId="70899099" w14:textId="77777777" w:rsidR="00531F13" w:rsidRDefault="00531F13" w:rsidP="00531F13">
      <w:pPr>
        <w:jc w:val="both"/>
        <w:rPr>
          <w:rFonts w:ascii="Calibri" w:hAnsi="Calibri" w:cs="Calibri"/>
          <w:sz w:val="22"/>
          <w:szCs w:val="22"/>
        </w:rPr>
      </w:pPr>
      <w:r>
        <w:rPr>
          <w:rFonts w:ascii="Calibri" w:hAnsi="Calibri" w:cs="Calibri"/>
          <w:sz w:val="22"/>
          <w:szCs w:val="22"/>
        </w:rPr>
        <w:t xml:space="preserve">Sharon Cartwright </w:t>
      </w:r>
    </w:p>
    <w:p w14:paraId="687D377D" w14:textId="77777777" w:rsidR="00531F13" w:rsidRPr="00CC7E54" w:rsidRDefault="00531F13" w:rsidP="00531F13">
      <w:pPr>
        <w:jc w:val="both"/>
        <w:rPr>
          <w:rFonts w:ascii="Calibri" w:hAnsi="Calibri" w:cs="Calibri"/>
          <w:sz w:val="22"/>
          <w:szCs w:val="22"/>
        </w:rPr>
      </w:pPr>
      <w:r>
        <w:rPr>
          <w:rFonts w:ascii="Calibri" w:hAnsi="Calibri" w:cs="Calibri"/>
          <w:sz w:val="22"/>
          <w:szCs w:val="22"/>
        </w:rPr>
        <w:t xml:space="preserve">(consultation planning and ER leader) </w:t>
      </w:r>
    </w:p>
    <w:p w14:paraId="1E954401" w14:textId="77777777" w:rsidR="00531F13" w:rsidRDefault="00531F13" w:rsidP="00531F13">
      <w:pPr>
        <w:jc w:val="both"/>
        <w:rPr>
          <w:rFonts w:ascii="Calibri" w:hAnsi="Calibri" w:cs="Calibri"/>
          <w:sz w:val="22"/>
          <w:szCs w:val="22"/>
        </w:rPr>
      </w:pPr>
      <w:r>
        <w:rPr>
          <w:rFonts w:ascii="Calibri" w:hAnsi="Calibri" w:cs="Calibri"/>
          <w:sz w:val="22"/>
          <w:szCs w:val="22"/>
        </w:rPr>
        <w:t>“Azba supported us during a large complex staffing restructure at a GP surgery. They handled the TUPE process which was a complex and sensitive process professionally, providing clear and pragmatic advice throughout the process.”</w:t>
      </w:r>
    </w:p>
    <w:p w14:paraId="5F5EA750" w14:textId="77777777" w:rsidR="00531F13" w:rsidRDefault="00531F13" w:rsidP="00531F13">
      <w:pPr>
        <w:jc w:val="both"/>
        <w:rPr>
          <w:rFonts w:ascii="Calibri" w:hAnsi="Calibri" w:cs="Calibri"/>
          <w:sz w:val="22"/>
          <w:szCs w:val="22"/>
        </w:rPr>
      </w:pPr>
      <w:r>
        <w:rPr>
          <w:rFonts w:ascii="Calibri" w:hAnsi="Calibri" w:cs="Calibri"/>
          <w:sz w:val="22"/>
          <w:szCs w:val="22"/>
        </w:rPr>
        <w:t xml:space="preserve">Dr Mark Fuller </w:t>
      </w:r>
    </w:p>
    <w:p w14:paraId="4D4596CE" w14:textId="77777777" w:rsidR="00531F13" w:rsidRPr="00CC7E54" w:rsidRDefault="00531F13" w:rsidP="00531F13">
      <w:pPr>
        <w:jc w:val="both"/>
        <w:rPr>
          <w:rFonts w:ascii="Calibri" w:hAnsi="Calibri" w:cs="Calibri"/>
          <w:sz w:val="22"/>
          <w:szCs w:val="22"/>
        </w:rPr>
      </w:pPr>
      <w:r>
        <w:rPr>
          <w:rFonts w:ascii="Calibri" w:hAnsi="Calibri" w:cs="Calibri"/>
          <w:sz w:val="22"/>
          <w:szCs w:val="22"/>
        </w:rPr>
        <w:t>(Business owner of multiple GP surgeries)</w:t>
      </w:r>
    </w:p>
    <w:p w14:paraId="3F021C3E" w14:textId="77777777" w:rsidR="00531F13" w:rsidRDefault="00531F13" w:rsidP="00531F13">
      <w:pPr>
        <w:jc w:val="both"/>
        <w:rPr>
          <w:rFonts w:ascii="Calibri" w:hAnsi="Calibri" w:cs="Calibri"/>
          <w:sz w:val="22"/>
          <w:szCs w:val="22"/>
        </w:rPr>
      </w:pPr>
      <w:r>
        <w:rPr>
          <w:rFonts w:ascii="Calibri" w:hAnsi="Calibri" w:cs="Calibri"/>
          <w:sz w:val="22"/>
          <w:szCs w:val="22"/>
        </w:rPr>
        <w:t>Solid bond</w:t>
      </w:r>
    </w:p>
    <w:p w14:paraId="4F023F0E" w14:textId="77777777" w:rsidR="00531F13" w:rsidRDefault="00531F13" w:rsidP="00531F13">
      <w:pPr>
        <w:jc w:val="both"/>
        <w:rPr>
          <w:rFonts w:ascii="Calibri" w:hAnsi="Calibri" w:cs="Calibri"/>
          <w:sz w:val="22"/>
          <w:szCs w:val="22"/>
        </w:rPr>
      </w:pPr>
      <w:r>
        <w:rPr>
          <w:rFonts w:ascii="Calibri" w:hAnsi="Calibri" w:cs="Calibri"/>
          <w:sz w:val="22"/>
          <w:szCs w:val="22"/>
        </w:rPr>
        <w:t>“Working with OSHR and in particular Azba was great. I found them incredibly responsive and able to deal with a real wide range of issues that we faced with across our porfolio of companies. Azba was excellent at helping guide us through both the legal side of HR and the pople side and helped us to navigate a couple of significant issues successfully. Highly recommend.”</w:t>
      </w:r>
    </w:p>
    <w:p w14:paraId="2439CF55" w14:textId="77777777" w:rsidR="00531F13" w:rsidRDefault="00531F13" w:rsidP="00531F13">
      <w:pPr>
        <w:jc w:val="both"/>
        <w:rPr>
          <w:rFonts w:ascii="Calibri" w:hAnsi="Calibri" w:cs="Calibri"/>
          <w:sz w:val="22"/>
          <w:szCs w:val="22"/>
        </w:rPr>
      </w:pPr>
      <w:r>
        <w:rPr>
          <w:rFonts w:ascii="Calibri" w:hAnsi="Calibri" w:cs="Calibri"/>
          <w:sz w:val="22"/>
          <w:szCs w:val="22"/>
        </w:rPr>
        <w:t xml:space="preserve">Dan Dudley </w:t>
      </w:r>
    </w:p>
    <w:p w14:paraId="58D3C226" w14:textId="77777777" w:rsidR="00531F13" w:rsidRPr="00CC7E54" w:rsidRDefault="00531F13" w:rsidP="00531F13">
      <w:pPr>
        <w:jc w:val="both"/>
        <w:rPr>
          <w:rFonts w:ascii="Calibri" w:hAnsi="Calibri" w:cs="Calibri"/>
          <w:sz w:val="22"/>
          <w:szCs w:val="22"/>
        </w:rPr>
      </w:pPr>
      <w:r>
        <w:rPr>
          <w:rFonts w:ascii="Calibri" w:hAnsi="Calibri" w:cs="Calibri"/>
          <w:sz w:val="22"/>
          <w:szCs w:val="22"/>
        </w:rPr>
        <w:t xml:space="preserve">Finance and commercial director </w:t>
      </w:r>
    </w:p>
    <w:p w14:paraId="4ECC1694" w14:textId="17DFA0DB" w:rsidR="00531F13" w:rsidRDefault="00531F13" w:rsidP="00531F13">
      <w:pPr>
        <w:jc w:val="both"/>
        <w:rPr>
          <w:rFonts w:ascii="Calibri" w:hAnsi="Calibri" w:cs="Calibri"/>
          <w:sz w:val="22"/>
          <w:szCs w:val="22"/>
        </w:rPr>
      </w:pPr>
      <w:r w:rsidRPr="00CC7E54">
        <w:rPr>
          <w:rFonts w:ascii="Calibri" w:hAnsi="Calibri" w:cs="Calibri"/>
          <w:sz w:val="22"/>
          <w:szCs w:val="22"/>
        </w:rPr>
        <w:t xml:space="preserve">GM group </w:t>
      </w:r>
      <w:r>
        <w:rPr>
          <w:rFonts w:ascii="Calibri" w:hAnsi="Calibri" w:cs="Calibri"/>
          <w:sz w:val="22"/>
          <w:szCs w:val="22"/>
        </w:rPr>
        <w:t>(Mo Patel)</w:t>
      </w:r>
    </w:p>
    <w:p w14:paraId="378A8592" w14:textId="5775193E" w:rsidR="00531F13" w:rsidRPr="00CC7E54" w:rsidRDefault="00531F13" w:rsidP="00531F13">
      <w:pPr>
        <w:jc w:val="both"/>
        <w:rPr>
          <w:rFonts w:ascii="Calibri" w:hAnsi="Calibri" w:cs="Calibri"/>
          <w:sz w:val="22"/>
          <w:szCs w:val="22"/>
        </w:rPr>
      </w:pPr>
      <w:r w:rsidRPr="00CC7E54">
        <w:rPr>
          <w:rFonts w:ascii="Calibri" w:hAnsi="Calibri" w:cs="Calibri"/>
          <w:sz w:val="22"/>
          <w:szCs w:val="22"/>
        </w:rPr>
        <w:t xml:space="preserve">Boohoo.com </w:t>
      </w:r>
      <w:r>
        <w:rPr>
          <w:rFonts w:ascii="Calibri" w:hAnsi="Calibri" w:cs="Calibri"/>
          <w:sz w:val="22"/>
          <w:szCs w:val="22"/>
        </w:rPr>
        <w:t>(ruth Lester)</w:t>
      </w:r>
    </w:p>
    <w:p w14:paraId="143B070F" w14:textId="10D4EF77" w:rsidR="00531F13" w:rsidRPr="00CC7E54" w:rsidRDefault="00531F13" w:rsidP="00531F13">
      <w:pPr>
        <w:jc w:val="both"/>
        <w:rPr>
          <w:rFonts w:ascii="Calibri" w:hAnsi="Calibri" w:cs="Calibri"/>
          <w:sz w:val="22"/>
          <w:szCs w:val="22"/>
        </w:rPr>
      </w:pPr>
      <w:r w:rsidRPr="00CC7E54">
        <w:rPr>
          <w:rFonts w:ascii="Calibri" w:hAnsi="Calibri" w:cs="Calibri"/>
          <w:sz w:val="22"/>
          <w:szCs w:val="22"/>
        </w:rPr>
        <w:t xml:space="preserve">Vodafone </w:t>
      </w:r>
      <w:r>
        <w:rPr>
          <w:rFonts w:ascii="Calibri" w:hAnsi="Calibri" w:cs="Calibri"/>
          <w:sz w:val="22"/>
          <w:szCs w:val="22"/>
        </w:rPr>
        <w:t>(Sally Nesbitt)</w:t>
      </w:r>
    </w:p>
    <w:p w14:paraId="64486ECC" w14:textId="0219E87A" w:rsidR="00531F13" w:rsidRPr="00CC7E54" w:rsidRDefault="00531F13" w:rsidP="00531F13">
      <w:pPr>
        <w:jc w:val="both"/>
        <w:rPr>
          <w:rFonts w:ascii="Calibri" w:hAnsi="Calibri" w:cs="Calibri"/>
          <w:sz w:val="22"/>
          <w:szCs w:val="22"/>
        </w:rPr>
      </w:pPr>
      <w:r w:rsidRPr="00CC7E54">
        <w:rPr>
          <w:rFonts w:ascii="Calibri" w:hAnsi="Calibri" w:cs="Calibri"/>
          <w:sz w:val="22"/>
          <w:szCs w:val="22"/>
        </w:rPr>
        <w:t>Mcdonalds</w:t>
      </w:r>
      <w:r>
        <w:rPr>
          <w:rFonts w:ascii="Calibri" w:hAnsi="Calibri" w:cs="Calibri"/>
          <w:sz w:val="22"/>
          <w:szCs w:val="22"/>
        </w:rPr>
        <w:t xml:space="preserve"> (Ruth Walsh)</w:t>
      </w:r>
    </w:p>
    <w:p w14:paraId="49CF6B9D" w14:textId="1887FDCC" w:rsidR="00531F13" w:rsidRPr="00CC7E54" w:rsidRDefault="00531F13" w:rsidP="00531F13">
      <w:pPr>
        <w:jc w:val="both"/>
        <w:rPr>
          <w:rFonts w:ascii="Calibri" w:hAnsi="Calibri" w:cs="Calibri"/>
          <w:sz w:val="22"/>
          <w:szCs w:val="22"/>
        </w:rPr>
      </w:pPr>
      <w:r w:rsidRPr="00CC7E54">
        <w:rPr>
          <w:rFonts w:ascii="Calibri" w:hAnsi="Calibri" w:cs="Calibri"/>
          <w:sz w:val="22"/>
          <w:szCs w:val="22"/>
        </w:rPr>
        <w:t>Nandos</w:t>
      </w:r>
      <w:r>
        <w:rPr>
          <w:rFonts w:ascii="Calibri" w:hAnsi="Calibri" w:cs="Calibri"/>
          <w:sz w:val="22"/>
          <w:szCs w:val="22"/>
        </w:rPr>
        <w:t xml:space="preserve"> (name from email)</w:t>
      </w:r>
    </w:p>
    <w:p w14:paraId="35604844" w14:textId="4862E3FD" w:rsidR="00531F13" w:rsidRPr="00CC7E54" w:rsidRDefault="00531F13" w:rsidP="00531F13">
      <w:pPr>
        <w:jc w:val="both"/>
        <w:rPr>
          <w:rFonts w:ascii="Calibri" w:hAnsi="Calibri" w:cs="Calibri"/>
          <w:sz w:val="22"/>
          <w:szCs w:val="22"/>
        </w:rPr>
      </w:pPr>
      <w:r w:rsidRPr="00CC7E54">
        <w:rPr>
          <w:rFonts w:ascii="Calibri" w:hAnsi="Calibri" w:cs="Calibri"/>
          <w:sz w:val="22"/>
          <w:szCs w:val="22"/>
        </w:rPr>
        <w:lastRenderedPageBreak/>
        <w:t xml:space="preserve">PLT </w:t>
      </w:r>
      <w:r>
        <w:rPr>
          <w:rFonts w:ascii="Calibri" w:hAnsi="Calibri" w:cs="Calibri"/>
          <w:sz w:val="22"/>
          <w:szCs w:val="22"/>
        </w:rPr>
        <w:t>(Jess Wright)</w:t>
      </w:r>
    </w:p>
    <w:p w14:paraId="75BA9665" w14:textId="77777777" w:rsidR="005C6449" w:rsidRDefault="00531F13" w:rsidP="00531F13">
      <w:pPr>
        <w:jc w:val="both"/>
        <w:rPr>
          <w:rFonts w:ascii="Calibri" w:hAnsi="Calibri" w:cs="Calibri"/>
          <w:sz w:val="22"/>
          <w:szCs w:val="22"/>
        </w:rPr>
      </w:pPr>
      <w:r w:rsidRPr="00CC7E54">
        <w:rPr>
          <w:rFonts w:ascii="Calibri" w:hAnsi="Calibri" w:cs="Calibri"/>
          <w:sz w:val="22"/>
          <w:szCs w:val="22"/>
        </w:rPr>
        <w:t xml:space="preserve">Debenhams </w:t>
      </w:r>
      <w:r>
        <w:rPr>
          <w:rFonts w:ascii="Calibri" w:hAnsi="Calibri" w:cs="Calibri"/>
          <w:sz w:val="22"/>
          <w:szCs w:val="22"/>
        </w:rPr>
        <w:t>(</w:t>
      </w:r>
      <w:r w:rsidR="005C6449">
        <w:rPr>
          <w:rFonts w:ascii="Calibri" w:hAnsi="Calibri" w:cs="Calibri"/>
          <w:sz w:val="22"/>
          <w:szCs w:val="22"/>
        </w:rPr>
        <w:t>?)</w:t>
      </w:r>
    </w:p>
    <w:p w14:paraId="7511E8B7" w14:textId="12288DCA" w:rsidR="00531F13" w:rsidRDefault="00531F13" w:rsidP="00531F13">
      <w:pPr>
        <w:jc w:val="both"/>
        <w:rPr>
          <w:rFonts w:ascii="Calibri" w:hAnsi="Calibri" w:cs="Calibri"/>
          <w:sz w:val="22"/>
          <w:szCs w:val="22"/>
        </w:rPr>
      </w:pPr>
      <w:r w:rsidRPr="00CC7E54">
        <w:rPr>
          <w:rFonts w:ascii="Calibri" w:hAnsi="Calibri" w:cs="Calibri"/>
          <w:sz w:val="22"/>
          <w:szCs w:val="22"/>
        </w:rPr>
        <w:t xml:space="preserve">Winstanley college? Principal (was Louise Tipping) </w:t>
      </w:r>
    </w:p>
    <w:p w14:paraId="29FC3BDE" w14:textId="11F74E29" w:rsidR="00D80976" w:rsidRDefault="00AB4A60" w:rsidP="000756F7">
      <w:pPr>
        <w:jc w:val="both"/>
        <w:rPr>
          <w:rFonts w:ascii="Calibri" w:hAnsi="Calibri" w:cs="Calibri"/>
          <w:b/>
          <w:bCs/>
          <w:sz w:val="22"/>
          <w:szCs w:val="22"/>
        </w:rPr>
      </w:pPr>
      <w:r w:rsidRPr="00AB4A60">
        <w:rPr>
          <w:rFonts w:ascii="Calibri" w:hAnsi="Calibri" w:cs="Calibri"/>
          <w:b/>
          <w:bCs/>
          <w:sz w:val="22"/>
          <w:szCs w:val="22"/>
          <w:highlight w:val="yellow"/>
        </w:rPr>
        <w:t>About us</w:t>
      </w:r>
    </w:p>
    <w:p w14:paraId="066C6BE8" w14:textId="137035EE" w:rsidR="00D80976" w:rsidRDefault="00AB4A60" w:rsidP="000756F7">
      <w:pPr>
        <w:jc w:val="both"/>
        <w:rPr>
          <w:rFonts w:ascii="Calibri" w:hAnsi="Calibri" w:cs="Calibri"/>
          <w:b/>
          <w:bCs/>
          <w:sz w:val="22"/>
          <w:szCs w:val="22"/>
        </w:rPr>
      </w:pPr>
      <w:r w:rsidRPr="00AB4A60">
        <w:rPr>
          <w:rFonts w:ascii="Calibri" w:hAnsi="Calibri" w:cs="Calibri"/>
          <w:b/>
          <w:bCs/>
          <w:sz w:val="22"/>
          <w:szCs w:val="22"/>
          <w:highlight w:val="yellow"/>
        </w:rPr>
        <w:t>Profile pic needed</w:t>
      </w:r>
    </w:p>
    <w:p w14:paraId="5B627CA6" w14:textId="77777777" w:rsidR="00AB4A60" w:rsidRPr="00CC7E54" w:rsidRDefault="00AB4A60" w:rsidP="00AB4A60">
      <w:pPr>
        <w:jc w:val="both"/>
        <w:rPr>
          <w:rFonts w:ascii="Calibri" w:hAnsi="Calibri" w:cs="Calibri"/>
          <w:b/>
          <w:bCs/>
          <w:sz w:val="22"/>
          <w:szCs w:val="22"/>
          <w:u w:val="single"/>
        </w:rPr>
      </w:pPr>
      <w:r w:rsidRPr="00CC7E54">
        <w:rPr>
          <w:rFonts w:ascii="Calibri" w:hAnsi="Calibri" w:cs="Calibri"/>
          <w:b/>
          <w:bCs/>
          <w:sz w:val="22"/>
          <w:szCs w:val="22"/>
          <w:u w:val="single"/>
        </w:rPr>
        <w:t>Biography of Azba Malluk</w:t>
      </w:r>
    </w:p>
    <w:p w14:paraId="6C54E29D" w14:textId="77777777" w:rsidR="00AB4A60" w:rsidRPr="00CC7E54" w:rsidRDefault="00AB4A60" w:rsidP="00AB4A60">
      <w:pPr>
        <w:jc w:val="both"/>
        <w:rPr>
          <w:rFonts w:ascii="Calibri" w:hAnsi="Calibri" w:cs="Calibri"/>
          <w:b/>
          <w:bCs/>
          <w:sz w:val="22"/>
          <w:szCs w:val="22"/>
          <w:u w:val="single"/>
        </w:rPr>
      </w:pPr>
      <w:r w:rsidRPr="00CC7E54">
        <w:rPr>
          <w:rFonts w:ascii="Calibri" w:hAnsi="Calibri" w:cs="Calibri"/>
          <w:b/>
          <w:bCs/>
          <w:sz w:val="22"/>
          <w:szCs w:val="22"/>
          <w:u w:val="single"/>
        </w:rPr>
        <w:t xml:space="preserve">ER Director (change management) </w:t>
      </w:r>
    </w:p>
    <w:p w14:paraId="0F8699F9" w14:textId="77777777" w:rsidR="00AB4A60" w:rsidRPr="00CC7E54" w:rsidRDefault="00AB4A60" w:rsidP="00AB4A60">
      <w:pPr>
        <w:jc w:val="both"/>
        <w:rPr>
          <w:rFonts w:ascii="Calibri" w:hAnsi="Calibri" w:cs="Calibri"/>
          <w:sz w:val="22"/>
          <w:szCs w:val="22"/>
        </w:rPr>
      </w:pPr>
      <w:r w:rsidRPr="00CC7E54">
        <w:rPr>
          <w:rFonts w:ascii="Calibri" w:hAnsi="Calibri" w:cs="Calibri"/>
          <w:sz w:val="22"/>
          <w:szCs w:val="22"/>
        </w:rPr>
        <w:t>Azba Malluk is a distinguished ER Direct</w:t>
      </w:r>
      <w:r>
        <w:rPr>
          <w:rFonts w:ascii="Calibri" w:hAnsi="Calibri" w:cs="Calibri"/>
          <w:sz w:val="22"/>
          <w:szCs w:val="22"/>
        </w:rPr>
        <w:t>or</w:t>
      </w:r>
      <w:r w:rsidRPr="00CC7E54">
        <w:rPr>
          <w:rFonts w:ascii="Calibri" w:hAnsi="Calibri" w:cs="Calibri"/>
          <w:sz w:val="22"/>
          <w:szCs w:val="22"/>
        </w:rPr>
        <w:t xml:space="preserve"> specialising in change management, bringing over two decades of comprehensive HR and change management expertise to her role. A qualified non-practicing employment barrister, Azba possesses a profound understanding of employment law and its practical application in complex organisational transitions. </w:t>
      </w:r>
    </w:p>
    <w:p w14:paraId="39CD9F87" w14:textId="77777777" w:rsidR="00AB4A60" w:rsidRPr="00CC7E54" w:rsidRDefault="00AB4A60" w:rsidP="00AB4A60">
      <w:pPr>
        <w:jc w:val="both"/>
        <w:rPr>
          <w:rFonts w:ascii="Calibri" w:hAnsi="Calibri" w:cs="Calibri"/>
          <w:sz w:val="22"/>
          <w:szCs w:val="22"/>
        </w:rPr>
      </w:pPr>
      <w:r w:rsidRPr="00CC7E54">
        <w:rPr>
          <w:rFonts w:ascii="Calibri" w:hAnsi="Calibri" w:cs="Calibri"/>
          <w:sz w:val="22"/>
          <w:szCs w:val="22"/>
        </w:rPr>
        <w:t xml:space="preserve">Her extensive career has seen her provide critical support to a diverse array of clients across numerous sectors, navigating them through significant periods of transformation. </w:t>
      </w:r>
    </w:p>
    <w:p w14:paraId="206DCF1E" w14:textId="77777777" w:rsidR="00AB4A60" w:rsidRPr="00CC7E54" w:rsidRDefault="00AB4A60" w:rsidP="00AB4A60">
      <w:pPr>
        <w:jc w:val="both"/>
        <w:rPr>
          <w:rFonts w:ascii="Calibri" w:hAnsi="Calibri" w:cs="Calibri"/>
          <w:sz w:val="22"/>
          <w:szCs w:val="22"/>
        </w:rPr>
      </w:pPr>
      <w:r w:rsidRPr="00CC7E54">
        <w:rPr>
          <w:rFonts w:ascii="Calibri" w:hAnsi="Calibri" w:cs="Calibri"/>
          <w:sz w:val="22"/>
          <w:szCs w:val="22"/>
        </w:rPr>
        <w:t>Azba's expertise extends to high-stakes corporate mergers and subsequent change initiatives demonstrated through leading the recent merger with Vodafone and Network Three (May 2025). In this capacity, she led extensive change programs impacting terms and conditions of employment and managed large-scale redundancy initiatives, including at executive levels.</w:t>
      </w:r>
    </w:p>
    <w:p w14:paraId="2FAF79E8" w14:textId="77777777" w:rsidR="00AB4A60" w:rsidRPr="00CC7E54" w:rsidRDefault="00AB4A60" w:rsidP="00AB4A60">
      <w:pPr>
        <w:jc w:val="both"/>
        <w:rPr>
          <w:rFonts w:ascii="Calibri" w:hAnsi="Calibri" w:cs="Calibri"/>
          <w:sz w:val="22"/>
          <w:szCs w:val="22"/>
        </w:rPr>
      </w:pPr>
      <w:r w:rsidRPr="00CC7E54">
        <w:rPr>
          <w:rFonts w:ascii="Calibri" w:hAnsi="Calibri" w:cs="Calibri"/>
          <w:sz w:val="22"/>
          <w:szCs w:val="22"/>
        </w:rPr>
        <w:t xml:space="preserve">She has been instrumental in leading large-scale TUPE (Transfer of Undertakings (Protection of Employment)) programs and brand transfers for prominent retail entities such as Boohoo.com, notably managing the integration of Debenhams and Arcadia brands into boohoo.com through TUPE processes. Furthermore, she has successfully steered numerous large-scale redundancy programs for this client. </w:t>
      </w:r>
    </w:p>
    <w:p w14:paraId="79E4821C" w14:textId="77777777" w:rsidR="00AB4A60" w:rsidRPr="00CC7E54" w:rsidRDefault="00AB4A60" w:rsidP="00AB4A60">
      <w:pPr>
        <w:jc w:val="both"/>
        <w:rPr>
          <w:rFonts w:ascii="Calibri" w:hAnsi="Calibri" w:cs="Calibri"/>
          <w:sz w:val="22"/>
          <w:szCs w:val="22"/>
        </w:rPr>
      </w:pPr>
      <w:r w:rsidRPr="00CC7E54">
        <w:rPr>
          <w:rFonts w:ascii="Calibri" w:hAnsi="Calibri" w:cs="Calibri"/>
          <w:sz w:val="22"/>
          <w:szCs w:val="22"/>
        </w:rPr>
        <w:t xml:space="preserve">Azba has also been a key figure in educational institutions, leading significant redundancy programs and policy changes at Winstanley College, Preston College and Nelson and Colne College. </w:t>
      </w:r>
    </w:p>
    <w:p w14:paraId="04295524" w14:textId="77777777" w:rsidR="00AB4A60" w:rsidRPr="00CC7E54" w:rsidRDefault="00AB4A60" w:rsidP="00AB4A60">
      <w:pPr>
        <w:jc w:val="both"/>
        <w:rPr>
          <w:rFonts w:ascii="Calibri" w:hAnsi="Calibri" w:cs="Calibri"/>
          <w:sz w:val="22"/>
          <w:szCs w:val="22"/>
        </w:rPr>
      </w:pPr>
      <w:r w:rsidRPr="00CC7E54">
        <w:rPr>
          <w:rFonts w:ascii="Calibri" w:hAnsi="Calibri" w:cs="Calibri"/>
          <w:sz w:val="22"/>
          <w:szCs w:val="22"/>
        </w:rPr>
        <w:t xml:space="preserve">Her deep knowledge of employment law, coupled with her practical experience in managing complex HR challenges, positions her as a highly effective leader in change management. </w:t>
      </w:r>
    </w:p>
    <w:p w14:paraId="51040A94" w14:textId="77777777" w:rsidR="00AB4A60" w:rsidRPr="00CC7E54" w:rsidRDefault="00AB4A60" w:rsidP="00AB4A60">
      <w:pPr>
        <w:jc w:val="both"/>
        <w:rPr>
          <w:rFonts w:ascii="Calibri" w:hAnsi="Calibri" w:cs="Calibri"/>
          <w:b/>
          <w:bCs/>
          <w:sz w:val="22"/>
          <w:szCs w:val="22"/>
          <w:u w:val="single"/>
        </w:rPr>
      </w:pPr>
      <w:r w:rsidRPr="00CC7E54">
        <w:rPr>
          <w:rFonts w:ascii="Calibri" w:hAnsi="Calibri" w:cs="Calibri"/>
          <w:b/>
          <w:bCs/>
          <w:sz w:val="22"/>
          <w:szCs w:val="22"/>
          <w:u w:val="single"/>
        </w:rPr>
        <w:t>Education</w:t>
      </w:r>
    </w:p>
    <w:p w14:paraId="2316BD50" w14:textId="77777777" w:rsidR="00AB4A60" w:rsidRPr="00CF7ECB" w:rsidRDefault="00AB4A60" w:rsidP="00AB4A60">
      <w:pPr>
        <w:spacing w:line="278" w:lineRule="auto"/>
        <w:jc w:val="both"/>
        <w:rPr>
          <w:rFonts w:ascii="Calibri" w:hAnsi="Calibri" w:cs="Calibri"/>
          <w:sz w:val="22"/>
          <w:szCs w:val="22"/>
        </w:rPr>
      </w:pPr>
      <w:r w:rsidRPr="00CF7ECB">
        <w:rPr>
          <w:rFonts w:ascii="Calibri" w:hAnsi="Calibri" w:cs="Calibri"/>
          <w:sz w:val="22"/>
          <w:szCs w:val="22"/>
        </w:rPr>
        <w:t>Azba Malluk is a distinguished professional with a robust educational background and extensive accreditations, particularly within the legal and human resources fields. Her academic journey demonstrates a commitment to advanced learning and a progression of expertise.</w:t>
      </w:r>
    </w:p>
    <w:p w14:paraId="3A696EF8" w14:textId="77777777" w:rsidR="00AB4A60" w:rsidRPr="00CF7ECB" w:rsidRDefault="00AB4A60" w:rsidP="00AB4A60">
      <w:pPr>
        <w:spacing w:line="278" w:lineRule="auto"/>
        <w:jc w:val="both"/>
        <w:rPr>
          <w:rFonts w:ascii="Calibri" w:hAnsi="Calibri" w:cs="Calibri"/>
          <w:sz w:val="22"/>
          <w:szCs w:val="22"/>
        </w:rPr>
      </w:pPr>
      <w:r w:rsidRPr="00CC7E54">
        <w:rPr>
          <w:rFonts w:ascii="Calibri" w:hAnsi="Calibri" w:cs="Calibri"/>
          <w:sz w:val="22"/>
          <w:szCs w:val="22"/>
        </w:rPr>
        <w:t>Azba</w:t>
      </w:r>
      <w:r w:rsidRPr="00CF7ECB">
        <w:rPr>
          <w:rFonts w:ascii="Calibri" w:hAnsi="Calibri" w:cs="Calibri"/>
          <w:sz w:val="22"/>
          <w:szCs w:val="22"/>
        </w:rPr>
        <w:t xml:space="preserve"> holds a postgraduate degree in Bar Practice Training Course from the University of Law. During her studies there, she was hono</w:t>
      </w:r>
      <w:r w:rsidRPr="00CC7E54">
        <w:rPr>
          <w:rFonts w:ascii="Calibri" w:hAnsi="Calibri" w:cs="Calibri"/>
          <w:sz w:val="22"/>
          <w:szCs w:val="22"/>
        </w:rPr>
        <w:t>u</w:t>
      </w:r>
      <w:r w:rsidRPr="00CF7ECB">
        <w:rPr>
          <w:rFonts w:ascii="Calibri" w:hAnsi="Calibri" w:cs="Calibri"/>
          <w:sz w:val="22"/>
          <w:szCs w:val="22"/>
        </w:rPr>
        <w:t>red with the Joseph Canterbury Major Scholarship. Prior to this, she completed a Graduate Diploma in Law at Manchester Metropolitan University</w:t>
      </w:r>
      <w:r w:rsidRPr="00CC7E54">
        <w:rPr>
          <w:rFonts w:ascii="Calibri" w:hAnsi="Calibri" w:cs="Calibri"/>
          <w:sz w:val="22"/>
          <w:szCs w:val="22"/>
        </w:rPr>
        <w:t xml:space="preserve"> </w:t>
      </w:r>
      <w:r w:rsidRPr="00CF7ECB">
        <w:rPr>
          <w:rFonts w:ascii="Calibri" w:hAnsi="Calibri" w:cs="Calibri"/>
          <w:sz w:val="22"/>
          <w:szCs w:val="22"/>
        </w:rPr>
        <w:t>and was awarded the Jules Thorn Major Scholarship.</w:t>
      </w:r>
    </w:p>
    <w:p w14:paraId="79D2EFD0" w14:textId="77777777" w:rsidR="00AB4A60" w:rsidRPr="00CF7ECB" w:rsidRDefault="00AB4A60" w:rsidP="00AB4A60">
      <w:pPr>
        <w:spacing w:line="278" w:lineRule="auto"/>
        <w:jc w:val="both"/>
        <w:rPr>
          <w:rFonts w:ascii="Calibri" w:hAnsi="Calibri" w:cs="Calibri"/>
          <w:sz w:val="22"/>
          <w:szCs w:val="22"/>
        </w:rPr>
      </w:pPr>
      <w:r w:rsidRPr="00CF7ECB">
        <w:rPr>
          <w:rFonts w:ascii="Calibri" w:hAnsi="Calibri" w:cs="Calibri"/>
          <w:sz w:val="22"/>
          <w:szCs w:val="22"/>
        </w:rPr>
        <w:lastRenderedPageBreak/>
        <w:t>Her foundational postgraduate studies in Personnel Management and Industrial Relations were undertaken at the University of Warwick, where she earned a Master of Arts degree and was a recipient of the Warwick University Full Scholarship. Her undergraduate studies at Lancaster University culminated in a BA Honours degree in Critical Human Resource Management</w:t>
      </w:r>
      <w:r w:rsidRPr="00CC7E54">
        <w:rPr>
          <w:rFonts w:ascii="Calibri" w:hAnsi="Calibri" w:cs="Calibri"/>
          <w:sz w:val="22"/>
          <w:szCs w:val="22"/>
        </w:rPr>
        <w:t xml:space="preserve"> </w:t>
      </w:r>
      <w:r w:rsidRPr="00CF7ECB">
        <w:rPr>
          <w:rFonts w:ascii="Calibri" w:hAnsi="Calibri" w:cs="Calibri"/>
          <w:sz w:val="22"/>
          <w:szCs w:val="22"/>
        </w:rPr>
        <w:t>securing the Lancaster University Scholarship.</w:t>
      </w:r>
    </w:p>
    <w:p w14:paraId="7AD5C9E6" w14:textId="19754538" w:rsidR="00D80976" w:rsidRDefault="00AB4A60" w:rsidP="00AB4A60">
      <w:pPr>
        <w:spacing w:line="278" w:lineRule="auto"/>
        <w:jc w:val="both"/>
        <w:rPr>
          <w:rFonts w:ascii="Calibri" w:hAnsi="Calibri" w:cs="Calibri"/>
          <w:sz w:val="22"/>
          <w:szCs w:val="22"/>
        </w:rPr>
      </w:pPr>
      <w:r w:rsidRPr="00CF7ECB">
        <w:rPr>
          <w:rFonts w:ascii="Calibri" w:hAnsi="Calibri" w:cs="Calibri"/>
          <w:sz w:val="22"/>
          <w:szCs w:val="22"/>
        </w:rPr>
        <w:t>Professionally, Azba Malluk is a Chartered member of the CIPD, a significant accreditation achieved in September 2006. She also holds accreditations in D&amp;I Level 6 – Inclusive Employers and Coaching and Mentoring Level 5. Her strong connection to the legal profession is further evidenced by her membership in the Middle Temple – Inns of Court, which she joined in March 2013, and her membership in the Association of Women Barristers since June 2013. In 2015, she was also a member of the British Parliamentary Debate Association. This comprehensive educational and professional profile underscores her expertise in law and human resource management</w:t>
      </w:r>
      <w:r w:rsidR="00594AEA">
        <w:rPr>
          <w:rFonts w:ascii="Calibri" w:hAnsi="Calibri" w:cs="Calibri"/>
          <w:sz w:val="22"/>
          <w:szCs w:val="22"/>
        </w:rPr>
        <w:t>.</w:t>
      </w:r>
    </w:p>
    <w:p w14:paraId="583C8EAA" w14:textId="42ED30C3" w:rsidR="00594AEA" w:rsidRDefault="00594AEA" w:rsidP="00594AEA">
      <w:pPr>
        <w:jc w:val="both"/>
        <w:rPr>
          <w:rFonts w:ascii="Calibri" w:hAnsi="Calibri" w:cs="Calibri"/>
          <w:sz w:val="22"/>
          <w:szCs w:val="22"/>
        </w:rPr>
      </w:pPr>
      <w:r w:rsidRPr="00CC7E54">
        <w:rPr>
          <w:rFonts w:ascii="Calibri" w:hAnsi="Calibri" w:cs="Calibri"/>
          <w:sz w:val="22"/>
          <w:szCs w:val="22"/>
        </w:rPr>
        <w:t xml:space="preserve">You can arrange a free consultation with Azba by clicking </w:t>
      </w:r>
      <w:r w:rsidRPr="00594AEA">
        <w:rPr>
          <w:rFonts w:ascii="Calibri" w:hAnsi="Calibri" w:cs="Calibri"/>
          <w:sz w:val="22"/>
          <w:szCs w:val="22"/>
          <w:highlight w:val="yellow"/>
        </w:rPr>
        <w:t>HERE</w:t>
      </w:r>
      <w:r w:rsidRPr="00CC7E54">
        <w:rPr>
          <w:rFonts w:ascii="Calibri" w:hAnsi="Calibri" w:cs="Calibri"/>
          <w:sz w:val="22"/>
          <w:szCs w:val="22"/>
        </w:rPr>
        <w:t xml:space="preserve"> to discuss different levels of support to support your business through change. </w:t>
      </w:r>
    </w:p>
    <w:p w14:paraId="5ABA3A86" w14:textId="65961850" w:rsidR="00594AEA" w:rsidRDefault="00594AEA" w:rsidP="00AB4A60">
      <w:pPr>
        <w:spacing w:line="278" w:lineRule="auto"/>
        <w:jc w:val="both"/>
        <w:rPr>
          <w:rFonts w:ascii="Calibri" w:hAnsi="Calibri" w:cs="Calibri"/>
          <w:sz w:val="22"/>
          <w:szCs w:val="22"/>
        </w:rPr>
      </w:pPr>
      <w:r w:rsidRPr="00594AEA">
        <w:rPr>
          <w:rFonts w:ascii="Calibri" w:hAnsi="Calibri" w:cs="Calibri"/>
          <w:sz w:val="22"/>
          <w:szCs w:val="22"/>
          <w:highlight w:val="yellow"/>
        </w:rPr>
        <w:t>Who we have worked with</w:t>
      </w:r>
    </w:p>
    <w:p w14:paraId="37B225FB" w14:textId="3361CC36" w:rsidR="00594AEA" w:rsidRDefault="00594AEA" w:rsidP="00594AEA">
      <w:pPr>
        <w:jc w:val="both"/>
        <w:rPr>
          <w:rFonts w:ascii="Calibri" w:hAnsi="Calibri" w:cs="Calibri"/>
          <w:sz w:val="22"/>
          <w:szCs w:val="22"/>
        </w:rPr>
      </w:pPr>
      <w:r>
        <w:rPr>
          <w:rFonts w:ascii="Calibri" w:hAnsi="Calibri" w:cs="Calibri"/>
          <w:sz w:val="22"/>
          <w:szCs w:val="22"/>
        </w:rPr>
        <w:t>We have worked with the below organisations over the last 13 years:</w:t>
      </w:r>
    </w:p>
    <w:p w14:paraId="29B5B531" w14:textId="616696C0" w:rsidR="00594AEA" w:rsidRDefault="00594AEA" w:rsidP="00594AEA">
      <w:pPr>
        <w:jc w:val="both"/>
        <w:rPr>
          <w:rFonts w:ascii="Calibri" w:hAnsi="Calibri" w:cs="Calibri"/>
          <w:sz w:val="22"/>
          <w:szCs w:val="22"/>
        </w:rPr>
      </w:pPr>
      <w:r w:rsidRPr="00EA1F93">
        <w:rPr>
          <w:rFonts w:ascii="Calibri" w:hAnsi="Calibri" w:cs="Calibri"/>
          <w:sz w:val="22"/>
          <w:szCs w:val="22"/>
          <w:highlight w:val="yellow"/>
        </w:rPr>
        <w:t>Can you use their logos with names at bottom?</w:t>
      </w:r>
    </w:p>
    <w:p w14:paraId="3AF4EE4B" w14:textId="7FA8C07E" w:rsidR="00594AEA" w:rsidRPr="00CC7E54" w:rsidRDefault="00594AEA" w:rsidP="00594AEA">
      <w:pPr>
        <w:jc w:val="both"/>
        <w:rPr>
          <w:rFonts w:ascii="Calibri" w:hAnsi="Calibri" w:cs="Calibri"/>
          <w:sz w:val="22"/>
          <w:szCs w:val="22"/>
        </w:rPr>
      </w:pPr>
      <w:r w:rsidRPr="00CC7E54">
        <w:rPr>
          <w:rFonts w:ascii="Calibri" w:hAnsi="Calibri" w:cs="Calibri"/>
          <w:sz w:val="22"/>
          <w:szCs w:val="22"/>
        </w:rPr>
        <w:t xml:space="preserve"> </w:t>
      </w:r>
      <w:r>
        <w:rPr>
          <w:rFonts w:ascii="Calibri" w:hAnsi="Calibri" w:cs="Calibri"/>
          <w:sz w:val="22"/>
          <w:szCs w:val="22"/>
        </w:rPr>
        <w:t xml:space="preserve">Boohoo.com, Network three, Vodafon, </w:t>
      </w:r>
      <w:r w:rsidRPr="00CC7E54">
        <w:rPr>
          <w:rFonts w:ascii="Calibri" w:hAnsi="Calibri" w:cs="Calibri"/>
          <w:sz w:val="22"/>
          <w:szCs w:val="22"/>
        </w:rPr>
        <w:t xml:space="preserve">Fuller and Forbes Healthcare, where she managed TUPE and redundancy programs, BAE systems, Morrisons, McBrides, Leyland Trucks, TruPhysio, GM Group, Anchor Housing, Systagenix, McDonalds, Nandos, The original factory shop, PLT and Debenhams consistently delivering strategic HR solutions and effective change management programmes effectively. </w:t>
      </w:r>
    </w:p>
    <w:p w14:paraId="03895417" w14:textId="77777777" w:rsidR="00594AEA" w:rsidRPr="00AB4A60" w:rsidRDefault="00594AEA" w:rsidP="00AB4A60">
      <w:pPr>
        <w:spacing w:line="278" w:lineRule="auto"/>
        <w:jc w:val="both"/>
        <w:rPr>
          <w:rFonts w:ascii="Calibri" w:hAnsi="Calibri" w:cs="Calibri"/>
          <w:sz w:val="22"/>
          <w:szCs w:val="22"/>
        </w:rPr>
      </w:pPr>
    </w:p>
    <w:p w14:paraId="546FCD61" w14:textId="77777777" w:rsidR="000756F7" w:rsidRPr="00F453C0" w:rsidRDefault="000756F7" w:rsidP="000756F7">
      <w:pPr>
        <w:jc w:val="both"/>
        <w:rPr>
          <w:rFonts w:ascii="Calibri" w:hAnsi="Calibri" w:cs="Calibri"/>
          <w:b/>
          <w:bCs/>
          <w:sz w:val="22"/>
          <w:szCs w:val="22"/>
        </w:rPr>
      </w:pPr>
      <w:r w:rsidRPr="00AB4A60">
        <w:rPr>
          <w:rFonts w:ascii="Calibri" w:hAnsi="Calibri" w:cs="Calibri"/>
          <w:b/>
          <w:bCs/>
          <w:sz w:val="22"/>
          <w:szCs w:val="22"/>
          <w:highlight w:val="yellow"/>
        </w:rPr>
        <w:t>Your complete online HR document library</w:t>
      </w:r>
    </w:p>
    <w:p w14:paraId="6026DEB3" w14:textId="77777777" w:rsidR="000756F7" w:rsidRPr="00F453C0" w:rsidRDefault="000756F7" w:rsidP="000756F7">
      <w:pPr>
        <w:jc w:val="both"/>
        <w:rPr>
          <w:rFonts w:ascii="Calibri" w:hAnsi="Calibri" w:cs="Calibri"/>
          <w:sz w:val="22"/>
          <w:szCs w:val="22"/>
        </w:rPr>
      </w:pPr>
      <w:r w:rsidRPr="00F453C0">
        <w:rPr>
          <w:rFonts w:ascii="Calibri" w:hAnsi="Calibri" w:cs="Calibri"/>
          <w:sz w:val="22"/>
          <w:szCs w:val="22"/>
        </w:rPr>
        <w:t>Reduce your HR paperwork with hundreds of expertly written documents, including contracts,handbooks, factsheets, and templates</w:t>
      </w:r>
      <w:r>
        <w:rPr>
          <w:rFonts w:ascii="Calibri" w:hAnsi="Calibri" w:cs="Calibri"/>
          <w:sz w:val="22"/>
          <w:szCs w:val="22"/>
        </w:rPr>
        <w:t xml:space="preserve">. These are free to use whether you’re a client or not. </w:t>
      </w:r>
    </w:p>
    <w:p w14:paraId="4E3A5869" w14:textId="77777777" w:rsidR="000756F7" w:rsidRPr="00F453C0" w:rsidRDefault="000756F7" w:rsidP="000756F7">
      <w:pPr>
        <w:numPr>
          <w:ilvl w:val="0"/>
          <w:numId w:val="3"/>
        </w:numPr>
        <w:jc w:val="both"/>
        <w:rPr>
          <w:rFonts w:ascii="Calibri" w:hAnsi="Calibri" w:cs="Calibri"/>
          <w:sz w:val="22"/>
          <w:szCs w:val="22"/>
        </w:rPr>
      </w:pPr>
      <w:r w:rsidRPr="00F453C0">
        <w:rPr>
          <w:rFonts w:ascii="Calibri" w:hAnsi="Calibri" w:cs="Calibri"/>
          <w:sz w:val="22"/>
          <w:szCs w:val="22"/>
        </w:rPr>
        <w:t>Browse, download, and use the right HR template in minutes</w:t>
      </w:r>
    </w:p>
    <w:p w14:paraId="2F5E96C0" w14:textId="77777777" w:rsidR="000756F7" w:rsidRPr="00F453C0" w:rsidRDefault="000756F7" w:rsidP="000756F7">
      <w:pPr>
        <w:numPr>
          <w:ilvl w:val="0"/>
          <w:numId w:val="3"/>
        </w:numPr>
        <w:jc w:val="both"/>
        <w:rPr>
          <w:rFonts w:ascii="Calibri" w:hAnsi="Calibri" w:cs="Calibri"/>
          <w:sz w:val="22"/>
          <w:szCs w:val="22"/>
        </w:rPr>
      </w:pPr>
      <w:r w:rsidRPr="00F453C0">
        <w:rPr>
          <w:rFonts w:ascii="Calibri" w:hAnsi="Calibri" w:cs="Calibri"/>
          <w:sz w:val="22"/>
          <w:szCs w:val="22"/>
        </w:rPr>
        <w:t>Meet legal requirements with up-to-date documents</w:t>
      </w:r>
    </w:p>
    <w:p w14:paraId="5ACA1F16" w14:textId="77777777" w:rsidR="000756F7" w:rsidRDefault="000756F7" w:rsidP="000756F7">
      <w:pPr>
        <w:numPr>
          <w:ilvl w:val="0"/>
          <w:numId w:val="3"/>
        </w:numPr>
        <w:jc w:val="both"/>
        <w:rPr>
          <w:rFonts w:ascii="Calibri" w:hAnsi="Calibri" w:cs="Calibri"/>
          <w:sz w:val="22"/>
          <w:szCs w:val="22"/>
        </w:rPr>
      </w:pPr>
      <w:r w:rsidRPr="00F453C0">
        <w:rPr>
          <w:rFonts w:ascii="Calibri" w:hAnsi="Calibri" w:cs="Calibri"/>
          <w:sz w:val="22"/>
          <w:szCs w:val="22"/>
        </w:rPr>
        <w:t>Get all the HR documents you need in one location</w:t>
      </w:r>
    </w:p>
    <w:p w14:paraId="171778F2" w14:textId="77777777" w:rsidR="000756F7" w:rsidRDefault="000756F7" w:rsidP="000756F7">
      <w:pPr>
        <w:numPr>
          <w:ilvl w:val="0"/>
          <w:numId w:val="3"/>
        </w:numPr>
        <w:jc w:val="both"/>
        <w:rPr>
          <w:rFonts w:ascii="Calibri" w:hAnsi="Calibri" w:cs="Calibri"/>
          <w:sz w:val="22"/>
          <w:szCs w:val="22"/>
        </w:rPr>
      </w:pPr>
      <w:r>
        <w:rPr>
          <w:rFonts w:ascii="Calibri" w:hAnsi="Calibri" w:cs="Calibri"/>
          <w:sz w:val="22"/>
          <w:szCs w:val="22"/>
        </w:rPr>
        <w:t>Videos to support you with creative ideas to make your documents bespoke to your requirements</w:t>
      </w:r>
    </w:p>
    <w:p w14:paraId="7A87893E" w14:textId="77777777" w:rsidR="000756F7" w:rsidRDefault="000756F7" w:rsidP="000756F7">
      <w:pPr>
        <w:jc w:val="both"/>
        <w:rPr>
          <w:rFonts w:ascii="Calibri" w:hAnsi="Calibri" w:cs="Calibri"/>
          <w:sz w:val="22"/>
          <w:szCs w:val="22"/>
        </w:rPr>
      </w:pPr>
      <w:r>
        <w:rPr>
          <w:rFonts w:ascii="Calibri" w:hAnsi="Calibri" w:cs="Calibri"/>
          <w:sz w:val="22"/>
          <w:szCs w:val="22"/>
        </w:rPr>
        <w:t xml:space="preserve">Register for access to free documents </w:t>
      </w:r>
      <w:r w:rsidRPr="00AB4A60">
        <w:rPr>
          <w:rFonts w:ascii="Calibri" w:hAnsi="Calibri" w:cs="Calibri"/>
          <w:sz w:val="22"/>
          <w:szCs w:val="22"/>
          <w:highlight w:val="yellow"/>
        </w:rPr>
        <w:t>here:</w:t>
      </w:r>
    </w:p>
    <w:p w14:paraId="3CA90B9B" w14:textId="77777777" w:rsidR="000756F7" w:rsidRDefault="000756F7" w:rsidP="000756F7">
      <w:pPr>
        <w:jc w:val="both"/>
        <w:rPr>
          <w:rFonts w:ascii="Calibri" w:hAnsi="Calibri" w:cs="Calibri"/>
          <w:sz w:val="22"/>
          <w:szCs w:val="22"/>
        </w:rPr>
      </w:pPr>
      <w:r>
        <w:rPr>
          <w:rFonts w:ascii="Calibri" w:hAnsi="Calibri" w:cs="Calibri"/>
          <w:sz w:val="22"/>
          <w:szCs w:val="22"/>
        </w:rPr>
        <w:t>First name:</w:t>
      </w:r>
    </w:p>
    <w:p w14:paraId="3C2F0B5B" w14:textId="77777777" w:rsidR="000756F7" w:rsidRDefault="000756F7" w:rsidP="000756F7">
      <w:pPr>
        <w:jc w:val="both"/>
        <w:rPr>
          <w:rFonts w:ascii="Calibri" w:hAnsi="Calibri" w:cs="Calibri"/>
          <w:sz w:val="22"/>
          <w:szCs w:val="22"/>
        </w:rPr>
      </w:pPr>
      <w:r>
        <w:rPr>
          <w:rFonts w:ascii="Calibri" w:hAnsi="Calibri" w:cs="Calibri"/>
          <w:sz w:val="22"/>
          <w:szCs w:val="22"/>
        </w:rPr>
        <w:t>Organisation:</w:t>
      </w:r>
    </w:p>
    <w:p w14:paraId="73D377EC" w14:textId="77777777" w:rsidR="000756F7" w:rsidRDefault="000756F7" w:rsidP="000756F7">
      <w:pPr>
        <w:jc w:val="both"/>
        <w:rPr>
          <w:rFonts w:ascii="Calibri" w:hAnsi="Calibri" w:cs="Calibri"/>
          <w:sz w:val="22"/>
          <w:szCs w:val="22"/>
        </w:rPr>
      </w:pPr>
      <w:r>
        <w:rPr>
          <w:rFonts w:ascii="Calibri" w:hAnsi="Calibri" w:cs="Calibri"/>
          <w:sz w:val="22"/>
          <w:szCs w:val="22"/>
        </w:rPr>
        <w:lastRenderedPageBreak/>
        <w:t>Email address:</w:t>
      </w:r>
    </w:p>
    <w:p w14:paraId="12AC9F15" w14:textId="77777777" w:rsidR="000756F7" w:rsidRDefault="000756F7" w:rsidP="000756F7">
      <w:pPr>
        <w:jc w:val="both"/>
        <w:rPr>
          <w:rFonts w:ascii="Calibri" w:hAnsi="Calibri" w:cs="Calibri"/>
          <w:sz w:val="22"/>
          <w:szCs w:val="22"/>
        </w:rPr>
      </w:pPr>
      <w:r>
        <w:rPr>
          <w:rFonts w:ascii="Calibri" w:hAnsi="Calibri" w:cs="Calibri"/>
          <w:sz w:val="22"/>
          <w:szCs w:val="22"/>
        </w:rPr>
        <w:t xml:space="preserve">Mobile number: </w:t>
      </w:r>
    </w:p>
    <w:p w14:paraId="5F6601D8" w14:textId="5C07F5D1" w:rsidR="00AB4A60" w:rsidRDefault="00AB4A60" w:rsidP="000756F7">
      <w:pPr>
        <w:jc w:val="both"/>
        <w:rPr>
          <w:rFonts w:ascii="Calibri" w:hAnsi="Calibri" w:cs="Calibri"/>
          <w:sz w:val="22"/>
          <w:szCs w:val="22"/>
        </w:rPr>
      </w:pPr>
      <w:r>
        <w:rPr>
          <w:rFonts w:ascii="Calibri" w:hAnsi="Calibri" w:cs="Calibri"/>
          <w:sz w:val="22"/>
          <w:szCs w:val="22"/>
        </w:rPr>
        <w:t xml:space="preserve">Number of employees: </w:t>
      </w:r>
    </w:p>
    <w:p w14:paraId="423B778E" w14:textId="45AE9B4A" w:rsidR="005C6449" w:rsidRDefault="005C6449" w:rsidP="000756F7">
      <w:pPr>
        <w:jc w:val="both"/>
        <w:rPr>
          <w:rFonts w:ascii="Calibri" w:hAnsi="Calibri" w:cs="Calibri"/>
          <w:sz w:val="22"/>
          <w:szCs w:val="22"/>
        </w:rPr>
      </w:pPr>
      <w:r>
        <w:rPr>
          <w:rFonts w:ascii="Calibri" w:hAnsi="Calibri" w:cs="Calibri"/>
          <w:sz w:val="22"/>
          <w:szCs w:val="22"/>
        </w:rPr>
        <w:t>Area of support needed:</w:t>
      </w:r>
    </w:p>
    <w:p w14:paraId="44E483AA" w14:textId="5622C463" w:rsidR="005C6449" w:rsidRDefault="005C6449" w:rsidP="000756F7">
      <w:pPr>
        <w:jc w:val="both"/>
        <w:rPr>
          <w:rFonts w:ascii="Calibri" w:hAnsi="Calibri" w:cs="Calibri"/>
          <w:sz w:val="22"/>
          <w:szCs w:val="22"/>
        </w:rPr>
      </w:pPr>
      <w:r>
        <w:rPr>
          <w:rFonts w:ascii="Calibri" w:hAnsi="Calibri" w:cs="Calibri"/>
          <w:sz w:val="22"/>
          <w:szCs w:val="22"/>
        </w:rPr>
        <w:t>Ongoing telephone support</w:t>
      </w:r>
    </w:p>
    <w:p w14:paraId="1B3C4498" w14:textId="23440A09" w:rsidR="005C6449" w:rsidRDefault="005C6449" w:rsidP="000756F7">
      <w:pPr>
        <w:jc w:val="both"/>
        <w:rPr>
          <w:rFonts w:ascii="Calibri" w:hAnsi="Calibri" w:cs="Calibri"/>
          <w:sz w:val="22"/>
          <w:szCs w:val="22"/>
        </w:rPr>
      </w:pPr>
      <w:r>
        <w:rPr>
          <w:rFonts w:ascii="Calibri" w:hAnsi="Calibri" w:cs="Calibri"/>
          <w:sz w:val="22"/>
          <w:szCs w:val="22"/>
        </w:rPr>
        <w:t>Policy development</w:t>
      </w:r>
    </w:p>
    <w:p w14:paraId="680A5959" w14:textId="511E674D" w:rsidR="005C6449" w:rsidRDefault="005C6449" w:rsidP="000756F7">
      <w:pPr>
        <w:jc w:val="both"/>
        <w:rPr>
          <w:rFonts w:ascii="Calibri" w:hAnsi="Calibri" w:cs="Calibri"/>
          <w:sz w:val="22"/>
          <w:szCs w:val="22"/>
        </w:rPr>
      </w:pPr>
      <w:r>
        <w:rPr>
          <w:rFonts w:ascii="Calibri" w:hAnsi="Calibri" w:cs="Calibri"/>
          <w:sz w:val="22"/>
          <w:szCs w:val="22"/>
        </w:rPr>
        <w:t>Employment contracts</w:t>
      </w:r>
    </w:p>
    <w:p w14:paraId="756A905D" w14:textId="6C822627" w:rsidR="00AB4A60" w:rsidRDefault="005C6449" w:rsidP="000756F7">
      <w:pPr>
        <w:jc w:val="both"/>
        <w:rPr>
          <w:rFonts w:ascii="Calibri" w:hAnsi="Calibri" w:cs="Calibri"/>
          <w:sz w:val="22"/>
          <w:szCs w:val="22"/>
        </w:rPr>
      </w:pPr>
      <w:r>
        <w:rPr>
          <w:rFonts w:ascii="Calibri" w:hAnsi="Calibri" w:cs="Calibri"/>
          <w:sz w:val="22"/>
          <w:szCs w:val="22"/>
        </w:rPr>
        <w:t xml:space="preserve">Performance/ miconduct issues </w:t>
      </w:r>
    </w:p>
    <w:p w14:paraId="5D7570F3" w14:textId="31845C34" w:rsidR="005C6449" w:rsidRDefault="005C6449" w:rsidP="000756F7">
      <w:pPr>
        <w:jc w:val="both"/>
        <w:rPr>
          <w:rFonts w:ascii="Calibri" w:hAnsi="Calibri" w:cs="Calibri"/>
          <w:sz w:val="22"/>
          <w:szCs w:val="22"/>
        </w:rPr>
      </w:pPr>
      <w:r>
        <w:rPr>
          <w:rFonts w:ascii="Calibri" w:hAnsi="Calibri" w:cs="Calibri"/>
          <w:sz w:val="22"/>
          <w:szCs w:val="22"/>
        </w:rPr>
        <w:t>Redundancy</w:t>
      </w:r>
    </w:p>
    <w:p w14:paraId="3EA7C9CE" w14:textId="705799D5" w:rsidR="005C6449" w:rsidRDefault="005C6449" w:rsidP="000756F7">
      <w:pPr>
        <w:jc w:val="both"/>
        <w:rPr>
          <w:rFonts w:ascii="Calibri" w:hAnsi="Calibri" w:cs="Calibri"/>
          <w:sz w:val="22"/>
          <w:szCs w:val="22"/>
        </w:rPr>
      </w:pPr>
      <w:r>
        <w:rPr>
          <w:rFonts w:ascii="Calibri" w:hAnsi="Calibri" w:cs="Calibri"/>
          <w:sz w:val="22"/>
          <w:szCs w:val="22"/>
        </w:rPr>
        <w:t>TUPE</w:t>
      </w:r>
    </w:p>
    <w:p w14:paraId="2A948296" w14:textId="58314286" w:rsidR="005C6449" w:rsidRDefault="005C6449" w:rsidP="000756F7">
      <w:pPr>
        <w:jc w:val="both"/>
        <w:rPr>
          <w:rFonts w:ascii="Calibri" w:hAnsi="Calibri" w:cs="Calibri"/>
          <w:sz w:val="22"/>
          <w:szCs w:val="22"/>
        </w:rPr>
      </w:pPr>
      <w:r>
        <w:rPr>
          <w:rFonts w:ascii="Calibri" w:hAnsi="Calibri" w:cs="Calibri"/>
          <w:sz w:val="22"/>
          <w:szCs w:val="22"/>
        </w:rPr>
        <w:t>Other (free text)</w:t>
      </w:r>
    </w:p>
    <w:p w14:paraId="09321A99" w14:textId="77777777" w:rsidR="005C6449" w:rsidRPr="00340139" w:rsidRDefault="005C6449" w:rsidP="005C6449">
      <w:pPr>
        <w:spacing w:line="278" w:lineRule="auto"/>
        <w:jc w:val="both"/>
        <w:rPr>
          <w:rFonts w:ascii="Calibri" w:hAnsi="Calibri" w:cs="Calibri"/>
          <w:b/>
          <w:bCs/>
          <w:sz w:val="22"/>
          <w:szCs w:val="22"/>
          <w:u w:val="single"/>
        </w:rPr>
      </w:pPr>
      <w:r w:rsidRPr="005C6449">
        <w:rPr>
          <w:rFonts w:ascii="Calibri" w:hAnsi="Calibri" w:cs="Calibri"/>
          <w:b/>
          <w:bCs/>
          <w:sz w:val="22"/>
          <w:szCs w:val="22"/>
          <w:highlight w:val="yellow"/>
          <w:u w:val="single"/>
        </w:rPr>
        <w:t>Organisational transformation</w:t>
      </w:r>
    </w:p>
    <w:p w14:paraId="62330FAF" w14:textId="77777777" w:rsidR="005C6449" w:rsidRPr="00340139" w:rsidRDefault="005C6449" w:rsidP="005C6449">
      <w:pPr>
        <w:spacing w:line="278" w:lineRule="auto"/>
        <w:jc w:val="both"/>
        <w:rPr>
          <w:rFonts w:ascii="Calibri" w:hAnsi="Calibri" w:cs="Calibri"/>
          <w:b/>
          <w:bCs/>
          <w:i/>
          <w:iCs/>
          <w:sz w:val="22"/>
          <w:szCs w:val="22"/>
        </w:rPr>
      </w:pPr>
      <w:r w:rsidRPr="00567DD3">
        <w:rPr>
          <w:rFonts w:ascii="Calibri" w:hAnsi="Calibri" w:cs="Calibri"/>
          <w:b/>
          <w:bCs/>
          <w:i/>
          <w:iCs/>
          <w:sz w:val="22"/>
          <w:szCs w:val="22"/>
        </w:rPr>
        <w:t>Supporting your organisation and team as they navigate change, to help everyone thrive together.</w:t>
      </w:r>
    </w:p>
    <w:p w14:paraId="5BED9DF0" w14:textId="77777777" w:rsidR="005C6449" w:rsidRPr="00340139" w:rsidRDefault="005C6449" w:rsidP="005C6449">
      <w:pPr>
        <w:spacing w:line="278" w:lineRule="auto"/>
        <w:jc w:val="both"/>
        <w:rPr>
          <w:rFonts w:ascii="Calibri" w:hAnsi="Calibri" w:cs="Calibri"/>
          <w:sz w:val="22"/>
          <w:szCs w:val="22"/>
        </w:rPr>
      </w:pPr>
      <w:r>
        <w:rPr>
          <w:rFonts w:ascii="Calibri" w:hAnsi="Calibri" w:cs="Calibri"/>
          <w:sz w:val="22"/>
          <w:szCs w:val="22"/>
        </w:rPr>
        <w:t>We work closely with organisations that are implementing strategic changes to improve their business direction or encourage growth. Our team has extensive experience in managing organisational redesigns, such as business transfers, mergers, and restructuring processes. We ensure that every step we take is fully compliant with TUPE regulations, redundancy laws, and ACAS guidelines, providing a structured, supportive, and legally sound approach to workforce transitions. Our goal is to make these changes as smooth and reassuring as possible for everyone involved.</w:t>
      </w:r>
    </w:p>
    <w:p w14:paraId="45D0F992" w14:textId="77777777" w:rsidR="005C6449" w:rsidRPr="00340139" w:rsidRDefault="005C6449" w:rsidP="005C6449">
      <w:pPr>
        <w:spacing w:line="278" w:lineRule="auto"/>
        <w:jc w:val="both"/>
        <w:rPr>
          <w:rFonts w:ascii="Calibri" w:hAnsi="Calibri" w:cs="Calibri"/>
          <w:sz w:val="22"/>
          <w:szCs w:val="22"/>
        </w:rPr>
      </w:pPr>
      <w:r w:rsidRPr="00340139">
        <w:rPr>
          <w:rFonts w:ascii="Calibri" w:hAnsi="Calibri" w:cs="Calibri"/>
          <w:sz w:val="22"/>
          <w:szCs w:val="22"/>
        </w:rPr>
        <w:t>Organisational redesign initiatives inherently involve complex human factors. We recognise that each employee's circumstances are unique, requiring tailored solutions that balance organisational objectives with individual needs. Our approach ensures that all changes are managed empathetically and in line with best practices, delivering optimal outcomes for both the business and its people.</w:t>
      </w:r>
    </w:p>
    <w:p w14:paraId="7D0339C4" w14:textId="77777777" w:rsidR="005C6449" w:rsidRDefault="005C6449" w:rsidP="005C6449">
      <w:pPr>
        <w:jc w:val="both"/>
        <w:rPr>
          <w:rFonts w:ascii="Calibri" w:hAnsi="Calibri" w:cs="Calibri"/>
          <w:sz w:val="22"/>
          <w:szCs w:val="22"/>
        </w:rPr>
      </w:pPr>
      <w:r w:rsidRPr="00CC7E54">
        <w:rPr>
          <w:rFonts w:ascii="Calibri" w:hAnsi="Calibri" w:cs="Calibri"/>
          <w:sz w:val="22"/>
          <w:szCs w:val="22"/>
        </w:rPr>
        <w:t>We are not just a law firm; we are</w:t>
      </w:r>
      <w:r>
        <w:rPr>
          <w:rFonts w:ascii="Calibri" w:hAnsi="Calibri" w:cs="Calibri"/>
          <w:sz w:val="22"/>
          <w:szCs w:val="22"/>
        </w:rPr>
        <w:t xml:space="preserve"> </w:t>
      </w:r>
      <w:r w:rsidRPr="00CC7E54">
        <w:rPr>
          <w:rFonts w:ascii="Calibri" w:hAnsi="Calibri" w:cs="Calibri"/>
          <w:sz w:val="22"/>
          <w:szCs w:val="22"/>
        </w:rPr>
        <w:t>dedicated</w:t>
      </w:r>
      <w:r>
        <w:rPr>
          <w:rFonts w:ascii="Calibri" w:hAnsi="Calibri" w:cs="Calibri"/>
          <w:sz w:val="22"/>
          <w:szCs w:val="22"/>
        </w:rPr>
        <w:t>, experienced HR professionals with specialised</w:t>
      </w:r>
      <w:r w:rsidRPr="00CC7E54">
        <w:rPr>
          <w:rFonts w:ascii="Calibri" w:hAnsi="Calibri" w:cs="Calibri"/>
          <w:sz w:val="22"/>
          <w:szCs w:val="22"/>
        </w:rPr>
        <w:t xml:space="preserve"> legal expertise in employment law. Our approach combines HR best practices with legal insight, allowing us to effectively support businesses in navigating the complexities of employment-related challenges. </w:t>
      </w:r>
    </w:p>
    <w:p w14:paraId="7FCC0B56" w14:textId="77777777" w:rsidR="005C6449" w:rsidRPr="00567DD3" w:rsidRDefault="005C6449" w:rsidP="005C6449">
      <w:pPr>
        <w:jc w:val="both"/>
        <w:rPr>
          <w:rFonts w:ascii="Calibri" w:hAnsi="Calibri" w:cs="Calibri"/>
          <w:b/>
          <w:bCs/>
          <w:i/>
          <w:iCs/>
          <w:sz w:val="22"/>
          <w:szCs w:val="22"/>
        </w:rPr>
      </w:pPr>
      <w:r w:rsidRPr="005C6449">
        <w:rPr>
          <w:rFonts w:ascii="Calibri" w:hAnsi="Calibri" w:cs="Calibri"/>
          <w:b/>
          <w:bCs/>
          <w:i/>
          <w:iCs/>
          <w:sz w:val="22"/>
          <w:szCs w:val="22"/>
          <w:highlight w:val="yellow"/>
        </w:rPr>
        <w:t>Our Experience</w:t>
      </w:r>
    </w:p>
    <w:p w14:paraId="51DBDB40" w14:textId="6B2C60FD" w:rsidR="005C6449" w:rsidRDefault="005C6449" w:rsidP="005C6449">
      <w:pPr>
        <w:jc w:val="both"/>
        <w:rPr>
          <w:rFonts w:ascii="Calibri" w:hAnsi="Calibri" w:cs="Calibri"/>
          <w:sz w:val="22"/>
          <w:szCs w:val="22"/>
        </w:rPr>
      </w:pPr>
      <w:r w:rsidRPr="00CC7E54">
        <w:rPr>
          <w:rFonts w:ascii="Calibri" w:hAnsi="Calibri" w:cs="Calibri"/>
          <w:sz w:val="22"/>
          <w:szCs w:val="22"/>
        </w:rPr>
        <w:t xml:space="preserve">To learn more about our team's qualifications and the depth of our experience, we encourage you to review the biography of our change program lead, </w:t>
      </w:r>
      <w:r>
        <w:rPr>
          <w:rFonts w:ascii="Calibri" w:hAnsi="Calibri" w:cs="Calibri"/>
          <w:sz w:val="22"/>
          <w:szCs w:val="22"/>
        </w:rPr>
        <w:t>Azba Malluk</w:t>
      </w:r>
      <w:r w:rsidRPr="00CC7E54">
        <w:rPr>
          <w:rFonts w:ascii="Calibri" w:hAnsi="Calibri" w:cs="Calibri"/>
          <w:sz w:val="22"/>
          <w:szCs w:val="22"/>
        </w:rPr>
        <w:t xml:space="preserve">. </w:t>
      </w:r>
      <w:r>
        <w:rPr>
          <w:rFonts w:ascii="Calibri" w:hAnsi="Calibri" w:cs="Calibri"/>
          <w:sz w:val="22"/>
          <w:szCs w:val="22"/>
        </w:rPr>
        <w:t xml:space="preserve">We hold </w:t>
      </w:r>
      <w:r w:rsidRPr="00CC7E54">
        <w:rPr>
          <w:rFonts w:ascii="Calibri" w:hAnsi="Calibri" w:cs="Calibri"/>
          <w:sz w:val="22"/>
          <w:szCs w:val="22"/>
        </w:rPr>
        <w:t>extensive background in organi</w:t>
      </w:r>
      <w:r>
        <w:rPr>
          <w:rFonts w:ascii="Calibri" w:hAnsi="Calibri" w:cs="Calibri"/>
          <w:sz w:val="22"/>
          <w:szCs w:val="22"/>
        </w:rPr>
        <w:t>s</w:t>
      </w:r>
      <w:r w:rsidRPr="00CC7E54">
        <w:rPr>
          <w:rFonts w:ascii="Calibri" w:hAnsi="Calibri" w:cs="Calibri"/>
          <w:sz w:val="22"/>
          <w:szCs w:val="22"/>
        </w:rPr>
        <w:t>ational change management and ha</w:t>
      </w:r>
      <w:r>
        <w:rPr>
          <w:rFonts w:ascii="Calibri" w:hAnsi="Calibri" w:cs="Calibri"/>
          <w:sz w:val="22"/>
          <w:szCs w:val="22"/>
        </w:rPr>
        <w:t>ve</w:t>
      </w:r>
      <w:r w:rsidRPr="00CC7E54">
        <w:rPr>
          <w:rFonts w:ascii="Calibri" w:hAnsi="Calibri" w:cs="Calibri"/>
          <w:sz w:val="22"/>
          <w:szCs w:val="22"/>
        </w:rPr>
        <w:t xml:space="preserve"> successfully led numerous </w:t>
      </w:r>
      <w:r>
        <w:rPr>
          <w:rFonts w:ascii="Calibri" w:hAnsi="Calibri" w:cs="Calibri"/>
          <w:sz w:val="22"/>
          <w:szCs w:val="22"/>
        </w:rPr>
        <w:t xml:space="preserve">change </w:t>
      </w:r>
      <w:r w:rsidRPr="00CC7E54">
        <w:rPr>
          <w:rFonts w:ascii="Calibri" w:hAnsi="Calibri" w:cs="Calibri"/>
          <w:sz w:val="22"/>
          <w:szCs w:val="22"/>
        </w:rPr>
        <w:t xml:space="preserve">transformations across various industries. </w:t>
      </w:r>
    </w:p>
    <w:p w14:paraId="11E164DB" w14:textId="73D4EC88" w:rsidR="005C6449" w:rsidRPr="005C6449" w:rsidRDefault="005C6449" w:rsidP="005C6449">
      <w:pPr>
        <w:jc w:val="both"/>
        <w:rPr>
          <w:rFonts w:ascii="Calibri" w:hAnsi="Calibri" w:cs="Calibri"/>
          <w:b/>
          <w:bCs/>
          <w:i/>
          <w:iCs/>
          <w:sz w:val="22"/>
          <w:szCs w:val="22"/>
        </w:rPr>
      </w:pPr>
      <w:r w:rsidRPr="005C6449">
        <w:rPr>
          <w:rFonts w:ascii="Calibri" w:hAnsi="Calibri" w:cs="Calibri"/>
          <w:b/>
          <w:bCs/>
          <w:i/>
          <w:iCs/>
          <w:sz w:val="22"/>
          <w:szCs w:val="22"/>
          <w:highlight w:val="yellow"/>
        </w:rPr>
        <w:t>Azba Malluk Biography</w:t>
      </w:r>
    </w:p>
    <w:p w14:paraId="7A770D93" w14:textId="1A8711FB" w:rsidR="005C6449" w:rsidRPr="00567DD3" w:rsidRDefault="005C6449" w:rsidP="005C6449">
      <w:pPr>
        <w:jc w:val="both"/>
        <w:rPr>
          <w:rFonts w:ascii="Calibri" w:hAnsi="Calibri" w:cs="Calibri"/>
          <w:b/>
          <w:bCs/>
          <w:i/>
          <w:iCs/>
          <w:sz w:val="22"/>
          <w:szCs w:val="22"/>
        </w:rPr>
      </w:pPr>
      <w:r w:rsidRPr="005C6449">
        <w:rPr>
          <w:rFonts w:ascii="Calibri" w:hAnsi="Calibri" w:cs="Calibri"/>
          <w:b/>
          <w:bCs/>
          <w:i/>
          <w:iCs/>
          <w:sz w:val="22"/>
          <w:szCs w:val="22"/>
          <w:highlight w:val="yellow"/>
        </w:rPr>
        <w:t>Our</w:t>
      </w:r>
      <w:r>
        <w:rPr>
          <w:rFonts w:ascii="Calibri" w:hAnsi="Calibri" w:cs="Calibri"/>
          <w:b/>
          <w:bCs/>
          <w:i/>
          <w:iCs/>
          <w:sz w:val="22"/>
          <w:szCs w:val="22"/>
          <w:highlight w:val="yellow"/>
        </w:rPr>
        <w:t xml:space="preserve"> change management</w:t>
      </w:r>
      <w:r w:rsidRPr="005C6449">
        <w:rPr>
          <w:rFonts w:ascii="Calibri" w:hAnsi="Calibri" w:cs="Calibri"/>
          <w:b/>
          <w:bCs/>
          <w:i/>
          <w:iCs/>
          <w:sz w:val="22"/>
          <w:szCs w:val="22"/>
          <w:highlight w:val="yellow"/>
        </w:rPr>
        <w:t xml:space="preserve"> Service</w:t>
      </w:r>
    </w:p>
    <w:p w14:paraId="4450ACC0" w14:textId="77777777" w:rsidR="005C6449" w:rsidRDefault="005C6449" w:rsidP="005C6449">
      <w:pPr>
        <w:jc w:val="both"/>
        <w:rPr>
          <w:rFonts w:ascii="Calibri" w:hAnsi="Calibri" w:cs="Calibri"/>
          <w:sz w:val="22"/>
          <w:szCs w:val="22"/>
        </w:rPr>
      </w:pPr>
      <w:r w:rsidRPr="00CC7E54">
        <w:rPr>
          <w:rFonts w:ascii="Calibri" w:hAnsi="Calibri" w:cs="Calibri"/>
          <w:sz w:val="22"/>
          <w:szCs w:val="22"/>
        </w:rPr>
        <w:lastRenderedPageBreak/>
        <w:t xml:space="preserve">Our comprehensive service offering is tailored to meet the diverse needs of </w:t>
      </w:r>
      <w:r>
        <w:rPr>
          <w:rFonts w:ascii="Calibri" w:hAnsi="Calibri" w:cs="Calibri"/>
          <w:sz w:val="22"/>
          <w:szCs w:val="22"/>
        </w:rPr>
        <w:t>organisations</w:t>
      </w:r>
      <w:r w:rsidRPr="00CC7E54">
        <w:rPr>
          <w:rFonts w:ascii="Calibri" w:hAnsi="Calibri" w:cs="Calibri"/>
          <w:sz w:val="22"/>
          <w:szCs w:val="22"/>
        </w:rPr>
        <w:t xml:space="preserve"> undergoing change. We provide telephone support covering a full spectrum of services, from the initial planning stages—where we help you define your objectives and strategies—to the final implementation and evaluation phases, ensuring that your change initiatives achieve the desired outcomes. Alternatively, if you prefer a more hands-on approach, we can step in as project managers to oversee the entire change process. Our experienced team will coordinate all aspects of the project, from design to execution, ensuring that it is carried out on time, within budget, and aligned with your business goals. </w:t>
      </w:r>
    </w:p>
    <w:p w14:paraId="6BCEB91A" w14:textId="77777777" w:rsidR="005C6449" w:rsidRDefault="005C6449" w:rsidP="005C6449">
      <w:pPr>
        <w:jc w:val="both"/>
        <w:rPr>
          <w:rFonts w:ascii="Calibri" w:hAnsi="Calibri" w:cs="Calibri"/>
          <w:b/>
          <w:bCs/>
          <w:i/>
          <w:iCs/>
          <w:sz w:val="22"/>
          <w:szCs w:val="22"/>
        </w:rPr>
      </w:pPr>
      <w:r w:rsidRPr="005C6449">
        <w:rPr>
          <w:rFonts w:ascii="Calibri" w:hAnsi="Calibri" w:cs="Calibri"/>
          <w:b/>
          <w:bCs/>
          <w:i/>
          <w:iCs/>
          <w:sz w:val="22"/>
          <w:szCs w:val="22"/>
          <w:highlight w:val="yellow"/>
        </w:rPr>
        <w:t>Free Resources</w:t>
      </w:r>
      <w:r>
        <w:rPr>
          <w:rFonts w:ascii="Calibri" w:hAnsi="Calibri" w:cs="Calibri"/>
          <w:b/>
          <w:bCs/>
          <w:i/>
          <w:iCs/>
          <w:sz w:val="22"/>
          <w:szCs w:val="22"/>
        </w:rPr>
        <w:t xml:space="preserve"> </w:t>
      </w:r>
    </w:p>
    <w:p w14:paraId="74A00298" w14:textId="77777777" w:rsidR="005C6449" w:rsidRDefault="005C6449" w:rsidP="005C6449">
      <w:pPr>
        <w:jc w:val="both"/>
        <w:rPr>
          <w:rFonts w:ascii="Calibri" w:hAnsi="Calibri" w:cs="Calibri"/>
          <w:sz w:val="22"/>
          <w:szCs w:val="22"/>
        </w:rPr>
      </w:pPr>
      <w:r w:rsidRPr="00CC7E54">
        <w:rPr>
          <w:rFonts w:ascii="Calibri" w:hAnsi="Calibri" w:cs="Calibri"/>
          <w:sz w:val="22"/>
          <w:szCs w:val="22"/>
        </w:rPr>
        <w:t xml:space="preserve">In addition to our consulting services, we also offer a range of </w:t>
      </w:r>
      <w:r>
        <w:rPr>
          <w:rFonts w:ascii="Calibri" w:hAnsi="Calibri" w:cs="Calibri"/>
          <w:sz w:val="22"/>
          <w:szCs w:val="22"/>
        </w:rPr>
        <w:t xml:space="preserve"> free </w:t>
      </w:r>
      <w:r w:rsidRPr="00CC7E54">
        <w:rPr>
          <w:rFonts w:ascii="Calibri" w:hAnsi="Calibri" w:cs="Calibri"/>
          <w:sz w:val="22"/>
          <w:szCs w:val="22"/>
        </w:rPr>
        <w:t xml:space="preserve">valuable resources designed to empower you throughout the change management process. Our free factsheets cover essential topics such as effective communication strategies during </w:t>
      </w:r>
      <w:r>
        <w:rPr>
          <w:rFonts w:ascii="Calibri" w:hAnsi="Calibri" w:cs="Calibri"/>
          <w:sz w:val="22"/>
          <w:szCs w:val="22"/>
        </w:rPr>
        <w:t>organisational</w:t>
      </w:r>
      <w:r w:rsidRPr="00CC7E54">
        <w:rPr>
          <w:rFonts w:ascii="Calibri" w:hAnsi="Calibri" w:cs="Calibri"/>
          <w:sz w:val="22"/>
          <w:szCs w:val="22"/>
        </w:rPr>
        <w:t xml:space="preserve"> change, legal considerations and best practices for employee engagement. We also provide instructional videos that guide you through critical processes and offer insights into managing transitions smoothly. </w:t>
      </w:r>
    </w:p>
    <w:p w14:paraId="39906DA4" w14:textId="77777777" w:rsidR="005C6449" w:rsidRPr="00567DD3" w:rsidRDefault="005C6449" w:rsidP="005C6449">
      <w:pPr>
        <w:jc w:val="both"/>
        <w:rPr>
          <w:rFonts w:ascii="Calibri" w:hAnsi="Calibri" w:cs="Calibri"/>
          <w:b/>
          <w:bCs/>
          <w:sz w:val="22"/>
          <w:szCs w:val="22"/>
        </w:rPr>
      </w:pPr>
      <w:r w:rsidRPr="005C6449">
        <w:rPr>
          <w:rFonts w:ascii="Calibri" w:hAnsi="Calibri" w:cs="Calibri"/>
          <w:b/>
          <w:bCs/>
          <w:sz w:val="22"/>
          <w:szCs w:val="22"/>
          <w:highlight w:val="yellow"/>
        </w:rPr>
        <w:t>Redundancy toolkit</w:t>
      </w:r>
    </w:p>
    <w:p w14:paraId="74CB001F" w14:textId="77777777" w:rsidR="005C6449" w:rsidRDefault="005C6449" w:rsidP="005C6449">
      <w:pPr>
        <w:jc w:val="both"/>
        <w:rPr>
          <w:rFonts w:ascii="Calibri" w:hAnsi="Calibri" w:cs="Calibri"/>
          <w:sz w:val="22"/>
          <w:szCs w:val="22"/>
        </w:rPr>
      </w:pPr>
      <w:r w:rsidRPr="00CC7E54">
        <w:rPr>
          <w:rFonts w:ascii="Calibri" w:hAnsi="Calibri" w:cs="Calibri"/>
          <w:sz w:val="22"/>
          <w:szCs w:val="22"/>
        </w:rPr>
        <w:t xml:space="preserve">For those facing redundancies, our comprehensive redundancy toolkit is available at XXX. This toolkit includes templates, checklists, and guidance on how to handle dismissals legally and compassionately, ensuring compliance with employment laws while minimizing disruption to your workforce. </w:t>
      </w:r>
    </w:p>
    <w:p w14:paraId="2AD09368" w14:textId="77777777" w:rsidR="005C6449" w:rsidRPr="00567DD3" w:rsidRDefault="005C6449" w:rsidP="005C6449">
      <w:pPr>
        <w:jc w:val="both"/>
        <w:rPr>
          <w:rFonts w:ascii="Calibri" w:hAnsi="Calibri" w:cs="Calibri"/>
          <w:b/>
          <w:bCs/>
          <w:sz w:val="22"/>
          <w:szCs w:val="22"/>
        </w:rPr>
      </w:pPr>
      <w:r w:rsidRPr="005C6449">
        <w:rPr>
          <w:rFonts w:ascii="Calibri" w:hAnsi="Calibri" w:cs="Calibri"/>
          <w:b/>
          <w:bCs/>
          <w:sz w:val="22"/>
          <w:szCs w:val="22"/>
          <w:highlight w:val="yellow"/>
        </w:rPr>
        <w:t>TUPE toolkit</w:t>
      </w:r>
    </w:p>
    <w:p w14:paraId="1EB3D739" w14:textId="77777777" w:rsidR="005C6449" w:rsidRDefault="005C6449" w:rsidP="005C6449">
      <w:pPr>
        <w:jc w:val="both"/>
        <w:rPr>
          <w:rFonts w:ascii="Calibri" w:hAnsi="Calibri" w:cs="Calibri"/>
          <w:sz w:val="22"/>
          <w:szCs w:val="22"/>
        </w:rPr>
      </w:pPr>
      <w:r w:rsidRPr="00CC7E54">
        <w:rPr>
          <w:rFonts w:ascii="Calibri" w:hAnsi="Calibri" w:cs="Calibri"/>
          <w:sz w:val="22"/>
          <w:szCs w:val="22"/>
        </w:rPr>
        <w:t>Additionally, our TUPE toolkit, accessible at XXXX, provides essential information regarding the Transfer of Undertakings (Protection of Employment) Regulations. This resource helps businesses understand their obligations when transferring employees during mergers or acquisitions, ensuring a smooth transition while protecting employee right</w:t>
      </w:r>
      <w:r>
        <w:rPr>
          <w:rFonts w:ascii="Calibri" w:hAnsi="Calibri" w:cs="Calibri"/>
          <w:sz w:val="22"/>
          <w:szCs w:val="22"/>
        </w:rPr>
        <w:t xml:space="preserve">s. </w:t>
      </w:r>
    </w:p>
    <w:p w14:paraId="0EB41356" w14:textId="77777777" w:rsidR="005C6449" w:rsidRDefault="005C6449" w:rsidP="005C6449">
      <w:pPr>
        <w:jc w:val="both"/>
        <w:rPr>
          <w:rFonts w:ascii="Calibri" w:hAnsi="Calibri" w:cs="Calibri"/>
          <w:sz w:val="22"/>
          <w:szCs w:val="22"/>
        </w:rPr>
      </w:pPr>
      <w:r>
        <w:rPr>
          <w:rFonts w:ascii="Calibri" w:hAnsi="Calibri" w:cs="Calibri"/>
          <w:sz w:val="22"/>
          <w:szCs w:val="22"/>
        </w:rPr>
        <w:t xml:space="preserve">Register for access to free documents </w:t>
      </w:r>
      <w:r w:rsidRPr="00AB4A60">
        <w:rPr>
          <w:rFonts w:ascii="Calibri" w:hAnsi="Calibri" w:cs="Calibri"/>
          <w:sz w:val="22"/>
          <w:szCs w:val="22"/>
          <w:highlight w:val="yellow"/>
        </w:rPr>
        <w:t>here:</w:t>
      </w:r>
    </w:p>
    <w:p w14:paraId="2D56806B" w14:textId="77777777" w:rsidR="005C6449" w:rsidRDefault="005C6449" w:rsidP="005C6449">
      <w:pPr>
        <w:jc w:val="both"/>
        <w:rPr>
          <w:rFonts w:ascii="Calibri" w:hAnsi="Calibri" w:cs="Calibri"/>
          <w:sz w:val="22"/>
          <w:szCs w:val="22"/>
        </w:rPr>
      </w:pPr>
      <w:r>
        <w:rPr>
          <w:rFonts w:ascii="Calibri" w:hAnsi="Calibri" w:cs="Calibri"/>
          <w:sz w:val="22"/>
          <w:szCs w:val="22"/>
        </w:rPr>
        <w:t>First name:</w:t>
      </w:r>
    </w:p>
    <w:p w14:paraId="6A8948DC" w14:textId="77777777" w:rsidR="005C6449" w:rsidRDefault="005C6449" w:rsidP="005C6449">
      <w:pPr>
        <w:jc w:val="both"/>
        <w:rPr>
          <w:rFonts w:ascii="Calibri" w:hAnsi="Calibri" w:cs="Calibri"/>
          <w:sz w:val="22"/>
          <w:szCs w:val="22"/>
        </w:rPr>
      </w:pPr>
      <w:r>
        <w:rPr>
          <w:rFonts w:ascii="Calibri" w:hAnsi="Calibri" w:cs="Calibri"/>
          <w:sz w:val="22"/>
          <w:szCs w:val="22"/>
        </w:rPr>
        <w:t>Organisation:</w:t>
      </w:r>
    </w:p>
    <w:p w14:paraId="2FBCFE68" w14:textId="77777777" w:rsidR="005C6449" w:rsidRDefault="005C6449" w:rsidP="005C6449">
      <w:pPr>
        <w:jc w:val="both"/>
        <w:rPr>
          <w:rFonts w:ascii="Calibri" w:hAnsi="Calibri" w:cs="Calibri"/>
          <w:sz w:val="22"/>
          <w:szCs w:val="22"/>
        </w:rPr>
      </w:pPr>
      <w:r>
        <w:rPr>
          <w:rFonts w:ascii="Calibri" w:hAnsi="Calibri" w:cs="Calibri"/>
          <w:sz w:val="22"/>
          <w:szCs w:val="22"/>
        </w:rPr>
        <w:t>Email address:</w:t>
      </w:r>
    </w:p>
    <w:p w14:paraId="0078B77F" w14:textId="77777777" w:rsidR="005C6449" w:rsidRDefault="005C6449" w:rsidP="005C6449">
      <w:pPr>
        <w:jc w:val="both"/>
        <w:rPr>
          <w:rFonts w:ascii="Calibri" w:hAnsi="Calibri" w:cs="Calibri"/>
          <w:sz w:val="22"/>
          <w:szCs w:val="22"/>
        </w:rPr>
      </w:pPr>
      <w:r>
        <w:rPr>
          <w:rFonts w:ascii="Calibri" w:hAnsi="Calibri" w:cs="Calibri"/>
          <w:sz w:val="22"/>
          <w:szCs w:val="22"/>
        </w:rPr>
        <w:t xml:space="preserve">Mobile number: </w:t>
      </w:r>
    </w:p>
    <w:p w14:paraId="32244334" w14:textId="77777777" w:rsidR="005C6449" w:rsidRDefault="005C6449" w:rsidP="005C6449">
      <w:pPr>
        <w:jc w:val="both"/>
        <w:rPr>
          <w:rFonts w:ascii="Calibri" w:hAnsi="Calibri" w:cs="Calibri"/>
          <w:sz w:val="22"/>
          <w:szCs w:val="22"/>
        </w:rPr>
      </w:pPr>
      <w:r>
        <w:rPr>
          <w:rFonts w:ascii="Calibri" w:hAnsi="Calibri" w:cs="Calibri"/>
          <w:sz w:val="22"/>
          <w:szCs w:val="22"/>
        </w:rPr>
        <w:t xml:space="preserve">Number of employees: </w:t>
      </w:r>
    </w:p>
    <w:p w14:paraId="3432E0FC" w14:textId="77777777" w:rsidR="005C6449" w:rsidRDefault="005C6449" w:rsidP="005C6449">
      <w:pPr>
        <w:jc w:val="both"/>
        <w:rPr>
          <w:rFonts w:ascii="Calibri" w:hAnsi="Calibri" w:cs="Calibri"/>
          <w:sz w:val="22"/>
          <w:szCs w:val="22"/>
        </w:rPr>
      </w:pPr>
      <w:r>
        <w:rPr>
          <w:rFonts w:ascii="Calibri" w:hAnsi="Calibri" w:cs="Calibri"/>
          <w:sz w:val="22"/>
          <w:szCs w:val="22"/>
        </w:rPr>
        <w:t>Area of support needed:</w:t>
      </w:r>
    </w:p>
    <w:p w14:paraId="1EEDE047" w14:textId="77777777" w:rsidR="005C6449" w:rsidRDefault="005C6449" w:rsidP="005C6449">
      <w:pPr>
        <w:jc w:val="both"/>
        <w:rPr>
          <w:rFonts w:ascii="Calibri" w:hAnsi="Calibri" w:cs="Calibri"/>
          <w:sz w:val="22"/>
          <w:szCs w:val="22"/>
        </w:rPr>
      </w:pPr>
      <w:r>
        <w:rPr>
          <w:rFonts w:ascii="Calibri" w:hAnsi="Calibri" w:cs="Calibri"/>
          <w:sz w:val="22"/>
          <w:szCs w:val="22"/>
        </w:rPr>
        <w:t>Ongoing telephone support</w:t>
      </w:r>
    </w:p>
    <w:p w14:paraId="26C1D2E2" w14:textId="77777777" w:rsidR="005C6449" w:rsidRDefault="005C6449" w:rsidP="005C6449">
      <w:pPr>
        <w:jc w:val="both"/>
        <w:rPr>
          <w:rFonts w:ascii="Calibri" w:hAnsi="Calibri" w:cs="Calibri"/>
          <w:sz w:val="22"/>
          <w:szCs w:val="22"/>
        </w:rPr>
      </w:pPr>
      <w:r>
        <w:rPr>
          <w:rFonts w:ascii="Calibri" w:hAnsi="Calibri" w:cs="Calibri"/>
          <w:sz w:val="22"/>
          <w:szCs w:val="22"/>
        </w:rPr>
        <w:t>Policy development</w:t>
      </w:r>
    </w:p>
    <w:p w14:paraId="74C3E414" w14:textId="77777777" w:rsidR="005C6449" w:rsidRDefault="005C6449" w:rsidP="005C6449">
      <w:pPr>
        <w:jc w:val="both"/>
        <w:rPr>
          <w:rFonts w:ascii="Calibri" w:hAnsi="Calibri" w:cs="Calibri"/>
          <w:sz w:val="22"/>
          <w:szCs w:val="22"/>
        </w:rPr>
      </w:pPr>
      <w:r>
        <w:rPr>
          <w:rFonts w:ascii="Calibri" w:hAnsi="Calibri" w:cs="Calibri"/>
          <w:sz w:val="22"/>
          <w:szCs w:val="22"/>
        </w:rPr>
        <w:t>Employment contracts</w:t>
      </w:r>
    </w:p>
    <w:p w14:paraId="1A11CFC3" w14:textId="77777777" w:rsidR="005C6449" w:rsidRDefault="005C6449" w:rsidP="005C6449">
      <w:pPr>
        <w:jc w:val="both"/>
        <w:rPr>
          <w:rFonts w:ascii="Calibri" w:hAnsi="Calibri" w:cs="Calibri"/>
          <w:sz w:val="22"/>
          <w:szCs w:val="22"/>
        </w:rPr>
      </w:pPr>
      <w:r>
        <w:rPr>
          <w:rFonts w:ascii="Calibri" w:hAnsi="Calibri" w:cs="Calibri"/>
          <w:sz w:val="22"/>
          <w:szCs w:val="22"/>
        </w:rPr>
        <w:t xml:space="preserve">Performance/ miconduct issues </w:t>
      </w:r>
    </w:p>
    <w:p w14:paraId="385C2AB5" w14:textId="77777777" w:rsidR="005C6449" w:rsidRDefault="005C6449" w:rsidP="005C6449">
      <w:pPr>
        <w:jc w:val="both"/>
        <w:rPr>
          <w:rFonts w:ascii="Calibri" w:hAnsi="Calibri" w:cs="Calibri"/>
          <w:sz w:val="22"/>
          <w:szCs w:val="22"/>
        </w:rPr>
      </w:pPr>
      <w:r>
        <w:rPr>
          <w:rFonts w:ascii="Calibri" w:hAnsi="Calibri" w:cs="Calibri"/>
          <w:sz w:val="22"/>
          <w:szCs w:val="22"/>
        </w:rPr>
        <w:lastRenderedPageBreak/>
        <w:t>Redundancy</w:t>
      </w:r>
    </w:p>
    <w:p w14:paraId="42DF2471" w14:textId="77777777" w:rsidR="005C6449" w:rsidRDefault="005C6449" w:rsidP="005C6449">
      <w:pPr>
        <w:jc w:val="both"/>
        <w:rPr>
          <w:rFonts w:ascii="Calibri" w:hAnsi="Calibri" w:cs="Calibri"/>
          <w:sz w:val="22"/>
          <w:szCs w:val="22"/>
        </w:rPr>
      </w:pPr>
      <w:r>
        <w:rPr>
          <w:rFonts w:ascii="Calibri" w:hAnsi="Calibri" w:cs="Calibri"/>
          <w:sz w:val="22"/>
          <w:szCs w:val="22"/>
        </w:rPr>
        <w:t>TUPE</w:t>
      </w:r>
    </w:p>
    <w:p w14:paraId="0585CFDB" w14:textId="77777777" w:rsidR="005C6449" w:rsidRDefault="005C6449" w:rsidP="005C6449">
      <w:pPr>
        <w:jc w:val="both"/>
        <w:rPr>
          <w:rFonts w:ascii="Calibri" w:hAnsi="Calibri" w:cs="Calibri"/>
          <w:sz w:val="22"/>
          <w:szCs w:val="22"/>
        </w:rPr>
      </w:pPr>
      <w:r>
        <w:rPr>
          <w:rFonts w:ascii="Calibri" w:hAnsi="Calibri" w:cs="Calibri"/>
          <w:sz w:val="22"/>
          <w:szCs w:val="22"/>
        </w:rPr>
        <w:t>Other (free text)</w:t>
      </w:r>
    </w:p>
    <w:p w14:paraId="15CAE813" w14:textId="77777777" w:rsidR="000756F7" w:rsidRDefault="000756F7"/>
    <w:p w14:paraId="3316F190" w14:textId="4349E3EB" w:rsidR="008E214C" w:rsidRDefault="008E214C">
      <w:r w:rsidRPr="007E1E8D">
        <w:rPr>
          <w:highlight w:val="yellow"/>
        </w:rPr>
        <w:t>More work on tabs needed:</w:t>
      </w:r>
      <w:r>
        <w:t xml:space="preserve"> </w:t>
      </w:r>
    </w:p>
    <w:p w14:paraId="430CBE53" w14:textId="41B74725" w:rsidR="00594AEA" w:rsidRDefault="008E214C">
      <w:r>
        <w:t>Our work – case studies</w:t>
      </w:r>
    </w:p>
    <w:p w14:paraId="5B5260CF" w14:textId="32CB7EA1" w:rsidR="008E214C" w:rsidRDefault="008E214C">
      <w:r>
        <w:t>Blogs</w:t>
      </w:r>
    </w:p>
    <w:p w14:paraId="43EE586B" w14:textId="2013CDD1" w:rsidR="008E214C" w:rsidRDefault="008E214C">
      <w:r>
        <w:t>Toolkits</w:t>
      </w:r>
    </w:p>
    <w:sectPr w:rsidR="008E21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12DD0"/>
    <w:multiLevelType w:val="multilevel"/>
    <w:tmpl w:val="60B0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BD5C81"/>
    <w:multiLevelType w:val="multilevel"/>
    <w:tmpl w:val="3256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414502"/>
    <w:multiLevelType w:val="hybridMultilevel"/>
    <w:tmpl w:val="190EA242"/>
    <w:lvl w:ilvl="0" w:tplc="F1FE2C84">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D450A3C"/>
    <w:multiLevelType w:val="multilevel"/>
    <w:tmpl w:val="8CAA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4131684">
    <w:abstractNumId w:val="3"/>
  </w:num>
  <w:num w:numId="2" w16cid:durableId="525680816">
    <w:abstractNumId w:val="0"/>
  </w:num>
  <w:num w:numId="3" w16cid:durableId="1345204719">
    <w:abstractNumId w:val="1"/>
  </w:num>
  <w:num w:numId="4" w16cid:durableId="6778523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6F7"/>
    <w:rsid w:val="00043793"/>
    <w:rsid w:val="000756F7"/>
    <w:rsid w:val="00531F13"/>
    <w:rsid w:val="00594AEA"/>
    <w:rsid w:val="005C3FDB"/>
    <w:rsid w:val="005C6449"/>
    <w:rsid w:val="007E1E8D"/>
    <w:rsid w:val="008029F2"/>
    <w:rsid w:val="008E214C"/>
    <w:rsid w:val="00AB4A60"/>
    <w:rsid w:val="00C548BE"/>
    <w:rsid w:val="00D809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1B7F7"/>
  <w15:chartTrackingRefBased/>
  <w15:docId w15:val="{4135E13C-CE22-43E3-92BA-22A263FE2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6F7"/>
    <w:pPr>
      <w:spacing w:line="300" w:lineRule="auto"/>
    </w:pPr>
    <w:rPr>
      <w:rFonts w:eastAsiaTheme="minorEastAsia"/>
      <w:noProof/>
      <w:kern w:val="0"/>
      <w:sz w:val="21"/>
      <w:szCs w:val="21"/>
      <w14:ligatures w14:val="none"/>
    </w:rPr>
  </w:style>
  <w:style w:type="paragraph" w:styleId="Heading1">
    <w:name w:val="heading 1"/>
    <w:basedOn w:val="Normal"/>
    <w:next w:val="Normal"/>
    <w:link w:val="Heading1Char"/>
    <w:uiPriority w:val="9"/>
    <w:qFormat/>
    <w:rsid w:val="000756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56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56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56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56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56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6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6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6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6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56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56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56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56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56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6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6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6F7"/>
    <w:rPr>
      <w:rFonts w:eastAsiaTheme="majorEastAsia" w:cstheme="majorBidi"/>
      <w:color w:val="272727" w:themeColor="text1" w:themeTint="D8"/>
    </w:rPr>
  </w:style>
  <w:style w:type="paragraph" w:styleId="Title">
    <w:name w:val="Title"/>
    <w:basedOn w:val="Normal"/>
    <w:next w:val="Normal"/>
    <w:link w:val="TitleChar"/>
    <w:uiPriority w:val="10"/>
    <w:qFormat/>
    <w:rsid w:val="000756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6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6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6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6F7"/>
    <w:pPr>
      <w:spacing w:before="160"/>
      <w:jc w:val="center"/>
    </w:pPr>
    <w:rPr>
      <w:i/>
      <w:iCs/>
      <w:color w:val="404040" w:themeColor="text1" w:themeTint="BF"/>
    </w:rPr>
  </w:style>
  <w:style w:type="character" w:customStyle="1" w:styleId="QuoteChar">
    <w:name w:val="Quote Char"/>
    <w:basedOn w:val="DefaultParagraphFont"/>
    <w:link w:val="Quote"/>
    <w:uiPriority w:val="29"/>
    <w:rsid w:val="000756F7"/>
    <w:rPr>
      <w:i/>
      <w:iCs/>
      <w:color w:val="404040" w:themeColor="text1" w:themeTint="BF"/>
    </w:rPr>
  </w:style>
  <w:style w:type="paragraph" w:styleId="ListParagraph">
    <w:name w:val="List Paragraph"/>
    <w:basedOn w:val="Normal"/>
    <w:uiPriority w:val="34"/>
    <w:qFormat/>
    <w:rsid w:val="000756F7"/>
    <w:pPr>
      <w:ind w:left="720"/>
      <w:contextualSpacing/>
    </w:pPr>
  </w:style>
  <w:style w:type="character" w:styleId="IntenseEmphasis">
    <w:name w:val="Intense Emphasis"/>
    <w:basedOn w:val="DefaultParagraphFont"/>
    <w:uiPriority w:val="21"/>
    <w:qFormat/>
    <w:rsid w:val="000756F7"/>
    <w:rPr>
      <w:i/>
      <w:iCs/>
      <w:color w:val="0F4761" w:themeColor="accent1" w:themeShade="BF"/>
    </w:rPr>
  </w:style>
  <w:style w:type="paragraph" w:styleId="IntenseQuote">
    <w:name w:val="Intense Quote"/>
    <w:basedOn w:val="Normal"/>
    <w:next w:val="Normal"/>
    <w:link w:val="IntenseQuoteChar"/>
    <w:uiPriority w:val="30"/>
    <w:qFormat/>
    <w:rsid w:val="000756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6F7"/>
    <w:rPr>
      <w:i/>
      <w:iCs/>
      <w:color w:val="0F4761" w:themeColor="accent1" w:themeShade="BF"/>
    </w:rPr>
  </w:style>
  <w:style w:type="character" w:styleId="IntenseReference">
    <w:name w:val="Intense Reference"/>
    <w:basedOn w:val="DefaultParagraphFont"/>
    <w:uiPriority w:val="32"/>
    <w:qFormat/>
    <w:rsid w:val="000756F7"/>
    <w:rPr>
      <w:b/>
      <w:bCs/>
      <w:smallCaps/>
      <w:color w:val="0F4761" w:themeColor="accent1" w:themeShade="BF"/>
      <w:spacing w:val="5"/>
    </w:rPr>
  </w:style>
  <w:style w:type="table" w:styleId="TableGrid">
    <w:name w:val="Table Grid"/>
    <w:basedOn w:val="TableNormal"/>
    <w:uiPriority w:val="39"/>
    <w:rsid w:val="000756F7"/>
    <w:pPr>
      <w:spacing w:after="0" w:line="240" w:lineRule="auto"/>
    </w:pPr>
    <w:rPr>
      <w:rFonts w:eastAsiaTheme="minorEastAsia"/>
      <w:kern w:val="0"/>
      <w:sz w:val="21"/>
      <w:szCs w:val="21"/>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467055">
      <w:bodyDiv w:val="1"/>
      <w:marLeft w:val="0"/>
      <w:marRight w:val="0"/>
      <w:marTop w:val="0"/>
      <w:marBottom w:val="0"/>
      <w:divBdr>
        <w:top w:val="none" w:sz="0" w:space="0" w:color="auto"/>
        <w:left w:val="none" w:sz="0" w:space="0" w:color="auto"/>
        <w:bottom w:val="none" w:sz="0" w:space="0" w:color="auto"/>
        <w:right w:val="none" w:sz="0" w:space="0" w:color="auto"/>
      </w:divBdr>
      <w:divsChild>
        <w:div w:id="912467848">
          <w:marLeft w:val="0"/>
          <w:marRight w:val="0"/>
          <w:marTop w:val="120"/>
          <w:marBottom w:val="120"/>
          <w:divBdr>
            <w:top w:val="none" w:sz="0" w:space="0" w:color="auto"/>
            <w:left w:val="none" w:sz="0" w:space="0" w:color="auto"/>
            <w:bottom w:val="none" w:sz="0" w:space="0" w:color="auto"/>
            <w:right w:val="none" w:sz="0" w:space="0" w:color="auto"/>
          </w:divBdr>
        </w:div>
        <w:div w:id="555507556">
          <w:marLeft w:val="0"/>
          <w:marRight w:val="0"/>
          <w:marTop w:val="120"/>
          <w:marBottom w:val="120"/>
          <w:divBdr>
            <w:top w:val="none" w:sz="0" w:space="0" w:color="auto"/>
            <w:left w:val="none" w:sz="0" w:space="0" w:color="auto"/>
            <w:bottom w:val="none" w:sz="0" w:space="0" w:color="auto"/>
            <w:right w:val="none" w:sz="0" w:space="0" w:color="auto"/>
          </w:divBdr>
        </w:div>
      </w:divsChild>
    </w:div>
    <w:div w:id="827283548">
      <w:bodyDiv w:val="1"/>
      <w:marLeft w:val="0"/>
      <w:marRight w:val="0"/>
      <w:marTop w:val="0"/>
      <w:marBottom w:val="0"/>
      <w:divBdr>
        <w:top w:val="none" w:sz="0" w:space="0" w:color="auto"/>
        <w:left w:val="none" w:sz="0" w:space="0" w:color="auto"/>
        <w:bottom w:val="none" w:sz="0" w:space="0" w:color="auto"/>
        <w:right w:val="none" w:sz="0" w:space="0" w:color="auto"/>
      </w:divBdr>
    </w:div>
    <w:div w:id="1033506420">
      <w:bodyDiv w:val="1"/>
      <w:marLeft w:val="0"/>
      <w:marRight w:val="0"/>
      <w:marTop w:val="0"/>
      <w:marBottom w:val="0"/>
      <w:divBdr>
        <w:top w:val="none" w:sz="0" w:space="0" w:color="auto"/>
        <w:left w:val="none" w:sz="0" w:space="0" w:color="auto"/>
        <w:bottom w:val="none" w:sz="0" w:space="0" w:color="auto"/>
        <w:right w:val="none" w:sz="0" w:space="0" w:color="auto"/>
      </w:divBdr>
    </w:div>
    <w:div w:id="1776288011">
      <w:bodyDiv w:val="1"/>
      <w:marLeft w:val="0"/>
      <w:marRight w:val="0"/>
      <w:marTop w:val="0"/>
      <w:marBottom w:val="0"/>
      <w:divBdr>
        <w:top w:val="none" w:sz="0" w:space="0" w:color="auto"/>
        <w:left w:val="none" w:sz="0" w:space="0" w:color="auto"/>
        <w:bottom w:val="none" w:sz="0" w:space="0" w:color="auto"/>
        <w:right w:val="none" w:sz="0" w:space="0" w:color="auto"/>
      </w:divBdr>
      <w:divsChild>
        <w:div w:id="1402603166">
          <w:marLeft w:val="0"/>
          <w:marRight w:val="0"/>
          <w:marTop w:val="120"/>
          <w:marBottom w:val="120"/>
          <w:divBdr>
            <w:top w:val="none" w:sz="0" w:space="0" w:color="auto"/>
            <w:left w:val="none" w:sz="0" w:space="0" w:color="auto"/>
            <w:bottom w:val="none" w:sz="0" w:space="0" w:color="auto"/>
            <w:right w:val="none" w:sz="0" w:space="0" w:color="auto"/>
          </w:divBdr>
        </w:div>
        <w:div w:id="1822574526">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9</Pages>
  <Words>2192</Words>
  <Characters>12499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Boohoo.com</Company>
  <LinksUpToDate>false</LinksUpToDate>
  <CharactersWithSpaces>14662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Azba Malluk</dc:creator>
  <cp:keywords/>
  <dc:description/>
  <cp:lastModifiedBy>Azba Malluk</cp:lastModifiedBy>
  <cp:revision>6</cp:revision>
  <dcterms:created xsi:type="dcterms:W3CDTF">2026-05-14T08:05:00Z</dcterms:created>
  <dcterms:modified xsi:type="dcterms:W3CDTF">2026-05-14T13:58:00Z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7e454f21-926a-4a96-8fc3-e1bdd0a74713</vt:lpwstr>
  </property>
</Properties>
</file>