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AD527" w14:textId="21C09311" w:rsidR="001615FD" w:rsidRPr="001615FD" w:rsidRDefault="001615FD" w:rsidP="00836996">
      <w:pPr>
        <w:jc w:val="center"/>
        <w:rPr>
          <w:rFonts w:asciiTheme="minorEastAsia" w:hAnsiTheme="minorEastAsia"/>
          <w:b/>
          <w:bCs/>
          <w:sz w:val="44"/>
          <w:szCs w:val="44"/>
        </w:rPr>
      </w:pPr>
      <w:r w:rsidRPr="00C010DB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DC451" wp14:editId="189C789F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5743575" cy="47625"/>
                <wp:effectExtent l="0" t="0" r="9525" b="9525"/>
                <wp:wrapNone/>
                <wp:docPr id="13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47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5A9FC" id="직사각형 12" o:spid="_x0000_s1026" style="position:absolute;margin-left:0;margin-top:.8pt;width:452.25pt;height:3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" fillcolor="#7f7f7f [1612]" stroked="f" strokeweight="1.5pt">
                <w10:wrap anchorx="margin"/>
              </v:rect>
            </w:pict>
          </mc:Fallback>
        </mc:AlternateContent>
      </w:r>
      <w:r w:rsidRPr="001615FD">
        <w:rPr>
          <w:rFonts w:asciiTheme="minorEastAsia" w:hAnsiTheme="minorEastAsia"/>
          <w:b/>
          <w:bCs/>
          <w:sz w:val="44"/>
          <w:szCs w:val="44"/>
        </w:rPr>
        <w:t>Relocation</w:t>
      </w:r>
      <w:r w:rsidRPr="001615FD">
        <w:rPr>
          <w:rFonts w:asciiTheme="minorEastAsia" w:hAnsiTheme="minorEastAsia" w:hint="eastAsia"/>
          <w:b/>
          <w:bCs/>
          <w:sz w:val="44"/>
          <w:szCs w:val="44"/>
        </w:rPr>
        <w:t xml:space="preserve"> Project 협업 의향서</w:t>
      </w:r>
    </w:p>
    <w:p w14:paraId="14C60E9D" w14:textId="144A0510" w:rsidR="001615FD" w:rsidRPr="001615FD" w:rsidRDefault="00836996" w:rsidP="001615FD">
      <w:pPr>
        <w:jc w:val="center"/>
        <w:rPr>
          <w:rFonts w:asciiTheme="minorEastAsia" w:hAnsiTheme="minorEastAsia" w:hint="eastAsia"/>
          <w:sz w:val="28"/>
          <w:szCs w:val="28"/>
        </w:rPr>
      </w:pPr>
      <w:r w:rsidRPr="00C010DB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D7DB8C" wp14:editId="0BAD91DA">
                <wp:simplePos x="0" y="0"/>
                <wp:positionH relativeFrom="margin">
                  <wp:align>right</wp:align>
                </wp:positionH>
                <wp:positionV relativeFrom="paragraph">
                  <wp:posOffset>411480</wp:posOffset>
                </wp:positionV>
                <wp:extent cx="5731510" cy="45719"/>
                <wp:effectExtent l="0" t="0" r="2540" b="0"/>
                <wp:wrapNone/>
                <wp:docPr id="316196387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457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042AE" id="직사각형 12" o:spid="_x0000_s1026" style="position:absolute;margin-left:400.1pt;margin-top:32.4pt;width:451.3pt;height:3.6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" fillcolor="#7f7f7f [1612]" stroked="f" strokeweight="1.5pt">
                <w10:wrap anchorx="margin"/>
              </v:rect>
            </w:pict>
          </mc:Fallback>
        </mc:AlternateContent>
      </w:r>
      <w:r w:rsidR="001615FD" w:rsidRPr="001615FD">
        <w:rPr>
          <w:rFonts w:asciiTheme="minorEastAsia" w:hAnsiTheme="minorEastAsia" w:hint="eastAsia"/>
          <w:sz w:val="28"/>
          <w:szCs w:val="28"/>
        </w:rPr>
        <w:t>(Letter of Intends)</w:t>
      </w:r>
    </w:p>
    <w:p w14:paraId="2F5823BA" w14:textId="30D91D69" w:rsidR="001615FD" w:rsidRDefault="001615FD"/>
    <w:p w14:paraId="3DFF5316" w14:textId="73E72F5F" w:rsidR="00C010DB" w:rsidRDefault="001615FD">
      <w:proofErr w:type="spellStart"/>
      <w:r>
        <w:rPr>
          <w:rFonts w:hint="eastAsia"/>
        </w:rPr>
        <w:t>한화파워시스템과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한국플랜트서비스는</w:t>
      </w:r>
      <w:proofErr w:type="spellEnd"/>
      <w:r>
        <w:rPr>
          <w:rFonts w:hint="eastAsia"/>
        </w:rPr>
        <w:t xml:space="preserve"> 가스터빈 서비스 경쟁력 상생을 위한 체결된 기술협약서 체결을 바탕으로 아래와 같이 진행예정인 Relocation Project 수행을 신의 성실의 원칙으로 양사가 협업하여 수행하는 것으로 의향서를 체결하고자 합니다.</w:t>
      </w:r>
    </w:p>
    <w:p w14:paraId="426FD0EC" w14:textId="77777777" w:rsidR="001615FD" w:rsidRDefault="001615FD"/>
    <w:p w14:paraId="0C084E9C" w14:textId="0D893C57" w:rsidR="001615FD" w:rsidRPr="00FE45D0" w:rsidRDefault="00B91905" w:rsidP="00B91905">
      <w:pPr>
        <w:rPr>
          <w:b/>
          <w:bCs/>
        </w:rPr>
      </w:pPr>
      <w:r w:rsidRPr="00FE45D0">
        <w:rPr>
          <w:rFonts w:asciiTheme="minorEastAsia" w:hAnsiTheme="minorEastAsia" w:hint="eastAsia"/>
          <w:b/>
          <w:bCs/>
        </w:rPr>
        <w:t>□</w:t>
      </w:r>
      <w:r w:rsidRPr="00FE45D0">
        <w:rPr>
          <w:rFonts w:hint="eastAsia"/>
          <w:b/>
          <w:bCs/>
        </w:rPr>
        <w:t xml:space="preserve"> Project: Relocation Project (국내외 모든 프로젝트)</w:t>
      </w:r>
    </w:p>
    <w:p w14:paraId="7A336B6E" w14:textId="12EAB3BB" w:rsidR="00B91905" w:rsidRPr="00FE45D0" w:rsidRDefault="00B91905" w:rsidP="00B91905">
      <w:pPr>
        <w:rPr>
          <w:rFonts w:asciiTheme="minorEastAsia" w:hAnsiTheme="minorEastAsia"/>
          <w:b/>
          <w:bCs/>
        </w:rPr>
      </w:pPr>
      <w:r w:rsidRPr="00FE45D0">
        <w:rPr>
          <w:rFonts w:asciiTheme="minorEastAsia" w:hAnsiTheme="minorEastAsia" w:hint="eastAsia"/>
          <w:b/>
          <w:bCs/>
        </w:rPr>
        <w:t>□</w:t>
      </w:r>
      <w:r w:rsidRPr="00FE45D0">
        <w:rPr>
          <w:rFonts w:asciiTheme="minorEastAsia" w:hAnsiTheme="minorEastAsia" w:hint="eastAsia"/>
          <w:b/>
          <w:bCs/>
        </w:rPr>
        <w:t xml:space="preserve"> 프로젝트 협업 의향서 내용</w:t>
      </w:r>
    </w:p>
    <w:p w14:paraId="4F305F2E" w14:textId="77777777" w:rsidR="0038230E" w:rsidRDefault="00B91905" w:rsidP="00B9190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 양사는 체결한 가스터빈 정비 및 서비스 사업협력 협약서 (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 xml:space="preserve">25.01.10) 및 본 프로젝트의 </w:t>
      </w:r>
      <w:r w:rsidR="0038230E">
        <w:rPr>
          <w:rFonts w:asciiTheme="minorEastAsia" w:hAnsiTheme="minorEastAsia" w:hint="eastAsia"/>
        </w:rPr>
        <w:t>비밀유지계약 (NDA)</w:t>
      </w:r>
      <w:r>
        <w:rPr>
          <w:rFonts w:asciiTheme="minorEastAsia" w:hAnsiTheme="minorEastAsia" w:hint="eastAsia"/>
        </w:rPr>
        <w:t>의 정신을 존중</w:t>
      </w:r>
      <w:r w:rsidR="0038230E">
        <w:rPr>
          <w:rFonts w:asciiTheme="minorEastAsia" w:hAnsiTheme="minorEastAsia"/>
        </w:rPr>
        <w:t>한다</w:t>
      </w:r>
      <w:r w:rsidR="0038230E">
        <w:rPr>
          <w:rFonts w:asciiTheme="minorEastAsia" w:hAnsiTheme="minorEastAsia" w:hint="eastAsia"/>
        </w:rPr>
        <w:t>.</w:t>
      </w:r>
    </w:p>
    <w:p w14:paraId="75A0376A" w14:textId="7A92D3FC" w:rsidR="0038230E" w:rsidRDefault="0038230E" w:rsidP="0038230E">
      <w:pPr>
        <w:ind w:left="220" w:hangingChars="100" w:hanging="2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2. 양사는 Relocation Project 사업화에 함께 협업하여 추진하고, 각 사의 특화된 </w:t>
      </w:r>
      <w:proofErr w:type="spellStart"/>
      <w:r>
        <w:rPr>
          <w:rFonts w:asciiTheme="minorEastAsia" w:hAnsiTheme="minorEastAsia" w:hint="eastAsia"/>
        </w:rPr>
        <w:t>분야를존중하여</w:t>
      </w:r>
      <w:proofErr w:type="spellEnd"/>
      <w:r>
        <w:rPr>
          <w:rFonts w:asciiTheme="minorEastAsia" w:hAnsiTheme="minorEastAsia" w:hint="eastAsia"/>
        </w:rPr>
        <w:t xml:space="preserve"> 상호 협의에 따라 역무를 구분한다. </w:t>
      </w:r>
    </w:p>
    <w:p w14:paraId="42C8EEAE" w14:textId="47CAD9AD" w:rsidR="0038230E" w:rsidRDefault="0038230E" w:rsidP="00D504C0">
      <w:pPr>
        <w:ind w:left="284" w:hangingChars="129" w:hanging="284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- </w:t>
      </w:r>
      <w:proofErr w:type="spellStart"/>
      <w:r>
        <w:rPr>
          <w:rFonts w:asciiTheme="minorEastAsia" w:hAnsiTheme="minorEastAsia" w:hint="eastAsia"/>
        </w:rPr>
        <w:t>한화파워시스템</w:t>
      </w:r>
      <w:proofErr w:type="spellEnd"/>
      <w:r>
        <w:rPr>
          <w:rFonts w:asciiTheme="minorEastAsia" w:hAnsiTheme="minorEastAsia"/>
        </w:rPr>
        <w:t>㈜</w:t>
      </w:r>
      <w:r>
        <w:rPr>
          <w:rFonts w:asciiTheme="minorEastAsia" w:hAnsiTheme="minorEastAsia" w:hint="eastAsia"/>
        </w:rPr>
        <w:t xml:space="preserve">: 고온부품 신규, 재생정비 분야, </w:t>
      </w:r>
      <w:r w:rsidR="00D504C0">
        <w:rPr>
          <w:rFonts w:asciiTheme="minorEastAsia" w:hAnsiTheme="minorEastAsia" w:hint="eastAsia"/>
        </w:rPr>
        <w:t>LTSA (</w:t>
      </w:r>
      <w:r w:rsidR="00836996">
        <w:rPr>
          <w:rFonts w:asciiTheme="minorEastAsia" w:hAnsiTheme="minorEastAsia" w:hint="eastAsia"/>
        </w:rPr>
        <w:t xml:space="preserve">Long Term Service </w:t>
      </w:r>
      <w:r w:rsidR="00836996">
        <w:rPr>
          <w:rFonts w:asciiTheme="minorEastAsia" w:hAnsiTheme="minorEastAsia"/>
        </w:rPr>
        <w:t>Agreement</w:t>
      </w:r>
      <w:r w:rsidR="00836996">
        <w:rPr>
          <w:rFonts w:asciiTheme="minorEastAsia" w:hAnsiTheme="minorEastAsia" w:hint="eastAsia"/>
        </w:rPr>
        <w:t xml:space="preserve">, </w:t>
      </w:r>
      <w:r w:rsidR="00D504C0">
        <w:rPr>
          <w:rFonts w:asciiTheme="minorEastAsia" w:hAnsiTheme="minorEastAsia" w:hint="eastAsia"/>
        </w:rPr>
        <w:t>핵</w:t>
      </w:r>
      <w:r w:rsidR="00836996">
        <w:rPr>
          <w:rFonts w:asciiTheme="minorEastAsia" w:hAnsiTheme="minorEastAsia" w:hint="eastAsia"/>
        </w:rPr>
        <w:t>심</w:t>
      </w:r>
      <w:r w:rsidR="00D504C0">
        <w:rPr>
          <w:rFonts w:asciiTheme="minorEastAsia" w:hAnsiTheme="minorEastAsia" w:hint="eastAsia"/>
        </w:rPr>
        <w:t>부품</w:t>
      </w:r>
      <w:r w:rsidR="00836996">
        <w:rPr>
          <w:rFonts w:asciiTheme="minorEastAsia" w:hAnsiTheme="minorEastAsia" w:hint="eastAsia"/>
        </w:rPr>
        <w:t>분야</w:t>
      </w:r>
      <w:r w:rsidR="00D504C0">
        <w:rPr>
          <w:rFonts w:asciiTheme="minorEastAsia" w:hAnsiTheme="minorEastAsia" w:hint="eastAsia"/>
        </w:rPr>
        <w:t xml:space="preserve">), </w:t>
      </w:r>
      <w:r>
        <w:rPr>
          <w:rFonts w:asciiTheme="minorEastAsia" w:hAnsiTheme="minorEastAsia" w:hint="eastAsia"/>
        </w:rPr>
        <w:t>설비 효율향상 분야</w:t>
      </w:r>
    </w:p>
    <w:p w14:paraId="2C954067" w14:textId="7A9065F0" w:rsidR="0038230E" w:rsidRDefault="0038230E" w:rsidP="00D504C0">
      <w:pPr>
        <w:ind w:left="284" w:hangingChars="129" w:hanging="284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- </w:t>
      </w:r>
      <w:proofErr w:type="spellStart"/>
      <w:r>
        <w:rPr>
          <w:rFonts w:asciiTheme="minorEastAsia" w:hAnsiTheme="minorEastAsia" w:hint="eastAsia"/>
        </w:rPr>
        <w:t>한국플랜트서비스</w:t>
      </w:r>
      <w:proofErr w:type="spellEnd"/>
      <w:r>
        <w:rPr>
          <w:rFonts w:asciiTheme="minorEastAsia" w:hAnsiTheme="minorEastAsia"/>
        </w:rPr>
        <w:t>㈜</w:t>
      </w:r>
      <w:r>
        <w:rPr>
          <w:rFonts w:asciiTheme="minorEastAsia" w:hAnsiTheme="minorEastAsia" w:hint="eastAsia"/>
        </w:rPr>
        <w:t xml:space="preserve">: 설비의 </w:t>
      </w:r>
      <w:r w:rsidR="00D504C0">
        <w:rPr>
          <w:rFonts w:asciiTheme="minorEastAsia" w:hAnsiTheme="minorEastAsia" w:hint="eastAsia"/>
        </w:rPr>
        <w:t>이</w:t>
      </w:r>
      <w:r w:rsidR="00836996">
        <w:rPr>
          <w:rFonts w:asciiTheme="minorEastAsia" w:hAnsiTheme="minorEastAsia" w:hint="eastAsia"/>
        </w:rPr>
        <w:t>설</w:t>
      </w:r>
      <w:r w:rsidR="00D504C0">
        <w:rPr>
          <w:rFonts w:asciiTheme="minorEastAsia" w:hAnsiTheme="minorEastAsia" w:hint="eastAsia"/>
        </w:rPr>
        <w:t xml:space="preserve">, </w:t>
      </w:r>
      <w:proofErr w:type="spellStart"/>
      <w:r w:rsidR="00D504C0">
        <w:rPr>
          <w:rFonts w:asciiTheme="minorEastAsia" w:hAnsiTheme="minorEastAsia" w:hint="eastAsia"/>
        </w:rPr>
        <w:t>대수리</w:t>
      </w:r>
      <w:proofErr w:type="spellEnd"/>
      <w:r w:rsidR="00D504C0">
        <w:rPr>
          <w:rFonts w:asciiTheme="minorEastAsia" w:hAnsiTheme="minorEastAsia" w:hint="eastAsia"/>
        </w:rPr>
        <w:t>(교체 부품 포함) 및 설치, 단위 및 계통 시운전, LTSA (</w:t>
      </w:r>
      <w:r w:rsidR="00D504C0">
        <w:rPr>
          <w:rFonts w:asciiTheme="minorEastAsia" w:hAnsiTheme="minorEastAsia"/>
        </w:rPr>
        <w:t>소모성</w:t>
      </w:r>
      <w:r w:rsidR="00D504C0">
        <w:rPr>
          <w:rFonts w:asciiTheme="minorEastAsia" w:hAnsiTheme="minorEastAsia" w:hint="eastAsia"/>
        </w:rPr>
        <w:t xml:space="preserve"> </w:t>
      </w:r>
      <w:r w:rsidR="00D504C0">
        <w:rPr>
          <w:rFonts w:asciiTheme="minorEastAsia" w:hAnsiTheme="minorEastAsia"/>
        </w:rPr>
        <w:t>부품</w:t>
      </w:r>
      <w:r w:rsidR="00D504C0">
        <w:rPr>
          <w:rFonts w:asciiTheme="minorEastAsia" w:hAnsiTheme="minorEastAsia" w:hint="eastAsia"/>
        </w:rPr>
        <w:t xml:space="preserve"> </w:t>
      </w:r>
      <w:r w:rsidR="00D504C0">
        <w:rPr>
          <w:rFonts w:asciiTheme="minorEastAsia" w:hAnsiTheme="minorEastAsia"/>
        </w:rPr>
        <w:t>포함한</w:t>
      </w:r>
      <w:r w:rsidR="00D504C0">
        <w:rPr>
          <w:rFonts w:asciiTheme="minorEastAsia" w:hAnsiTheme="minorEastAsia" w:hint="eastAsia"/>
        </w:rPr>
        <w:t xml:space="preserve"> Overhaul Services), O&amp;M (Operation &amp; Maintenance), 경상정비 수행</w:t>
      </w:r>
    </w:p>
    <w:p w14:paraId="4D79BAC9" w14:textId="77777777" w:rsidR="00836996" w:rsidRDefault="0038230E" w:rsidP="00B9190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3. </w:t>
      </w:r>
      <w:r w:rsidR="00D504C0">
        <w:rPr>
          <w:rFonts w:asciiTheme="minorEastAsia" w:hAnsiTheme="minorEastAsia" w:hint="eastAsia"/>
        </w:rPr>
        <w:t xml:space="preserve">Relocation Project에 따른 핵심 설비의 </w:t>
      </w:r>
      <w:r w:rsidR="00836996">
        <w:rPr>
          <w:rFonts w:asciiTheme="minorEastAsia" w:hAnsiTheme="minorEastAsia" w:hint="eastAsia"/>
        </w:rPr>
        <w:t xml:space="preserve">이설, </w:t>
      </w:r>
      <w:proofErr w:type="spellStart"/>
      <w:r w:rsidR="00D504C0">
        <w:rPr>
          <w:rFonts w:asciiTheme="minorEastAsia" w:hAnsiTheme="minorEastAsia" w:hint="eastAsia"/>
        </w:rPr>
        <w:t>대수리</w:t>
      </w:r>
      <w:proofErr w:type="spellEnd"/>
      <w:r w:rsidR="00D504C0">
        <w:rPr>
          <w:rFonts w:asciiTheme="minorEastAsia" w:hAnsiTheme="minorEastAsia" w:hint="eastAsia"/>
        </w:rPr>
        <w:t xml:space="preserve">, 핵심부품 </w:t>
      </w:r>
      <w:r w:rsidR="00836996">
        <w:rPr>
          <w:rFonts w:asciiTheme="minorEastAsia" w:hAnsiTheme="minorEastAsia" w:hint="eastAsia"/>
        </w:rPr>
        <w:t xml:space="preserve">신규 및 재생품 </w:t>
      </w:r>
      <w:r w:rsidR="00D504C0">
        <w:rPr>
          <w:rFonts w:asciiTheme="minorEastAsia" w:hAnsiTheme="minorEastAsia" w:hint="eastAsia"/>
        </w:rPr>
        <w:t xml:space="preserve">공급, </w:t>
      </w:r>
      <w:r w:rsidR="00836996">
        <w:rPr>
          <w:rFonts w:asciiTheme="minorEastAsia" w:hAnsiTheme="minorEastAsia" w:hint="eastAsia"/>
        </w:rPr>
        <w:t>소모성 부품 공급, 설비 시운전, LTSA, O&amp;M 혹은 경상정비 (Route Maintenance)</w:t>
      </w:r>
      <w:r w:rsidR="00836996">
        <w:rPr>
          <w:rFonts w:asciiTheme="minorEastAsia" w:hAnsiTheme="minorEastAsia"/>
        </w:rPr>
        <w:t>는</w:t>
      </w:r>
      <w:r w:rsidR="00836996">
        <w:rPr>
          <w:rFonts w:asciiTheme="minorEastAsia" w:hAnsiTheme="minorEastAsia" w:hint="eastAsia"/>
        </w:rPr>
        <w:t xml:space="preserve"> </w:t>
      </w:r>
      <w:r w:rsidR="00836996">
        <w:rPr>
          <w:rFonts w:asciiTheme="minorEastAsia" w:hAnsiTheme="minorEastAsia"/>
        </w:rPr>
        <w:t>양사가</w:t>
      </w:r>
      <w:r w:rsidR="00836996">
        <w:rPr>
          <w:rFonts w:asciiTheme="minorEastAsia" w:hAnsiTheme="minorEastAsia" w:hint="eastAsia"/>
        </w:rPr>
        <w:t xml:space="preserve"> 함께 수행할 수 있도록 최대한 지원한다.</w:t>
      </w:r>
    </w:p>
    <w:p w14:paraId="23D62D70" w14:textId="549DFF12" w:rsidR="0038230E" w:rsidRDefault="00836996" w:rsidP="00B9190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4. 본 LOI의 효력은 별도의 계약</w:t>
      </w:r>
      <w:r w:rsidR="00F03F2E">
        <w:rPr>
          <w:rFonts w:asciiTheme="minorEastAsia" w:hAnsiTheme="minorEastAsia" w:hint="eastAsia"/>
        </w:rPr>
        <w:t>서</w:t>
      </w:r>
      <w:r>
        <w:rPr>
          <w:rFonts w:asciiTheme="minorEastAsia" w:hAnsiTheme="minorEastAsia" w:hint="eastAsia"/>
        </w:rPr>
        <w:t xml:space="preserve"> 체결 혹은 차기 LOI </w:t>
      </w:r>
      <w:proofErr w:type="spellStart"/>
      <w:proofErr w:type="gramStart"/>
      <w:r>
        <w:rPr>
          <w:rFonts w:asciiTheme="minorEastAsia" w:hAnsiTheme="minorEastAsia" w:hint="eastAsia"/>
        </w:rPr>
        <w:t>체결시</w:t>
      </w:r>
      <w:proofErr w:type="spellEnd"/>
      <w:r>
        <w:rPr>
          <w:rFonts w:asciiTheme="minorEastAsia" w:hAnsiTheme="minorEastAsia" w:hint="eastAsia"/>
        </w:rPr>
        <w:t xml:space="preserve"> 까지</w:t>
      </w:r>
      <w:proofErr w:type="gramEnd"/>
      <w:r>
        <w:rPr>
          <w:rFonts w:asciiTheme="minorEastAsia" w:hAnsiTheme="minorEastAsia" w:hint="eastAsia"/>
        </w:rPr>
        <w:t xml:space="preserve"> 유효한다.  </w:t>
      </w:r>
    </w:p>
    <w:p w14:paraId="47AADF20" w14:textId="071153B0" w:rsidR="00B91905" w:rsidRPr="001615FD" w:rsidRDefault="00836996" w:rsidP="00B91905">
      <w:pPr>
        <w:rPr>
          <w:rFonts w:hint="eastAsia"/>
        </w:rPr>
      </w:pPr>
      <w:r w:rsidRPr="00C010DB">
        <w:drawing>
          <wp:anchor distT="0" distB="0" distL="114300" distR="114300" simplePos="0" relativeHeight="251662336" behindDoc="0" locked="0" layoutInCell="1" allowOverlap="1" wp14:anchorId="66A8D619" wp14:editId="3EC44A4C">
            <wp:simplePos x="0" y="0"/>
            <wp:positionH relativeFrom="margin">
              <wp:align>right</wp:align>
            </wp:positionH>
            <wp:positionV relativeFrom="paragraph">
              <wp:posOffset>269875</wp:posOffset>
            </wp:positionV>
            <wp:extent cx="5731510" cy="1470025"/>
            <wp:effectExtent l="0" t="0" r="0" b="0"/>
            <wp:wrapNone/>
            <wp:docPr id="5" name="table" descr="블랙, 어둠이(가) 표시된 사진&#10;&#10;AI 생성 콘텐츠는 정확하지 않을 수 있습니다.">
              <a:extLst xmlns:a="http://schemas.openxmlformats.org/drawingml/2006/main">
                <a:ext uri="{FF2B5EF4-FFF2-40B4-BE49-F238E27FC236}">
                  <a16:creationId xmlns:a16="http://schemas.microsoft.com/office/drawing/2014/main" id="{3BB9B37B-8BEC-BCCA-EFAC-7A9F5E0987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" descr="블랙, 어둠이(가) 표시된 사진&#10;&#10;AI 생성 콘텐츠는 정확하지 않을 수 있습니다.">
                      <a:extLst>
                        <a:ext uri="{FF2B5EF4-FFF2-40B4-BE49-F238E27FC236}">
                          <a16:creationId xmlns:a16="http://schemas.microsoft.com/office/drawing/2014/main" id="{3BB9B37B-8BEC-BCCA-EFAC-7A9F5E0987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1905" w:rsidRPr="001615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F347DE"/>
    <w:multiLevelType w:val="hybridMultilevel"/>
    <w:tmpl w:val="E13AF2C0"/>
    <w:lvl w:ilvl="0" w:tplc="41EC6090">
      <w:numFmt w:val="bullet"/>
      <w:lvlText w:val="□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4693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0DB"/>
    <w:rsid w:val="001615FD"/>
    <w:rsid w:val="00296546"/>
    <w:rsid w:val="0038230E"/>
    <w:rsid w:val="00836996"/>
    <w:rsid w:val="00A42051"/>
    <w:rsid w:val="00B91905"/>
    <w:rsid w:val="00C010DB"/>
    <w:rsid w:val="00D504C0"/>
    <w:rsid w:val="00F03F2E"/>
    <w:rsid w:val="00FE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97BB"/>
  <w15:chartTrackingRefBased/>
  <w15:docId w15:val="{697C7FF9-CBA2-481F-A5A7-DD9E27D6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10D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1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010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10D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10D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10D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10D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10D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10D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010D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010D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010D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010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010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010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010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010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010D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010D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01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010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010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01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010D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010D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010D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01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010D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010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안흥엽</dc:creator>
  <cp:keywords/>
  <dc:description/>
  <cp:lastModifiedBy>안흥엽</cp:lastModifiedBy>
  <cp:revision>2</cp:revision>
  <cp:lastPrinted>2025-08-31T23:54:00Z</cp:lastPrinted>
  <dcterms:created xsi:type="dcterms:W3CDTF">2025-09-01T05:17:00Z</dcterms:created>
  <dcterms:modified xsi:type="dcterms:W3CDTF">2025-09-01T05:17:00Z</dcterms:modified>
</cp:coreProperties>
</file>