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E1BEE" w14:textId="77777777" w:rsidR="00D4565D" w:rsidRPr="00B74E10" w:rsidRDefault="00D4565D" w:rsidP="00076371">
      <w:pPr>
        <w:ind w:firstLine="0"/>
        <w:rPr>
          <w:lang w:val="lt-LT"/>
        </w:rPr>
      </w:pPr>
    </w:p>
    <w:p w14:paraId="3CAE1BEF" w14:textId="77777777" w:rsidR="00D4565D" w:rsidRPr="00B74E10" w:rsidRDefault="00D4565D" w:rsidP="00076371">
      <w:pPr>
        <w:rPr>
          <w:lang w:val="lt-LT"/>
        </w:rPr>
      </w:pPr>
    </w:p>
    <w:p w14:paraId="3CAE1BF0" w14:textId="77777777" w:rsidR="00D4565D" w:rsidRPr="00B74E10" w:rsidRDefault="00D4565D" w:rsidP="00076371">
      <w:pPr>
        <w:ind w:firstLine="0"/>
        <w:rPr>
          <w:lang w:val="lt-LT"/>
        </w:rPr>
      </w:pPr>
    </w:p>
    <w:p w14:paraId="3CAE1BF1" w14:textId="77777777" w:rsidR="00D4565D" w:rsidRPr="00B74E10" w:rsidRDefault="00D4565D" w:rsidP="00076371">
      <w:pPr>
        <w:rPr>
          <w:lang w:val="lt-LT"/>
        </w:rPr>
      </w:pPr>
    </w:p>
    <w:p w14:paraId="3CAE1BF2" w14:textId="6502375E" w:rsidR="00D4565D" w:rsidRPr="00B74E10" w:rsidRDefault="00221E3B" w:rsidP="00076371">
      <w:pPr>
        <w:pBdr>
          <w:top w:val="single" w:sz="8" w:space="10" w:color="A7C0DE"/>
          <w:left w:val="nil"/>
          <w:bottom w:val="single" w:sz="24" w:space="15" w:color="9BBB59"/>
          <w:right w:val="nil"/>
          <w:between w:val="nil"/>
        </w:pBdr>
        <w:ind w:firstLine="0"/>
        <w:jc w:val="center"/>
        <w:rPr>
          <w:rFonts w:ascii="Cambria" w:eastAsia="Cambria" w:hAnsi="Cambria" w:cs="Cambria"/>
          <w:i/>
          <w:color w:val="243F61"/>
          <w:sz w:val="56"/>
          <w:szCs w:val="56"/>
          <w:lang w:val="lt-LT"/>
        </w:rPr>
      </w:pPr>
      <w:r w:rsidRPr="00B74E10">
        <w:rPr>
          <w:rFonts w:ascii="Cambria" w:eastAsia="Cambria" w:hAnsi="Cambria" w:cs="Cambria"/>
          <w:i/>
          <w:color w:val="243F61"/>
          <w:sz w:val="56"/>
          <w:szCs w:val="56"/>
          <w:lang w:val="lt-LT"/>
        </w:rPr>
        <w:t xml:space="preserve">Mokslinių tyrimų veiklos Nr. </w:t>
      </w:r>
      <w:r w:rsidR="002A656B" w:rsidRPr="00B74E10">
        <w:rPr>
          <w:rFonts w:ascii="Cambria" w:eastAsia="Cambria" w:hAnsi="Cambria" w:cs="Cambria"/>
          <w:i/>
          <w:color w:val="243F61"/>
          <w:sz w:val="56"/>
          <w:szCs w:val="56"/>
          <w:lang w:val="lt-LT"/>
        </w:rPr>
        <w:t>1.1.</w:t>
      </w:r>
      <w:r w:rsidRPr="00B74E10">
        <w:rPr>
          <w:rFonts w:ascii="Cambria" w:eastAsia="Cambria" w:hAnsi="Cambria" w:cs="Cambria"/>
          <w:i/>
          <w:color w:val="243F61"/>
          <w:sz w:val="56"/>
          <w:szCs w:val="56"/>
          <w:lang w:val="lt-LT"/>
        </w:rPr>
        <w:t xml:space="preserve"> ataskaita</w:t>
      </w:r>
    </w:p>
    <w:p w14:paraId="3CAE1BF3" w14:textId="77777777" w:rsidR="00D4565D" w:rsidRPr="00B74E10" w:rsidRDefault="00D4565D" w:rsidP="00076371">
      <w:pPr>
        <w:rPr>
          <w:rFonts w:ascii="Times New Roman" w:eastAsia="Times New Roman" w:hAnsi="Times New Roman" w:cs="Times New Roman"/>
          <w:szCs w:val="24"/>
          <w:lang w:val="lt-LT"/>
        </w:rPr>
      </w:pPr>
    </w:p>
    <w:p w14:paraId="3CAE1BF4" w14:textId="77777777" w:rsidR="00D4565D" w:rsidRPr="00B74E10" w:rsidRDefault="00D4565D" w:rsidP="00076371">
      <w:pPr>
        <w:rPr>
          <w:rFonts w:ascii="Times New Roman" w:eastAsia="Times New Roman" w:hAnsi="Times New Roman" w:cs="Times New Roman"/>
          <w:szCs w:val="24"/>
          <w:lang w:val="lt-LT"/>
        </w:rPr>
      </w:pPr>
    </w:p>
    <w:p w14:paraId="3CAE1BF5" w14:textId="77777777" w:rsidR="00D4565D" w:rsidRPr="00B74E10" w:rsidRDefault="00D4565D" w:rsidP="00076371">
      <w:pPr>
        <w:rPr>
          <w:rFonts w:ascii="Times New Roman" w:eastAsia="Times New Roman" w:hAnsi="Times New Roman" w:cs="Times New Roman"/>
          <w:szCs w:val="24"/>
          <w:lang w:val="lt-LT"/>
        </w:rPr>
      </w:pPr>
    </w:p>
    <w:p w14:paraId="3CAE1BF6" w14:textId="77777777" w:rsidR="00D4565D" w:rsidRPr="00B74E10" w:rsidRDefault="00D4565D" w:rsidP="00076371">
      <w:pPr>
        <w:rPr>
          <w:rFonts w:ascii="Times New Roman" w:eastAsia="Times New Roman" w:hAnsi="Times New Roman" w:cs="Times New Roman"/>
          <w:szCs w:val="24"/>
          <w:lang w:val="lt-LT"/>
        </w:rPr>
      </w:pPr>
    </w:p>
    <w:p w14:paraId="3CAE1BF7" w14:textId="280E498E" w:rsidR="00D4565D" w:rsidRPr="00B74E10" w:rsidRDefault="00221E3B" w:rsidP="00076371">
      <w:pPr>
        <w:tabs>
          <w:tab w:val="left" w:pos="2977"/>
        </w:tabs>
        <w:spacing w:before="240"/>
        <w:ind w:left="2977" w:hanging="2977"/>
        <w:rPr>
          <w:rFonts w:ascii="Cambria" w:eastAsia="Cambria" w:hAnsi="Cambria" w:cs="Cambria"/>
          <w:b/>
          <w:i/>
          <w:color w:val="244061"/>
          <w:sz w:val="28"/>
          <w:szCs w:val="28"/>
          <w:lang w:val="lt-LT"/>
        </w:rPr>
      </w:pPr>
      <w:r w:rsidRPr="00B74E10">
        <w:rPr>
          <w:rFonts w:ascii="Cambria" w:eastAsia="Cambria" w:hAnsi="Cambria" w:cs="Cambria"/>
          <w:b/>
          <w:i/>
          <w:color w:val="76923C"/>
          <w:sz w:val="28"/>
          <w:szCs w:val="28"/>
          <w:lang w:val="lt-LT"/>
        </w:rPr>
        <w:t>Projekto pavadinimas:</w:t>
      </w:r>
      <w:r w:rsidRPr="00B74E10">
        <w:rPr>
          <w:rFonts w:ascii="Cambria" w:eastAsia="Cambria" w:hAnsi="Cambria" w:cs="Cambria"/>
          <w:b/>
          <w:i/>
          <w:color w:val="000000"/>
          <w:sz w:val="28"/>
          <w:szCs w:val="28"/>
          <w:lang w:val="lt-LT"/>
        </w:rPr>
        <w:tab/>
      </w:r>
      <w:r w:rsidR="009D5B81" w:rsidRPr="00B74E10">
        <w:rPr>
          <w:rFonts w:ascii="Cambria" w:eastAsia="Cambria" w:hAnsi="Cambria" w:cs="Cambria"/>
          <w:b/>
          <w:i/>
          <w:color w:val="244061"/>
          <w:sz w:val="28"/>
          <w:szCs w:val="28"/>
          <w:lang w:val="lt-LT"/>
        </w:rPr>
        <w:t>Interneto daiktų ir inžinerinių sistemų energijos valdymo ir stebėjimo platforma paremta blokų grandinių ir savaiminio apsimokymo technologijomis</w:t>
      </w:r>
    </w:p>
    <w:p w14:paraId="3CAE1BF8" w14:textId="5A5B533E" w:rsidR="00D4565D" w:rsidRPr="00B74E10" w:rsidRDefault="00221E3B" w:rsidP="00076371">
      <w:pPr>
        <w:tabs>
          <w:tab w:val="left" w:pos="2977"/>
        </w:tabs>
        <w:spacing w:before="240"/>
        <w:ind w:left="2977" w:hanging="2977"/>
        <w:rPr>
          <w:rFonts w:ascii="Cambria" w:eastAsia="Cambria" w:hAnsi="Cambria" w:cs="Cambria"/>
          <w:b/>
          <w:i/>
          <w:color w:val="244061"/>
          <w:sz w:val="28"/>
          <w:szCs w:val="28"/>
          <w:lang w:val="lt-LT"/>
        </w:rPr>
      </w:pPr>
      <w:r w:rsidRPr="00B74E10">
        <w:rPr>
          <w:rFonts w:ascii="Cambria" w:eastAsia="Cambria" w:hAnsi="Cambria" w:cs="Cambria"/>
          <w:b/>
          <w:i/>
          <w:color w:val="76923C"/>
          <w:sz w:val="28"/>
          <w:szCs w:val="28"/>
          <w:lang w:val="lt-LT"/>
        </w:rPr>
        <w:t>Projekto numeris:</w:t>
      </w:r>
      <w:r w:rsidRPr="00B74E10">
        <w:rPr>
          <w:rFonts w:ascii="Cambria" w:eastAsia="Cambria" w:hAnsi="Cambria" w:cs="Cambria"/>
          <w:b/>
          <w:i/>
          <w:color w:val="000000"/>
          <w:sz w:val="28"/>
          <w:szCs w:val="28"/>
          <w:lang w:val="lt-LT"/>
        </w:rPr>
        <w:tab/>
      </w:r>
      <w:r w:rsidR="00761E7E" w:rsidRPr="00B74E10">
        <w:rPr>
          <w:rFonts w:ascii="Cambria" w:eastAsia="Cambria" w:hAnsi="Cambria" w:cs="Cambria"/>
          <w:b/>
          <w:i/>
          <w:color w:val="244061"/>
          <w:sz w:val="28"/>
          <w:szCs w:val="28"/>
          <w:lang w:val="lt-LT"/>
        </w:rPr>
        <w:t>01.2.1-LVPA-K-856-01-0199</w:t>
      </w:r>
    </w:p>
    <w:p w14:paraId="3CAE1BF9" w14:textId="59D899C3" w:rsidR="00D4565D" w:rsidRPr="00B74E10" w:rsidRDefault="00221E3B" w:rsidP="00076371">
      <w:pPr>
        <w:tabs>
          <w:tab w:val="left" w:pos="2977"/>
        </w:tabs>
        <w:spacing w:before="240"/>
        <w:ind w:left="2977" w:hanging="2977"/>
        <w:rPr>
          <w:rFonts w:ascii="Cambria" w:eastAsia="Cambria" w:hAnsi="Cambria" w:cs="Cambria"/>
          <w:b/>
          <w:i/>
          <w:color w:val="244061"/>
          <w:sz w:val="28"/>
          <w:szCs w:val="28"/>
          <w:lang w:val="lt-LT"/>
        </w:rPr>
      </w:pPr>
      <w:r w:rsidRPr="00B74E10">
        <w:rPr>
          <w:rFonts w:ascii="Cambria" w:eastAsia="Cambria" w:hAnsi="Cambria" w:cs="Cambria"/>
          <w:b/>
          <w:i/>
          <w:color w:val="76923C"/>
          <w:sz w:val="28"/>
          <w:szCs w:val="28"/>
          <w:lang w:val="lt-LT"/>
        </w:rPr>
        <w:t>Projekto vykdytojas:</w:t>
      </w:r>
      <w:r w:rsidRPr="00B74E10">
        <w:rPr>
          <w:rFonts w:ascii="Cambria" w:eastAsia="Cambria" w:hAnsi="Cambria" w:cs="Cambria"/>
          <w:b/>
          <w:i/>
          <w:color w:val="000000"/>
          <w:sz w:val="28"/>
          <w:szCs w:val="28"/>
          <w:lang w:val="lt-LT"/>
        </w:rPr>
        <w:tab/>
      </w:r>
      <w:r w:rsidR="002A656B" w:rsidRPr="00B74E10">
        <w:rPr>
          <w:rFonts w:ascii="Cambria" w:eastAsia="Cambria" w:hAnsi="Cambria" w:cs="Cambria"/>
          <w:b/>
          <w:i/>
          <w:color w:val="244061"/>
          <w:sz w:val="28"/>
          <w:szCs w:val="28"/>
          <w:lang w:val="lt-LT"/>
        </w:rPr>
        <w:t>UAB "</w:t>
      </w:r>
      <w:proofErr w:type="spellStart"/>
      <w:r w:rsidR="00C26D84" w:rsidRPr="00B74E10">
        <w:rPr>
          <w:rFonts w:ascii="Cambria" w:eastAsia="Cambria" w:hAnsi="Cambria" w:cs="Cambria"/>
          <w:b/>
          <w:i/>
          <w:color w:val="244061"/>
          <w:sz w:val="28"/>
          <w:szCs w:val="28"/>
          <w:lang w:val="lt-LT"/>
        </w:rPr>
        <w:t>Energus</w:t>
      </w:r>
      <w:proofErr w:type="spellEnd"/>
      <w:r w:rsidR="002A656B" w:rsidRPr="00B74E10">
        <w:rPr>
          <w:rFonts w:ascii="Cambria" w:eastAsia="Cambria" w:hAnsi="Cambria" w:cs="Cambria"/>
          <w:b/>
          <w:i/>
          <w:color w:val="244061"/>
          <w:sz w:val="28"/>
          <w:szCs w:val="28"/>
          <w:lang w:val="lt-LT"/>
        </w:rPr>
        <w:t>"</w:t>
      </w:r>
    </w:p>
    <w:p w14:paraId="3CAE1BFA" w14:textId="52C3C7AD" w:rsidR="00D4565D" w:rsidRPr="00B74E10" w:rsidRDefault="00221E3B" w:rsidP="00076371">
      <w:pPr>
        <w:tabs>
          <w:tab w:val="left" w:pos="2977"/>
        </w:tabs>
        <w:spacing w:before="240"/>
        <w:ind w:left="2977" w:hanging="2977"/>
        <w:rPr>
          <w:rFonts w:ascii="Cambria" w:eastAsia="Cambria" w:hAnsi="Cambria" w:cs="Cambria"/>
          <w:i/>
          <w:color w:val="76923C"/>
          <w:sz w:val="28"/>
          <w:szCs w:val="28"/>
          <w:lang w:val="lt-LT"/>
        </w:rPr>
      </w:pPr>
      <w:r w:rsidRPr="00B74E10">
        <w:rPr>
          <w:rFonts w:ascii="Cambria" w:eastAsia="Cambria" w:hAnsi="Cambria" w:cs="Cambria"/>
          <w:b/>
          <w:i/>
          <w:color w:val="76923C"/>
          <w:sz w:val="28"/>
          <w:szCs w:val="28"/>
          <w:lang w:val="lt-LT"/>
        </w:rPr>
        <w:t>Projekto partneris/-</w:t>
      </w:r>
      <w:proofErr w:type="spellStart"/>
      <w:r w:rsidRPr="00B74E10">
        <w:rPr>
          <w:rFonts w:ascii="Cambria" w:eastAsia="Cambria" w:hAnsi="Cambria" w:cs="Cambria"/>
          <w:b/>
          <w:i/>
          <w:color w:val="76923C"/>
          <w:sz w:val="28"/>
          <w:szCs w:val="28"/>
          <w:lang w:val="lt-LT"/>
        </w:rPr>
        <w:t>iai</w:t>
      </w:r>
      <w:proofErr w:type="spellEnd"/>
      <w:r w:rsidRPr="00B74E10">
        <w:rPr>
          <w:rFonts w:ascii="Cambria" w:eastAsia="Cambria" w:hAnsi="Cambria" w:cs="Cambria"/>
          <w:b/>
          <w:i/>
          <w:color w:val="76923C"/>
          <w:sz w:val="28"/>
          <w:szCs w:val="28"/>
          <w:lang w:val="lt-LT"/>
        </w:rPr>
        <w:t>:</w:t>
      </w:r>
      <w:r w:rsidRPr="00B74E10">
        <w:rPr>
          <w:rFonts w:ascii="Cambria" w:eastAsia="Cambria" w:hAnsi="Cambria" w:cs="Cambria"/>
          <w:b/>
          <w:i/>
          <w:color w:val="76923C"/>
          <w:sz w:val="28"/>
          <w:szCs w:val="28"/>
          <w:lang w:val="lt-LT"/>
        </w:rPr>
        <w:tab/>
      </w:r>
      <w:r w:rsidRPr="00B74E10">
        <w:rPr>
          <w:rFonts w:ascii="Cambria" w:eastAsia="Cambria" w:hAnsi="Cambria" w:cs="Cambria"/>
          <w:b/>
          <w:i/>
          <w:color w:val="244061"/>
          <w:sz w:val="28"/>
          <w:szCs w:val="28"/>
          <w:lang w:val="lt-LT"/>
        </w:rPr>
        <w:t>UAB „</w:t>
      </w:r>
      <w:proofErr w:type="spellStart"/>
      <w:r w:rsidR="00485B4C" w:rsidRPr="00B74E10">
        <w:rPr>
          <w:rFonts w:ascii="Cambria" w:eastAsia="Cambria" w:hAnsi="Cambria" w:cs="Cambria"/>
          <w:b/>
          <w:i/>
          <w:color w:val="244061"/>
          <w:sz w:val="28"/>
          <w:szCs w:val="28"/>
          <w:lang w:val="lt-LT"/>
        </w:rPr>
        <w:t>Sup</w:t>
      </w:r>
      <w:r w:rsidR="00E057CD" w:rsidRPr="00B74E10">
        <w:rPr>
          <w:rFonts w:ascii="Cambria" w:eastAsia="Cambria" w:hAnsi="Cambria" w:cs="Cambria"/>
          <w:b/>
          <w:i/>
          <w:color w:val="244061"/>
          <w:sz w:val="28"/>
          <w:szCs w:val="28"/>
          <w:lang w:val="lt-LT"/>
        </w:rPr>
        <w:t>e</w:t>
      </w:r>
      <w:r w:rsidR="00485B4C" w:rsidRPr="00B74E10">
        <w:rPr>
          <w:rFonts w:ascii="Cambria" w:eastAsia="Cambria" w:hAnsi="Cambria" w:cs="Cambria"/>
          <w:b/>
          <w:i/>
          <w:color w:val="244061"/>
          <w:sz w:val="28"/>
          <w:szCs w:val="28"/>
          <w:lang w:val="lt-LT"/>
        </w:rPr>
        <w:t>r</w:t>
      </w:r>
      <w:proofErr w:type="spellEnd"/>
      <w:r w:rsidR="00485B4C" w:rsidRPr="00B74E10">
        <w:rPr>
          <w:rFonts w:ascii="Cambria" w:eastAsia="Cambria" w:hAnsi="Cambria" w:cs="Cambria"/>
          <w:b/>
          <w:i/>
          <w:color w:val="244061"/>
          <w:sz w:val="28"/>
          <w:szCs w:val="28"/>
          <w:lang w:val="lt-LT"/>
        </w:rPr>
        <w:t xml:space="preserve"> </w:t>
      </w:r>
      <w:proofErr w:type="spellStart"/>
      <w:r w:rsidR="00485B4C" w:rsidRPr="00B74E10">
        <w:rPr>
          <w:rFonts w:ascii="Cambria" w:eastAsia="Cambria" w:hAnsi="Cambria" w:cs="Cambria"/>
          <w:b/>
          <w:i/>
          <w:color w:val="244061"/>
          <w:sz w:val="28"/>
          <w:szCs w:val="28"/>
          <w:lang w:val="lt-LT"/>
        </w:rPr>
        <w:t>How</w:t>
      </w:r>
      <w:proofErr w:type="spellEnd"/>
      <w:r w:rsidRPr="00B74E10">
        <w:rPr>
          <w:rFonts w:ascii="Cambria" w:eastAsia="Cambria" w:hAnsi="Cambria" w:cs="Cambria"/>
          <w:b/>
          <w:i/>
          <w:color w:val="244061"/>
          <w:sz w:val="28"/>
          <w:szCs w:val="28"/>
          <w:lang w:val="lt-LT"/>
        </w:rPr>
        <w:t>“</w:t>
      </w:r>
    </w:p>
    <w:p w14:paraId="3CAE1BFB" w14:textId="039F7801" w:rsidR="00D4565D" w:rsidRPr="00B74E10" w:rsidRDefault="00221E3B" w:rsidP="00076371">
      <w:pPr>
        <w:tabs>
          <w:tab w:val="left" w:pos="2977"/>
        </w:tabs>
        <w:spacing w:before="240"/>
        <w:ind w:left="2977" w:hanging="2977"/>
        <w:rPr>
          <w:rFonts w:ascii="Cambria" w:eastAsia="Cambria" w:hAnsi="Cambria" w:cs="Cambria"/>
          <w:b/>
          <w:i/>
          <w:color w:val="244061"/>
          <w:sz w:val="28"/>
          <w:szCs w:val="28"/>
          <w:lang w:val="lt-LT"/>
        </w:rPr>
      </w:pPr>
      <w:r w:rsidRPr="00B74E10">
        <w:rPr>
          <w:rFonts w:ascii="Cambria" w:eastAsia="Cambria" w:hAnsi="Cambria" w:cs="Cambria"/>
          <w:b/>
          <w:i/>
          <w:color w:val="76923C"/>
          <w:sz w:val="28"/>
          <w:szCs w:val="28"/>
          <w:lang w:val="lt-LT"/>
        </w:rPr>
        <w:t>Veiklos numeris:</w:t>
      </w:r>
      <w:r w:rsidRPr="00B74E10">
        <w:rPr>
          <w:rFonts w:ascii="Cambria" w:eastAsia="Cambria" w:hAnsi="Cambria" w:cs="Cambria"/>
          <w:b/>
          <w:i/>
          <w:color w:val="76923C"/>
          <w:sz w:val="28"/>
          <w:szCs w:val="28"/>
          <w:lang w:val="lt-LT"/>
        </w:rPr>
        <w:tab/>
      </w:r>
      <w:r w:rsidR="002A656B" w:rsidRPr="00B74E10">
        <w:rPr>
          <w:rFonts w:ascii="Cambria" w:eastAsia="Cambria" w:hAnsi="Cambria" w:cs="Cambria"/>
          <w:b/>
          <w:i/>
          <w:color w:val="244061"/>
          <w:sz w:val="28"/>
          <w:szCs w:val="28"/>
          <w:lang w:val="lt-LT"/>
        </w:rPr>
        <w:t>1.1.</w:t>
      </w:r>
    </w:p>
    <w:p w14:paraId="3CAE1BFC" w14:textId="62E2FAC1" w:rsidR="00D4565D" w:rsidRPr="00B74E10" w:rsidRDefault="00221E3B" w:rsidP="00076371">
      <w:pPr>
        <w:tabs>
          <w:tab w:val="left" w:pos="2977"/>
        </w:tabs>
        <w:spacing w:before="240"/>
        <w:ind w:left="2977" w:hanging="2977"/>
        <w:rPr>
          <w:rFonts w:ascii="Cambria" w:eastAsia="Cambria" w:hAnsi="Cambria" w:cs="Cambria"/>
          <w:b/>
          <w:i/>
          <w:color w:val="244061"/>
          <w:sz w:val="28"/>
          <w:szCs w:val="28"/>
          <w:lang w:val="lt-LT"/>
        </w:rPr>
      </w:pPr>
      <w:r w:rsidRPr="00B74E10">
        <w:rPr>
          <w:rFonts w:ascii="Cambria" w:eastAsia="Cambria" w:hAnsi="Cambria" w:cs="Cambria"/>
          <w:b/>
          <w:i/>
          <w:color w:val="76923C"/>
          <w:sz w:val="28"/>
          <w:szCs w:val="28"/>
          <w:lang w:val="lt-LT"/>
        </w:rPr>
        <w:t>Veiklos pavadinimas:</w:t>
      </w:r>
      <w:r w:rsidRPr="00B74E10">
        <w:rPr>
          <w:rFonts w:ascii="Cambria" w:eastAsia="Cambria" w:hAnsi="Cambria" w:cs="Cambria"/>
          <w:b/>
          <w:i/>
          <w:color w:val="000000"/>
          <w:sz w:val="28"/>
          <w:szCs w:val="28"/>
          <w:lang w:val="lt-LT"/>
        </w:rPr>
        <w:tab/>
      </w:r>
      <w:r w:rsidR="00935449" w:rsidRPr="00B74E10">
        <w:rPr>
          <w:rFonts w:ascii="Cambria" w:eastAsia="Cambria" w:hAnsi="Cambria" w:cs="Cambria"/>
          <w:b/>
          <w:i/>
          <w:color w:val="244061"/>
          <w:sz w:val="28"/>
          <w:szCs w:val="28"/>
          <w:lang w:val="lt-LT"/>
        </w:rPr>
        <w:t>M</w:t>
      </w:r>
      <w:r w:rsidR="002A656B" w:rsidRPr="00B74E10">
        <w:rPr>
          <w:rFonts w:ascii="Cambria" w:eastAsia="Cambria" w:hAnsi="Cambria" w:cs="Cambria"/>
          <w:b/>
          <w:i/>
          <w:color w:val="244061"/>
          <w:sz w:val="28"/>
          <w:szCs w:val="28"/>
          <w:lang w:val="lt-LT"/>
        </w:rPr>
        <w:t>oksliniai tyrimai</w:t>
      </w:r>
    </w:p>
    <w:p w14:paraId="3CAE1BFD" w14:textId="3C90AA86" w:rsidR="00D4565D" w:rsidRPr="00B74E10" w:rsidRDefault="00221E3B" w:rsidP="00076371">
      <w:pPr>
        <w:tabs>
          <w:tab w:val="left" w:pos="2977"/>
        </w:tabs>
        <w:spacing w:before="240"/>
        <w:ind w:left="2977" w:hanging="2977"/>
        <w:rPr>
          <w:rFonts w:ascii="Cambria" w:eastAsia="Cambria" w:hAnsi="Cambria" w:cs="Cambria"/>
          <w:b/>
          <w:i/>
          <w:color w:val="244061"/>
          <w:sz w:val="28"/>
          <w:szCs w:val="28"/>
          <w:lang w:val="lt-LT"/>
        </w:rPr>
      </w:pPr>
      <w:r w:rsidRPr="00B74E10">
        <w:rPr>
          <w:rFonts w:ascii="Cambria" w:eastAsia="Cambria" w:hAnsi="Cambria" w:cs="Cambria"/>
          <w:b/>
          <w:i/>
          <w:color w:val="76923C"/>
          <w:sz w:val="28"/>
          <w:szCs w:val="28"/>
          <w:lang w:val="lt-LT"/>
        </w:rPr>
        <w:t>Ataskaitos data:</w:t>
      </w:r>
      <w:r w:rsidRPr="00B74E10">
        <w:rPr>
          <w:rFonts w:ascii="Cambria" w:eastAsia="Cambria" w:hAnsi="Cambria" w:cs="Cambria"/>
          <w:b/>
          <w:i/>
          <w:color w:val="000000"/>
          <w:sz w:val="28"/>
          <w:szCs w:val="28"/>
          <w:lang w:val="lt-LT"/>
        </w:rPr>
        <w:tab/>
      </w:r>
      <w:r w:rsidR="00485B4C" w:rsidRPr="00B74E10">
        <w:rPr>
          <w:rFonts w:ascii="Cambria" w:eastAsia="Cambria" w:hAnsi="Cambria" w:cs="Cambria"/>
          <w:b/>
          <w:i/>
          <w:color w:val="1F497D" w:themeColor="text2"/>
          <w:sz w:val="28"/>
          <w:szCs w:val="28"/>
          <w:lang w:val="lt-LT"/>
        </w:rPr>
        <w:t>2</w:t>
      </w:r>
      <w:r w:rsidR="00567C09" w:rsidRPr="00B74E10">
        <w:rPr>
          <w:rFonts w:ascii="Cambria" w:eastAsia="Cambria" w:hAnsi="Cambria" w:cs="Cambria"/>
          <w:b/>
          <w:i/>
          <w:color w:val="1F497D" w:themeColor="text2"/>
          <w:sz w:val="28"/>
          <w:szCs w:val="28"/>
          <w:lang w:val="lt-LT"/>
        </w:rPr>
        <w:t>023</w:t>
      </w:r>
      <w:r w:rsidR="00485B4C" w:rsidRPr="00B74E10">
        <w:rPr>
          <w:rFonts w:ascii="Cambria" w:eastAsia="Cambria" w:hAnsi="Cambria" w:cs="Cambria"/>
          <w:b/>
          <w:i/>
          <w:color w:val="1F497D" w:themeColor="text2"/>
          <w:sz w:val="28"/>
          <w:szCs w:val="28"/>
          <w:lang w:val="lt-LT"/>
        </w:rPr>
        <w:t>-0</w:t>
      </w:r>
      <w:r w:rsidR="00567C09" w:rsidRPr="00B74E10">
        <w:rPr>
          <w:rFonts w:ascii="Cambria" w:eastAsia="Cambria" w:hAnsi="Cambria" w:cs="Cambria"/>
          <w:b/>
          <w:i/>
          <w:color w:val="1F497D" w:themeColor="text2"/>
          <w:sz w:val="28"/>
          <w:szCs w:val="28"/>
          <w:lang w:val="lt-LT"/>
        </w:rPr>
        <w:t>8</w:t>
      </w:r>
      <w:r w:rsidR="00485B4C" w:rsidRPr="00B74E10">
        <w:rPr>
          <w:rFonts w:ascii="Cambria" w:eastAsia="Cambria" w:hAnsi="Cambria" w:cs="Cambria"/>
          <w:b/>
          <w:i/>
          <w:color w:val="1F497D" w:themeColor="text2"/>
          <w:sz w:val="28"/>
          <w:szCs w:val="28"/>
          <w:lang w:val="lt-LT"/>
        </w:rPr>
        <w:t>-1</w:t>
      </w:r>
      <w:r w:rsidR="00567C09" w:rsidRPr="00B74E10">
        <w:rPr>
          <w:rFonts w:ascii="Cambria" w:eastAsia="Cambria" w:hAnsi="Cambria" w:cs="Cambria"/>
          <w:b/>
          <w:i/>
          <w:color w:val="1F497D" w:themeColor="text2"/>
          <w:sz w:val="28"/>
          <w:szCs w:val="28"/>
          <w:lang w:val="lt-LT"/>
        </w:rPr>
        <w:t>4</w:t>
      </w:r>
    </w:p>
    <w:p w14:paraId="3CAE1BFE" w14:textId="3B0A735B" w:rsidR="00D4565D" w:rsidRPr="00B74E10" w:rsidRDefault="00221E3B" w:rsidP="00076371">
      <w:pPr>
        <w:tabs>
          <w:tab w:val="left" w:pos="2977"/>
        </w:tabs>
        <w:spacing w:before="240"/>
        <w:ind w:left="2977" w:hanging="2977"/>
        <w:rPr>
          <w:rFonts w:ascii="Cambria" w:eastAsia="Cambria" w:hAnsi="Cambria" w:cs="Cambria"/>
          <w:b/>
          <w:i/>
          <w:color w:val="244061"/>
          <w:sz w:val="28"/>
          <w:szCs w:val="28"/>
          <w:lang w:val="lt-LT"/>
        </w:rPr>
      </w:pPr>
      <w:r w:rsidRPr="00B74E10">
        <w:rPr>
          <w:rFonts w:ascii="Cambria" w:eastAsia="Cambria" w:hAnsi="Cambria" w:cs="Cambria"/>
          <w:b/>
          <w:i/>
          <w:color w:val="244061"/>
          <w:sz w:val="28"/>
          <w:szCs w:val="28"/>
          <w:lang w:val="lt-LT"/>
        </w:rPr>
        <w:t xml:space="preserve"> </w:t>
      </w:r>
      <w:r w:rsidRPr="00B74E10">
        <w:rPr>
          <w:rFonts w:ascii="Cambria" w:eastAsia="Cambria" w:hAnsi="Cambria" w:cs="Cambria"/>
          <w:b/>
          <w:i/>
          <w:color w:val="76923C"/>
          <w:sz w:val="28"/>
          <w:szCs w:val="28"/>
          <w:lang w:val="lt-LT"/>
        </w:rPr>
        <w:t>Lapų skaičius:</w:t>
      </w:r>
      <w:r w:rsidRPr="00B74E10">
        <w:rPr>
          <w:rFonts w:ascii="Cambria" w:eastAsia="Cambria" w:hAnsi="Cambria" w:cs="Cambria"/>
          <w:b/>
          <w:i/>
          <w:color w:val="244061"/>
          <w:sz w:val="28"/>
          <w:szCs w:val="28"/>
          <w:lang w:val="lt-LT"/>
        </w:rPr>
        <w:tab/>
      </w:r>
      <w:r w:rsidR="001648FC">
        <w:rPr>
          <w:rFonts w:ascii="Cambria" w:eastAsia="Cambria" w:hAnsi="Cambria" w:cs="Cambria"/>
          <w:b/>
          <w:i/>
          <w:color w:val="244061"/>
          <w:sz w:val="28"/>
          <w:szCs w:val="28"/>
          <w:lang w:val="lt-LT"/>
        </w:rPr>
        <w:t>141</w:t>
      </w:r>
    </w:p>
    <w:p w14:paraId="3CAE1BFF" w14:textId="77777777" w:rsidR="00D4565D" w:rsidRPr="00B74E10" w:rsidRDefault="00D4565D" w:rsidP="00076371">
      <w:pPr>
        <w:tabs>
          <w:tab w:val="left" w:pos="2977"/>
        </w:tabs>
        <w:spacing w:before="240"/>
        <w:ind w:left="2977" w:hanging="2977"/>
        <w:rPr>
          <w:rFonts w:ascii="Cambria" w:eastAsia="Cambria" w:hAnsi="Cambria" w:cs="Cambria"/>
          <w:b/>
          <w:i/>
          <w:color w:val="244061"/>
          <w:sz w:val="28"/>
          <w:szCs w:val="28"/>
          <w:lang w:val="lt-LT"/>
        </w:rPr>
      </w:pPr>
    </w:p>
    <w:p w14:paraId="3CAE1C00" w14:textId="77777777" w:rsidR="00D4565D" w:rsidRPr="00B74E10" w:rsidRDefault="00D4565D" w:rsidP="00076371">
      <w:pPr>
        <w:tabs>
          <w:tab w:val="left" w:pos="2977"/>
        </w:tabs>
        <w:spacing w:before="240"/>
        <w:ind w:left="2977" w:hanging="2977"/>
        <w:rPr>
          <w:rFonts w:ascii="Cambria" w:eastAsia="Cambria" w:hAnsi="Cambria" w:cs="Cambria"/>
          <w:b/>
          <w:i/>
          <w:color w:val="244061"/>
          <w:sz w:val="28"/>
          <w:szCs w:val="28"/>
          <w:lang w:val="lt-LT"/>
        </w:rPr>
      </w:pPr>
    </w:p>
    <w:p w14:paraId="3CAE1C01" w14:textId="77777777" w:rsidR="00D4565D" w:rsidRPr="00B74E10" w:rsidRDefault="00221E3B" w:rsidP="00076371">
      <w:pPr>
        <w:pBdr>
          <w:bottom w:val="single" w:sz="12" w:space="1" w:color="366091"/>
        </w:pBdr>
        <w:spacing w:before="600" w:after="240"/>
        <w:ind w:firstLine="0"/>
        <w:rPr>
          <w:rFonts w:ascii="Cambria" w:eastAsia="Cambria" w:hAnsi="Cambria" w:cs="Cambria"/>
          <w:b/>
          <w:color w:val="366091"/>
          <w:szCs w:val="24"/>
          <w:lang w:val="lt-LT"/>
        </w:rPr>
      </w:pPr>
      <w:r w:rsidRPr="00B74E10">
        <w:rPr>
          <w:lang w:val="lt-LT"/>
        </w:rPr>
        <w:br w:type="page"/>
      </w:r>
      <w:r w:rsidRPr="00B74E10">
        <w:rPr>
          <w:rFonts w:ascii="Cambria" w:eastAsia="Cambria" w:hAnsi="Cambria" w:cs="Cambria"/>
          <w:b/>
          <w:color w:val="366091"/>
          <w:szCs w:val="24"/>
          <w:lang w:val="lt-LT"/>
        </w:rPr>
        <w:lastRenderedPageBreak/>
        <w:t>Turinys</w:t>
      </w:r>
    </w:p>
    <w:bookmarkStart w:id="0" w:name="_heading=h.gjdgxs" w:colFirst="0" w:colLast="0" w:displacedByCustomXml="next"/>
    <w:bookmarkEnd w:id="0" w:displacedByCustomXml="next"/>
    <w:sdt>
      <w:sdtPr>
        <w:rPr>
          <w:lang w:val="lt-LT"/>
        </w:rPr>
        <w:id w:val="1342736258"/>
        <w:docPartObj>
          <w:docPartGallery w:val="Table of Contents"/>
          <w:docPartUnique/>
        </w:docPartObj>
      </w:sdtPr>
      <w:sdtContent>
        <w:p w14:paraId="043C0ED6" w14:textId="751AD8BF" w:rsidR="001648FC" w:rsidRDefault="00221E3B">
          <w:pPr>
            <w:pStyle w:val="TOC1"/>
            <w:tabs>
              <w:tab w:val="left" w:pos="880"/>
              <w:tab w:val="right" w:pos="9736"/>
            </w:tabs>
            <w:rPr>
              <w:rFonts w:asciiTheme="minorHAnsi" w:hAnsiTheme="minorHAnsi" w:cstheme="minorBidi"/>
              <w:noProof/>
              <w:kern w:val="2"/>
              <w:sz w:val="22"/>
              <w14:ligatures w14:val="standardContextual"/>
            </w:rPr>
          </w:pPr>
          <w:r w:rsidRPr="00B74E10">
            <w:rPr>
              <w:lang w:val="lt-LT"/>
            </w:rPr>
            <w:fldChar w:fldCharType="begin"/>
          </w:r>
          <w:r w:rsidRPr="00B74E10">
            <w:rPr>
              <w:lang w:val="lt-LT"/>
            </w:rPr>
            <w:instrText xml:space="preserve"> TOC \h \u \z </w:instrText>
          </w:r>
          <w:r w:rsidRPr="00B74E10">
            <w:rPr>
              <w:lang w:val="lt-LT"/>
            </w:rPr>
            <w:fldChar w:fldCharType="separate"/>
          </w:r>
          <w:hyperlink w:anchor="_Toc143535939" w:history="1">
            <w:r w:rsidR="001648FC" w:rsidRPr="00AA287C">
              <w:rPr>
                <w:rStyle w:val="Hyperlink"/>
                <w:rFonts w:eastAsia="Cambria"/>
                <w:noProof/>
              </w:rPr>
              <w:t>1.</w:t>
            </w:r>
            <w:r w:rsidR="001648FC">
              <w:rPr>
                <w:rFonts w:asciiTheme="minorHAnsi" w:hAnsiTheme="minorHAnsi" w:cstheme="minorBidi"/>
                <w:noProof/>
                <w:kern w:val="2"/>
                <w:sz w:val="22"/>
                <w14:ligatures w14:val="standardContextual"/>
              </w:rPr>
              <w:tab/>
            </w:r>
            <w:r w:rsidR="001648FC" w:rsidRPr="00AA287C">
              <w:rPr>
                <w:rStyle w:val="Hyperlink"/>
                <w:rFonts w:eastAsia="Cambria"/>
                <w:noProof/>
              </w:rPr>
              <w:t>Veiklos tikslas</w:t>
            </w:r>
            <w:r w:rsidR="001648FC">
              <w:rPr>
                <w:noProof/>
                <w:webHidden/>
              </w:rPr>
              <w:tab/>
            </w:r>
            <w:r w:rsidR="001648FC">
              <w:rPr>
                <w:noProof/>
                <w:webHidden/>
              </w:rPr>
              <w:fldChar w:fldCharType="begin"/>
            </w:r>
            <w:r w:rsidR="001648FC">
              <w:rPr>
                <w:noProof/>
                <w:webHidden/>
              </w:rPr>
              <w:instrText xml:space="preserve"> PAGEREF _Toc143535939 \h </w:instrText>
            </w:r>
            <w:r w:rsidR="001648FC">
              <w:rPr>
                <w:noProof/>
                <w:webHidden/>
              </w:rPr>
            </w:r>
            <w:r w:rsidR="001648FC">
              <w:rPr>
                <w:noProof/>
                <w:webHidden/>
              </w:rPr>
              <w:fldChar w:fldCharType="separate"/>
            </w:r>
            <w:r w:rsidR="001648FC">
              <w:rPr>
                <w:noProof/>
                <w:webHidden/>
              </w:rPr>
              <w:t>3</w:t>
            </w:r>
            <w:r w:rsidR="001648FC">
              <w:rPr>
                <w:noProof/>
                <w:webHidden/>
              </w:rPr>
              <w:fldChar w:fldCharType="end"/>
            </w:r>
          </w:hyperlink>
        </w:p>
        <w:p w14:paraId="0F11DDD8" w14:textId="04A922EB" w:rsidR="001648FC" w:rsidRDefault="00000000">
          <w:pPr>
            <w:pStyle w:val="TOC1"/>
            <w:tabs>
              <w:tab w:val="left" w:pos="880"/>
              <w:tab w:val="right" w:pos="9736"/>
            </w:tabs>
            <w:rPr>
              <w:rFonts w:asciiTheme="minorHAnsi" w:hAnsiTheme="minorHAnsi" w:cstheme="minorBidi"/>
              <w:noProof/>
              <w:kern w:val="2"/>
              <w:sz w:val="22"/>
              <w14:ligatures w14:val="standardContextual"/>
            </w:rPr>
          </w:pPr>
          <w:hyperlink w:anchor="_Toc143535940" w:history="1">
            <w:r w:rsidR="001648FC" w:rsidRPr="00AA287C">
              <w:rPr>
                <w:rStyle w:val="Hyperlink"/>
                <w:rFonts w:eastAsia="Cambria"/>
                <w:noProof/>
              </w:rPr>
              <w:t>2.</w:t>
            </w:r>
            <w:r w:rsidR="001648FC">
              <w:rPr>
                <w:rFonts w:asciiTheme="minorHAnsi" w:hAnsiTheme="minorHAnsi" w:cstheme="minorBidi"/>
                <w:noProof/>
                <w:kern w:val="2"/>
                <w:sz w:val="22"/>
                <w14:ligatures w14:val="standardContextual"/>
              </w:rPr>
              <w:tab/>
            </w:r>
            <w:r w:rsidR="001648FC" w:rsidRPr="00AA287C">
              <w:rPr>
                <w:rStyle w:val="Hyperlink"/>
                <w:rFonts w:eastAsia="Cambria"/>
                <w:noProof/>
              </w:rPr>
              <w:t>Veiklos užduotys</w:t>
            </w:r>
            <w:r w:rsidR="001648FC">
              <w:rPr>
                <w:noProof/>
                <w:webHidden/>
              </w:rPr>
              <w:tab/>
            </w:r>
            <w:r w:rsidR="001648FC">
              <w:rPr>
                <w:noProof/>
                <w:webHidden/>
              </w:rPr>
              <w:fldChar w:fldCharType="begin"/>
            </w:r>
            <w:r w:rsidR="001648FC">
              <w:rPr>
                <w:noProof/>
                <w:webHidden/>
              </w:rPr>
              <w:instrText xml:space="preserve"> PAGEREF _Toc143535940 \h </w:instrText>
            </w:r>
            <w:r w:rsidR="001648FC">
              <w:rPr>
                <w:noProof/>
                <w:webHidden/>
              </w:rPr>
            </w:r>
            <w:r w:rsidR="001648FC">
              <w:rPr>
                <w:noProof/>
                <w:webHidden/>
              </w:rPr>
              <w:fldChar w:fldCharType="separate"/>
            </w:r>
            <w:r w:rsidR="001648FC">
              <w:rPr>
                <w:noProof/>
                <w:webHidden/>
              </w:rPr>
              <w:t>3</w:t>
            </w:r>
            <w:r w:rsidR="001648FC">
              <w:rPr>
                <w:noProof/>
                <w:webHidden/>
              </w:rPr>
              <w:fldChar w:fldCharType="end"/>
            </w:r>
          </w:hyperlink>
        </w:p>
        <w:p w14:paraId="3B78607D" w14:textId="180F9F5B" w:rsidR="001648FC" w:rsidRDefault="00000000">
          <w:pPr>
            <w:pStyle w:val="TOC1"/>
            <w:tabs>
              <w:tab w:val="left" w:pos="880"/>
              <w:tab w:val="right" w:pos="9736"/>
            </w:tabs>
            <w:rPr>
              <w:rFonts w:asciiTheme="minorHAnsi" w:hAnsiTheme="minorHAnsi" w:cstheme="minorBidi"/>
              <w:noProof/>
              <w:kern w:val="2"/>
              <w:sz w:val="22"/>
              <w14:ligatures w14:val="standardContextual"/>
            </w:rPr>
          </w:pPr>
          <w:hyperlink w:anchor="_Toc143535941" w:history="1">
            <w:r w:rsidR="001648FC" w:rsidRPr="00AA287C">
              <w:rPr>
                <w:rStyle w:val="Hyperlink"/>
                <w:rFonts w:eastAsia="Times New Roman"/>
                <w:noProof/>
              </w:rPr>
              <w:t>3.</w:t>
            </w:r>
            <w:r w:rsidR="001648FC">
              <w:rPr>
                <w:rFonts w:asciiTheme="minorHAnsi" w:hAnsiTheme="minorHAnsi" w:cstheme="minorBidi"/>
                <w:noProof/>
                <w:kern w:val="2"/>
                <w:sz w:val="22"/>
                <w14:ligatures w14:val="standardContextual"/>
              </w:rPr>
              <w:tab/>
            </w:r>
            <w:r w:rsidR="001648FC" w:rsidRPr="00AA287C">
              <w:rPr>
                <w:rStyle w:val="Hyperlink"/>
                <w:noProof/>
              </w:rPr>
              <w:t>Įvesties duomenys</w:t>
            </w:r>
            <w:r w:rsidR="001648FC">
              <w:rPr>
                <w:noProof/>
                <w:webHidden/>
              </w:rPr>
              <w:tab/>
            </w:r>
            <w:r w:rsidR="001648FC">
              <w:rPr>
                <w:noProof/>
                <w:webHidden/>
              </w:rPr>
              <w:fldChar w:fldCharType="begin"/>
            </w:r>
            <w:r w:rsidR="001648FC">
              <w:rPr>
                <w:noProof/>
                <w:webHidden/>
              </w:rPr>
              <w:instrText xml:space="preserve"> PAGEREF _Toc143535941 \h </w:instrText>
            </w:r>
            <w:r w:rsidR="001648FC">
              <w:rPr>
                <w:noProof/>
                <w:webHidden/>
              </w:rPr>
            </w:r>
            <w:r w:rsidR="001648FC">
              <w:rPr>
                <w:noProof/>
                <w:webHidden/>
              </w:rPr>
              <w:fldChar w:fldCharType="separate"/>
            </w:r>
            <w:r w:rsidR="001648FC">
              <w:rPr>
                <w:noProof/>
                <w:webHidden/>
              </w:rPr>
              <w:t>3</w:t>
            </w:r>
            <w:r w:rsidR="001648FC">
              <w:rPr>
                <w:noProof/>
                <w:webHidden/>
              </w:rPr>
              <w:fldChar w:fldCharType="end"/>
            </w:r>
          </w:hyperlink>
        </w:p>
        <w:p w14:paraId="141A7E05" w14:textId="493B4EC0" w:rsidR="001648FC" w:rsidRDefault="00000000">
          <w:pPr>
            <w:pStyle w:val="TOC1"/>
            <w:tabs>
              <w:tab w:val="left" w:pos="880"/>
              <w:tab w:val="right" w:pos="9736"/>
            </w:tabs>
            <w:rPr>
              <w:rFonts w:asciiTheme="minorHAnsi" w:hAnsiTheme="minorHAnsi" w:cstheme="minorBidi"/>
              <w:noProof/>
              <w:kern w:val="2"/>
              <w:sz w:val="22"/>
              <w14:ligatures w14:val="standardContextual"/>
            </w:rPr>
          </w:pPr>
          <w:hyperlink w:anchor="_Toc143535942" w:history="1">
            <w:r w:rsidR="001648FC" w:rsidRPr="00AA287C">
              <w:rPr>
                <w:rStyle w:val="Hyperlink"/>
                <w:rFonts w:eastAsia="Cambria"/>
                <w:noProof/>
              </w:rPr>
              <w:t>4.</w:t>
            </w:r>
            <w:r w:rsidR="001648FC">
              <w:rPr>
                <w:rFonts w:asciiTheme="minorHAnsi" w:hAnsiTheme="minorHAnsi" w:cstheme="minorBidi"/>
                <w:noProof/>
                <w:kern w:val="2"/>
                <w:sz w:val="22"/>
                <w14:ligatures w14:val="standardContextual"/>
              </w:rPr>
              <w:tab/>
            </w:r>
            <w:r w:rsidR="001648FC" w:rsidRPr="00AA287C">
              <w:rPr>
                <w:rStyle w:val="Hyperlink"/>
                <w:noProof/>
              </w:rPr>
              <w:t>Panaudotos technologijos, įrankiai, metodai</w:t>
            </w:r>
            <w:r w:rsidR="001648FC">
              <w:rPr>
                <w:noProof/>
                <w:webHidden/>
              </w:rPr>
              <w:tab/>
            </w:r>
            <w:r w:rsidR="001648FC">
              <w:rPr>
                <w:noProof/>
                <w:webHidden/>
              </w:rPr>
              <w:fldChar w:fldCharType="begin"/>
            </w:r>
            <w:r w:rsidR="001648FC">
              <w:rPr>
                <w:noProof/>
                <w:webHidden/>
              </w:rPr>
              <w:instrText xml:space="preserve"> PAGEREF _Toc143535942 \h </w:instrText>
            </w:r>
            <w:r w:rsidR="001648FC">
              <w:rPr>
                <w:noProof/>
                <w:webHidden/>
              </w:rPr>
            </w:r>
            <w:r w:rsidR="001648FC">
              <w:rPr>
                <w:noProof/>
                <w:webHidden/>
              </w:rPr>
              <w:fldChar w:fldCharType="separate"/>
            </w:r>
            <w:r w:rsidR="001648FC">
              <w:rPr>
                <w:noProof/>
                <w:webHidden/>
              </w:rPr>
              <w:t>3</w:t>
            </w:r>
            <w:r w:rsidR="001648FC">
              <w:rPr>
                <w:noProof/>
                <w:webHidden/>
              </w:rPr>
              <w:fldChar w:fldCharType="end"/>
            </w:r>
          </w:hyperlink>
        </w:p>
        <w:p w14:paraId="57613ACA" w14:textId="0DC357F4" w:rsidR="001648FC" w:rsidRDefault="00000000">
          <w:pPr>
            <w:pStyle w:val="TOC1"/>
            <w:tabs>
              <w:tab w:val="left" w:pos="880"/>
              <w:tab w:val="right" w:pos="9736"/>
            </w:tabs>
            <w:rPr>
              <w:rFonts w:asciiTheme="minorHAnsi" w:hAnsiTheme="minorHAnsi" w:cstheme="minorBidi"/>
              <w:noProof/>
              <w:kern w:val="2"/>
              <w:sz w:val="22"/>
              <w14:ligatures w14:val="standardContextual"/>
            </w:rPr>
          </w:pPr>
          <w:hyperlink w:anchor="_Toc143535943" w:history="1">
            <w:r w:rsidR="001648FC" w:rsidRPr="00AA287C">
              <w:rPr>
                <w:rStyle w:val="Hyperlink"/>
                <w:rFonts w:eastAsia="Cambria"/>
                <w:noProof/>
              </w:rPr>
              <w:t>5.</w:t>
            </w:r>
            <w:r w:rsidR="001648FC">
              <w:rPr>
                <w:rFonts w:asciiTheme="minorHAnsi" w:hAnsiTheme="minorHAnsi" w:cstheme="minorBidi"/>
                <w:noProof/>
                <w:kern w:val="2"/>
                <w:sz w:val="22"/>
                <w14:ligatures w14:val="standardContextual"/>
              </w:rPr>
              <w:tab/>
            </w:r>
            <w:r w:rsidR="001648FC" w:rsidRPr="00AA287C">
              <w:rPr>
                <w:rStyle w:val="Hyperlink"/>
                <w:rFonts w:eastAsia="Cambria"/>
                <w:noProof/>
              </w:rPr>
              <w:t>Tyrimo eiga</w:t>
            </w:r>
            <w:r w:rsidR="001648FC">
              <w:rPr>
                <w:noProof/>
                <w:webHidden/>
              </w:rPr>
              <w:tab/>
            </w:r>
            <w:r w:rsidR="001648FC">
              <w:rPr>
                <w:noProof/>
                <w:webHidden/>
              </w:rPr>
              <w:fldChar w:fldCharType="begin"/>
            </w:r>
            <w:r w:rsidR="001648FC">
              <w:rPr>
                <w:noProof/>
                <w:webHidden/>
              </w:rPr>
              <w:instrText xml:space="preserve"> PAGEREF _Toc143535943 \h </w:instrText>
            </w:r>
            <w:r w:rsidR="001648FC">
              <w:rPr>
                <w:noProof/>
                <w:webHidden/>
              </w:rPr>
            </w:r>
            <w:r w:rsidR="001648FC">
              <w:rPr>
                <w:noProof/>
                <w:webHidden/>
              </w:rPr>
              <w:fldChar w:fldCharType="separate"/>
            </w:r>
            <w:r w:rsidR="001648FC">
              <w:rPr>
                <w:noProof/>
                <w:webHidden/>
              </w:rPr>
              <w:t>4</w:t>
            </w:r>
            <w:r w:rsidR="001648FC">
              <w:rPr>
                <w:noProof/>
                <w:webHidden/>
              </w:rPr>
              <w:fldChar w:fldCharType="end"/>
            </w:r>
          </w:hyperlink>
        </w:p>
        <w:p w14:paraId="48194155" w14:textId="7D252F61" w:rsidR="001648FC" w:rsidRDefault="00000000">
          <w:pPr>
            <w:pStyle w:val="TOC1"/>
            <w:tabs>
              <w:tab w:val="left" w:pos="880"/>
              <w:tab w:val="right" w:pos="9736"/>
            </w:tabs>
            <w:rPr>
              <w:rFonts w:asciiTheme="minorHAnsi" w:hAnsiTheme="minorHAnsi" w:cstheme="minorBidi"/>
              <w:noProof/>
              <w:kern w:val="2"/>
              <w:sz w:val="22"/>
              <w14:ligatures w14:val="standardContextual"/>
            </w:rPr>
          </w:pPr>
          <w:hyperlink w:anchor="_Toc143535944" w:history="1">
            <w:r w:rsidR="001648FC" w:rsidRPr="00AA287C">
              <w:rPr>
                <w:rStyle w:val="Hyperlink"/>
                <w:rFonts w:eastAsia="Cambria"/>
                <w:noProof/>
              </w:rPr>
              <w:t>6.</w:t>
            </w:r>
            <w:r w:rsidR="001648FC">
              <w:rPr>
                <w:rFonts w:asciiTheme="minorHAnsi" w:hAnsiTheme="minorHAnsi" w:cstheme="minorBidi"/>
                <w:noProof/>
                <w:kern w:val="2"/>
                <w:sz w:val="22"/>
                <w14:ligatures w14:val="standardContextual"/>
              </w:rPr>
              <w:tab/>
            </w:r>
            <w:r w:rsidR="001648FC" w:rsidRPr="00AA287C">
              <w:rPr>
                <w:rStyle w:val="Hyperlink"/>
                <w:rFonts w:eastAsia="Cambria"/>
                <w:noProof/>
              </w:rPr>
              <w:t>Įvykdyti paslaugų pirkimai</w:t>
            </w:r>
            <w:r w:rsidR="001648FC">
              <w:rPr>
                <w:noProof/>
                <w:webHidden/>
              </w:rPr>
              <w:tab/>
            </w:r>
            <w:r w:rsidR="001648FC">
              <w:rPr>
                <w:noProof/>
                <w:webHidden/>
              </w:rPr>
              <w:fldChar w:fldCharType="begin"/>
            </w:r>
            <w:r w:rsidR="001648FC">
              <w:rPr>
                <w:noProof/>
                <w:webHidden/>
              </w:rPr>
              <w:instrText xml:space="preserve"> PAGEREF _Toc143535944 \h </w:instrText>
            </w:r>
            <w:r w:rsidR="001648FC">
              <w:rPr>
                <w:noProof/>
                <w:webHidden/>
              </w:rPr>
            </w:r>
            <w:r w:rsidR="001648FC">
              <w:rPr>
                <w:noProof/>
                <w:webHidden/>
              </w:rPr>
              <w:fldChar w:fldCharType="separate"/>
            </w:r>
            <w:r w:rsidR="001648FC">
              <w:rPr>
                <w:noProof/>
                <w:webHidden/>
              </w:rPr>
              <w:t>139</w:t>
            </w:r>
            <w:r w:rsidR="001648FC">
              <w:rPr>
                <w:noProof/>
                <w:webHidden/>
              </w:rPr>
              <w:fldChar w:fldCharType="end"/>
            </w:r>
          </w:hyperlink>
        </w:p>
        <w:p w14:paraId="0BEC2D94" w14:textId="5AF01730" w:rsidR="001648FC" w:rsidRDefault="00000000">
          <w:pPr>
            <w:pStyle w:val="TOC1"/>
            <w:tabs>
              <w:tab w:val="left" w:pos="880"/>
              <w:tab w:val="right" w:pos="9736"/>
            </w:tabs>
            <w:rPr>
              <w:rFonts w:asciiTheme="minorHAnsi" w:hAnsiTheme="minorHAnsi" w:cstheme="minorBidi"/>
              <w:noProof/>
              <w:kern w:val="2"/>
              <w:sz w:val="22"/>
              <w14:ligatures w14:val="standardContextual"/>
            </w:rPr>
          </w:pPr>
          <w:hyperlink w:anchor="_Toc143535945" w:history="1">
            <w:r w:rsidR="001648FC" w:rsidRPr="00AA287C">
              <w:rPr>
                <w:rStyle w:val="Hyperlink"/>
                <w:rFonts w:eastAsia="Cambria"/>
                <w:noProof/>
              </w:rPr>
              <w:t>7.</w:t>
            </w:r>
            <w:r w:rsidR="001648FC">
              <w:rPr>
                <w:rFonts w:asciiTheme="minorHAnsi" w:hAnsiTheme="minorHAnsi" w:cstheme="minorBidi"/>
                <w:noProof/>
                <w:kern w:val="2"/>
                <w:sz w:val="22"/>
                <w14:ligatures w14:val="standardContextual"/>
              </w:rPr>
              <w:tab/>
            </w:r>
            <w:r w:rsidR="001648FC" w:rsidRPr="00AA287C">
              <w:rPr>
                <w:rStyle w:val="Hyperlink"/>
                <w:rFonts w:eastAsia="Cambria"/>
                <w:noProof/>
              </w:rPr>
              <w:t>Užduočių atlikimas</w:t>
            </w:r>
            <w:r w:rsidR="001648FC">
              <w:rPr>
                <w:noProof/>
                <w:webHidden/>
              </w:rPr>
              <w:tab/>
            </w:r>
            <w:r w:rsidR="001648FC">
              <w:rPr>
                <w:noProof/>
                <w:webHidden/>
              </w:rPr>
              <w:fldChar w:fldCharType="begin"/>
            </w:r>
            <w:r w:rsidR="001648FC">
              <w:rPr>
                <w:noProof/>
                <w:webHidden/>
              </w:rPr>
              <w:instrText xml:space="preserve"> PAGEREF _Toc143535945 \h </w:instrText>
            </w:r>
            <w:r w:rsidR="001648FC">
              <w:rPr>
                <w:noProof/>
                <w:webHidden/>
              </w:rPr>
            </w:r>
            <w:r w:rsidR="001648FC">
              <w:rPr>
                <w:noProof/>
                <w:webHidden/>
              </w:rPr>
              <w:fldChar w:fldCharType="separate"/>
            </w:r>
            <w:r w:rsidR="001648FC">
              <w:rPr>
                <w:noProof/>
                <w:webHidden/>
              </w:rPr>
              <w:t>139</w:t>
            </w:r>
            <w:r w:rsidR="001648FC">
              <w:rPr>
                <w:noProof/>
                <w:webHidden/>
              </w:rPr>
              <w:fldChar w:fldCharType="end"/>
            </w:r>
          </w:hyperlink>
        </w:p>
        <w:p w14:paraId="7E9D361E" w14:textId="2705742F" w:rsidR="001648FC" w:rsidRDefault="00000000">
          <w:pPr>
            <w:pStyle w:val="TOC1"/>
            <w:tabs>
              <w:tab w:val="left" w:pos="880"/>
              <w:tab w:val="right" w:pos="9736"/>
            </w:tabs>
            <w:rPr>
              <w:rFonts w:asciiTheme="minorHAnsi" w:hAnsiTheme="minorHAnsi" w:cstheme="minorBidi"/>
              <w:noProof/>
              <w:kern w:val="2"/>
              <w:sz w:val="22"/>
              <w14:ligatures w14:val="standardContextual"/>
            </w:rPr>
          </w:pPr>
          <w:hyperlink w:anchor="_Toc143535946" w:history="1">
            <w:r w:rsidR="001648FC" w:rsidRPr="00AA287C">
              <w:rPr>
                <w:rStyle w:val="Hyperlink"/>
                <w:rFonts w:eastAsia="Cambria"/>
                <w:noProof/>
              </w:rPr>
              <w:t>8.</w:t>
            </w:r>
            <w:r w:rsidR="001648FC">
              <w:rPr>
                <w:rFonts w:asciiTheme="minorHAnsi" w:hAnsiTheme="minorHAnsi" w:cstheme="minorBidi"/>
                <w:noProof/>
                <w:kern w:val="2"/>
                <w:sz w:val="22"/>
                <w14:ligatures w14:val="standardContextual"/>
              </w:rPr>
              <w:tab/>
            </w:r>
            <w:r w:rsidR="001648FC" w:rsidRPr="00AA287C">
              <w:rPr>
                <w:rStyle w:val="Hyperlink"/>
                <w:rFonts w:eastAsia="Cambria"/>
                <w:noProof/>
              </w:rPr>
              <w:t>Pasiekti tyrimų rezultatai</w:t>
            </w:r>
            <w:r w:rsidR="001648FC">
              <w:rPr>
                <w:noProof/>
                <w:webHidden/>
              </w:rPr>
              <w:tab/>
            </w:r>
            <w:r w:rsidR="001648FC">
              <w:rPr>
                <w:noProof/>
                <w:webHidden/>
              </w:rPr>
              <w:fldChar w:fldCharType="begin"/>
            </w:r>
            <w:r w:rsidR="001648FC">
              <w:rPr>
                <w:noProof/>
                <w:webHidden/>
              </w:rPr>
              <w:instrText xml:space="preserve"> PAGEREF _Toc143535946 \h </w:instrText>
            </w:r>
            <w:r w:rsidR="001648FC">
              <w:rPr>
                <w:noProof/>
                <w:webHidden/>
              </w:rPr>
            </w:r>
            <w:r w:rsidR="001648FC">
              <w:rPr>
                <w:noProof/>
                <w:webHidden/>
              </w:rPr>
              <w:fldChar w:fldCharType="separate"/>
            </w:r>
            <w:r w:rsidR="001648FC">
              <w:rPr>
                <w:noProof/>
                <w:webHidden/>
              </w:rPr>
              <w:t>140</w:t>
            </w:r>
            <w:r w:rsidR="001648FC">
              <w:rPr>
                <w:noProof/>
                <w:webHidden/>
              </w:rPr>
              <w:fldChar w:fldCharType="end"/>
            </w:r>
          </w:hyperlink>
        </w:p>
        <w:p w14:paraId="7032154E" w14:textId="479F1A59" w:rsidR="001648FC" w:rsidRDefault="00000000">
          <w:pPr>
            <w:pStyle w:val="TOC1"/>
            <w:tabs>
              <w:tab w:val="left" w:pos="880"/>
              <w:tab w:val="right" w:pos="9736"/>
            </w:tabs>
            <w:rPr>
              <w:rFonts w:asciiTheme="minorHAnsi" w:hAnsiTheme="minorHAnsi" w:cstheme="minorBidi"/>
              <w:noProof/>
              <w:kern w:val="2"/>
              <w:sz w:val="22"/>
              <w14:ligatures w14:val="standardContextual"/>
            </w:rPr>
          </w:pPr>
          <w:hyperlink w:anchor="_Toc143535947" w:history="1">
            <w:r w:rsidR="001648FC" w:rsidRPr="00AA287C">
              <w:rPr>
                <w:rStyle w:val="Hyperlink"/>
                <w:rFonts w:eastAsia="Cambria"/>
                <w:noProof/>
              </w:rPr>
              <w:t>9.</w:t>
            </w:r>
            <w:r w:rsidR="001648FC">
              <w:rPr>
                <w:rFonts w:asciiTheme="minorHAnsi" w:hAnsiTheme="minorHAnsi" w:cstheme="minorBidi"/>
                <w:noProof/>
                <w:kern w:val="2"/>
                <w:sz w:val="22"/>
                <w14:ligatures w14:val="standardContextual"/>
              </w:rPr>
              <w:tab/>
            </w:r>
            <w:r w:rsidR="001648FC" w:rsidRPr="00AA287C">
              <w:rPr>
                <w:rStyle w:val="Hyperlink"/>
                <w:rFonts w:eastAsia="Cambria"/>
                <w:noProof/>
              </w:rPr>
              <w:t>Veiklos vykdymo metu atliktų tyrimų eigos  pakeitimai</w:t>
            </w:r>
            <w:r w:rsidR="001648FC">
              <w:rPr>
                <w:noProof/>
                <w:webHidden/>
              </w:rPr>
              <w:tab/>
            </w:r>
            <w:r w:rsidR="001648FC">
              <w:rPr>
                <w:noProof/>
                <w:webHidden/>
              </w:rPr>
              <w:fldChar w:fldCharType="begin"/>
            </w:r>
            <w:r w:rsidR="001648FC">
              <w:rPr>
                <w:noProof/>
                <w:webHidden/>
              </w:rPr>
              <w:instrText xml:space="preserve"> PAGEREF _Toc143535947 \h </w:instrText>
            </w:r>
            <w:r w:rsidR="001648FC">
              <w:rPr>
                <w:noProof/>
                <w:webHidden/>
              </w:rPr>
            </w:r>
            <w:r w:rsidR="001648FC">
              <w:rPr>
                <w:noProof/>
                <w:webHidden/>
              </w:rPr>
              <w:fldChar w:fldCharType="separate"/>
            </w:r>
            <w:r w:rsidR="001648FC">
              <w:rPr>
                <w:noProof/>
                <w:webHidden/>
              </w:rPr>
              <w:t>141</w:t>
            </w:r>
            <w:r w:rsidR="001648FC">
              <w:rPr>
                <w:noProof/>
                <w:webHidden/>
              </w:rPr>
              <w:fldChar w:fldCharType="end"/>
            </w:r>
          </w:hyperlink>
        </w:p>
        <w:p w14:paraId="4C684DA4" w14:textId="5FF62335" w:rsidR="001648FC" w:rsidRDefault="00000000">
          <w:pPr>
            <w:pStyle w:val="TOC1"/>
            <w:tabs>
              <w:tab w:val="left" w:pos="1100"/>
              <w:tab w:val="right" w:pos="9736"/>
            </w:tabs>
            <w:rPr>
              <w:rFonts w:asciiTheme="minorHAnsi" w:hAnsiTheme="minorHAnsi" w:cstheme="minorBidi"/>
              <w:noProof/>
              <w:kern w:val="2"/>
              <w:sz w:val="22"/>
              <w14:ligatures w14:val="standardContextual"/>
            </w:rPr>
          </w:pPr>
          <w:hyperlink w:anchor="_Toc143535948" w:history="1">
            <w:r w:rsidR="001648FC" w:rsidRPr="00AA287C">
              <w:rPr>
                <w:rStyle w:val="Hyperlink"/>
                <w:rFonts w:eastAsia="Cambria"/>
                <w:noProof/>
              </w:rPr>
              <w:t>10.</w:t>
            </w:r>
            <w:r w:rsidR="001648FC">
              <w:rPr>
                <w:rFonts w:asciiTheme="minorHAnsi" w:hAnsiTheme="minorHAnsi" w:cstheme="minorBidi"/>
                <w:noProof/>
                <w:kern w:val="2"/>
                <w:sz w:val="22"/>
                <w14:ligatures w14:val="standardContextual"/>
              </w:rPr>
              <w:tab/>
            </w:r>
            <w:r w:rsidR="001648FC" w:rsidRPr="00AA287C">
              <w:rPr>
                <w:rStyle w:val="Hyperlink"/>
                <w:rFonts w:eastAsia="Cambria"/>
                <w:noProof/>
              </w:rPr>
              <w:t>Nauda projekto rezultatams</w:t>
            </w:r>
            <w:r w:rsidR="001648FC">
              <w:rPr>
                <w:noProof/>
                <w:webHidden/>
              </w:rPr>
              <w:tab/>
            </w:r>
            <w:r w:rsidR="001648FC">
              <w:rPr>
                <w:noProof/>
                <w:webHidden/>
              </w:rPr>
              <w:fldChar w:fldCharType="begin"/>
            </w:r>
            <w:r w:rsidR="001648FC">
              <w:rPr>
                <w:noProof/>
                <w:webHidden/>
              </w:rPr>
              <w:instrText xml:space="preserve"> PAGEREF _Toc143535948 \h </w:instrText>
            </w:r>
            <w:r w:rsidR="001648FC">
              <w:rPr>
                <w:noProof/>
                <w:webHidden/>
              </w:rPr>
            </w:r>
            <w:r w:rsidR="001648FC">
              <w:rPr>
                <w:noProof/>
                <w:webHidden/>
              </w:rPr>
              <w:fldChar w:fldCharType="separate"/>
            </w:r>
            <w:r w:rsidR="001648FC">
              <w:rPr>
                <w:noProof/>
                <w:webHidden/>
              </w:rPr>
              <w:t>141</w:t>
            </w:r>
            <w:r w:rsidR="001648FC">
              <w:rPr>
                <w:noProof/>
                <w:webHidden/>
              </w:rPr>
              <w:fldChar w:fldCharType="end"/>
            </w:r>
          </w:hyperlink>
        </w:p>
        <w:p w14:paraId="3CAE1C0D" w14:textId="5877739A" w:rsidR="00D4565D" w:rsidRPr="00B74E10" w:rsidRDefault="00221E3B" w:rsidP="00076371">
          <w:pPr>
            <w:rPr>
              <w:lang w:val="lt-LT"/>
            </w:rPr>
          </w:pPr>
          <w:r w:rsidRPr="00B74E10">
            <w:rPr>
              <w:lang w:val="lt-LT"/>
            </w:rPr>
            <w:fldChar w:fldCharType="end"/>
          </w:r>
        </w:p>
      </w:sdtContent>
    </w:sdt>
    <w:p w14:paraId="3CAE1C0E" w14:textId="77777777" w:rsidR="00D4565D" w:rsidRPr="00B74E10" w:rsidRDefault="00221E3B" w:rsidP="00076371">
      <w:pPr>
        <w:rPr>
          <w:rFonts w:ascii="Times New Roman" w:eastAsia="Times New Roman" w:hAnsi="Times New Roman" w:cs="Times New Roman"/>
          <w:szCs w:val="24"/>
          <w:lang w:val="lt-LT"/>
        </w:rPr>
      </w:pPr>
      <w:r w:rsidRPr="00B74E10">
        <w:rPr>
          <w:lang w:val="lt-LT"/>
        </w:rPr>
        <w:br w:type="page"/>
      </w:r>
    </w:p>
    <w:p w14:paraId="3CAE1C0F" w14:textId="77777777" w:rsidR="00D4565D" w:rsidRPr="00B74E10" w:rsidRDefault="00221E3B" w:rsidP="00076371">
      <w:pPr>
        <w:pStyle w:val="Heading1"/>
        <w:rPr>
          <w:rFonts w:eastAsia="Cambria"/>
        </w:rPr>
      </w:pPr>
      <w:bookmarkStart w:id="1" w:name="_Toc143535939"/>
      <w:r w:rsidRPr="00B74E10">
        <w:rPr>
          <w:rFonts w:eastAsia="Cambria"/>
        </w:rPr>
        <w:lastRenderedPageBreak/>
        <w:t>Veiklos tikslas</w:t>
      </w:r>
      <w:bookmarkEnd w:id="1"/>
    </w:p>
    <w:p w14:paraId="3CAE1C10" w14:textId="09F37DDE" w:rsidR="00D4565D" w:rsidRPr="00B74E10" w:rsidRDefault="00363C1C" w:rsidP="00076371">
      <w:pPr>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Interneto daiktų ir inžinerinių sistemų energijos valdymo ir stebėjimo platforma paremta blokų grandinių ir savaiminio apsimokymo technologijomis.</w:t>
      </w:r>
    </w:p>
    <w:p w14:paraId="3CAE1C11" w14:textId="77777777" w:rsidR="00D4565D" w:rsidRPr="00B74E10" w:rsidRDefault="00221E3B" w:rsidP="00076371">
      <w:pPr>
        <w:pStyle w:val="Heading1"/>
        <w:rPr>
          <w:rFonts w:eastAsia="Cambria"/>
        </w:rPr>
      </w:pPr>
      <w:bookmarkStart w:id="2" w:name="_Toc143535940"/>
      <w:r w:rsidRPr="00B74E10">
        <w:rPr>
          <w:rFonts w:eastAsia="Cambria"/>
        </w:rPr>
        <w:t>Veiklos užduotys</w:t>
      </w:r>
      <w:bookmarkEnd w:id="2"/>
    </w:p>
    <w:p w14:paraId="3FC8C8B3" w14:textId="75C5C4E1" w:rsidR="00410F83" w:rsidRPr="00B74E10" w:rsidRDefault="00D83BE8" w:rsidP="00076371">
      <w:pPr>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highlight w:val="white"/>
          <w:lang w:val="lt-LT"/>
        </w:rPr>
        <w:t>Interneto daiktų standartus palaikančių skirtingos paskirties ir skirtingų gamintojų sujungimas į bendrą sistemą siekiant sukurti energetiškai efektyvų valdymo modelį.</w:t>
      </w:r>
    </w:p>
    <w:p w14:paraId="40E09311" w14:textId="62CE305E" w:rsidR="00D83BE8" w:rsidRPr="00B74E10" w:rsidRDefault="00632752" w:rsidP="00076371">
      <w:pPr>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Kaupiamų ir tvarkomų duomenų patikimumo ir kibernetinio saugumo užtikrinimas.</w:t>
      </w:r>
    </w:p>
    <w:p w14:paraId="6D91ADD3" w14:textId="56DEF184" w:rsidR="003E3590" w:rsidRPr="00B74E10" w:rsidRDefault="003E3590" w:rsidP="00076371">
      <w:pPr>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Energijos valdymo sprendiniams rengti reikalingų duomenų surinkimo modelio kūrimas.</w:t>
      </w:r>
      <w:r w:rsidRPr="00B74E10">
        <w:rPr>
          <w:rFonts w:ascii="Times New Roman" w:eastAsia="Times New Roman" w:hAnsi="Times New Roman" w:cs="Times New Roman"/>
          <w:color w:val="000000"/>
          <w:szCs w:val="24"/>
          <w:highlight w:val="yellow"/>
          <w:lang w:val="lt-LT"/>
        </w:rPr>
        <w:t xml:space="preserve"> </w:t>
      </w:r>
    </w:p>
    <w:p w14:paraId="2FBCDF6F" w14:textId="77777777" w:rsidR="009A4552" w:rsidRPr="00B74E10" w:rsidRDefault="009A4552" w:rsidP="00076371">
      <w:pPr>
        <w:pStyle w:val="ListParagraph"/>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Nepertraukiamą EVS darbą užtikrinantis autorizavimas</w:t>
      </w:r>
    </w:p>
    <w:p w14:paraId="6B0C0618" w14:textId="2AEBDE5D" w:rsidR="003E3590" w:rsidRPr="00B74E10" w:rsidRDefault="00DA3504" w:rsidP="00076371">
      <w:pPr>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Energetiškai efektyvių valdymo algoritmų pagrįstų įrenginių tarpusavio veikimo  priklausomybe sukūrimas.</w:t>
      </w:r>
    </w:p>
    <w:p w14:paraId="06733131" w14:textId="77777777" w:rsidR="00D75E71" w:rsidRPr="00B74E10" w:rsidRDefault="00D75E71" w:rsidP="00076371">
      <w:pPr>
        <w:pStyle w:val="ListParagraph"/>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Tikslinių duomenų apdorojimas savaiminio apsimokymo algoritmais.</w:t>
      </w:r>
    </w:p>
    <w:p w14:paraId="45CAD393" w14:textId="77777777" w:rsidR="00D463CA" w:rsidRPr="00B74E10" w:rsidRDefault="00D463CA" w:rsidP="00076371">
      <w:pPr>
        <w:pStyle w:val="ListParagraph"/>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 xml:space="preserve">Interneto daiktų gyvavimo ciklo ir nusidėvėjimo prognozavimo sistemos sukūrimas. </w:t>
      </w:r>
    </w:p>
    <w:p w14:paraId="35C2DC46" w14:textId="77777777" w:rsidR="00BC2004" w:rsidRPr="00B74E10" w:rsidRDefault="00BC2004" w:rsidP="00076371">
      <w:pPr>
        <w:pStyle w:val="ListParagraph"/>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Patikimo išsiunčiamų duomenų nuasmeninimo užtikrinimas.</w:t>
      </w:r>
    </w:p>
    <w:p w14:paraId="73ACEBB8" w14:textId="6D5384CD" w:rsidR="00DA3504" w:rsidRPr="00B74E10" w:rsidRDefault="00602F21" w:rsidP="00076371">
      <w:pPr>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Efektyvus atsinaujinančių energijos šaltinių generuojamos energijos paskirstymas ir panaudojimas.</w:t>
      </w:r>
    </w:p>
    <w:p w14:paraId="4807F299" w14:textId="558B823C" w:rsidR="00445FFB" w:rsidRPr="00B74E10" w:rsidRDefault="00445FFB" w:rsidP="00076371">
      <w:pPr>
        <w:numPr>
          <w:ilvl w:val="0"/>
          <w:numId w:val="1"/>
        </w:numPr>
        <w:pBdr>
          <w:top w:val="nil"/>
          <w:left w:val="nil"/>
          <w:bottom w:val="nil"/>
          <w:right w:val="nil"/>
          <w:between w:val="nil"/>
        </w:pBd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Komforto sąlygų užtikrinimas paremtas vartotojo asmeniniuose išmaniuosiuose įrenginiuose (telefonuose, laikrodžiuose) realiu laiku fiksuojama informacija.</w:t>
      </w:r>
    </w:p>
    <w:p w14:paraId="7F67F4E7" w14:textId="77777777" w:rsidR="0050647A" w:rsidRPr="00B74E10" w:rsidRDefault="0050647A" w:rsidP="00076371">
      <w:pPr>
        <w:pStyle w:val="Heading1"/>
        <w:rPr>
          <w:rFonts w:eastAsia="Times New Roman"/>
        </w:rPr>
      </w:pPr>
      <w:bookmarkStart w:id="3" w:name="_Toc106290145"/>
      <w:bookmarkStart w:id="4" w:name="_Toc143535941"/>
      <w:r w:rsidRPr="00B74E10">
        <w:t>Įvesties duomenys</w:t>
      </w:r>
      <w:bookmarkEnd w:id="3"/>
      <w:bookmarkEnd w:id="4"/>
    </w:p>
    <w:p w14:paraId="7F0806D1" w14:textId="77777777" w:rsidR="001653A6" w:rsidRPr="00B74E10" w:rsidRDefault="001653A6" w:rsidP="00076371">
      <w:pPr>
        <w:pStyle w:val="NormalWeb"/>
        <w:numPr>
          <w:ilvl w:val="0"/>
          <w:numId w:val="12"/>
        </w:numPr>
        <w:spacing w:before="0" w:beforeAutospacing="0" w:after="0" w:afterAutospacing="0"/>
        <w:jc w:val="both"/>
        <w:textAlignment w:val="baseline"/>
        <w:rPr>
          <w:color w:val="000000"/>
          <w:lang w:val="lt-LT"/>
        </w:rPr>
      </w:pPr>
      <w:r w:rsidRPr="00B74E10">
        <w:rPr>
          <w:color w:val="000000"/>
          <w:lang w:val="lt-LT"/>
        </w:rPr>
        <w:t>Projekto dokumentacija, projekto uždaviniai.</w:t>
      </w:r>
    </w:p>
    <w:p w14:paraId="5BC3C462" w14:textId="2C505905" w:rsidR="00A35F57" w:rsidRPr="00B74E10" w:rsidRDefault="006F3E25" w:rsidP="00076371">
      <w:pPr>
        <w:pStyle w:val="NormalWeb"/>
        <w:numPr>
          <w:ilvl w:val="0"/>
          <w:numId w:val="12"/>
        </w:numPr>
        <w:spacing w:before="0" w:beforeAutospacing="0" w:after="0" w:afterAutospacing="0"/>
        <w:jc w:val="both"/>
        <w:textAlignment w:val="baseline"/>
        <w:rPr>
          <w:color w:val="000000"/>
          <w:lang w:val="lt-LT"/>
        </w:rPr>
      </w:pPr>
      <w:r>
        <w:rPr>
          <w:color w:val="000000"/>
          <w:lang w:val="lt-LT"/>
        </w:rPr>
        <w:t>Naudotojo</w:t>
      </w:r>
      <w:r w:rsidR="00A35F57" w:rsidRPr="00B74E10">
        <w:rPr>
          <w:color w:val="000000"/>
          <w:lang w:val="lt-LT"/>
        </w:rPr>
        <w:t xml:space="preserve"> duomenys,</w:t>
      </w:r>
      <w:r w:rsidR="00363C1C" w:rsidRPr="00B74E10">
        <w:rPr>
          <w:color w:val="000000"/>
          <w:lang w:val="lt-LT"/>
        </w:rPr>
        <w:t xml:space="preserve"> </w:t>
      </w:r>
      <w:proofErr w:type="spellStart"/>
      <w:r w:rsidR="00363C1C" w:rsidRPr="00B74E10">
        <w:rPr>
          <w:color w:val="000000"/>
          <w:lang w:val="lt-LT"/>
        </w:rPr>
        <w:t>IoT</w:t>
      </w:r>
      <w:proofErr w:type="spellEnd"/>
      <w:r w:rsidR="00363C1C" w:rsidRPr="00B74E10">
        <w:rPr>
          <w:color w:val="000000"/>
          <w:lang w:val="lt-LT"/>
        </w:rPr>
        <w:t xml:space="preserve"> įrenginių</w:t>
      </w:r>
      <w:r w:rsidR="0048528D" w:rsidRPr="00B74E10">
        <w:rPr>
          <w:color w:val="000000"/>
          <w:lang w:val="lt-LT"/>
        </w:rPr>
        <w:t xml:space="preserve"> duomenys.</w:t>
      </w:r>
    </w:p>
    <w:p w14:paraId="3CAE1C17" w14:textId="5C988F4B" w:rsidR="00D4565D" w:rsidRPr="00B74E10" w:rsidRDefault="00306418" w:rsidP="00076371">
      <w:pPr>
        <w:pStyle w:val="Heading1"/>
        <w:rPr>
          <w:rFonts w:eastAsia="Cambria"/>
        </w:rPr>
      </w:pPr>
      <w:bookmarkStart w:id="5" w:name="_Toc106290146"/>
      <w:bookmarkStart w:id="6" w:name="_Toc143535942"/>
      <w:r w:rsidRPr="00B74E10">
        <w:t>Panaudotos technologijos, įrankiai, metodai</w:t>
      </w:r>
      <w:bookmarkEnd w:id="5"/>
      <w:bookmarkEnd w:id="6"/>
    </w:p>
    <w:p w14:paraId="3CAE1C19" w14:textId="3FF7264B" w:rsidR="009D5B81" w:rsidRPr="00B74E10" w:rsidRDefault="00306418" w:rsidP="00076371">
      <w:pPr>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Programinė įranga,</w:t>
      </w:r>
      <w:r w:rsidR="0038372A" w:rsidRPr="00B74E10">
        <w:rPr>
          <w:rFonts w:ascii="Times New Roman" w:eastAsia="Times New Roman" w:hAnsi="Times New Roman" w:cs="Times New Roman"/>
          <w:szCs w:val="24"/>
          <w:lang w:val="lt-LT"/>
        </w:rPr>
        <w:t xml:space="preserve"> </w:t>
      </w:r>
      <w:r w:rsidR="00C841BC" w:rsidRPr="00B74E10">
        <w:rPr>
          <w:rFonts w:ascii="Times New Roman" w:eastAsia="Times New Roman" w:hAnsi="Times New Roman" w:cs="Times New Roman"/>
          <w:szCs w:val="24"/>
          <w:lang w:val="lt-LT"/>
        </w:rPr>
        <w:t xml:space="preserve">testavimo infrastruktūra, blokų grandinių </w:t>
      </w:r>
      <w:r w:rsidR="0038372A" w:rsidRPr="00B74E10">
        <w:rPr>
          <w:rFonts w:ascii="Times New Roman" w:eastAsia="Times New Roman" w:hAnsi="Times New Roman" w:cs="Times New Roman"/>
          <w:szCs w:val="24"/>
          <w:lang w:val="lt-LT"/>
        </w:rPr>
        <w:t xml:space="preserve">infrastruktūra, </w:t>
      </w:r>
      <w:r w:rsidR="00EB7CBA" w:rsidRPr="00B74E10">
        <w:rPr>
          <w:rFonts w:ascii="Times New Roman" w:eastAsia="Times New Roman" w:hAnsi="Times New Roman" w:cs="Times New Roman"/>
          <w:szCs w:val="24"/>
          <w:lang w:val="lt-LT"/>
        </w:rPr>
        <w:t>didelių skaičiavimų pajėgumo kompiuteriniai resursai.</w:t>
      </w:r>
      <w:r w:rsidR="009D5B81" w:rsidRPr="00B74E10">
        <w:rPr>
          <w:rFonts w:ascii="Times New Roman" w:eastAsia="Times New Roman" w:hAnsi="Times New Roman" w:cs="Times New Roman"/>
          <w:szCs w:val="24"/>
          <w:lang w:val="lt-LT"/>
        </w:rPr>
        <w:t xml:space="preserve"> </w:t>
      </w:r>
    </w:p>
    <w:p w14:paraId="0784DF2B" w14:textId="77777777" w:rsidR="009D5B81" w:rsidRPr="00B74E10" w:rsidRDefault="009D5B81" w:rsidP="00076371">
      <w:pPr>
        <w:jc w:val="left"/>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br w:type="page"/>
      </w:r>
    </w:p>
    <w:p w14:paraId="3CAE1C1B" w14:textId="77777777" w:rsidR="00D4565D" w:rsidRPr="00B74E10" w:rsidRDefault="00221E3B" w:rsidP="00076371">
      <w:pPr>
        <w:pStyle w:val="Heading1"/>
        <w:rPr>
          <w:rFonts w:eastAsia="Cambria"/>
        </w:rPr>
      </w:pPr>
      <w:bookmarkStart w:id="7" w:name="_Toc143535943"/>
      <w:r w:rsidRPr="00B74E10">
        <w:rPr>
          <w:rFonts w:eastAsia="Cambria"/>
        </w:rPr>
        <w:lastRenderedPageBreak/>
        <w:t>Tyrimo eiga</w:t>
      </w:r>
      <w:bookmarkEnd w:id="7"/>
    </w:p>
    <w:p w14:paraId="3CAE1C29" w14:textId="77777777" w:rsidR="00D4565D" w:rsidRPr="00B74E10" w:rsidRDefault="00D4565D" w:rsidP="00076371">
      <w:pPr>
        <w:rPr>
          <w:rFonts w:ascii="Times New Roman" w:eastAsia="Times New Roman" w:hAnsi="Times New Roman" w:cs="Times New Roman"/>
          <w:szCs w:val="24"/>
          <w:lang w:val="lt-LT"/>
        </w:rPr>
      </w:pPr>
    </w:p>
    <w:p w14:paraId="32ECF8BA" w14:textId="77777777" w:rsidR="00FC7A0F" w:rsidRPr="00B74E10" w:rsidRDefault="00FC7A0F" w:rsidP="00076371">
      <w:pPr>
        <w:rPr>
          <w:rFonts w:cstheme="minorHAnsi"/>
          <w:lang w:val="lt-LT"/>
        </w:rPr>
      </w:pPr>
      <w:proofErr w:type="spellStart"/>
      <w:r w:rsidRPr="00B74E10">
        <w:rPr>
          <w:rFonts w:cstheme="minorHAnsi"/>
          <w:b/>
          <w:bCs/>
          <w:lang w:val="lt-LT"/>
        </w:rPr>
        <w:t>Poveiklė</w:t>
      </w:r>
      <w:proofErr w:type="spellEnd"/>
      <w:r w:rsidRPr="00B74E10">
        <w:rPr>
          <w:rFonts w:cstheme="minorHAnsi"/>
          <w:b/>
          <w:bCs/>
          <w:lang w:val="lt-LT"/>
        </w:rPr>
        <w:t xml:space="preserve"> V1</w:t>
      </w:r>
      <w:r w:rsidRPr="00B74E10">
        <w:rPr>
          <w:rFonts w:cstheme="minorHAnsi"/>
          <w:lang w:val="lt-LT"/>
        </w:rPr>
        <w:t xml:space="preserve">. </w:t>
      </w:r>
      <w:r w:rsidRPr="00B74E10">
        <w:rPr>
          <w:rFonts w:cstheme="minorHAnsi"/>
          <w:highlight w:val="white"/>
          <w:lang w:val="lt-LT"/>
        </w:rPr>
        <w:t>Interneto daiktų standartus palaikančių skirtingos paskirties ir skirtingų gamintojų sujungimas į bendrą sistemą siekiant sukurti energetiškai efektyvų valdymo modelį.</w:t>
      </w:r>
    </w:p>
    <w:p w14:paraId="480EB815" w14:textId="77777777" w:rsidR="00FC7A0F" w:rsidRPr="00B74E10" w:rsidRDefault="00FC7A0F" w:rsidP="00076371">
      <w:pPr>
        <w:rPr>
          <w:rFonts w:cstheme="minorHAnsi"/>
          <w:lang w:val="lt-LT"/>
        </w:rPr>
      </w:pPr>
      <w:r w:rsidRPr="00B74E10">
        <w:rPr>
          <w:rFonts w:cstheme="minorHAnsi"/>
          <w:b/>
          <w:bCs/>
          <w:lang w:val="lt-LT"/>
        </w:rPr>
        <w:t>Tikslas</w:t>
      </w:r>
      <w:r w:rsidRPr="00B74E10">
        <w:rPr>
          <w:rFonts w:cstheme="minorHAnsi"/>
          <w:lang w:val="lt-LT"/>
        </w:rPr>
        <w:t>: sukurti komunikavimo sistemą per kurią tarpusavyje galėtų bendrauti skirtingų gamintojų ir skirtingos paskirties įrenginiai.</w:t>
      </w:r>
    </w:p>
    <w:p w14:paraId="05070A84" w14:textId="77777777" w:rsidR="00FC7A0F" w:rsidRPr="00B74E10" w:rsidRDefault="00FC7A0F" w:rsidP="00076371">
      <w:pPr>
        <w:rPr>
          <w:rFonts w:cstheme="minorHAnsi"/>
          <w:lang w:val="lt-LT"/>
        </w:rPr>
      </w:pPr>
    </w:p>
    <w:p w14:paraId="77B8E687" w14:textId="77777777" w:rsidR="00FC7A0F" w:rsidRPr="00B74E10" w:rsidRDefault="00FC7A0F" w:rsidP="00076371">
      <w:pPr>
        <w:rPr>
          <w:rFonts w:cstheme="minorHAnsi"/>
          <w:lang w:val="lt-LT"/>
        </w:rPr>
      </w:pPr>
      <w:r w:rsidRPr="00B74E10">
        <w:rPr>
          <w:rFonts w:cstheme="minorHAnsi"/>
          <w:lang w:val="lt-LT"/>
        </w:rPr>
        <w:t xml:space="preserve">Buvo atlikta egzistuojančių interneto daiktų sistemų naudojamų komunikavimo sąsajų ir protokolų analizė, pasirenkant šiuos naudojamus protokolus: </w:t>
      </w:r>
      <w:proofErr w:type="spellStart"/>
      <w:r w:rsidRPr="00B74E10">
        <w:rPr>
          <w:rFonts w:cstheme="minorHAnsi"/>
          <w:lang w:val="lt-LT"/>
        </w:rPr>
        <w:t>CoAP</w:t>
      </w:r>
      <w:proofErr w:type="spellEnd"/>
      <w:r w:rsidRPr="00B74E10">
        <w:rPr>
          <w:rFonts w:cstheme="minorHAnsi"/>
          <w:lang w:val="lt-LT"/>
        </w:rPr>
        <w:t xml:space="preserve"> ir MQTT.</w:t>
      </w:r>
    </w:p>
    <w:p w14:paraId="0B70AE46" w14:textId="6D2F925C" w:rsidR="00FC7A0F" w:rsidRPr="00B74E10" w:rsidRDefault="00FC7A0F" w:rsidP="00076371">
      <w:pPr>
        <w:rPr>
          <w:lang w:val="lt-LT"/>
        </w:rPr>
      </w:pPr>
      <w:r w:rsidRPr="00B74E10">
        <w:rPr>
          <w:lang w:val="lt-LT"/>
        </w:rPr>
        <w:t xml:space="preserve">MQTT protokolas – yra žinučių eilės sudarymo </w:t>
      </w:r>
      <w:proofErr w:type="spellStart"/>
      <w:r w:rsidRPr="00B74E10">
        <w:rPr>
          <w:lang w:val="lt-LT"/>
        </w:rPr>
        <w:t>telemetrijos</w:t>
      </w:r>
      <w:proofErr w:type="spellEnd"/>
      <w:r w:rsidRPr="00B74E10">
        <w:rPr>
          <w:lang w:val="lt-LT"/>
        </w:rPr>
        <w:t xml:space="preserve"> transporto protokolas (angl. </w:t>
      </w:r>
      <w:proofErr w:type="spellStart"/>
      <w:r w:rsidRPr="00B74E10">
        <w:rPr>
          <w:lang w:val="lt-LT"/>
        </w:rPr>
        <w:t>Message</w:t>
      </w:r>
      <w:proofErr w:type="spellEnd"/>
      <w:r w:rsidRPr="00B74E10">
        <w:rPr>
          <w:lang w:val="lt-LT"/>
        </w:rPr>
        <w:t xml:space="preserve"> </w:t>
      </w:r>
      <w:proofErr w:type="spellStart"/>
      <w:r w:rsidRPr="00B74E10">
        <w:rPr>
          <w:lang w:val="lt-LT"/>
        </w:rPr>
        <w:t>Queuing</w:t>
      </w:r>
      <w:proofErr w:type="spellEnd"/>
      <w:r w:rsidRPr="00B74E10">
        <w:rPr>
          <w:lang w:val="lt-LT"/>
        </w:rPr>
        <w:t xml:space="preserve"> </w:t>
      </w:r>
      <w:proofErr w:type="spellStart"/>
      <w:r w:rsidRPr="00B74E10">
        <w:rPr>
          <w:lang w:val="lt-LT"/>
        </w:rPr>
        <w:t>Telemetry</w:t>
      </w:r>
      <w:proofErr w:type="spellEnd"/>
      <w:r w:rsidRPr="00B74E10">
        <w:rPr>
          <w:lang w:val="lt-LT"/>
        </w:rPr>
        <w:t xml:space="preserve"> </w:t>
      </w:r>
      <w:proofErr w:type="spellStart"/>
      <w:r w:rsidRPr="00B74E10">
        <w:rPr>
          <w:lang w:val="lt-LT"/>
        </w:rPr>
        <w:t>Transport</w:t>
      </w:r>
      <w:proofErr w:type="spellEnd"/>
      <w:r w:rsidRPr="00B74E10">
        <w:rPr>
          <w:lang w:val="lt-LT"/>
        </w:rPr>
        <w:t xml:space="preserve"> </w:t>
      </w:r>
      <w:proofErr w:type="spellStart"/>
      <w:r w:rsidRPr="00B74E10">
        <w:rPr>
          <w:lang w:val="lt-LT"/>
        </w:rPr>
        <w:t>Protocol</w:t>
      </w:r>
      <w:proofErr w:type="spellEnd"/>
      <w:r w:rsidRPr="00B74E10">
        <w:rPr>
          <w:lang w:val="lt-LT"/>
        </w:rPr>
        <w:t>). Pagrindines šio protokolo savybės sudaro atviras kodas, paprastumas bei taip pat projektavimo savybės leidžia lengvai paleisti ir įgyvendinti šio protokolo modelį bet kokioje prieinamoje infrastruktūroje. Ypač tinka aplinkom, kur yra ribotas resursų kiekis bei tuo pačiu metu reikalingas greitas tinklo pralaidumas bei mažas energijos suvartojimas įvairiems skaičiavimams atlikti. Šis protokolas, kaip ir kiti panašūs komunikavimo protokolai yra paremtas kliento-serverio architektūriniu modeliu. Serveriu šiame komunikavimo protokole yra vadinamas tarpininkas (protokolo dokumentacijoje jis yra įvardijamas kaip brokeris), prie kurio yra prijungiami atskiri klientai, kurie siunčia ir tuo pačiu metu gauna pranešimus iš kitų pajungtų prie tinklo tokiu pačiu įrenginių. Tarpininkas arba kitaip tariant brokeris, kontroliuoja įkeliama ir išsiunčiama informaciją tarp klientų bei įsipareigoja gautą informaciją pateikti prijungtiems klientams. Gaunamos informacijos kokybę priklauso nuo 3 protokolo paslaugų teikimo lygiu(</w:t>
      </w:r>
      <w:proofErr w:type="spellStart"/>
      <w:r w:rsidRPr="00B74E10">
        <w:rPr>
          <w:lang w:val="lt-LT"/>
        </w:rPr>
        <w:t>QoS</w:t>
      </w:r>
      <w:proofErr w:type="spellEnd"/>
      <w:r w:rsidRPr="00B74E10">
        <w:rPr>
          <w:lang w:val="lt-LT"/>
        </w:rPr>
        <w:t xml:space="preserve">), kurie užtikrina informacijos pateikimo garantiją bei kokybę tarp žinutės siuntėjo ir gavėjo. </w:t>
      </w:r>
      <w:proofErr w:type="spellStart"/>
      <w:r w:rsidRPr="00B74E10">
        <w:rPr>
          <w:lang w:val="lt-LT"/>
        </w:rPr>
        <w:t>QoS</w:t>
      </w:r>
      <w:proofErr w:type="spellEnd"/>
      <w:r w:rsidRPr="00B74E10">
        <w:rPr>
          <w:lang w:val="lt-LT"/>
        </w:rPr>
        <w:t xml:space="preserve"> = 0,  yra pats greičiausias bet tuo pačiu metu nepatikimiausias informacijos siuntimo kokybės lygis. Žinutė šio kokybės lygiu yra siunčiama tik kartą, tačiau nėra jokio išsiuntimo-gavimo patvirtinimo tinkle, tai reiškia, kad išsiustas pranešimas nebus niekur saugomas ir gali būti prarastas  jeigu viena iš komunikavimo pusių (klientas arba brokeris) bus nepasiekiama. </w:t>
      </w:r>
      <w:proofErr w:type="spellStart"/>
      <w:r w:rsidRPr="00B74E10">
        <w:rPr>
          <w:lang w:val="lt-LT"/>
        </w:rPr>
        <w:t>QoS</w:t>
      </w:r>
      <w:proofErr w:type="spellEnd"/>
      <w:r w:rsidRPr="00B74E10">
        <w:rPr>
          <w:lang w:val="lt-LT"/>
        </w:rPr>
        <w:t xml:space="preserve"> = 1, lėtesnis greičio prasme žinučių siuntimo kokybės lygmuo, nes komunikavimo eigoje visada išsiuntus žinutę klientas lauks patvirtinimo iš brokerio ir jeigu patvirtinimas nebuvo gautas per tam tikrą laiką, tai pranešimas bus siunčiamas dar kartą su DUP vėliavėle, kol galiausiai bus gautas patvirtinimas iš tarpininko. </w:t>
      </w:r>
      <w:proofErr w:type="spellStart"/>
      <w:r w:rsidRPr="00B74E10">
        <w:rPr>
          <w:lang w:val="lt-LT"/>
        </w:rPr>
        <w:t>QoS</w:t>
      </w:r>
      <w:proofErr w:type="spellEnd"/>
      <w:r w:rsidRPr="00B74E10">
        <w:rPr>
          <w:lang w:val="lt-LT"/>
        </w:rPr>
        <w:t xml:space="preserve"> = 2,  yra lėčiausias, bet pats patikimiausias žinutės perdavimo kokybes būdas. Jeigu </w:t>
      </w:r>
      <w:proofErr w:type="spellStart"/>
      <w:r w:rsidRPr="00B74E10">
        <w:rPr>
          <w:lang w:val="lt-LT"/>
        </w:rPr>
        <w:t>QoS</w:t>
      </w:r>
      <w:proofErr w:type="spellEnd"/>
      <w:r w:rsidRPr="00B74E10">
        <w:rPr>
          <w:lang w:val="lt-LT"/>
        </w:rPr>
        <w:t xml:space="preserve"> = 0,1 pilnai neišsaugo išsiusto pranešimo, tai reiškia, kad atjungus komunikacijos laidą tarp kliento ir brokerio arba kažkam iš pusių nustojus veikti, išsiustas pranešimas gali  būti prarastas, tačiau </w:t>
      </w:r>
      <w:proofErr w:type="spellStart"/>
      <w:r w:rsidRPr="00B74E10">
        <w:rPr>
          <w:lang w:val="lt-LT"/>
        </w:rPr>
        <w:t>QoS</w:t>
      </w:r>
      <w:proofErr w:type="spellEnd"/>
      <w:r w:rsidRPr="00B74E10">
        <w:rPr>
          <w:lang w:val="lt-LT"/>
        </w:rPr>
        <w:t xml:space="preserve"> = 2 išsprendžią šią problemą papildomu žinutės saugojimu, kaip pas klientą, taip ir pas serverį (brokerį) ir jeigu įvyksta netikėtas tinklo atjungimas, po jo atstatymo žinutė galiausiai pasieks adresatą. Taigi, kaip matome , (</w:t>
      </w:r>
      <w:proofErr w:type="spellStart"/>
      <w:r w:rsidRPr="00B74E10">
        <w:rPr>
          <w:lang w:val="lt-LT"/>
        </w:rPr>
        <w:t>QoS</w:t>
      </w:r>
      <w:proofErr w:type="spellEnd"/>
      <w:r w:rsidRPr="00B74E10">
        <w:rPr>
          <w:lang w:val="lt-LT"/>
        </w:rPr>
        <w:t xml:space="preserve"> = 2) tipo pranešimas yra pats geriausias būdas užtikrinti komunikacijos patikimumą. </w:t>
      </w:r>
      <w:r w:rsidR="00E2244F">
        <w:rPr>
          <w:lang w:val="lt-LT"/>
        </w:rPr>
        <w:fldChar w:fldCharType="begin"/>
      </w:r>
      <w:r w:rsidR="00E2244F">
        <w:rPr>
          <w:lang w:val="lt-LT"/>
        </w:rPr>
        <w:instrText xml:space="preserve"> REF _Ref142913246 \h </w:instrText>
      </w:r>
      <w:r w:rsidR="00E2244F">
        <w:rPr>
          <w:lang w:val="lt-LT"/>
        </w:rPr>
      </w:r>
      <w:r w:rsidR="00E2244F">
        <w:rPr>
          <w:lang w:val="lt-LT"/>
        </w:rPr>
        <w:fldChar w:fldCharType="separate"/>
      </w:r>
      <w:r w:rsidR="00E2244F" w:rsidRPr="00B74E10">
        <w:rPr>
          <w:lang w:val="lt-LT"/>
        </w:rPr>
        <w:t xml:space="preserve">pav. </w:t>
      </w:r>
      <w:r w:rsidR="00E2244F">
        <w:rPr>
          <w:noProof/>
          <w:lang w:val="lt-LT"/>
        </w:rPr>
        <w:t>1</w:t>
      </w:r>
      <w:r w:rsidR="00E2244F">
        <w:rPr>
          <w:lang w:val="lt-LT"/>
        </w:rPr>
        <w:fldChar w:fldCharType="end"/>
      </w:r>
      <w:r w:rsidRPr="00B74E10">
        <w:rPr>
          <w:lang w:val="lt-LT"/>
        </w:rPr>
        <w:t xml:space="preserve"> yra pateikta MQTT pranešimų mainų schema:</w:t>
      </w:r>
    </w:p>
    <w:p w14:paraId="493B068E" w14:textId="77777777" w:rsidR="00D40D08" w:rsidRPr="00B74E10" w:rsidRDefault="00FC7A0F" w:rsidP="00076371">
      <w:pPr>
        <w:keepNext/>
        <w:jc w:val="center"/>
        <w:rPr>
          <w:lang w:val="lt-LT"/>
        </w:rPr>
      </w:pPr>
      <w:r w:rsidRPr="00B74E10">
        <w:rPr>
          <w:rFonts w:eastAsia="Calibri" w:cstheme="minorHAnsi"/>
          <w:noProof/>
          <w:lang w:val="lt-LT"/>
        </w:rPr>
        <w:lastRenderedPageBreak/>
        <w:drawing>
          <wp:inline distT="0" distB="0" distL="0" distR="0" wp14:anchorId="0BFB6410" wp14:editId="463A6725">
            <wp:extent cx="5196423" cy="2228850"/>
            <wp:effectExtent l="0" t="0" r="4445"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235582" cy="2245646"/>
                    </a:xfrm>
                    <a:prstGeom prst="rect">
                      <a:avLst/>
                    </a:prstGeom>
                  </pic:spPr>
                </pic:pic>
              </a:graphicData>
            </a:graphic>
          </wp:inline>
        </w:drawing>
      </w:r>
    </w:p>
    <w:p w14:paraId="5A6154AC" w14:textId="3D05098C" w:rsidR="006A5BF6" w:rsidRPr="00B74E10" w:rsidRDefault="00D40D08" w:rsidP="00076371">
      <w:pPr>
        <w:pStyle w:val="Caption"/>
        <w:jc w:val="center"/>
        <w:rPr>
          <w:lang w:val="lt-LT"/>
        </w:rPr>
      </w:pPr>
      <w:bookmarkStart w:id="8" w:name="_Ref142913246"/>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1</w:t>
      </w:r>
      <w:r w:rsidRPr="00B74E10">
        <w:rPr>
          <w:lang w:val="lt-LT"/>
        </w:rPr>
        <w:fldChar w:fldCharType="end"/>
      </w:r>
      <w:bookmarkEnd w:id="8"/>
      <w:r w:rsidRPr="00B74E10">
        <w:rPr>
          <w:lang w:val="lt-LT"/>
        </w:rPr>
        <w:t xml:space="preserve"> Paslaugų kokybės lygis (</w:t>
      </w:r>
      <w:proofErr w:type="spellStart"/>
      <w:r w:rsidRPr="00B74E10">
        <w:rPr>
          <w:lang w:val="lt-LT"/>
        </w:rPr>
        <w:t>QoS</w:t>
      </w:r>
      <w:proofErr w:type="spellEnd"/>
      <w:r w:rsidRPr="00B74E10">
        <w:rPr>
          <w:lang w:val="lt-LT"/>
        </w:rPr>
        <w:t xml:space="preserve"> = 2)</w:t>
      </w:r>
    </w:p>
    <w:p w14:paraId="200E1547" w14:textId="77777777" w:rsidR="00AD0BD7" w:rsidRPr="00B74E10" w:rsidRDefault="00AD0BD7" w:rsidP="00076371">
      <w:pPr>
        <w:jc w:val="center"/>
        <w:rPr>
          <w:rFonts w:eastAsia="Calibri" w:cstheme="minorHAnsi"/>
          <w:i/>
          <w:color w:val="1F497D" w:themeColor="text2"/>
          <w:sz w:val="18"/>
          <w:szCs w:val="18"/>
          <w:lang w:val="lt-LT"/>
        </w:rPr>
      </w:pPr>
      <w:bookmarkStart w:id="9" w:name="_Hlk94089432"/>
    </w:p>
    <w:bookmarkEnd w:id="9"/>
    <w:p w14:paraId="4A7D02E0" w14:textId="71B479CC" w:rsidR="00FC7A0F" w:rsidRPr="00B74E10" w:rsidRDefault="00FC7A0F" w:rsidP="00076371">
      <w:pPr>
        <w:rPr>
          <w:rFonts w:eastAsia="Calibri" w:cstheme="minorHAnsi"/>
          <w:lang w:val="lt-LT"/>
        </w:rPr>
      </w:pPr>
      <w:r w:rsidRPr="00B74E10">
        <w:rPr>
          <w:rFonts w:eastAsia="Calibri" w:cstheme="minorHAnsi"/>
          <w:lang w:val="lt-LT"/>
        </w:rPr>
        <w:t xml:space="preserve">Taip pat </w:t>
      </w:r>
      <w:r w:rsidR="00E2244F">
        <w:rPr>
          <w:rFonts w:eastAsia="Calibri" w:cstheme="minorHAnsi"/>
          <w:lang w:val="lt-LT"/>
        </w:rPr>
        <w:fldChar w:fldCharType="begin"/>
      </w:r>
      <w:r w:rsidR="00E2244F">
        <w:rPr>
          <w:rFonts w:eastAsia="Calibri" w:cstheme="minorHAnsi"/>
          <w:lang w:val="lt-LT"/>
        </w:rPr>
        <w:instrText xml:space="preserve"> REF _Ref142913266 \h </w:instrText>
      </w:r>
      <w:r w:rsidR="00E2244F">
        <w:rPr>
          <w:rFonts w:eastAsia="Calibri" w:cstheme="minorHAnsi"/>
          <w:lang w:val="lt-LT"/>
        </w:rPr>
      </w:r>
      <w:r w:rsidR="00E2244F">
        <w:rPr>
          <w:rFonts w:eastAsia="Calibri" w:cstheme="minorHAnsi"/>
          <w:lang w:val="lt-LT"/>
        </w:rPr>
        <w:fldChar w:fldCharType="separate"/>
      </w:r>
      <w:r w:rsidR="00E2244F" w:rsidRPr="00B74E10">
        <w:rPr>
          <w:lang w:val="lt-LT"/>
        </w:rPr>
        <w:t xml:space="preserve">pav. </w:t>
      </w:r>
      <w:r w:rsidR="00E2244F">
        <w:rPr>
          <w:noProof/>
          <w:lang w:val="lt-LT"/>
        </w:rPr>
        <w:t>2</w:t>
      </w:r>
      <w:r w:rsidR="00E2244F">
        <w:rPr>
          <w:rFonts w:eastAsia="Calibri" w:cstheme="minorHAnsi"/>
          <w:lang w:val="lt-LT"/>
        </w:rPr>
        <w:fldChar w:fldCharType="end"/>
      </w:r>
      <w:r w:rsidR="00E2244F">
        <w:rPr>
          <w:rFonts w:eastAsia="Calibri" w:cstheme="minorHAnsi"/>
          <w:lang w:val="lt-LT"/>
        </w:rPr>
        <w:t xml:space="preserve"> </w:t>
      </w:r>
      <w:r w:rsidRPr="00B74E10">
        <w:rPr>
          <w:rFonts w:eastAsia="Calibri" w:cstheme="minorHAnsi"/>
          <w:lang w:val="lt-LT"/>
        </w:rPr>
        <w:t xml:space="preserve">yra pademonstruota bendra MQTT protokolo veikimo schema. Kaip matome, bendraujant MQTT protokolu, kiekvienas </w:t>
      </w:r>
      <w:proofErr w:type="spellStart"/>
      <w:r w:rsidRPr="00B74E10">
        <w:rPr>
          <w:rFonts w:eastAsia="Calibri" w:cstheme="minorHAnsi"/>
          <w:lang w:val="lt-LT"/>
        </w:rPr>
        <w:t>IoT</w:t>
      </w:r>
      <w:proofErr w:type="spellEnd"/>
      <w:r w:rsidRPr="00B74E10">
        <w:rPr>
          <w:rFonts w:eastAsia="Calibri" w:cstheme="minorHAnsi"/>
          <w:lang w:val="lt-LT"/>
        </w:rPr>
        <w:t xml:space="preserve"> įrenginys gali prisiimti skirtingas roles (</w:t>
      </w:r>
      <w:proofErr w:type="spellStart"/>
      <w:r w:rsidRPr="00B74E10">
        <w:rPr>
          <w:rFonts w:eastAsia="Calibri" w:cstheme="minorHAnsi"/>
          <w:lang w:val="lt-LT"/>
        </w:rPr>
        <w:t>t.y</w:t>
      </w:r>
      <w:proofErr w:type="spellEnd"/>
      <w:r w:rsidRPr="00B74E10">
        <w:rPr>
          <w:rFonts w:eastAsia="Calibri" w:cstheme="minorHAnsi"/>
          <w:lang w:val="lt-LT"/>
        </w:rPr>
        <w:t>. būti duomenų skelbėju bei prenumeratoriumi vienu metu).</w:t>
      </w:r>
    </w:p>
    <w:p w14:paraId="7D4CB00F" w14:textId="77777777" w:rsidR="00AD0BD7" w:rsidRPr="00B74E10" w:rsidRDefault="00AD0BD7" w:rsidP="00076371">
      <w:pPr>
        <w:rPr>
          <w:rFonts w:eastAsia="Calibri" w:cstheme="minorHAnsi"/>
          <w:lang w:val="lt-LT"/>
        </w:rPr>
      </w:pPr>
    </w:p>
    <w:p w14:paraId="0ABF4F8B" w14:textId="77777777" w:rsidR="00D40D08" w:rsidRPr="00B74E10" w:rsidRDefault="00FC7A0F" w:rsidP="00076371">
      <w:pPr>
        <w:keepNext/>
        <w:rPr>
          <w:lang w:val="lt-LT"/>
        </w:rPr>
      </w:pPr>
      <w:r w:rsidRPr="00B74E10">
        <w:rPr>
          <w:rFonts w:eastAsia="Calibri" w:cstheme="minorHAnsi"/>
          <w:noProof/>
          <w:lang w:val="lt-LT"/>
        </w:rPr>
        <w:drawing>
          <wp:inline distT="0" distB="0" distL="0" distR="0" wp14:anchorId="4993CC29" wp14:editId="460C12F1">
            <wp:extent cx="5924714" cy="3019425"/>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38313" cy="3026356"/>
                    </a:xfrm>
                    <a:prstGeom prst="rect">
                      <a:avLst/>
                    </a:prstGeom>
                  </pic:spPr>
                </pic:pic>
              </a:graphicData>
            </a:graphic>
          </wp:inline>
        </w:drawing>
      </w:r>
    </w:p>
    <w:p w14:paraId="2010302B" w14:textId="092FCD98" w:rsidR="009153E2" w:rsidRPr="00B74E10" w:rsidRDefault="00D40D08" w:rsidP="00076371">
      <w:pPr>
        <w:pStyle w:val="Caption"/>
        <w:jc w:val="center"/>
        <w:rPr>
          <w:lang w:val="lt-LT"/>
        </w:rPr>
      </w:pPr>
      <w:bookmarkStart w:id="10" w:name="_Ref142913266"/>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2</w:t>
      </w:r>
      <w:r w:rsidRPr="00B74E10">
        <w:rPr>
          <w:lang w:val="lt-LT"/>
        </w:rPr>
        <w:fldChar w:fldCharType="end"/>
      </w:r>
      <w:bookmarkEnd w:id="10"/>
      <w:r w:rsidRPr="00B74E10">
        <w:rPr>
          <w:lang w:val="lt-LT"/>
        </w:rPr>
        <w:t xml:space="preserve"> MQTT protokolo veikimas</w:t>
      </w:r>
    </w:p>
    <w:p w14:paraId="68E58B1A" w14:textId="639478A8" w:rsidR="00FC7A0F" w:rsidRPr="00B74E10" w:rsidRDefault="00FC7A0F" w:rsidP="00076371">
      <w:pPr>
        <w:rPr>
          <w:rFonts w:eastAsia="Calibri" w:cstheme="minorHAnsi"/>
          <w:lang w:val="lt-LT"/>
        </w:rPr>
      </w:pPr>
      <w:proofErr w:type="spellStart"/>
      <w:r w:rsidRPr="00B74E10">
        <w:rPr>
          <w:rFonts w:eastAsia="Calibri" w:cstheme="minorHAnsi"/>
          <w:lang w:val="lt-LT"/>
        </w:rPr>
        <w:t>CoAP</w:t>
      </w:r>
      <w:proofErr w:type="spellEnd"/>
      <w:r w:rsidRPr="00B74E10">
        <w:rPr>
          <w:rFonts w:eastAsia="Calibri" w:cstheme="minorHAnsi"/>
          <w:lang w:val="lt-LT"/>
        </w:rPr>
        <w:t xml:space="preserve"> - yra specializuotas riboto taikymo protokolas (angl. </w:t>
      </w:r>
      <w:proofErr w:type="spellStart"/>
      <w:r w:rsidRPr="00B74E10">
        <w:rPr>
          <w:rFonts w:eastAsia="Calibri" w:cstheme="minorHAnsi"/>
          <w:lang w:val="lt-LT"/>
        </w:rPr>
        <w:t>Constrained</w:t>
      </w:r>
      <w:proofErr w:type="spellEnd"/>
      <w:r w:rsidRPr="00B74E10">
        <w:rPr>
          <w:rFonts w:eastAsia="Calibri" w:cstheme="minorHAnsi"/>
          <w:lang w:val="lt-LT"/>
        </w:rPr>
        <w:t xml:space="preserve"> </w:t>
      </w:r>
      <w:proofErr w:type="spellStart"/>
      <w:r w:rsidRPr="00B74E10">
        <w:rPr>
          <w:rFonts w:eastAsia="Calibri" w:cstheme="minorHAnsi"/>
          <w:lang w:val="lt-LT"/>
        </w:rPr>
        <w:t>Applications</w:t>
      </w:r>
      <w:proofErr w:type="spellEnd"/>
      <w:r w:rsidRPr="00B74E10">
        <w:rPr>
          <w:rFonts w:eastAsia="Calibri" w:cstheme="minorHAnsi"/>
          <w:lang w:val="lt-LT"/>
        </w:rPr>
        <w:t xml:space="preserve"> </w:t>
      </w:r>
      <w:proofErr w:type="spellStart"/>
      <w:r w:rsidRPr="00B74E10">
        <w:rPr>
          <w:rFonts w:eastAsia="Calibri" w:cstheme="minorHAnsi"/>
          <w:lang w:val="lt-LT"/>
        </w:rPr>
        <w:t>Protocol</w:t>
      </w:r>
      <w:proofErr w:type="spellEnd"/>
      <w:r w:rsidRPr="00B74E10">
        <w:rPr>
          <w:rFonts w:eastAsia="Calibri" w:cstheme="minorHAnsi"/>
          <w:lang w:val="lt-LT"/>
        </w:rPr>
        <w:t xml:space="preserve">) skirtas perduoti siunčiamas tarp išmaniųjų įrenginių žinutes sistemose, kuriose yra ribotas tinklo pralaidumas bei  energijos sąnaudos.  Šis protokolas dažniausias yra naudojamas įrenginiuose, kuriose trūksta skaičiavimo bei atminties resursų, būtent todėl yra priskiriamas prie riboto taikymo protokolų.  Iš esmės </w:t>
      </w:r>
      <w:proofErr w:type="spellStart"/>
      <w:r w:rsidRPr="00B74E10">
        <w:rPr>
          <w:rFonts w:eastAsia="Calibri" w:cstheme="minorHAnsi"/>
          <w:lang w:val="lt-LT"/>
        </w:rPr>
        <w:t>CoAP</w:t>
      </w:r>
      <w:proofErr w:type="spellEnd"/>
      <w:r w:rsidRPr="00B74E10">
        <w:rPr>
          <w:rFonts w:eastAsia="Calibri" w:cstheme="minorHAnsi"/>
          <w:lang w:val="lt-LT"/>
        </w:rPr>
        <w:t xml:space="preserve"> protokolas yra panašus į HTTP protokolą, naudojama WEB komunikacijoje, tačiau skirtingai nuo juo žinučių transportavimui naudoja lengvesni duomenų perdavimo formatą - UDP paketus. Kaip ir HTTP, komunikacijos užmezgimui ir žinučių siuntimui naudoja tokias komandas, kaip GET, POST, CONNECT ir t.t Lyginant su HTTP komandom, dėl UDP paketų naudojimo šios žinučių perdavimo komandos nereikalauja daug resursų iš įrenginių, todėl idealiai tinka skaičiavimo bei atminties stokojantiems daiktų interneto įrenginiams. Tačiau dėl UDP paketų naudojimo šis protokolas yra pažeidžiamas </w:t>
      </w:r>
      <w:proofErr w:type="spellStart"/>
      <w:r w:rsidRPr="00B74E10">
        <w:rPr>
          <w:rFonts w:eastAsia="Calibri" w:cstheme="minorHAnsi"/>
          <w:lang w:val="lt-LT"/>
        </w:rPr>
        <w:t>DDoS</w:t>
      </w:r>
      <w:proofErr w:type="spellEnd"/>
      <w:r w:rsidRPr="00B74E10">
        <w:rPr>
          <w:rFonts w:eastAsia="Calibri" w:cstheme="minorHAnsi"/>
          <w:lang w:val="lt-LT"/>
        </w:rPr>
        <w:t xml:space="preserve"> atakoms, nes yra  jautrus IP adresų sugadinimui bei paketų </w:t>
      </w:r>
      <w:r w:rsidRPr="00B74E10">
        <w:rPr>
          <w:rFonts w:eastAsia="Calibri" w:cstheme="minorHAnsi"/>
          <w:lang w:val="lt-LT"/>
        </w:rPr>
        <w:lastRenderedPageBreak/>
        <w:t xml:space="preserve">stiprinimui. Būtent šie veiksniai leidžia tik sustiprinti </w:t>
      </w:r>
      <w:proofErr w:type="spellStart"/>
      <w:r w:rsidRPr="00B74E10">
        <w:rPr>
          <w:rFonts w:eastAsia="Calibri" w:cstheme="minorHAnsi"/>
          <w:lang w:val="lt-LT"/>
        </w:rPr>
        <w:t>DDoS</w:t>
      </w:r>
      <w:proofErr w:type="spellEnd"/>
      <w:r w:rsidRPr="00B74E10">
        <w:rPr>
          <w:rFonts w:eastAsia="Calibri" w:cstheme="minorHAnsi"/>
          <w:lang w:val="lt-LT"/>
        </w:rPr>
        <w:t xml:space="preserve"> ataką nepaliekant vilčių ją sustabdyti ir apsiginti.  Kalbant apie pačios komunikacijos subtilybes, </w:t>
      </w:r>
      <w:proofErr w:type="spellStart"/>
      <w:r w:rsidRPr="00B74E10">
        <w:rPr>
          <w:rFonts w:eastAsia="Calibri" w:cstheme="minorHAnsi"/>
          <w:lang w:val="lt-LT"/>
        </w:rPr>
        <w:t>CoAP</w:t>
      </w:r>
      <w:proofErr w:type="spellEnd"/>
      <w:r w:rsidRPr="00B74E10">
        <w:rPr>
          <w:rFonts w:eastAsia="Calibri" w:cstheme="minorHAnsi"/>
          <w:lang w:val="lt-LT"/>
        </w:rPr>
        <w:t xml:space="preserve"> protokolas palaiko 4 skirtingus pranešimų tipus: patvirtinamas pranešimas, pranešimas be patvirtinimo, pranešimo patvirtinimas bei pranešimo siuntimas iš naujo arba pranešimo nutraukimas. Kiekvienas iš 4 pranešimų tipų gali būti siunčiamas tam tikru atvejų, pavyzdžiui pranešimai, kurie neturi jokios kritiškai svarbios informacijos ir jiems nereikia serverio patvirtinimo, bus pasirinkti pranešimai be patvirtinimo. Jeigu kiekviena siunčiama žinutė yra kritinė programos veikimui ar komunikacijai, tada bus pasirinktas lėtesnis bet patikimesnis pranešimo tipas, reikalaujantis serverio patvirtinimo pranešimo (ACK). </w:t>
      </w:r>
      <w:r w:rsidR="000613E9">
        <w:rPr>
          <w:rFonts w:eastAsia="Calibri" w:cstheme="minorHAnsi"/>
          <w:lang w:val="lt-LT"/>
        </w:rPr>
        <w:fldChar w:fldCharType="begin"/>
      </w:r>
      <w:r w:rsidR="000613E9">
        <w:rPr>
          <w:rFonts w:eastAsia="Calibri" w:cstheme="minorHAnsi"/>
          <w:lang w:val="lt-LT"/>
        </w:rPr>
        <w:instrText xml:space="preserve"> REF _Ref143075909 \h </w:instrText>
      </w:r>
      <w:r w:rsidR="000613E9">
        <w:rPr>
          <w:rFonts w:eastAsia="Calibri" w:cstheme="minorHAnsi"/>
          <w:lang w:val="lt-LT"/>
        </w:rPr>
      </w:r>
      <w:r w:rsidR="000613E9">
        <w:rPr>
          <w:rFonts w:eastAsia="Calibri" w:cstheme="minorHAnsi"/>
          <w:lang w:val="lt-LT"/>
        </w:rPr>
        <w:fldChar w:fldCharType="separate"/>
      </w:r>
      <w:r w:rsidR="000613E9" w:rsidRPr="00B74E10">
        <w:rPr>
          <w:lang w:val="lt-LT"/>
        </w:rPr>
        <w:t xml:space="preserve">pav. </w:t>
      </w:r>
      <w:r w:rsidR="000613E9">
        <w:rPr>
          <w:noProof/>
          <w:lang w:val="lt-LT"/>
        </w:rPr>
        <w:t>3</w:t>
      </w:r>
      <w:r w:rsidR="000613E9">
        <w:rPr>
          <w:rFonts w:eastAsia="Calibri" w:cstheme="minorHAnsi"/>
          <w:lang w:val="lt-LT"/>
        </w:rPr>
        <w:fldChar w:fldCharType="end"/>
      </w:r>
      <w:r w:rsidR="000613E9">
        <w:rPr>
          <w:rFonts w:eastAsia="Calibri" w:cstheme="minorHAnsi"/>
          <w:lang w:val="lt-LT"/>
        </w:rPr>
        <w:t xml:space="preserve"> </w:t>
      </w:r>
      <w:r w:rsidRPr="00B74E10">
        <w:rPr>
          <w:rFonts w:eastAsia="Calibri" w:cstheme="minorHAnsi"/>
          <w:lang w:val="lt-LT"/>
        </w:rPr>
        <w:t xml:space="preserve">yra pateikta </w:t>
      </w:r>
      <w:proofErr w:type="spellStart"/>
      <w:r w:rsidRPr="00B74E10">
        <w:rPr>
          <w:rFonts w:eastAsia="Calibri" w:cstheme="minorHAnsi"/>
          <w:lang w:val="lt-LT"/>
        </w:rPr>
        <w:t>CoAP</w:t>
      </w:r>
      <w:proofErr w:type="spellEnd"/>
      <w:r w:rsidRPr="00B74E10">
        <w:rPr>
          <w:rFonts w:eastAsia="Calibri" w:cstheme="minorHAnsi"/>
          <w:lang w:val="lt-LT"/>
        </w:rPr>
        <w:t xml:space="preserve"> pranešimų mainų schema: </w:t>
      </w:r>
    </w:p>
    <w:p w14:paraId="4872F1CE" w14:textId="77777777" w:rsidR="006A27B4" w:rsidRPr="00B74E10" w:rsidRDefault="006A27B4" w:rsidP="00076371">
      <w:pPr>
        <w:rPr>
          <w:rFonts w:eastAsia="Calibri" w:cstheme="minorHAnsi"/>
          <w:lang w:val="lt-LT"/>
        </w:rPr>
      </w:pPr>
    </w:p>
    <w:p w14:paraId="766540BF" w14:textId="77777777" w:rsidR="00D76ACF" w:rsidRPr="00B74E10" w:rsidRDefault="00FC7A0F" w:rsidP="00076371">
      <w:pPr>
        <w:keepNext/>
        <w:jc w:val="center"/>
        <w:rPr>
          <w:lang w:val="lt-LT"/>
        </w:rPr>
      </w:pPr>
      <w:r w:rsidRPr="00B74E10">
        <w:rPr>
          <w:rFonts w:eastAsia="Calibri" w:cstheme="minorHAnsi"/>
          <w:noProof/>
          <w:lang w:val="lt-LT"/>
        </w:rPr>
        <w:drawing>
          <wp:inline distT="0" distB="0" distL="0" distR="0" wp14:anchorId="583F7D6B" wp14:editId="16BB51DB">
            <wp:extent cx="4457700" cy="2691020"/>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463103" cy="2694282"/>
                    </a:xfrm>
                    <a:prstGeom prst="rect">
                      <a:avLst/>
                    </a:prstGeom>
                  </pic:spPr>
                </pic:pic>
              </a:graphicData>
            </a:graphic>
          </wp:inline>
        </w:drawing>
      </w:r>
    </w:p>
    <w:p w14:paraId="0DF48D40" w14:textId="3DD08BA0" w:rsidR="009153E2" w:rsidRPr="00B74E10" w:rsidRDefault="00D76ACF" w:rsidP="00076371">
      <w:pPr>
        <w:pStyle w:val="Caption"/>
        <w:jc w:val="center"/>
        <w:rPr>
          <w:lang w:val="lt-LT"/>
        </w:rPr>
      </w:pPr>
      <w:bookmarkStart w:id="11" w:name="_Ref143075909"/>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3</w:t>
      </w:r>
      <w:r w:rsidRPr="00B74E10">
        <w:rPr>
          <w:lang w:val="lt-LT"/>
        </w:rPr>
        <w:fldChar w:fldCharType="end"/>
      </w:r>
      <w:bookmarkEnd w:id="11"/>
      <w:r w:rsidRPr="00B74E10">
        <w:rPr>
          <w:lang w:val="lt-LT"/>
        </w:rPr>
        <w:t xml:space="preserve"> Komunikavimas tarp kliento ir serverio su patvirtinimo pranešimu</w:t>
      </w:r>
    </w:p>
    <w:p w14:paraId="7911DB65" w14:textId="7524D652" w:rsidR="00FC7A0F" w:rsidRPr="00B74E10" w:rsidRDefault="00FC7A0F" w:rsidP="00076371">
      <w:pPr>
        <w:rPr>
          <w:rFonts w:eastAsia="Calibri" w:cstheme="minorHAnsi"/>
          <w:lang w:val="lt-LT"/>
        </w:rPr>
      </w:pPr>
      <w:r w:rsidRPr="00B74E10">
        <w:rPr>
          <w:rFonts w:eastAsia="Calibri" w:cstheme="minorHAnsi"/>
          <w:lang w:val="lt-LT"/>
        </w:rPr>
        <w:t xml:space="preserve">Taip pat </w:t>
      </w:r>
      <w:r w:rsidR="000613E9">
        <w:rPr>
          <w:rFonts w:eastAsia="Calibri" w:cstheme="minorHAnsi"/>
          <w:lang w:val="lt-LT"/>
        </w:rPr>
        <w:fldChar w:fldCharType="begin"/>
      </w:r>
      <w:r w:rsidR="000613E9">
        <w:rPr>
          <w:rFonts w:eastAsia="Calibri" w:cstheme="minorHAnsi"/>
          <w:lang w:val="lt-LT"/>
        </w:rPr>
        <w:instrText xml:space="preserve"> REF _Ref143075929 \h </w:instrText>
      </w:r>
      <w:r w:rsidR="000613E9">
        <w:rPr>
          <w:rFonts w:eastAsia="Calibri" w:cstheme="minorHAnsi"/>
          <w:lang w:val="lt-LT"/>
        </w:rPr>
      </w:r>
      <w:r w:rsidR="000613E9">
        <w:rPr>
          <w:rFonts w:eastAsia="Calibri" w:cstheme="minorHAnsi"/>
          <w:lang w:val="lt-LT"/>
        </w:rPr>
        <w:fldChar w:fldCharType="separate"/>
      </w:r>
      <w:r w:rsidR="000613E9" w:rsidRPr="00B74E10">
        <w:rPr>
          <w:lang w:val="lt-LT"/>
        </w:rPr>
        <w:t xml:space="preserve">pav. </w:t>
      </w:r>
      <w:r w:rsidR="000613E9">
        <w:rPr>
          <w:noProof/>
          <w:lang w:val="lt-LT"/>
        </w:rPr>
        <w:t>4</w:t>
      </w:r>
      <w:r w:rsidR="000613E9">
        <w:rPr>
          <w:rFonts w:eastAsia="Calibri" w:cstheme="minorHAnsi"/>
          <w:lang w:val="lt-LT"/>
        </w:rPr>
        <w:fldChar w:fldCharType="end"/>
      </w:r>
      <w:r w:rsidRPr="00B74E10">
        <w:rPr>
          <w:rFonts w:eastAsia="Calibri" w:cstheme="minorHAnsi"/>
          <w:lang w:val="lt-LT"/>
        </w:rPr>
        <w:t xml:space="preserve"> yra pademonstruotas bendras </w:t>
      </w:r>
      <w:proofErr w:type="spellStart"/>
      <w:r w:rsidRPr="00B74E10">
        <w:rPr>
          <w:rFonts w:eastAsia="Calibri" w:cstheme="minorHAnsi"/>
          <w:lang w:val="lt-LT"/>
        </w:rPr>
        <w:t>CoAP</w:t>
      </w:r>
      <w:proofErr w:type="spellEnd"/>
      <w:r w:rsidRPr="00B74E10">
        <w:rPr>
          <w:rFonts w:eastAsia="Calibri" w:cstheme="minorHAnsi"/>
          <w:lang w:val="lt-LT"/>
        </w:rPr>
        <w:t xml:space="preserve"> komunikavimo protokolo veikimas bei funkcionalumas. Kaip matome, kuriant </w:t>
      </w:r>
      <w:proofErr w:type="spellStart"/>
      <w:r w:rsidRPr="00B74E10">
        <w:rPr>
          <w:rFonts w:eastAsia="Calibri" w:cstheme="minorHAnsi"/>
          <w:lang w:val="lt-LT"/>
        </w:rPr>
        <w:t>IoT</w:t>
      </w:r>
      <w:proofErr w:type="spellEnd"/>
      <w:r w:rsidRPr="00B74E10">
        <w:rPr>
          <w:rFonts w:eastAsia="Calibri" w:cstheme="minorHAnsi"/>
          <w:lang w:val="lt-LT"/>
        </w:rPr>
        <w:t xml:space="preserve"> įrenginių aplikacijas, gali būti panaudotas įgaliotasis serveris, kad iš </w:t>
      </w:r>
      <w:proofErr w:type="spellStart"/>
      <w:r w:rsidRPr="00B74E10">
        <w:rPr>
          <w:rFonts w:eastAsia="Calibri" w:cstheme="minorHAnsi"/>
          <w:lang w:val="lt-LT"/>
        </w:rPr>
        <w:t>CoAP</w:t>
      </w:r>
      <w:proofErr w:type="spellEnd"/>
      <w:r w:rsidRPr="00B74E10">
        <w:rPr>
          <w:rFonts w:eastAsia="Calibri" w:cstheme="minorHAnsi"/>
          <w:lang w:val="lt-LT"/>
        </w:rPr>
        <w:t xml:space="preserve"> aplinkos būtų galima pasiekti išorės resursus ir servisus.</w:t>
      </w:r>
    </w:p>
    <w:p w14:paraId="076799C0" w14:textId="77777777" w:rsidR="006A27B4" w:rsidRPr="00B74E10" w:rsidRDefault="006A27B4" w:rsidP="00076371">
      <w:pPr>
        <w:rPr>
          <w:rFonts w:eastAsia="Calibri" w:cstheme="minorHAnsi"/>
          <w:lang w:val="lt-LT"/>
        </w:rPr>
      </w:pPr>
    </w:p>
    <w:p w14:paraId="256A9878" w14:textId="77777777" w:rsidR="00D653EE" w:rsidRPr="00B74E10" w:rsidRDefault="00FC7A0F" w:rsidP="00076371">
      <w:pPr>
        <w:keepNext/>
        <w:jc w:val="left"/>
        <w:rPr>
          <w:lang w:val="lt-LT"/>
        </w:rPr>
      </w:pPr>
      <w:r w:rsidRPr="00B74E10">
        <w:rPr>
          <w:rFonts w:eastAsia="Calibri" w:cstheme="minorHAnsi"/>
          <w:noProof/>
          <w:lang w:val="lt-LT"/>
        </w:rPr>
        <w:drawing>
          <wp:inline distT="0" distB="0" distL="0" distR="0" wp14:anchorId="2B400C30" wp14:editId="532047CE">
            <wp:extent cx="5914419" cy="2676525"/>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25060" cy="2681341"/>
                    </a:xfrm>
                    <a:prstGeom prst="rect">
                      <a:avLst/>
                    </a:prstGeom>
                  </pic:spPr>
                </pic:pic>
              </a:graphicData>
            </a:graphic>
          </wp:inline>
        </w:drawing>
      </w:r>
    </w:p>
    <w:p w14:paraId="635AF813" w14:textId="142BA102" w:rsidR="00B86999" w:rsidRPr="00B74E10" w:rsidRDefault="00D653EE" w:rsidP="00076371">
      <w:pPr>
        <w:pStyle w:val="Caption"/>
        <w:jc w:val="center"/>
        <w:rPr>
          <w:lang w:val="lt-LT"/>
        </w:rPr>
      </w:pPr>
      <w:bookmarkStart w:id="12" w:name="_Ref143075929"/>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4</w:t>
      </w:r>
      <w:r w:rsidRPr="00B74E10">
        <w:rPr>
          <w:lang w:val="lt-LT"/>
        </w:rPr>
        <w:fldChar w:fldCharType="end"/>
      </w:r>
      <w:bookmarkEnd w:id="12"/>
      <w:r w:rsidRPr="00B74E10">
        <w:rPr>
          <w:lang w:val="lt-LT"/>
        </w:rPr>
        <w:t xml:space="preserve"> </w:t>
      </w:r>
      <w:proofErr w:type="spellStart"/>
      <w:r w:rsidRPr="00B74E10">
        <w:rPr>
          <w:lang w:val="lt-LT"/>
        </w:rPr>
        <w:t>CoAP</w:t>
      </w:r>
      <w:proofErr w:type="spellEnd"/>
      <w:r w:rsidRPr="00B74E10">
        <w:rPr>
          <w:lang w:val="lt-LT"/>
        </w:rPr>
        <w:t xml:space="preserve"> veikimas ir funkcionalumas</w:t>
      </w:r>
    </w:p>
    <w:p w14:paraId="0FA0B2D1" w14:textId="77777777" w:rsidR="00CF56F2" w:rsidRPr="00B74E10" w:rsidRDefault="00CF56F2" w:rsidP="00076371">
      <w:pPr>
        <w:jc w:val="center"/>
        <w:rPr>
          <w:rFonts w:eastAsia="Calibri" w:cstheme="minorHAnsi"/>
          <w:i/>
          <w:color w:val="1F497D" w:themeColor="text2"/>
          <w:sz w:val="18"/>
          <w:szCs w:val="18"/>
          <w:lang w:val="lt-LT"/>
        </w:rPr>
      </w:pPr>
    </w:p>
    <w:p w14:paraId="4E211A51" w14:textId="77777777" w:rsidR="00FC7A0F" w:rsidRPr="00B74E10" w:rsidRDefault="00FC7A0F" w:rsidP="00076371">
      <w:pPr>
        <w:rPr>
          <w:rFonts w:eastAsia="Calibri" w:cstheme="minorHAnsi"/>
          <w:lang w:val="lt-LT"/>
        </w:rPr>
      </w:pPr>
      <w:r w:rsidRPr="00B74E10">
        <w:rPr>
          <w:rFonts w:eastAsia="Calibri" w:cstheme="minorHAnsi"/>
          <w:lang w:val="lt-LT"/>
        </w:rPr>
        <w:lastRenderedPageBreak/>
        <w:t xml:space="preserve">Išanalizavus du skirtingus daiktų interneto komunikavimo protokolus, buvo nustatyta, kad abu protokolai gali būti naudojami kuriant komunikavimo ryšius tarp išmaniųjų įrenginių, kurių skaičiavimo ir atminties resursai yra riboti. Abu protokolai pasižymi paprastumu bei lengvu duomenų perdavimų. Kiekvienas iš jų naudoja skirtingą transporto lygmens protokolą, MQTT atveju - TCP paketai, </w:t>
      </w:r>
      <w:proofErr w:type="spellStart"/>
      <w:r w:rsidRPr="00B74E10">
        <w:rPr>
          <w:rFonts w:eastAsia="Calibri" w:cstheme="minorHAnsi"/>
          <w:lang w:val="lt-LT"/>
        </w:rPr>
        <w:t>CoAP</w:t>
      </w:r>
      <w:proofErr w:type="spellEnd"/>
      <w:r w:rsidRPr="00B74E10">
        <w:rPr>
          <w:rFonts w:eastAsia="Calibri" w:cstheme="minorHAnsi"/>
          <w:lang w:val="lt-LT"/>
        </w:rPr>
        <w:t xml:space="preserve"> – UDP paketai. Abiejose protokoluose yra naudojamas tam tikras pranešimų tipų rinkinys bei siunčiamų pranešimų kokybės lygiai, kurie užtikrina patikimą duomenų išsiuntimą bei gavimą. Saugumo aspektu </w:t>
      </w:r>
      <w:proofErr w:type="spellStart"/>
      <w:r w:rsidRPr="00B74E10">
        <w:rPr>
          <w:rFonts w:eastAsia="Calibri" w:cstheme="minorHAnsi"/>
          <w:lang w:val="lt-LT"/>
        </w:rPr>
        <w:t>CoAP</w:t>
      </w:r>
      <w:proofErr w:type="spellEnd"/>
      <w:r w:rsidRPr="00B74E10">
        <w:rPr>
          <w:rFonts w:eastAsia="Calibri" w:cstheme="minorHAnsi"/>
          <w:lang w:val="lt-LT"/>
        </w:rPr>
        <w:t xml:space="preserve"> protokolas, naudodamas UDP paketus žinučių transportavimui, yra pažeidžiamas kibernetiniu atakų  (pvz. </w:t>
      </w:r>
      <w:proofErr w:type="spellStart"/>
      <w:r w:rsidRPr="00B74E10">
        <w:rPr>
          <w:rFonts w:eastAsia="Calibri" w:cstheme="minorHAnsi"/>
          <w:lang w:val="lt-LT"/>
        </w:rPr>
        <w:t>DDoS</w:t>
      </w:r>
      <w:proofErr w:type="spellEnd"/>
      <w:r w:rsidRPr="00B74E10">
        <w:rPr>
          <w:rFonts w:eastAsia="Calibri" w:cstheme="minorHAnsi"/>
          <w:lang w:val="lt-LT"/>
        </w:rPr>
        <w:t xml:space="preserve">), tačiau, skirtingai nuo </w:t>
      </w:r>
      <w:proofErr w:type="spellStart"/>
      <w:r w:rsidRPr="00B74E10">
        <w:rPr>
          <w:rFonts w:eastAsia="Calibri" w:cstheme="minorHAnsi"/>
          <w:lang w:val="lt-LT"/>
        </w:rPr>
        <w:t>CoAP</w:t>
      </w:r>
      <w:proofErr w:type="spellEnd"/>
      <w:r w:rsidRPr="00B74E10">
        <w:rPr>
          <w:rFonts w:eastAsia="Calibri" w:cstheme="minorHAnsi"/>
          <w:lang w:val="lt-LT"/>
        </w:rPr>
        <w:t xml:space="preserve"> protokolo,  MQTT protokolas, saugiai komunikacijai palaikyti, įgyvendina skirtingas saugumo technikas kiekviename kritiniame protokolui tinklo steko lygmenyje (Tinklo, Transporto ir t.t).</w:t>
      </w:r>
    </w:p>
    <w:p w14:paraId="66FB7375" w14:textId="77777777" w:rsidR="00FC7A0F" w:rsidRPr="00B74E10" w:rsidRDefault="00FC7A0F" w:rsidP="00076371">
      <w:pPr>
        <w:rPr>
          <w:rFonts w:eastAsia="Calibri" w:cstheme="minorHAnsi"/>
          <w:lang w:val="lt-LT"/>
        </w:rPr>
      </w:pPr>
      <w:r w:rsidRPr="00B74E10">
        <w:rPr>
          <w:rFonts w:eastAsia="Calibri" w:cstheme="minorHAnsi"/>
          <w:lang w:val="lt-LT"/>
        </w:rPr>
        <w:t xml:space="preserve">Kuriant saugų bei patikimą duomenų siuntimą tarp </w:t>
      </w:r>
      <w:proofErr w:type="spellStart"/>
      <w:r w:rsidRPr="00B74E10">
        <w:rPr>
          <w:rFonts w:eastAsia="Calibri" w:cstheme="minorHAnsi"/>
          <w:lang w:val="lt-LT"/>
        </w:rPr>
        <w:t>IoT</w:t>
      </w:r>
      <w:proofErr w:type="spellEnd"/>
      <w:r w:rsidRPr="00B74E10">
        <w:rPr>
          <w:rFonts w:eastAsia="Calibri" w:cstheme="minorHAnsi"/>
          <w:lang w:val="lt-LT"/>
        </w:rPr>
        <w:t xml:space="preserve"> įrenginių, visų pirma, reikėtų atsižvelgti į tinkamą </w:t>
      </w:r>
      <w:proofErr w:type="spellStart"/>
      <w:r w:rsidRPr="00B74E10">
        <w:rPr>
          <w:rFonts w:eastAsia="Calibri" w:cstheme="minorHAnsi"/>
          <w:lang w:val="lt-LT"/>
        </w:rPr>
        <w:t>IoT</w:t>
      </w:r>
      <w:proofErr w:type="spellEnd"/>
      <w:r w:rsidRPr="00B74E10">
        <w:rPr>
          <w:rFonts w:eastAsia="Calibri" w:cstheme="minorHAnsi"/>
          <w:lang w:val="lt-LT"/>
        </w:rPr>
        <w:t xml:space="preserve"> įrenginio autentifikavimo būdą. Šio metu, dauguma autentifikavimo procesų yra atliekami centralizuotu pagrindu bei taip pat informacija apie subjekto (</w:t>
      </w:r>
      <w:proofErr w:type="spellStart"/>
      <w:r w:rsidRPr="00B74E10">
        <w:rPr>
          <w:rFonts w:eastAsia="Calibri" w:cstheme="minorHAnsi"/>
          <w:lang w:val="lt-LT"/>
        </w:rPr>
        <w:t>IoT</w:t>
      </w:r>
      <w:proofErr w:type="spellEnd"/>
      <w:r w:rsidRPr="00B74E10">
        <w:rPr>
          <w:rFonts w:eastAsia="Calibri" w:cstheme="minorHAnsi"/>
          <w:lang w:val="lt-LT"/>
        </w:rPr>
        <w:t xml:space="preserve"> įrenginio) tapatybę yra išsaugoma į centralizuotus serverius. „IOTA“ išsprendžia šią problemą įvesdama decentralizuotų tapatybių valdymo būdą. Pačiam „IOTA“ tinkle, panaudojant „IOTA </w:t>
      </w:r>
      <w:proofErr w:type="spellStart"/>
      <w:r w:rsidRPr="00B74E10">
        <w:rPr>
          <w:rFonts w:eastAsia="Calibri" w:cstheme="minorHAnsi"/>
          <w:lang w:val="lt-LT"/>
        </w:rPr>
        <w:t>Identity</w:t>
      </w:r>
      <w:proofErr w:type="spellEnd"/>
      <w:r w:rsidRPr="00B74E10">
        <w:rPr>
          <w:rFonts w:eastAsia="Calibri" w:cstheme="minorHAnsi"/>
          <w:lang w:val="lt-LT"/>
        </w:rPr>
        <w:t xml:space="preserve">“ paslaugą, yra sukuriama </w:t>
      </w:r>
      <w:proofErr w:type="spellStart"/>
      <w:r w:rsidRPr="00B74E10">
        <w:rPr>
          <w:rFonts w:eastAsia="Calibri" w:cstheme="minorHAnsi"/>
          <w:lang w:val="lt-LT"/>
        </w:rPr>
        <w:t>IoT</w:t>
      </w:r>
      <w:proofErr w:type="spellEnd"/>
      <w:r w:rsidRPr="00B74E10">
        <w:rPr>
          <w:rFonts w:eastAsia="Calibri" w:cstheme="minorHAnsi"/>
          <w:lang w:val="lt-LT"/>
        </w:rPr>
        <w:t xml:space="preserve"> įrenginio decentralizuota skaitmeninė tapatybė, susidedanti iš dviejų esminių dalių - decentralizuoto skaitmeninio identifikatoriaus bei skaitmeninio patikrinimo kredencialo. </w:t>
      </w:r>
    </w:p>
    <w:p w14:paraId="57894E22" w14:textId="16D9CFE5" w:rsidR="00FC7A0F" w:rsidRPr="00B74E10" w:rsidRDefault="00FC7A0F" w:rsidP="00076371">
      <w:pPr>
        <w:rPr>
          <w:rFonts w:eastAsia="Calibri" w:cstheme="minorHAnsi"/>
          <w:b/>
          <w:lang w:val="lt-LT"/>
        </w:rPr>
      </w:pPr>
      <w:r w:rsidRPr="00B74E10">
        <w:rPr>
          <w:rFonts w:eastAsia="Calibri" w:cstheme="minorHAnsi"/>
          <w:lang w:val="lt-LT"/>
        </w:rPr>
        <w:t xml:space="preserve">Decentralizuotas skaitmeninis identifikatorius (angl. </w:t>
      </w:r>
      <w:proofErr w:type="spellStart"/>
      <w:r w:rsidRPr="00B74E10">
        <w:rPr>
          <w:rFonts w:eastAsia="Calibri" w:cstheme="minorHAnsi"/>
          <w:lang w:val="lt-LT"/>
        </w:rPr>
        <w:t>Decentralized</w:t>
      </w:r>
      <w:proofErr w:type="spellEnd"/>
      <w:r w:rsidRPr="00B74E10">
        <w:rPr>
          <w:rFonts w:eastAsia="Calibri" w:cstheme="minorHAnsi"/>
          <w:lang w:val="lt-LT"/>
        </w:rPr>
        <w:t xml:space="preserve"> </w:t>
      </w:r>
      <w:proofErr w:type="spellStart"/>
      <w:r w:rsidRPr="00B74E10">
        <w:rPr>
          <w:rFonts w:eastAsia="Calibri" w:cstheme="minorHAnsi"/>
          <w:lang w:val="lt-LT"/>
        </w:rPr>
        <w:t>Identifier</w:t>
      </w:r>
      <w:proofErr w:type="spellEnd"/>
      <w:r w:rsidRPr="00B74E10">
        <w:rPr>
          <w:rFonts w:eastAsia="Calibri" w:cstheme="minorHAnsi"/>
          <w:lang w:val="lt-LT"/>
        </w:rPr>
        <w:t xml:space="preserve"> arba DID) yra unikalus identifikatorius, kuris yra susietas su tam tikru subjektu, norint užtikrinti jo autentiškumą. Subjekto rolę šio atveju gali prisiimti ne tik fizinis asmuo arba organizacija, bet ir įprastas </w:t>
      </w:r>
      <w:proofErr w:type="spellStart"/>
      <w:r w:rsidRPr="00B74E10">
        <w:rPr>
          <w:rFonts w:eastAsia="Calibri" w:cstheme="minorHAnsi"/>
          <w:lang w:val="lt-LT"/>
        </w:rPr>
        <w:t>IoT</w:t>
      </w:r>
      <w:proofErr w:type="spellEnd"/>
      <w:r w:rsidRPr="00B74E10">
        <w:rPr>
          <w:rFonts w:eastAsia="Calibri" w:cstheme="minorHAnsi"/>
          <w:lang w:val="lt-LT"/>
        </w:rPr>
        <w:t xml:space="preserve"> įrenginys. Taip pat, decentralizuoto skaitmeninio identifikatoriaus kūrimo metu yra sukuriamas atitinkantis skaitmeniniam identifikatoriui specialus, </w:t>
      </w:r>
      <w:proofErr w:type="spellStart"/>
      <w:r w:rsidRPr="00B74E10">
        <w:rPr>
          <w:rFonts w:eastAsia="Calibri" w:cstheme="minorHAnsi"/>
          <w:lang w:val="lt-LT"/>
        </w:rPr>
        <w:t>kriptografiškai</w:t>
      </w:r>
      <w:proofErr w:type="spellEnd"/>
      <w:r w:rsidRPr="00B74E10">
        <w:rPr>
          <w:rFonts w:eastAsia="Calibri" w:cstheme="minorHAnsi"/>
          <w:lang w:val="lt-LT"/>
        </w:rPr>
        <w:t xml:space="preserve"> pasirašytas dokumentas (angl. DID </w:t>
      </w:r>
      <w:proofErr w:type="spellStart"/>
      <w:r w:rsidRPr="00B74E10">
        <w:rPr>
          <w:rFonts w:eastAsia="Calibri" w:cstheme="minorHAnsi"/>
          <w:lang w:val="lt-LT"/>
        </w:rPr>
        <w:t>Document</w:t>
      </w:r>
      <w:proofErr w:type="spellEnd"/>
      <w:r w:rsidRPr="00B74E10">
        <w:rPr>
          <w:rFonts w:eastAsia="Calibri" w:cstheme="minorHAnsi"/>
          <w:lang w:val="lt-LT"/>
        </w:rPr>
        <w:t xml:space="preserve">). Tačiau, decentralizuotą skaitmeninį identifikatorių gali sukurti bei patalpinti į blokų grandinę bet kas ir bet kada, tereikia tik suprasti esminius tokio identifikatoriaus kūrimo žingsnius ir jis bus paruoštas naudojimui. Tad, šioje vietoje kyla problema - kokiu būdu ateityje galima būtų  užtikrinti, kuris decentralizuotas skaitmeninis identifikatorius bei </w:t>
      </w:r>
      <w:proofErr w:type="spellStart"/>
      <w:r w:rsidRPr="00B74E10">
        <w:rPr>
          <w:rFonts w:eastAsia="Calibri" w:cstheme="minorHAnsi"/>
          <w:lang w:val="lt-LT"/>
        </w:rPr>
        <w:t>IoT</w:t>
      </w:r>
      <w:proofErr w:type="spellEnd"/>
      <w:r w:rsidRPr="00B74E10">
        <w:rPr>
          <w:rFonts w:eastAsia="Calibri" w:cstheme="minorHAnsi"/>
          <w:lang w:val="lt-LT"/>
        </w:rPr>
        <w:t xml:space="preserve"> įrenginys galėtų būti laikomas konkrečios </w:t>
      </w:r>
      <w:proofErr w:type="spellStart"/>
      <w:r w:rsidRPr="00B74E10">
        <w:rPr>
          <w:rFonts w:eastAsia="Calibri" w:cstheme="minorHAnsi"/>
          <w:lang w:val="lt-LT"/>
        </w:rPr>
        <w:t>IoT</w:t>
      </w:r>
      <w:proofErr w:type="spellEnd"/>
      <w:r w:rsidRPr="00B74E10">
        <w:rPr>
          <w:rFonts w:eastAsia="Calibri" w:cstheme="minorHAnsi"/>
          <w:lang w:val="lt-LT"/>
        </w:rPr>
        <w:t xml:space="preserve"> ekosistemos (tinklo) dalimi bei būtų laikomas įgaliotu duomenų siuntėju arba gavėju? Šiai problemai išspręsti, papildomai prie decentralizuoto identifikatoriaus yra suk</w:t>
      </w:r>
      <w:r w:rsidR="00BA0FC7">
        <w:rPr>
          <w:rFonts w:eastAsia="Calibri" w:cstheme="minorHAnsi"/>
          <w:lang w:val="lt-LT"/>
        </w:rPr>
        <w:t>u</w:t>
      </w:r>
      <w:r w:rsidRPr="00B74E10">
        <w:rPr>
          <w:rFonts w:eastAsia="Calibri" w:cstheme="minorHAnsi"/>
          <w:lang w:val="lt-LT"/>
        </w:rPr>
        <w:t xml:space="preserve">riamas skaitmeninis patikrinimo kredencialas (angl. </w:t>
      </w:r>
      <w:proofErr w:type="spellStart"/>
      <w:r w:rsidRPr="00B74E10">
        <w:rPr>
          <w:rFonts w:eastAsia="Calibri" w:cstheme="minorHAnsi"/>
          <w:lang w:val="lt-LT"/>
        </w:rPr>
        <w:t>Verifiable</w:t>
      </w:r>
      <w:proofErr w:type="spellEnd"/>
      <w:r w:rsidRPr="00B74E10">
        <w:rPr>
          <w:rFonts w:eastAsia="Calibri" w:cstheme="minorHAnsi"/>
          <w:lang w:val="lt-LT"/>
        </w:rPr>
        <w:t xml:space="preserve"> </w:t>
      </w:r>
      <w:proofErr w:type="spellStart"/>
      <w:r w:rsidRPr="00B74E10">
        <w:rPr>
          <w:rFonts w:eastAsia="Calibri" w:cstheme="minorHAnsi"/>
          <w:lang w:val="lt-LT"/>
        </w:rPr>
        <w:t>credential</w:t>
      </w:r>
      <w:proofErr w:type="spellEnd"/>
      <w:r w:rsidRPr="00B74E10">
        <w:rPr>
          <w:rFonts w:eastAsia="Calibri" w:cstheme="minorHAnsi"/>
          <w:lang w:val="lt-LT"/>
        </w:rPr>
        <w:t xml:space="preserve">). Pagrindinis tokio kredencialo skirtumas nuo decentralizuoto skaitmeninio identifikatoriaus yra tas, kad jis nėra talpinamas į blokų grandinę, bet yra išduodamas kiekvienam </w:t>
      </w:r>
      <w:proofErr w:type="spellStart"/>
      <w:r w:rsidRPr="00B74E10">
        <w:rPr>
          <w:rFonts w:eastAsia="Calibri" w:cstheme="minorHAnsi"/>
          <w:lang w:val="lt-LT"/>
        </w:rPr>
        <w:t>IoT</w:t>
      </w:r>
      <w:proofErr w:type="spellEnd"/>
      <w:r w:rsidRPr="00B74E10">
        <w:rPr>
          <w:rFonts w:eastAsia="Calibri" w:cstheme="minorHAnsi"/>
          <w:lang w:val="lt-LT"/>
        </w:rPr>
        <w:t xml:space="preserve"> įrenginiui individualiai.</w:t>
      </w:r>
    </w:p>
    <w:p w14:paraId="49874724" w14:textId="77777777" w:rsidR="00FC7A0F" w:rsidRPr="00B74E10" w:rsidRDefault="00FC7A0F" w:rsidP="00076371">
      <w:pPr>
        <w:rPr>
          <w:rFonts w:eastAsia="Calibri" w:cstheme="minorHAnsi"/>
          <w:lang w:val="lt-LT"/>
        </w:rPr>
      </w:pPr>
      <w:r w:rsidRPr="00B74E10">
        <w:rPr>
          <w:rFonts w:eastAsia="Calibri" w:cstheme="minorHAnsi"/>
          <w:lang w:val="lt-LT"/>
        </w:rPr>
        <w:t xml:space="preserve">Taigi, išanalizavus </w:t>
      </w:r>
      <w:proofErr w:type="spellStart"/>
      <w:r w:rsidRPr="00B74E10">
        <w:rPr>
          <w:rFonts w:eastAsia="Calibri" w:cstheme="minorHAnsi"/>
          <w:lang w:val="lt-LT"/>
        </w:rPr>
        <w:t>IoT</w:t>
      </w:r>
      <w:proofErr w:type="spellEnd"/>
      <w:r w:rsidRPr="00B74E10">
        <w:rPr>
          <w:rFonts w:eastAsia="Calibri" w:cstheme="minorHAnsi"/>
          <w:lang w:val="lt-LT"/>
        </w:rPr>
        <w:t xml:space="preserve"> įrenginio identifikavimo būdą buvo nustatyta, kad decentralizuotas skaitmeninis identifikatorius yra skirtas unikaliai identifikuoti </w:t>
      </w:r>
      <w:proofErr w:type="spellStart"/>
      <w:r w:rsidRPr="00B74E10">
        <w:rPr>
          <w:rFonts w:eastAsia="Calibri" w:cstheme="minorHAnsi"/>
          <w:lang w:val="lt-LT"/>
        </w:rPr>
        <w:t>IoT</w:t>
      </w:r>
      <w:proofErr w:type="spellEnd"/>
      <w:r w:rsidRPr="00B74E10">
        <w:rPr>
          <w:rFonts w:eastAsia="Calibri" w:cstheme="minorHAnsi"/>
          <w:lang w:val="lt-LT"/>
        </w:rPr>
        <w:t xml:space="preserve"> įrenginį sistemoje bei, nenaudojant įvairių centralizuotų resursų, suteikti galimybę subjektui (</w:t>
      </w:r>
      <w:proofErr w:type="spellStart"/>
      <w:r w:rsidRPr="00B74E10">
        <w:rPr>
          <w:rFonts w:eastAsia="Calibri" w:cstheme="minorHAnsi"/>
          <w:lang w:val="lt-LT"/>
        </w:rPr>
        <w:t>IoT</w:t>
      </w:r>
      <w:proofErr w:type="spellEnd"/>
      <w:r w:rsidRPr="00B74E10">
        <w:rPr>
          <w:rFonts w:eastAsia="Calibri" w:cstheme="minorHAnsi"/>
          <w:lang w:val="lt-LT"/>
        </w:rPr>
        <w:t xml:space="preserve"> įrenginiui) pačiam valdyti savo skaitmeninės tapatybės duomenis (naudojant viešojo/privataus raktų porą). Taip pat, norint dar labiau apsaugoti sistemą nuo neįgaliotų veiksmų, papildomai yra sukuriamas skaitmeninis patikrinimo kredencialas, kuris užtikrina </w:t>
      </w:r>
      <w:proofErr w:type="spellStart"/>
      <w:r w:rsidRPr="00B74E10">
        <w:rPr>
          <w:rFonts w:eastAsia="Calibri" w:cstheme="minorHAnsi"/>
          <w:lang w:val="lt-LT"/>
        </w:rPr>
        <w:t>IoT</w:t>
      </w:r>
      <w:proofErr w:type="spellEnd"/>
      <w:r w:rsidRPr="00B74E10">
        <w:rPr>
          <w:rFonts w:eastAsia="Calibri" w:cstheme="minorHAnsi"/>
          <w:lang w:val="lt-LT"/>
        </w:rPr>
        <w:t xml:space="preserve"> įrenginio priklausomybę konkrečiai </w:t>
      </w:r>
      <w:proofErr w:type="spellStart"/>
      <w:r w:rsidRPr="00B74E10">
        <w:rPr>
          <w:rFonts w:eastAsia="Calibri" w:cstheme="minorHAnsi"/>
          <w:lang w:val="lt-LT"/>
        </w:rPr>
        <w:t>IoT</w:t>
      </w:r>
      <w:proofErr w:type="spellEnd"/>
      <w:r w:rsidRPr="00B74E10">
        <w:rPr>
          <w:rFonts w:eastAsia="Calibri" w:cstheme="minorHAnsi"/>
          <w:lang w:val="lt-LT"/>
        </w:rPr>
        <w:t xml:space="preserve"> įrenginių ekosistemai (tinklui), kuri savo ruožtu sukuria pasitikėjimą, kad duomenys galėjo būti paskelbti tik iš įgalioto sistemoje </w:t>
      </w:r>
      <w:proofErr w:type="spellStart"/>
      <w:r w:rsidRPr="00B74E10">
        <w:rPr>
          <w:rFonts w:eastAsia="Calibri" w:cstheme="minorHAnsi"/>
          <w:lang w:val="lt-LT"/>
        </w:rPr>
        <w:t>IoT</w:t>
      </w:r>
      <w:proofErr w:type="spellEnd"/>
      <w:r w:rsidRPr="00B74E10">
        <w:rPr>
          <w:rFonts w:eastAsia="Calibri" w:cstheme="minorHAnsi"/>
          <w:lang w:val="lt-LT"/>
        </w:rPr>
        <w:t xml:space="preserve"> įrenginio.</w:t>
      </w:r>
    </w:p>
    <w:p w14:paraId="65C11348" w14:textId="25FD230E" w:rsidR="00FC7A0F" w:rsidRPr="00B74E10" w:rsidRDefault="00FC7A0F" w:rsidP="00076371">
      <w:pPr>
        <w:rPr>
          <w:rFonts w:eastAsia="Calibri" w:cstheme="minorHAnsi"/>
          <w:lang w:val="lt-LT"/>
        </w:rPr>
      </w:pPr>
      <w:r w:rsidRPr="00B74E10">
        <w:rPr>
          <w:rFonts w:eastAsia="Calibri" w:cstheme="minorHAnsi"/>
          <w:lang w:val="lt-LT"/>
        </w:rPr>
        <w:t xml:space="preserve">Modelio architektūra susideda iš 4-ių pagrindinių komponentų - </w:t>
      </w:r>
      <w:proofErr w:type="spellStart"/>
      <w:r w:rsidRPr="00B74E10">
        <w:rPr>
          <w:rFonts w:eastAsia="Calibri" w:cstheme="minorHAnsi"/>
          <w:lang w:val="lt-LT"/>
        </w:rPr>
        <w:t>IoT</w:t>
      </w:r>
      <w:proofErr w:type="spellEnd"/>
      <w:r w:rsidRPr="00B74E10">
        <w:rPr>
          <w:rFonts w:eastAsia="Calibri" w:cstheme="minorHAnsi"/>
          <w:lang w:val="lt-LT"/>
        </w:rPr>
        <w:t xml:space="preserve"> įrenginio, </w:t>
      </w:r>
      <w:proofErr w:type="spellStart"/>
      <w:r w:rsidRPr="00B74E10">
        <w:rPr>
          <w:rFonts w:eastAsia="Calibri" w:cstheme="minorHAnsi"/>
          <w:lang w:val="lt-LT"/>
        </w:rPr>
        <w:t>IoT</w:t>
      </w:r>
      <w:proofErr w:type="spellEnd"/>
      <w:r w:rsidRPr="00B74E10">
        <w:rPr>
          <w:rFonts w:eastAsia="Calibri" w:cstheme="minorHAnsi"/>
          <w:lang w:val="lt-LT"/>
        </w:rPr>
        <w:t xml:space="preserve"> </w:t>
      </w:r>
      <w:proofErr w:type="spellStart"/>
      <w:r w:rsidRPr="00B74E10">
        <w:rPr>
          <w:rFonts w:eastAsia="Calibri" w:cstheme="minorHAnsi"/>
          <w:lang w:val="lt-LT"/>
        </w:rPr>
        <w:t>sietuvo</w:t>
      </w:r>
      <w:proofErr w:type="spellEnd"/>
      <w:r w:rsidRPr="00B74E10">
        <w:rPr>
          <w:rFonts w:eastAsia="Calibri" w:cstheme="minorHAnsi"/>
          <w:lang w:val="lt-LT"/>
        </w:rPr>
        <w:t xml:space="preserve"> (angl. </w:t>
      </w:r>
      <w:proofErr w:type="spellStart"/>
      <w:r w:rsidRPr="00B74E10">
        <w:rPr>
          <w:rFonts w:eastAsia="Calibri" w:cstheme="minorHAnsi"/>
          <w:lang w:val="lt-LT"/>
        </w:rPr>
        <w:t>gateway</w:t>
      </w:r>
      <w:proofErr w:type="spellEnd"/>
      <w:r w:rsidRPr="00B74E10">
        <w:rPr>
          <w:rFonts w:eastAsia="Calibri" w:cstheme="minorHAnsi"/>
          <w:lang w:val="lt-LT"/>
        </w:rPr>
        <w:t xml:space="preserve">), blokų grandinės bei duomenų bazės. Atsižvelgiant į </w:t>
      </w:r>
      <w:proofErr w:type="spellStart"/>
      <w:r w:rsidRPr="00B74E10">
        <w:rPr>
          <w:rFonts w:eastAsia="Calibri" w:cstheme="minorHAnsi"/>
          <w:lang w:val="lt-LT"/>
        </w:rPr>
        <w:t>IoT</w:t>
      </w:r>
      <w:proofErr w:type="spellEnd"/>
      <w:r w:rsidRPr="00B74E10">
        <w:rPr>
          <w:rFonts w:eastAsia="Calibri" w:cstheme="minorHAnsi"/>
          <w:lang w:val="lt-LT"/>
        </w:rPr>
        <w:t xml:space="preserve"> įrenginio skaičiavimo resursų ribotumą, pasiūlytame modelyje yra naudojamas </w:t>
      </w:r>
      <w:proofErr w:type="spellStart"/>
      <w:r w:rsidRPr="00B74E10">
        <w:rPr>
          <w:rFonts w:eastAsia="Calibri" w:cstheme="minorHAnsi"/>
          <w:lang w:val="lt-LT"/>
        </w:rPr>
        <w:t>IoT</w:t>
      </w:r>
      <w:proofErr w:type="spellEnd"/>
      <w:r w:rsidRPr="00B74E10">
        <w:rPr>
          <w:rFonts w:eastAsia="Calibri" w:cstheme="minorHAnsi"/>
          <w:lang w:val="lt-LT"/>
        </w:rPr>
        <w:t xml:space="preserve"> sietuvas, kuris yra skirtas apdoroti </w:t>
      </w:r>
      <w:proofErr w:type="spellStart"/>
      <w:r w:rsidRPr="00B74E10">
        <w:rPr>
          <w:rFonts w:eastAsia="Calibri" w:cstheme="minorHAnsi"/>
          <w:lang w:val="lt-LT"/>
        </w:rPr>
        <w:t>IoT</w:t>
      </w:r>
      <w:proofErr w:type="spellEnd"/>
      <w:r w:rsidRPr="00B74E10">
        <w:rPr>
          <w:rFonts w:eastAsia="Calibri" w:cstheme="minorHAnsi"/>
          <w:lang w:val="lt-LT"/>
        </w:rPr>
        <w:t xml:space="preserve"> įrenginio siunčiamas užklausas, autentifikuoti įrenginį sistemoje bei suteikti galimybę įrenginiui išsaugoti bei gauti duomenis iš blokų grandinės tinklo. Blokų grandinės dalis yra atsakinga už informacijos išsaugojimą decentralizuotoje vietoje, kuri leidžia užtikrinti </w:t>
      </w:r>
      <w:proofErr w:type="spellStart"/>
      <w:r w:rsidRPr="00B74E10">
        <w:rPr>
          <w:rFonts w:eastAsia="Calibri" w:cstheme="minorHAnsi"/>
          <w:lang w:val="lt-LT"/>
        </w:rPr>
        <w:t>IoT</w:t>
      </w:r>
      <w:proofErr w:type="spellEnd"/>
      <w:r w:rsidRPr="00B74E10">
        <w:rPr>
          <w:rFonts w:eastAsia="Calibri" w:cstheme="minorHAnsi"/>
          <w:lang w:val="lt-LT"/>
        </w:rPr>
        <w:t xml:space="preserve"> įrenginio siunčiamų duomenų vientisumą. Kalbant apie duomenų bazę, joje bus saugoma „IOTA MAM“ kanalo žinučių gavimo informacija, kuri leis kitiems įrenginiams patogiai atgauti kanale paskelbtus duomenis. Žemiau (žr. </w:t>
      </w:r>
      <w:r w:rsidR="009612CA">
        <w:rPr>
          <w:rFonts w:eastAsia="Calibri" w:cstheme="minorHAnsi"/>
          <w:lang w:val="lt-LT"/>
        </w:rPr>
        <w:lastRenderedPageBreak/>
        <w:fldChar w:fldCharType="begin"/>
      </w:r>
      <w:r w:rsidR="009612CA">
        <w:rPr>
          <w:rFonts w:eastAsia="Calibri" w:cstheme="minorHAnsi"/>
          <w:lang w:val="lt-LT"/>
        </w:rPr>
        <w:instrText xml:space="preserve"> REF _Ref143076105 \h </w:instrText>
      </w:r>
      <w:r w:rsidR="009612CA">
        <w:rPr>
          <w:rFonts w:eastAsia="Calibri" w:cstheme="minorHAnsi"/>
          <w:lang w:val="lt-LT"/>
        </w:rPr>
      </w:r>
      <w:r w:rsidR="009612CA">
        <w:rPr>
          <w:rFonts w:eastAsia="Calibri" w:cstheme="minorHAnsi"/>
          <w:lang w:val="lt-LT"/>
        </w:rPr>
        <w:fldChar w:fldCharType="separate"/>
      </w:r>
      <w:r w:rsidR="009612CA" w:rsidRPr="00B74E10">
        <w:rPr>
          <w:lang w:val="lt-LT"/>
        </w:rPr>
        <w:t xml:space="preserve">pav. </w:t>
      </w:r>
      <w:r w:rsidR="009612CA">
        <w:rPr>
          <w:noProof/>
          <w:lang w:val="lt-LT"/>
        </w:rPr>
        <w:t>5</w:t>
      </w:r>
      <w:r w:rsidR="009612CA">
        <w:rPr>
          <w:rFonts w:eastAsia="Calibri" w:cstheme="minorHAnsi"/>
          <w:lang w:val="lt-LT"/>
        </w:rPr>
        <w:fldChar w:fldCharType="end"/>
      </w:r>
      <w:r w:rsidRPr="00B74E10">
        <w:rPr>
          <w:rFonts w:eastAsia="Calibri" w:cstheme="minorHAnsi"/>
          <w:lang w:val="lt-LT"/>
        </w:rPr>
        <w:t>) yra pavaizduota sudaryto modelio architektūros  komponentų struktūra, kartu nurodant kiekvieno iš jų sąryšius.</w:t>
      </w:r>
    </w:p>
    <w:p w14:paraId="7748663E" w14:textId="77777777" w:rsidR="00D653EE" w:rsidRPr="00B74E10" w:rsidRDefault="00FC7A0F" w:rsidP="00076371">
      <w:pPr>
        <w:keepNext/>
        <w:jc w:val="center"/>
        <w:rPr>
          <w:lang w:val="lt-LT"/>
        </w:rPr>
      </w:pPr>
      <w:r w:rsidRPr="00B74E10">
        <w:rPr>
          <w:rFonts w:eastAsia="Calibri" w:cstheme="minorHAnsi"/>
          <w:noProof/>
          <w:lang w:val="lt-LT"/>
        </w:rPr>
        <w:drawing>
          <wp:inline distT="0" distB="0" distL="0" distR="0" wp14:anchorId="186F96C9" wp14:editId="0BF8548B">
            <wp:extent cx="5945720" cy="3248025"/>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63679" cy="3257835"/>
                    </a:xfrm>
                    <a:prstGeom prst="rect">
                      <a:avLst/>
                    </a:prstGeom>
                  </pic:spPr>
                </pic:pic>
              </a:graphicData>
            </a:graphic>
          </wp:inline>
        </w:drawing>
      </w:r>
    </w:p>
    <w:p w14:paraId="3B0D9DE1" w14:textId="1A2CCA69" w:rsidR="00FC7A0F" w:rsidRPr="00B74E10" w:rsidRDefault="00D653EE" w:rsidP="00076371">
      <w:pPr>
        <w:pStyle w:val="Caption"/>
        <w:jc w:val="center"/>
        <w:rPr>
          <w:rFonts w:eastAsia="Calibri" w:cstheme="minorHAnsi"/>
          <w:lang w:val="lt-LT"/>
        </w:rPr>
      </w:pPr>
      <w:bookmarkStart w:id="13" w:name="_Ref143076105"/>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5</w:t>
      </w:r>
      <w:r w:rsidRPr="00B74E10">
        <w:rPr>
          <w:lang w:val="lt-LT"/>
        </w:rPr>
        <w:fldChar w:fldCharType="end"/>
      </w:r>
      <w:bookmarkEnd w:id="13"/>
      <w:r w:rsidRPr="00B74E10">
        <w:rPr>
          <w:lang w:val="lt-LT"/>
        </w:rPr>
        <w:t xml:space="preserve">  Interneto daiktų tinklo architektūrinio – struktūrinio modelio diagrama</w:t>
      </w:r>
    </w:p>
    <w:p w14:paraId="3862801E" w14:textId="77777777" w:rsidR="00CF56F2" w:rsidRPr="00B74E10" w:rsidRDefault="00CF56F2" w:rsidP="00076371">
      <w:pPr>
        <w:jc w:val="center"/>
        <w:rPr>
          <w:rFonts w:eastAsia="Calibri" w:cstheme="minorHAnsi"/>
          <w:i/>
          <w:color w:val="1F497D" w:themeColor="text2"/>
          <w:sz w:val="18"/>
          <w:szCs w:val="18"/>
          <w:lang w:val="lt-LT"/>
        </w:rPr>
      </w:pPr>
    </w:p>
    <w:p w14:paraId="6FA62E88" w14:textId="77777777" w:rsidR="00FC7A0F" w:rsidRPr="00B74E10" w:rsidRDefault="00FC7A0F" w:rsidP="00076371">
      <w:pPr>
        <w:rPr>
          <w:rFonts w:eastAsia="Calibri" w:cstheme="minorHAnsi"/>
          <w:lang w:val="lt-LT"/>
        </w:rPr>
      </w:pPr>
      <w:r w:rsidRPr="00B74E10">
        <w:rPr>
          <w:rFonts w:eastAsia="Calibri" w:cstheme="minorHAnsi"/>
          <w:lang w:val="lt-LT"/>
        </w:rPr>
        <w:t xml:space="preserve">Kaip matome, </w:t>
      </w:r>
      <w:proofErr w:type="spellStart"/>
      <w:r w:rsidRPr="00B74E10">
        <w:rPr>
          <w:rFonts w:eastAsia="Calibri" w:cstheme="minorHAnsi"/>
          <w:lang w:val="lt-LT"/>
        </w:rPr>
        <w:t>IoT</w:t>
      </w:r>
      <w:proofErr w:type="spellEnd"/>
      <w:r w:rsidRPr="00B74E10">
        <w:rPr>
          <w:rFonts w:eastAsia="Calibri" w:cstheme="minorHAnsi"/>
          <w:lang w:val="lt-LT"/>
        </w:rPr>
        <w:t xml:space="preserve"> sietuvas turi sisteminius sąryšius su visais pagrindiniais modelio architektūros komponentais. </w:t>
      </w:r>
      <w:proofErr w:type="spellStart"/>
      <w:r w:rsidRPr="00B74E10">
        <w:rPr>
          <w:rFonts w:eastAsia="Calibri" w:cstheme="minorHAnsi"/>
          <w:lang w:val="lt-LT"/>
        </w:rPr>
        <w:t>IoT</w:t>
      </w:r>
      <w:proofErr w:type="spellEnd"/>
      <w:r w:rsidRPr="00B74E10">
        <w:rPr>
          <w:rFonts w:eastAsia="Calibri" w:cstheme="minorHAnsi"/>
          <w:lang w:val="lt-LT"/>
        </w:rPr>
        <w:t xml:space="preserve"> įrenginio bei </w:t>
      </w:r>
      <w:proofErr w:type="spellStart"/>
      <w:r w:rsidRPr="00B74E10">
        <w:rPr>
          <w:rFonts w:eastAsia="Calibri" w:cstheme="minorHAnsi"/>
          <w:lang w:val="lt-LT"/>
        </w:rPr>
        <w:t>IoT</w:t>
      </w:r>
      <w:proofErr w:type="spellEnd"/>
      <w:r w:rsidRPr="00B74E10">
        <w:rPr>
          <w:rFonts w:eastAsia="Calibri" w:cstheme="minorHAnsi"/>
          <w:lang w:val="lt-LT"/>
        </w:rPr>
        <w:t xml:space="preserve"> </w:t>
      </w:r>
      <w:proofErr w:type="spellStart"/>
      <w:r w:rsidRPr="00B74E10">
        <w:rPr>
          <w:rFonts w:eastAsia="Calibri" w:cstheme="minorHAnsi"/>
          <w:lang w:val="lt-LT"/>
        </w:rPr>
        <w:t>sietuvo</w:t>
      </w:r>
      <w:proofErr w:type="spellEnd"/>
      <w:r w:rsidRPr="00B74E10">
        <w:rPr>
          <w:rFonts w:eastAsia="Calibri" w:cstheme="minorHAnsi"/>
          <w:lang w:val="lt-LT"/>
        </w:rPr>
        <w:t xml:space="preserve"> komunikacija vyksta naudojant TCP/IP jungtį. Ši jungtis užtikrina, kad išsiųsti </w:t>
      </w:r>
      <w:proofErr w:type="spellStart"/>
      <w:r w:rsidRPr="00B74E10">
        <w:rPr>
          <w:rFonts w:eastAsia="Calibri" w:cstheme="minorHAnsi"/>
          <w:lang w:val="lt-LT"/>
        </w:rPr>
        <w:t>IoT</w:t>
      </w:r>
      <w:proofErr w:type="spellEnd"/>
      <w:r w:rsidRPr="00B74E10">
        <w:rPr>
          <w:rFonts w:eastAsia="Calibri" w:cstheme="minorHAnsi"/>
          <w:lang w:val="lt-LT"/>
        </w:rPr>
        <w:t xml:space="preserve"> įrenginio duomenų paketai tikrai pasiekia </w:t>
      </w:r>
      <w:proofErr w:type="spellStart"/>
      <w:r w:rsidRPr="00B74E10">
        <w:rPr>
          <w:rFonts w:eastAsia="Calibri" w:cstheme="minorHAnsi"/>
          <w:lang w:val="lt-LT"/>
        </w:rPr>
        <w:t>IoT</w:t>
      </w:r>
      <w:proofErr w:type="spellEnd"/>
      <w:r w:rsidRPr="00B74E10">
        <w:rPr>
          <w:rFonts w:eastAsia="Calibri" w:cstheme="minorHAnsi"/>
          <w:lang w:val="lt-LT"/>
        </w:rPr>
        <w:t xml:space="preserve"> sietuvą bei gali būti tinkamai apdoroti </w:t>
      </w:r>
      <w:proofErr w:type="spellStart"/>
      <w:r w:rsidRPr="00B74E10">
        <w:rPr>
          <w:rFonts w:eastAsia="Calibri" w:cstheme="minorHAnsi"/>
          <w:lang w:val="lt-LT"/>
        </w:rPr>
        <w:t>sietuve</w:t>
      </w:r>
      <w:proofErr w:type="spellEnd"/>
      <w:r w:rsidRPr="00B74E10">
        <w:rPr>
          <w:rFonts w:eastAsia="Calibri" w:cstheme="minorHAnsi"/>
          <w:lang w:val="lt-LT"/>
        </w:rPr>
        <w:t xml:space="preserve"> esančiais servisais. Komunikuojant, </w:t>
      </w:r>
      <w:proofErr w:type="spellStart"/>
      <w:r w:rsidRPr="00B74E10">
        <w:rPr>
          <w:rFonts w:eastAsia="Calibri" w:cstheme="minorHAnsi"/>
          <w:lang w:val="lt-LT"/>
        </w:rPr>
        <w:t>IoT</w:t>
      </w:r>
      <w:proofErr w:type="spellEnd"/>
      <w:r w:rsidRPr="00B74E10">
        <w:rPr>
          <w:rFonts w:eastAsia="Calibri" w:cstheme="minorHAnsi"/>
          <w:lang w:val="lt-LT"/>
        </w:rPr>
        <w:t xml:space="preserve"> įrenginys periodiškai siunčia TCP paketus į </w:t>
      </w:r>
      <w:proofErr w:type="spellStart"/>
      <w:r w:rsidRPr="00B74E10">
        <w:rPr>
          <w:rFonts w:eastAsia="Calibri" w:cstheme="minorHAnsi"/>
          <w:lang w:val="lt-LT"/>
        </w:rPr>
        <w:t>IoT</w:t>
      </w:r>
      <w:proofErr w:type="spellEnd"/>
      <w:r w:rsidRPr="00B74E10">
        <w:rPr>
          <w:rFonts w:eastAsia="Calibri" w:cstheme="minorHAnsi"/>
          <w:lang w:val="lt-LT"/>
        </w:rPr>
        <w:t xml:space="preserve"> sietuvą, kuriuose nurodo duomenis, skirtus įrenginio autentifikavimui sistemoje bei tam tikros operacijos (</w:t>
      </w:r>
      <w:proofErr w:type="spellStart"/>
      <w:r w:rsidRPr="00B74E10">
        <w:rPr>
          <w:rFonts w:eastAsia="Calibri" w:cstheme="minorHAnsi"/>
          <w:lang w:val="lt-LT"/>
        </w:rPr>
        <w:t>t.y</w:t>
      </w:r>
      <w:proofErr w:type="spellEnd"/>
      <w:r w:rsidRPr="00B74E10">
        <w:rPr>
          <w:rFonts w:eastAsia="Calibri" w:cstheme="minorHAnsi"/>
          <w:lang w:val="lt-LT"/>
        </w:rPr>
        <w:t xml:space="preserve">. duomenų įkėlimo arba gavimo) atlikimui. Taip pat, apdorojant duomenis </w:t>
      </w:r>
      <w:proofErr w:type="spellStart"/>
      <w:r w:rsidRPr="00B74E10">
        <w:rPr>
          <w:rFonts w:eastAsia="Calibri" w:cstheme="minorHAnsi"/>
          <w:lang w:val="lt-LT"/>
        </w:rPr>
        <w:t>IoT</w:t>
      </w:r>
      <w:proofErr w:type="spellEnd"/>
      <w:r w:rsidRPr="00B74E10">
        <w:rPr>
          <w:rFonts w:eastAsia="Calibri" w:cstheme="minorHAnsi"/>
          <w:lang w:val="lt-LT"/>
        </w:rPr>
        <w:t xml:space="preserve"> sietuvas naudoja „IOTA“ blokų grandinės paslaugų bibliotekas, kurių veikimas yra paremtas HTTPS JSON užklausų siuntimu į „IOTA“ blokų grandinės tinklą.</w:t>
      </w:r>
    </w:p>
    <w:p w14:paraId="55541DAD" w14:textId="77777777" w:rsidR="00FC7A0F" w:rsidRPr="00B74E10" w:rsidRDefault="00FC7A0F" w:rsidP="00076371">
      <w:pPr>
        <w:rPr>
          <w:rFonts w:eastAsia="Calibri" w:cstheme="minorHAnsi"/>
          <w:lang w:val="lt-LT"/>
        </w:rPr>
      </w:pPr>
      <w:r w:rsidRPr="00B74E10">
        <w:rPr>
          <w:rFonts w:eastAsia="Calibri" w:cstheme="minorHAnsi"/>
          <w:lang w:val="lt-LT"/>
        </w:rPr>
        <w:t xml:space="preserve">Pats modelis ir jo servisai yra įgyvendinti panaudojant Node.js kodo vykdymo aplinką (angl. </w:t>
      </w:r>
      <w:proofErr w:type="spellStart"/>
      <w:r w:rsidRPr="00B74E10">
        <w:rPr>
          <w:rFonts w:eastAsia="Calibri" w:cstheme="minorHAnsi"/>
          <w:lang w:val="lt-LT"/>
        </w:rPr>
        <w:t>runtime</w:t>
      </w:r>
      <w:proofErr w:type="spellEnd"/>
      <w:r w:rsidRPr="00B74E10">
        <w:rPr>
          <w:rFonts w:eastAsia="Calibri" w:cstheme="minorHAnsi"/>
          <w:lang w:val="lt-LT"/>
        </w:rPr>
        <w:t xml:space="preserve"> </w:t>
      </w:r>
      <w:proofErr w:type="spellStart"/>
      <w:r w:rsidRPr="00B74E10">
        <w:rPr>
          <w:rFonts w:eastAsia="Calibri" w:cstheme="minorHAnsi"/>
          <w:lang w:val="lt-LT"/>
        </w:rPr>
        <w:t>environment</w:t>
      </w:r>
      <w:proofErr w:type="spellEnd"/>
      <w:r w:rsidRPr="00B74E10">
        <w:rPr>
          <w:rFonts w:eastAsia="Calibri" w:cstheme="minorHAnsi"/>
          <w:lang w:val="lt-LT"/>
        </w:rPr>
        <w:t xml:space="preserve">), kuri leidžia paprastai ir efektyviai sukurti reikiamą sistemos funkcionalumą. Kuriant modelio funkcionalumą buvo padarytą prielaidą, kad duomenis, kurios reikia pateikti per komandinę eilutę yra </w:t>
      </w:r>
      <w:proofErr w:type="spellStart"/>
      <w:r w:rsidRPr="00B74E10">
        <w:rPr>
          <w:rFonts w:eastAsia="Calibri" w:cstheme="minorHAnsi"/>
          <w:lang w:val="lt-LT"/>
        </w:rPr>
        <w:t>IoT</w:t>
      </w:r>
      <w:proofErr w:type="spellEnd"/>
      <w:r w:rsidRPr="00B74E10">
        <w:rPr>
          <w:rFonts w:eastAsia="Calibri" w:cstheme="minorHAnsi"/>
          <w:lang w:val="lt-LT"/>
        </w:rPr>
        <w:t xml:space="preserve"> įrenginio pateikti duomenys (pvz. paimti iš atsiųsto TCP)</w:t>
      </w:r>
    </w:p>
    <w:p w14:paraId="170362DF" w14:textId="2B732B09" w:rsidR="00FC7A0F" w:rsidRPr="00B74E10" w:rsidRDefault="00FC7A0F" w:rsidP="00076371">
      <w:pPr>
        <w:rPr>
          <w:rFonts w:eastAsia="Calibri" w:cstheme="minorHAnsi"/>
          <w:lang w:val="lt-LT"/>
        </w:rPr>
      </w:pPr>
      <w:r w:rsidRPr="00B74E10">
        <w:rPr>
          <w:rFonts w:eastAsia="Calibri" w:cstheme="minorHAnsi"/>
          <w:lang w:val="lt-LT"/>
        </w:rPr>
        <w:t xml:space="preserve">Žemiau (žr. </w:t>
      </w:r>
      <w:r w:rsidR="009612CA">
        <w:rPr>
          <w:rFonts w:eastAsia="Calibri" w:cstheme="minorHAnsi"/>
          <w:lang w:val="lt-LT"/>
        </w:rPr>
        <w:fldChar w:fldCharType="begin"/>
      </w:r>
      <w:r w:rsidR="009612CA">
        <w:rPr>
          <w:rFonts w:eastAsia="Calibri" w:cstheme="minorHAnsi"/>
          <w:lang w:val="lt-LT"/>
        </w:rPr>
        <w:instrText xml:space="preserve"> REF _Ref143076123 \h </w:instrText>
      </w:r>
      <w:r w:rsidR="009612CA">
        <w:rPr>
          <w:rFonts w:eastAsia="Calibri" w:cstheme="minorHAnsi"/>
          <w:lang w:val="lt-LT"/>
        </w:rPr>
      </w:r>
      <w:r w:rsidR="009612CA">
        <w:rPr>
          <w:rFonts w:eastAsia="Calibri" w:cstheme="minorHAnsi"/>
          <w:lang w:val="lt-LT"/>
        </w:rPr>
        <w:fldChar w:fldCharType="separate"/>
      </w:r>
      <w:r w:rsidR="009612CA" w:rsidRPr="00B74E10">
        <w:rPr>
          <w:lang w:val="lt-LT"/>
        </w:rPr>
        <w:t xml:space="preserve">pav. </w:t>
      </w:r>
      <w:r w:rsidR="009612CA">
        <w:rPr>
          <w:noProof/>
          <w:lang w:val="lt-LT"/>
        </w:rPr>
        <w:t>6</w:t>
      </w:r>
      <w:r w:rsidR="009612CA">
        <w:rPr>
          <w:rFonts w:eastAsia="Calibri" w:cstheme="minorHAnsi"/>
          <w:lang w:val="lt-LT"/>
        </w:rPr>
        <w:fldChar w:fldCharType="end"/>
      </w:r>
      <w:r w:rsidRPr="00B74E10">
        <w:rPr>
          <w:rFonts w:eastAsia="Calibri" w:cstheme="minorHAnsi"/>
          <w:lang w:val="lt-LT"/>
        </w:rPr>
        <w:t>) yra pateiktas decentralizuotos skaitmeninės tapatybės kūrimas.</w:t>
      </w:r>
    </w:p>
    <w:p w14:paraId="013CFDC2" w14:textId="77777777" w:rsidR="00CF56F2" w:rsidRPr="00B74E10" w:rsidRDefault="00CF56F2" w:rsidP="00076371">
      <w:pPr>
        <w:rPr>
          <w:rFonts w:eastAsia="Calibri" w:cstheme="minorHAnsi"/>
          <w:lang w:val="lt-LT"/>
        </w:rPr>
      </w:pPr>
    </w:p>
    <w:p w14:paraId="003BA0C7" w14:textId="77777777" w:rsidR="00D653EE" w:rsidRPr="00B74E10" w:rsidRDefault="00FC7A0F" w:rsidP="00076371">
      <w:pPr>
        <w:keepNext/>
        <w:rPr>
          <w:lang w:val="lt-LT"/>
        </w:rPr>
      </w:pPr>
      <w:r w:rsidRPr="00B74E10">
        <w:rPr>
          <w:rFonts w:eastAsia="Calibri" w:cstheme="minorHAnsi"/>
          <w:noProof/>
          <w:lang w:val="lt-LT"/>
        </w:rPr>
        <w:drawing>
          <wp:inline distT="0" distB="0" distL="0" distR="0" wp14:anchorId="50D022D3" wp14:editId="5BD4D9AF">
            <wp:extent cx="5943600" cy="1952625"/>
            <wp:effectExtent l="0" t="0" r="0" b="9525"/>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14:paraId="77F4C380" w14:textId="1E0B69C1" w:rsidR="00FC7A0F" w:rsidRPr="00B74E10" w:rsidRDefault="00D653EE" w:rsidP="00076371">
      <w:pPr>
        <w:pStyle w:val="Caption"/>
        <w:jc w:val="center"/>
        <w:rPr>
          <w:rFonts w:eastAsia="Calibri" w:cstheme="minorHAnsi"/>
          <w:lang w:val="lt-LT"/>
        </w:rPr>
      </w:pPr>
      <w:bookmarkStart w:id="14" w:name="_Ref143076123"/>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6</w:t>
      </w:r>
      <w:r w:rsidRPr="00B74E10">
        <w:rPr>
          <w:lang w:val="lt-LT"/>
        </w:rPr>
        <w:fldChar w:fldCharType="end"/>
      </w:r>
      <w:bookmarkEnd w:id="14"/>
      <w:r w:rsidRPr="00B74E10">
        <w:rPr>
          <w:lang w:val="lt-LT"/>
        </w:rPr>
        <w:t xml:space="preserve"> </w:t>
      </w:r>
      <w:proofErr w:type="spellStart"/>
      <w:r w:rsidRPr="00B74E10">
        <w:rPr>
          <w:lang w:val="lt-LT"/>
        </w:rPr>
        <w:t>IoT</w:t>
      </w:r>
      <w:proofErr w:type="spellEnd"/>
      <w:r w:rsidRPr="00B74E10">
        <w:rPr>
          <w:lang w:val="lt-LT"/>
        </w:rPr>
        <w:t xml:space="preserve"> įrenginio autentifikavimo duomenų kūrimas</w:t>
      </w:r>
    </w:p>
    <w:p w14:paraId="7041AD0F" w14:textId="77777777" w:rsidR="00CF56F2" w:rsidRPr="00B74E10" w:rsidRDefault="00CF56F2" w:rsidP="00076371">
      <w:pPr>
        <w:jc w:val="center"/>
        <w:rPr>
          <w:rFonts w:eastAsia="Calibri" w:cstheme="minorHAnsi"/>
          <w:i/>
          <w:color w:val="1F497D" w:themeColor="text2"/>
          <w:sz w:val="18"/>
          <w:szCs w:val="18"/>
          <w:lang w:val="lt-LT"/>
        </w:rPr>
      </w:pPr>
    </w:p>
    <w:p w14:paraId="19DF7E06" w14:textId="77777777" w:rsidR="00FC7A0F" w:rsidRPr="00B74E10" w:rsidRDefault="00FC7A0F" w:rsidP="00076371">
      <w:pPr>
        <w:rPr>
          <w:rFonts w:eastAsia="Calibri" w:cstheme="minorHAnsi"/>
          <w:lang w:val="lt-LT"/>
        </w:rPr>
      </w:pPr>
      <w:r w:rsidRPr="00B74E10">
        <w:rPr>
          <w:rFonts w:eastAsia="Calibri" w:cstheme="minorHAnsi"/>
          <w:lang w:val="lt-LT"/>
        </w:rPr>
        <w:t xml:space="preserve">Kaip matome, sukurtas modelio servisas reikalauja įvesti konkretaus </w:t>
      </w:r>
      <w:proofErr w:type="spellStart"/>
      <w:r w:rsidRPr="00B74E10">
        <w:rPr>
          <w:rFonts w:eastAsia="Calibri" w:cstheme="minorHAnsi"/>
          <w:lang w:val="lt-LT"/>
        </w:rPr>
        <w:t>IoT</w:t>
      </w:r>
      <w:proofErr w:type="spellEnd"/>
      <w:r w:rsidRPr="00B74E10">
        <w:rPr>
          <w:rFonts w:eastAsia="Calibri" w:cstheme="minorHAnsi"/>
          <w:lang w:val="lt-LT"/>
        </w:rPr>
        <w:t xml:space="preserve"> įrenginio duomenis – pvz. įrenginio pavadinimą, gamintoją, produkto identifikatorių (produkcinėje aplinkoje šių parametrų skaičius gali didėti, priklausomai nuo to, kaip tiksliai norima aprašyti tam tikro </w:t>
      </w:r>
      <w:proofErr w:type="spellStart"/>
      <w:r w:rsidRPr="00B74E10">
        <w:rPr>
          <w:rFonts w:eastAsia="Calibri" w:cstheme="minorHAnsi"/>
          <w:lang w:val="lt-LT"/>
        </w:rPr>
        <w:t>IoT</w:t>
      </w:r>
      <w:proofErr w:type="spellEnd"/>
      <w:r w:rsidRPr="00B74E10">
        <w:rPr>
          <w:rFonts w:eastAsia="Calibri" w:cstheme="minorHAnsi"/>
          <w:lang w:val="lt-LT"/>
        </w:rPr>
        <w:t xml:space="preserve"> įrenginio specifikacijas. Įgyvendinęs visas reikalingas operacijas su pateiktais duomenimis, servisas grąžina pranešimą apie sėkmingai sukurtą decentralizuotą skaitmeninį identifikatorių bei, kad jam atitinkantis dokumentas buvo išsaugotas į „IOTA“ blokų grandinės tinklą. Taip pat, sukurtas servisas grąžina raktų porą, kuri yra susieta su sukurtu identifikatoriumi bei užtikrina jo nuosavybės teises. Sukurta raktų pora susideda iš 256 bitų atsitiktinio privataus rakto bei tokio pat dydžio (suglausto) viešojo. Viešieji raktai yra apskaičiuojami panaudojant „</w:t>
      </w:r>
      <w:proofErr w:type="spellStart"/>
      <w:r w:rsidRPr="00B74E10">
        <w:rPr>
          <w:rFonts w:eastAsia="Calibri" w:cstheme="minorHAnsi"/>
          <w:lang w:val="lt-LT"/>
        </w:rPr>
        <w:t>Twisted</w:t>
      </w:r>
      <w:proofErr w:type="spellEnd"/>
      <w:r w:rsidRPr="00B74E10">
        <w:rPr>
          <w:rFonts w:eastAsia="Calibri" w:cstheme="minorHAnsi"/>
          <w:lang w:val="lt-LT"/>
        </w:rPr>
        <w:t xml:space="preserve"> </w:t>
      </w:r>
      <w:proofErr w:type="spellStart"/>
      <w:r w:rsidRPr="00B74E10">
        <w:rPr>
          <w:rFonts w:eastAsia="Calibri" w:cstheme="minorHAnsi"/>
          <w:lang w:val="lt-LT"/>
        </w:rPr>
        <w:t>Edwards</w:t>
      </w:r>
      <w:proofErr w:type="spellEnd"/>
      <w:r w:rsidRPr="00B74E10">
        <w:rPr>
          <w:rFonts w:eastAsia="Calibri" w:cstheme="minorHAnsi"/>
          <w:lang w:val="lt-LT"/>
        </w:rPr>
        <w:t xml:space="preserve">“ elipsinę kreivę bei yra išreikšti „base58“ koduotės formatu, kas atitinka 44-ių simbolių eilutę.  Taip pat, yra grąžinamas sukurtas decentralizuotas skaitmeninis identifikatorius bei pranešimo ID, kuris gali būti naudojamas norint surasti </w:t>
      </w:r>
      <w:proofErr w:type="spellStart"/>
      <w:r w:rsidRPr="00B74E10">
        <w:rPr>
          <w:rFonts w:eastAsia="Calibri" w:cstheme="minorHAnsi"/>
          <w:lang w:val="lt-LT"/>
        </w:rPr>
        <w:t>kriptografiškai</w:t>
      </w:r>
      <w:proofErr w:type="spellEnd"/>
      <w:r w:rsidRPr="00B74E10">
        <w:rPr>
          <w:rFonts w:eastAsia="Calibri" w:cstheme="minorHAnsi"/>
          <w:lang w:val="lt-LT"/>
        </w:rPr>
        <w:t xml:space="preserve"> pasirašytą dokumentą „IOTA“ blokų grandinės tinkle. Dokumento pasirašymui yra naudojama „ed25519“ skaitmeninio parašo schema. </w:t>
      </w:r>
    </w:p>
    <w:p w14:paraId="2DF26BB8" w14:textId="41682C9E" w:rsidR="00FC7A0F" w:rsidRPr="00B74E10" w:rsidRDefault="00FC7A0F" w:rsidP="00076371">
      <w:pPr>
        <w:rPr>
          <w:rFonts w:eastAsia="Calibri" w:cstheme="minorHAnsi"/>
          <w:lang w:val="lt-LT"/>
        </w:rPr>
      </w:pPr>
      <w:r w:rsidRPr="00B74E10">
        <w:rPr>
          <w:rFonts w:eastAsia="Calibri" w:cstheme="minorHAnsi"/>
          <w:lang w:val="lt-LT"/>
        </w:rPr>
        <w:t xml:space="preserve">Kitas svarbus modelio servisas yra „IOTA MAM“ personalizuoto kanalo kūrimas, kuris suteikia paprastumą įkeliant duomenų pranešimus į „IOTA“ blokų grandinės tinklą bei papildomai užtikrina paskelbtų duomenų vientisumą, konfidencialumą bei autentiškumą.  Žemiau (žr. </w:t>
      </w:r>
      <w:r w:rsidR="009612CA">
        <w:rPr>
          <w:rFonts w:eastAsia="Calibri" w:cstheme="minorHAnsi"/>
          <w:lang w:val="lt-LT"/>
        </w:rPr>
        <w:fldChar w:fldCharType="begin"/>
      </w:r>
      <w:r w:rsidR="009612CA">
        <w:rPr>
          <w:rFonts w:eastAsia="Calibri" w:cstheme="minorHAnsi"/>
          <w:lang w:val="lt-LT"/>
        </w:rPr>
        <w:instrText xml:space="preserve"> REF _Ref143076137 \h </w:instrText>
      </w:r>
      <w:r w:rsidR="009612CA">
        <w:rPr>
          <w:rFonts w:eastAsia="Calibri" w:cstheme="minorHAnsi"/>
          <w:lang w:val="lt-LT"/>
        </w:rPr>
      </w:r>
      <w:r w:rsidR="009612CA">
        <w:rPr>
          <w:rFonts w:eastAsia="Calibri" w:cstheme="minorHAnsi"/>
          <w:lang w:val="lt-LT"/>
        </w:rPr>
        <w:fldChar w:fldCharType="separate"/>
      </w:r>
      <w:r w:rsidR="009612CA" w:rsidRPr="00B74E10">
        <w:rPr>
          <w:lang w:val="lt-LT"/>
        </w:rPr>
        <w:t xml:space="preserve">pav. </w:t>
      </w:r>
      <w:r w:rsidR="009612CA">
        <w:rPr>
          <w:noProof/>
          <w:lang w:val="lt-LT"/>
        </w:rPr>
        <w:t>7</w:t>
      </w:r>
      <w:r w:rsidR="009612CA">
        <w:rPr>
          <w:rFonts w:eastAsia="Calibri" w:cstheme="minorHAnsi"/>
          <w:lang w:val="lt-LT"/>
        </w:rPr>
        <w:fldChar w:fldCharType="end"/>
      </w:r>
      <w:r w:rsidRPr="00B74E10">
        <w:rPr>
          <w:rFonts w:eastAsia="Calibri" w:cstheme="minorHAnsi"/>
          <w:lang w:val="lt-LT"/>
        </w:rPr>
        <w:t>) yra pateiktas „IOTA MAM“ kanalo kūrimas.</w:t>
      </w:r>
    </w:p>
    <w:p w14:paraId="65FEC431" w14:textId="77777777" w:rsidR="00CF56F2" w:rsidRPr="00B74E10" w:rsidRDefault="00CF56F2" w:rsidP="00076371">
      <w:pPr>
        <w:rPr>
          <w:rFonts w:eastAsia="Calibri" w:cstheme="minorHAnsi"/>
          <w:lang w:val="lt-LT"/>
        </w:rPr>
      </w:pPr>
    </w:p>
    <w:p w14:paraId="57FEC792" w14:textId="77777777" w:rsidR="00D653EE" w:rsidRPr="00B74E10" w:rsidRDefault="00FC7A0F" w:rsidP="00076371">
      <w:pPr>
        <w:keepNext/>
        <w:rPr>
          <w:lang w:val="lt-LT"/>
        </w:rPr>
      </w:pPr>
      <w:r w:rsidRPr="00B74E10">
        <w:rPr>
          <w:rFonts w:eastAsia="Calibri" w:cstheme="minorHAnsi"/>
          <w:noProof/>
          <w:lang w:val="lt-LT"/>
        </w:rPr>
        <w:drawing>
          <wp:inline distT="0" distB="0" distL="0" distR="0" wp14:anchorId="0FAFF109" wp14:editId="6BBE8D4E">
            <wp:extent cx="5943600" cy="1581150"/>
            <wp:effectExtent l="0" t="0" r="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1581150"/>
                    </a:xfrm>
                    <a:prstGeom prst="rect">
                      <a:avLst/>
                    </a:prstGeom>
                  </pic:spPr>
                </pic:pic>
              </a:graphicData>
            </a:graphic>
          </wp:inline>
        </w:drawing>
      </w:r>
    </w:p>
    <w:p w14:paraId="481B4CE2" w14:textId="538F22EB" w:rsidR="00FC7A0F" w:rsidRPr="00B74E10" w:rsidRDefault="00D653EE" w:rsidP="00076371">
      <w:pPr>
        <w:pStyle w:val="Caption"/>
        <w:spacing w:after="0"/>
        <w:jc w:val="center"/>
        <w:rPr>
          <w:rFonts w:eastAsia="Calibri" w:cstheme="minorHAnsi"/>
          <w:lang w:val="lt-LT"/>
        </w:rPr>
      </w:pPr>
      <w:bookmarkStart w:id="15" w:name="_Ref143076137"/>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7</w:t>
      </w:r>
      <w:r w:rsidRPr="00B74E10">
        <w:rPr>
          <w:lang w:val="lt-LT"/>
        </w:rPr>
        <w:fldChar w:fldCharType="end"/>
      </w:r>
      <w:bookmarkEnd w:id="15"/>
      <w:r w:rsidRPr="00B74E10">
        <w:rPr>
          <w:lang w:val="lt-LT"/>
        </w:rPr>
        <w:t xml:space="preserve"> Personalizuoto „IOTA MAM“ kanalo kūrimas</w:t>
      </w:r>
    </w:p>
    <w:p w14:paraId="59EA25D3" w14:textId="77777777" w:rsidR="00CF56F2" w:rsidRPr="00B74E10" w:rsidRDefault="00CF56F2" w:rsidP="00076371">
      <w:pPr>
        <w:ind w:firstLine="0"/>
        <w:rPr>
          <w:rFonts w:eastAsia="Calibri" w:cstheme="minorHAnsi"/>
          <w:i/>
          <w:color w:val="1F497D" w:themeColor="text2"/>
          <w:sz w:val="18"/>
          <w:szCs w:val="18"/>
          <w:lang w:val="lt-LT"/>
        </w:rPr>
      </w:pPr>
    </w:p>
    <w:p w14:paraId="611ACA86" w14:textId="698CD3B4" w:rsidR="00FC7A0F" w:rsidRPr="00B74E10" w:rsidRDefault="00FC7A0F" w:rsidP="00076371">
      <w:pPr>
        <w:rPr>
          <w:rFonts w:eastAsia="Calibri" w:cstheme="minorHAnsi"/>
          <w:lang w:val="lt-LT"/>
        </w:rPr>
      </w:pPr>
      <w:r w:rsidRPr="00B74E10">
        <w:rPr>
          <w:rFonts w:eastAsia="Calibri" w:cstheme="minorHAnsi"/>
          <w:lang w:val="lt-LT"/>
        </w:rPr>
        <w:t xml:space="preserve">Kaip matome, sukurtas modelio servisas reikalauja įvesti </w:t>
      </w:r>
      <w:proofErr w:type="spellStart"/>
      <w:r w:rsidRPr="00B74E10">
        <w:rPr>
          <w:rFonts w:eastAsia="Calibri" w:cstheme="minorHAnsi"/>
          <w:lang w:val="lt-LT"/>
        </w:rPr>
        <w:t>IoT</w:t>
      </w:r>
      <w:proofErr w:type="spellEnd"/>
      <w:r w:rsidRPr="00B74E10">
        <w:rPr>
          <w:rFonts w:eastAsia="Calibri" w:cstheme="minorHAnsi"/>
          <w:lang w:val="lt-LT"/>
        </w:rPr>
        <w:t xml:space="preserve"> įrenginio autentifikavimo duomenis, kad būtų galima užtikrinti, kad duomenis galėjo paskelbti tik įgaliotas </w:t>
      </w:r>
      <w:proofErr w:type="spellStart"/>
      <w:r w:rsidRPr="00B74E10">
        <w:rPr>
          <w:rFonts w:eastAsia="Calibri" w:cstheme="minorHAnsi"/>
          <w:lang w:val="lt-LT"/>
        </w:rPr>
        <w:t>IoT</w:t>
      </w:r>
      <w:proofErr w:type="spellEnd"/>
      <w:r w:rsidRPr="00B74E10">
        <w:rPr>
          <w:rFonts w:eastAsia="Calibri" w:cstheme="minorHAnsi"/>
          <w:lang w:val="lt-LT"/>
        </w:rPr>
        <w:t xml:space="preserve"> įrenginys (</w:t>
      </w:r>
      <w:proofErr w:type="spellStart"/>
      <w:r w:rsidRPr="00B74E10">
        <w:rPr>
          <w:rFonts w:eastAsia="Calibri" w:cstheme="minorHAnsi"/>
          <w:lang w:val="lt-LT"/>
        </w:rPr>
        <w:t>t.y</w:t>
      </w:r>
      <w:proofErr w:type="spellEnd"/>
      <w:r w:rsidRPr="00B74E10">
        <w:rPr>
          <w:rFonts w:eastAsia="Calibri" w:cstheme="minorHAnsi"/>
          <w:lang w:val="lt-LT"/>
        </w:rPr>
        <w:t xml:space="preserve">. autentifikuotas sistemoje).  Taip pat, papildomai yra pateikiama duomenų temą, kuri konkretizuoja siunčiamų duomenų tipą bei yra nurodomas aplankalas, kur bus išsaugotas sukurto „IOTA MAM“ kanalo būsenos failas.  Šis failas yra reikalingas tinkamai suvaldyti duomenų transakcijas bei užtikrinti jose paskelbtų duomenų patikimumą. Pati </w:t>
      </w:r>
      <w:proofErr w:type="spellStart"/>
      <w:r w:rsidRPr="00B74E10">
        <w:rPr>
          <w:rFonts w:eastAsia="Calibri" w:cstheme="minorHAnsi"/>
          <w:lang w:val="lt-LT"/>
        </w:rPr>
        <w:t>IoT</w:t>
      </w:r>
      <w:proofErr w:type="spellEnd"/>
      <w:r w:rsidRPr="00B74E10">
        <w:rPr>
          <w:rFonts w:eastAsia="Calibri" w:cstheme="minorHAnsi"/>
          <w:lang w:val="lt-LT"/>
        </w:rPr>
        <w:t xml:space="preserve"> įrenginio tapatybė yra tikrinama panaudojant decentralizuotus resursus ir jeigu įrenginio pateikti autentifikavimo duomenys yra teisingi bei </w:t>
      </w:r>
      <w:proofErr w:type="spellStart"/>
      <w:r w:rsidRPr="00B74E10">
        <w:rPr>
          <w:rFonts w:eastAsia="Calibri" w:cstheme="minorHAnsi"/>
          <w:lang w:val="lt-LT"/>
        </w:rPr>
        <w:t>validus</w:t>
      </w:r>
      <w:proofErr w:type="spellEnd"/>
      <w:r w:rsidRPr="00B74E10">
        <w:rPr>
          <w:rFonts w:eastAsia="Calibri" w:cstheme="minorHAnsi"/>
          <w:lang w:val="lt-LT"/>
        </w:rPr>
        <w:t xml:space="preserve">, servisas sukuria jam personalizuotą „IOTA MAM“ kanalą. Kai kanalas yra sukurtas </w:t>
      </w:r>
      <w:proofErr w:type="spellStart"/>
      <w:r w:rsidRPr="00B74E10">
        <w:rPr>
          <w:rFonts w:eastAsia="Calibri" w:cstheme="minorHAnsi"/>
          <w:lang w:val="lt-LT"/>
        </w:rPr>
        <w:t>IoT</w:t>
      </w:r>
      <w:proofErr w:type="spellEnd"/>
      <w:r w:rsidRPr="00B74E10">
        <w:rPr>
          <w:rFonts w:eastAsia="Calibri" w:cstheme="minorHAnsi"/>
          <w:lang w:val="lt-LT"/>
        </w:rPr>
        <w:t xml:space="preserve"> įrenginys gali jį naudoti skelbiant naujus duomenų įrašus į blokų grandinės tinklą.   Žemiau (žr. </w:t>
      </w:r>
      <w:r w:rsidR="009612CA">
        <w:rPr>
          <w:rFonts w:eastAsia="Calibri" w:cstheme="minorHAnsi"/>
          <w:lang w:val="lt-LT"/>
        </w:rPr>
        <w:fldChar w:fldCharType="begin"/>
      </w:r>
      <w:r w:rsidR="009612CA">
        <w:rPr>
          <w:rFonts w:eastAsia="Calibri" w:cstheme="minorHAnsi"/>
          <w:lang w:val="lt-LT"/>
        </w:rPr>
        <w:instrText xml:space="preserve"> REF _Ref143076149 \h </w:instrText>
      </w:r>
      <w:r w:rsidR="009612CA">
        <w:rPr>
          <w:rFonts w:eastAsia="Calibri" w:cstheme="minorHAnsi"/>
          <w:lang w:val="lt-LT"/>
        </w:rPr>
      </w:r>
      <w:r w:rsidR="009612CA">
        <w:rPr>
          <w:rFonts w:eastAsia="Calibri" w:cstheme="minorHAnsi"/>
          <w:lang w:val="lt-LT"/>
        </w:rPr>
        <w:fldChar w:fldCharType="separate"/>
      </w:r>
      <w:r w:rsidR="009612CA" w:rsidRPr="00B74E10">
        <w:rPr>
          <w:lang w:val="lt-LT"/>
        </w:rPr>
        <w:t xml:space="preserve">pav. </w:t>
      </w:r>
      <w:r w:rsidR="009612CA">
        <w:rPr>
          <w:noProof/>
          <w:lang w:val="lt-LT"/>
        </w:rPr>
        <w:t>8</w:t>
      </w:r>
      <w:r w:rsidR="009612CA">
        <w:rPr>
          <w:rFonts w:eastAsia="Calibri" w:cstheme="minorHAnsi"/>
          <w:lang w:val="lt-LT"/>
        </w:rPr>
        <w:fldChar w:fldCharType="end"/>
      </w:r>
      <w:r w:rsidRPr="00B74E10">
        <w:rPr>
          <w:rFonts w:eastAsia="Calibri" w:cstheme="minorHAnsi"/>
          <w:lang w:val="lt-LT"/>
        </w:rPr>
        <w:t>) yra pateiktas duomenų įkėlimas į „IOTA“ blokų grandinės tinklą.</w:t>
      </w:r>
    </w:p>
    <w:p w14:paraId="60D8424D" w14:textId="77777777" w:rsidR="00FC7A0F" w:rsidRPr="00B74E10" w:rsidRDefault="00FC7A0F" w:rsidP="00076371">
      <w:pPr>
        <w:keepNext/>
        <w:rPr>
          <w:lang w:val="lt-LT"/>
        </w:rPr>
      </w:pPr>
      <w:r w:rsidRPr="00B74E10">
        <w:rPr>
          <w:rFonts w:eastAsia="Calibri" w:cstheme="minorHAnsi"/>
          <w:noProof/>
          <w:lang w:val="lt-LT"/>
        </w:rPr>
        <w:lastRenderedPageBreak/>
        <w:drawing>
          <wp:inline distT="0" distB="0" distL="0" distR="0" wp14:anchorId="083FDB88" wp14:editId="14D59CFE">
            <wp:extent cx="5943600" cy="2885440"/>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885440"/>
                    </a:xfrm>
                    <a:prstGeom prst="rect">
                      <a:avLst/>
                    </a:prstGeom>
                  </pic:spPr>
                </pic:pic>
              </a:graphicData>
            </a:graphic>
          </wp:inline>
        </w:drawing>
      </w:r>
    </w:p>
    <w:p w14:paraId="197DF77A" w14:textId="70E4AF6A" w:rsidR="00FC7A0F" w:rsidRPr="00B74E10" w:rsidRDefault="00FC7A0F" w:rsidP="00076371">
      <w:pPr>
        <w:pStyle w:val="Caption"/>
        <w:spacing w:after="0"/>
        <w:jc w:val="center"/>
        <w:rPr>
          <w:rFonts w:eastAsia="Calibri" w:cstheme="minorHAnsi"/>
          <w:lang w:val="lt-LT"/>
        </w:rPr>
      </w:pPr>
      <w:bookmarkStart w:id="16" w:name="_Ref143076149"/>
      <w:r w:rsidRPr="00B74E10">
        <w:rPr>
          <w:lang w:val="lt-LT"/>
        </w:rPr>
        <w:t>pav.</w:t>
      </w:r>
      <w:r w:rsidR="008A6C7F" w:rsidRPr="00B74E10">
        <w:rPr>
          <w:lang w:val="lt-LT"/>
        </w:rPr>
        <w:t xml:space="preserve"> </w:t>
      </w:r>
      <w:r w:rsidR="00D653EE" w:rsidRPr="00B74E10">
        <w:rPr>
          <w:lang w:val="lt-LT"/>
        </w:rPr>
        <w:fldChar w:fldCharType="begin"/>
      </w:r>
      <w:r w:rsidR="00D653EE" w:rsidRPr="00B74E10">
        <w:rPr>
          <w:lang w:val="lt-LT"/>
        </w:rPr>
        <w:instrText xml:space="preserve"> SEQ pav. \* ARABIC </w:instrText>
      </w:r>
      <w:r w:rsidR="00D653EE" w:rsidRPr="00B74E10">
        <w:rPr>
          <w:lang w:val="lt-LT"/>
        </w:rPr>
        <w:fldChar w:fldCharType="separate"/>
      </w:r>
      <w:r w:rsidR="002F5AED">
        <w:rPr>
          <w:noProof/>
          <w:lang w:val="lt-LT"/>
        </w:rPr>
        <w:t>8</w:t>
      </w:r>
      <w:r w:rsidR="00D653EE" w:rsidRPr="00B74E10">
        <w:rPr>
          <w:lang w:val="lt-LT"/>
        </w:rPr>
        <w:fldChar w:fldCharType="end"/>
      </w:r>
      <w:bookmarkEnd w:id="16"/>
      <w:r w:rsidRPr="00B74E10">
        <w:rPr>
          <w:lang w:val="lt-LT"/>
        </w:rPr>
        <w:t xml:space="preserve"> Duomenų įkėlimas į „IOTA MAM“ kanalą</w:t>
      </w:r>
    </w:p>
    <w:p w14:paraId="273F016D" w14:textId="77777777" w:rsidR="00CF56F2" w:rsidRPr="00B74E10" w:rsidRDefault="00CF56F2" w:rsidP="00076371">
      <w:pPr>
        <w:jc w:val="center"/>
        <w:rPr>
          <w:rFonts w:eastAsia="Calibri" w:cstheme="minorHAnsi"/>
          <w:i/>
          <w:color w:val="1F497D" w:themeColor="text2"/>
          <w:sz w:val="18"/>
          <w:szCs w:val="18"/>
          <w:lang w:val="lt-LT"/>
        </w:rPr>
      </w:pPr>
    </w:p>
    <w:p w14:paraId="108BB886" w14:textId="77777777" w:rsidR="00FC7A0F" w:rsidRPr="00B74E10" w:rsidRDefault="00FC7A0F" w:rsidP="00076371">
      <w:pPr>
        <w:rPr>
          <w:rFonts w:eastAsia="Calibri" w:cstheme="minorHAnsi"/>
          <w:lang w:val="lt-LT"/>
        </w:rPr>
      </w:pPr>
      <w:r w:rsidRPr="00B74E10">
        <w:rPr>
          <w:rFonts w:eastAsia="Calibri" w:cstheme="minorHAnsi"/>
          <w:lang w:val="lt-LT"/>
        </w:rPr>
        <w:t xml:space="preserve">Kaip matome, prieš įkeliant naujus duomenų įrašus į „IOTA MAM“ kanalą, yra patikrinama </w:t>
      </w:r>
      <w:proofErr w:type="spellStart"/>
      <w:r w:rsidRPr="00B74E10">
        <w:rPr>
          <w:rFonts w:eastAsia="Calibri" w:cstheme="minorHAnsi"/>
          <w:lang w:val="lt-LT"/>
        </w:rPr>
        <w:t>IoT</w:t>
      </w:r>
      <w:proofErr w:type="spellEnd"/>
      <w:r w:rsidRPr="00B74E10">
        <w:rPr>
          <w:rFonts w:eastAsia="Calibri" w:cstheme="minorHAnsi"/>
          <w:lang w:val="lt-LT"/>
        </w:rPr>
        <w:t xml:space="preserve"> įrenginio tapatybė, taip užtikrinant siunčiamų duomenų autentiškumą. Jeigu tapatybė buvo sėkmingai patvirtinta, tada sukurtas servisas, panaudojant blokų grandinės </w:t>
      </w:r>
      <w:proofErr w:type="spellStart"/>
      <w:r w:rsidRPr="00B74E10">
        <w:rPr>
          <w:rFonts w:eastAsia="Calibri" w:cstheme="minorHAnsi"/>
          <w:lang w:val="lt-LT"/>
        </w:rPr>
        <w:t>RESTful</w:t>
      </w:r>
      <w:proofErr w:type="spellEnd"/>
      <w:r w:rsidRPr="00B74E10">
        <w:rPr>
          <w:rFonts w:eastAsia="Calibri" w:cstheme="minorHAnsi"/>
          <w:lang w:val="lt-LT"/>
        </w:rPr>
        <w:t xml:space="preserve"> API, bando įkelti sukurtą duomenų transakciją į „IOTA“ blokų grandinės tinklą. Kaip matome, pats įkėlimas užtruko apie 6.5 sek. Taip pat, paskelbti įrašai formuoja duomenų blokus, kurių gavimo informacija yra išsaugoma į duomenų bazę. Šis sprendimas leidžia neužkrauti įrenginių vidinės atminties dideliu paskelbtų duomenų gavimo informacijos kiekiu bei suvaldyti sistemos apkrovą.</w:t>
      </w:r>
    </w:p>
    <w:p w14:paraId="40033288" w14:textId="686FA723" w:rsidR="00FC7A0F" w:rsidRPr="00B74E10" w:rsidRDefault="00FC7A0F" w:rsidP="00076371">
      <w:pPr>
        <w:rPr>
          <w:rFonts w:eastAsia="Calibri" w:cstheme="minorHAnsi"/>
          <w:lang w:val="lt-LT"/>
        </w:rPr>
      </w:pPr>
      <w:r w:rsidRPr="00B74E10">
        <w:rPr>
          <w:rFonts w:eastAsia="Calibri" w:cstheme="minorHAnsi"/>
          <w:lang w:val="lt-LT"/>
        </w:rPr>
        <w:t xml:space="preserve">Paskutinis svarbus modelio veikimo etapas yra susijęs su pasirinktų duomenų gavimu iš „IOTA“ blokų grandinės tinklo. Žemiau (žr. </w:t>
      </w:r>
      <w:r w:rsidR="009612CA">
        <w:rPr>
          <w:rFonts w:eastAsia="Calibri" w:cstheme="minorHAnsi"/>
          <w:lang w:val="lt-LT"/>
        </w:rPr>
        <w:fldChar w:fldCharType="begin"/>
      </w:r>
      <w:r w:rsidR="009612CA">
        <w:rPr>
          <w:rFonts w:eastAsia="Calibri" w:cstheme="minorHAnsi"/>
          <w:lang w:val="lt-LT"/>
        </w:rPr>
        <w:instrText xml:space="preserve"> REF _Ref143076164 \h </w:instrText>
      </w:r>
      <w:r w:rsidR="009612CA">
        <w:rPr>
          <w:rFonts w:eastAsia="Calibri" w:cstheme="minorHAnsi"/>
          <w:lang w:val="lt-LT"/>
        </w:rPr>
      </w:r>
      <w:r w:rsidR="009612CA">
        <w:rPr>
          <w:rFonts w:eastAsia="Calibri" w:cstheme="minorHAnsi"/>
          <w:lang w:val="lt-LT"/>
        </w:rPr>
        <w:fldChar w:fldCharType="separate"/>
      </w:r>
      <w:r w:rsidR="009612CA" w:rsidRPr="00B74E10">
        <w:rPr>
          <w:lang w:val="lt-LT"/>
        </w:rPr>
        <w:t xml:space="preserve">pav. </w:t>
      </w:r>
      <w:r w:rsidR="009612CA">
        <w:rPr>
          <w:noProof/>
          <w:lang w:val="lt-LT"/>
        </w:rPr>
        <w:t>9</w:t>
      </w:r>
      <w:r w:rsidR="009612CA">
        <w:rPr>
          <w:rFonts w:eastAsia="Calibri" w:cstheme="minorHAnsi"/>
          <w:lang w:val="lt-LT"/>
        </w:rPr>
        <w:fldChar w:fldCharType="end"/>
      </w:r>
      <w:r w:rsidRPr="00B74E10">
        <w:rPr>
          <w:rFonts w:eastAsia="Calibri" w:cstheme="minorHAnsi"/>
          <w:lang w:val="lt-LT"/>
        </w:rPr>
        <w:t>) yra pateiktas duomenų gavimas iš „IOTA MAM“ kanalo.</w:t>
      </w:r>
    </w:p>
    <w:p w14:paraId="55B6623F" w14:textId="77777777" w:rsidR="00FC7A0F" w:rsidRPr="00B74E10" w:rsidRDefault="00FC7A0F" w:rsidP="00076371">
      <w:pPr>
        <w:rPr>
          <w:rFonts w:eastAsia="Calibri" w:cstheme="minorHAnsi"/>
          <w:lang w:val="lt-LT"/>
        </w:rPr>
      </w:pPr>
    </w:p>
    <w:p w14:paraId="100C19E7" w14:textId="77777777" w:rsidR="00FC7A0F" w:rsidRPr="00B74E10" w:rsidRDefault="00FC7A0F" w:rsidP="00076371">
      <w:pPr>
        <w:keepNext/>
        <w:rPr>
          <w:lang w:val="lt-LT"/>
        </w:rPr>
      </w:pPr>
      <w:r w:rsidRPr="00B74E10">
        <w:rPr>
          <w:rFonts w:eastAsia="Calibri" w:cstheme="minorHAnsi"/>
          <w:noProof/>
          <w:lang w:val="lt-LT"/>
        </w:rPr>
        <w:drawing>
          <wp:inline distT="0" distB="0" distL="0" distR="0" wp14:anchorId="61F472AB" wp14:editId="79E00560">
            <wp:extent cx="5972175" cy="1714500"/>
            <wp:effectExtent l="0" t="0" r="9525" b="0"/>
            <wp:docPr id="21" name="Picture 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5435" cy="1715436"/>
                    </a:xfrm>
                    <a:prstGeom prst="rect">
                      <a:avLst/>
                    </a:prstGeom>
                  </pic:spPr>
                </pic:pic>
              </a:graphicData>
            </a:graphic>
          </wp:inline>
        </w:drawing>
      </w:r>
    </w:p>
    <w:p w14:paraId="54CA02B6" w14:textId="3EB93A44" w:rsidR="00FC7A0F" w:rsidRPr="00B74E10" w:rsidRDefault="00FC7A0F" w:rsidP="00076371">
      <w:pPr>
        <w:pStyle w:val="Caption"/>
        <w:spacing w:after="0"/>
        <w:jc w:val="center"/>
        <w:rPr>
          <w:rFonts w:eastAsia="Calibri" w:cstheme="minorHAnsi"/>
          <w:lang w:val="lt-LT"/>
        </w:rPr>
      </w:pPr>
      <w:bookmarkStart w:id="17" w:name="_Ref143076164"/>
      <w:r w:rsidRPr="00B74E10">
        <w:rPr>
          <w:lang w:val="lt-LT"/>
        </w:rPr>
        <w:t xml:space="preserve">pav. </w:t>
      </w:r>
      <w:r w:rsidR="00D653EE" w:rsidRPr="00B74E10">
        <w:rPr>
          <w:lang w:val="lt-LT"/>
        </w:rPr>
        <w:fldChar w:fldCharType="begin"/>
      </w:r>
      <w:r w:rsidR="00D653EE" w:rsidRPr="00B74E10">
        <w:rPr>
          <w:lang w:val="lt-LT"/>
        </w:rPr>
        <w:instrText xml:space="preserve"> SEQ pav. \* ARABIC </w:instrText>
      </w:r>
      <w:r w:rsidR="00D653EE" w:rsidRPr="00B74E10">
        <w:rPr>
          <w:lang w:val="lt-LT"/>
        </w:rPr>
        <w:fldChar w:fldCharType="separate"/>
      </w:r>
      <w:r w:rsidR="002F5AED">
        <w:rPr>
          <w:noProof/>
          <w:lang w:val="lt-LT"/>
        </w:rPr>
        <w:t>9</w:t>
      </w:r>
      <w:r w:rsidR="00D653EE" w:rsidRPr="00B74E10">
        <w:rPr>
          <w:lang w:val="lt-LT"/>
        </w:rPr>
        <w:fldChar w:fldCharType="end"/>
      </w:r>
      <w:bookmarkEnd w:id="17"/>
      <w:r w:rsidRPr="00B74E10">
        <w:rPr>
          <w:lang w:val="lt-LT"/>
        </w:rPr>
        <w:t xml:space="preserve"> Duomenų gavimas iš „IOTA MAM“ kanalo</w:t>
      </w:r>
    </w:p>
    <w:p w14:paraId="3D72C220" w14:textId="77777777" w:rsidR="00BF4BF9" w:rsidRPr="00B74E10" w:rsidRDefault="00BF4BF9" w:rsidP="00076371">
      <w:pPr>
        <w:jc w:val="center"/>
        <w:rPr>
          <w:rFonts w:eastAsia="Calibri" w:cstheme="minorHAnsi"/>
          <w:i/>
          <w:color w:val="1F497D" w:themeColor="text2"/>
          <w:sz w:val="18"/>
          <w:szCs w:val="18"/>
          <w:lang w:val="lt-LT"/>
        </w:rPr>
      </w:pPr>
    </w:p>
    <w:p w14:paraId="64D6E5B8" w14:textId="77777777" w:rsidR="00FC7A0F" w:rsidRPr="00B74E10" w:rsidRDefault="00FC7A0F" w:rsidP="00076371">
      <w:pPr>
        <w:rPr>
          <w:rFonts w:eastAsia="Calibri" w:cstheme="minorHAnsi"/>
          <w:lang w:val="lt-LT"/>
        </w:rPr>
      </w:pPr>
      <w:r w:rsidRPr="00B74E10">
        <w:rPr>
          <w:rFonts w:eastAsia="Calibri" w:cstheme="minorHAnsi"/>
          <w:lang w:val="lt-LT"/>
        </w:rPr>
        <w:t xml:space="preserve">Kaip matome, prieš gaunant duomenis iš „IOTA MAM“ kanalo, iš pradžių, yra patikrinama </w:t>
      </w:r>
      <w:proofErr w:type="spellStart"/>
      <w:r w:rsidRPr="00B74E10">
        <w:rPr>
          <w:rFonts w:eastAsia="Calibri" w:cstheme="minorHAnsi"/>
          <w:lang w:val="lt-LT"/>
        </w:rPr>
        <w:t>IoT</w:t>
      </w:r>
      <w:proofErr w:type="spellEnd"/>
      <w:r w:rsidRPr="00B74E10">
        <w:rPr>
          <w:rFonts w:eastAsia="Calibri" w:cstheme="minorHAnsi"/>
          <w:lang w:val="lt-LT"/>
        </w:rPr>
        <w:t xml:space="preserve"> įrenginio decentralizuota tapatybė ir jeigu ji buvo sėkmingai patvirtinta, įrenginys turi teisę gauti paskelbtus duomenis bei juos perskaityti.  Papildomi parametrai, kurie yra pateikiami modelio servisui yra paskelbtų duomenų tema bei sukurto duomenų bloko indeksas (eilės numeris). Pagal pateiktus parametrus yra surandama duomenų bloko gavimo informaciją duomenų bazėje. Galiausiai, surasta duomenų bloko gavimo informacija yra naudojama gaunant paskelbtus duomenis iš „IOTA“ blokų grandinės tinklo.</w:t>
      </w:r>
    </w:p>
    <w:p w14:paraId="436B5D38" w14:textId="77777777" w:rsidR="00DF2BC5" w:rsidRPr="00B74E10" w:rsidRDefault="00FC7A0F" w:rsidP="00076371">
      <w:pPr>
        <w:keepNext/>
        <w:rPr>
          <w:lang w:val="lt-LT"/>
        </w:rPr>
      </w:pPr>
      <w:r w:rsidRPr="00B74E10">
        <w:rPr>
          <w:rFonts w:cstheme="minorHAnsi"/>
          <w:noProof/>
          <w:lang w:val="lt-LT"/>
        </w:rPr>
        <w:lastRenderedPageBreak/>
        <w:drawing>
          <wp:inline distT="0" distB="0" distL="0" distR="0" wp14:anchorId="223B2C5D" wp14:editId="5321A242">
            <wp:extent cx="5943600" cy="2762250"/>
            <wp:effectExtent l="0" t="0" r="0" b="0"/>
            <wp:docPr id="4" name="Picture 4"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timeli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2337A960" w14:textId="7826A0B5" w:rsidR="00FC7A0F" w:rsidRPr="00B74E10" w:rsidRDefault="00DF2BC5" w:rsidP="008258FE">
      <w:pPr>
        <w:pStyle w:val="Caption"/>
        <w:jc w:val="center"/>
        <w:rPr>
          <w:rFonts w:cstheme="minorHAnsi"/>
          <w:lang w:val="lt-LT"/>
        </w:rPr>
      </w:pPr>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10</w:t>
      </w:r>
      <w:r w:rsidRPr="00B74E10">
        <w:rPr>
          <w:lang w:val="lt-LT"/>
        </w:rPr>
        <w:fldChar w:fldCharType="end"/>
      </w:r>
      <w:r w:rsidRPr="00B74E10">
        <w:rPr>
          <w:lang w:val="lt-LT"/>
        </w:rPr>
        <w:t xml:space="preserve"> Teorinis daiktų interneto įrenginių komunikavimo modelis</w:t>
      </w:r>
    </w:p>
    <w:p w14:paraId="4F631538" w14:textId="77777777" w:rsidR="00FC7A0F" w:rsidRPr="00B74E10" w:rsidRDefault="00FC7A0F" w:rsidP="00076371">
      <w:pPr>
        <w:rPr>
          <w:rFonts w:eastAsia="Calibri" w:cstheme="minorHAnsi"/>
          <w:lang w:val="lt-LT"/>
        </w:rPr>
      </w:pPr>
      <w:r w:rsidRPr="00B74E10">
        <w:rPr>
          <w:rFonts w:eastAsia="Calibri" w:cstheme="minorHAnsi"/>
          <w:lang w:val="lt-LT"/>
        </w:rPr>
        <w:t>Schemoje yra pateiktas teorinis daiktų interneto komunikavimo modelis, panaudojant MQTT protokolo savybes ir specifikacijas. Schemoje yra naudojama “</w:t>
      </w:r>
      <w:proofErr w:type="spellStart"/>
      <w:r w:rsidRPr="00B74E10">
        <w:rPr>
          <w:rFonts w:eastAsia="Calibri" w:cstheme="minorHAnsi"/>
          <w:lang w:val="lt-LT"/>
        </w:rPr>
        <w:t>Bevywise</w:t>
      </w:r>
      <w:proofErr w:type="spellEnd"/>
      <w:r w:rsidRPr="00B74E10">
        <w:rPr>
          <w:rFonts w:eastAsia="Calibri" w:cstheme="minorHAnsi"/>
          <w:lang w:val="lt-LT"/>
        </w:rPr>
        <w:t xml:space="preserve">” </w:t>
      </w:r>
      <w:bookmarkStart w:id="18" w:name="_Hlk94087530"/>
      <w:r w:rsidRPr="00B74E10">
        <w:rPr>
          <w:rFonts w:eastAsia="Calibri" w:cstheme="minorHAnsi"/>
          <w:lang w:val="lt-LT"/>
        </w:rPr>
        <w:t>išmaniųjų įrenginių simuliavimo platforma</w:t>
      </w:r>
      <w:bookmarkEnd w:id="18"/>
      <w:r w:rsidRPr="00B74E10">
        <w:rPr>
          <w:rFonts w:eastAsia="Calibri" w:cstheme="minorHAnsi"/>
          <w:lang w:val="lt-LT"/>
        </w:rPr>
        <w:t xml:space="preserve">, bei tos pačios platformos sukurtas lokalus MQTT brokeris, kuris kontroliuoja siunčiamu-gaunamu pranešimu eiga.  Teorinio modelio duomenų įkėlimas susideda iš keliu pagrindiniu etapu, įvykio sukūrimas(sugeneruotu duomenų išsiuntimas), įvykio pateikimas brokeriui(per išmaniųjų įrenginių simuliavimo platformą), kliento žinutės išsaugojimas lokalioje duomenų bazėje bei pranešimo siuntimas apie sėkmingą duomenų įkėlimą. Duomenų gavimas taip pat susideda iš kelių etapų, visų pirma, duomenų gavėjas prenumeruoja pasirinktą įvykį bei apie tai praneša išmaniųjų įrenginių simuliavimo platformai. Gauta informacija yra perduodama brokeriui, kuris savo ruožtu išsaugo įvykio prenumeratos informaciją į duomenų bazę. Tada, panaudojant prenumeratos informaciją, brokeris suranda paskelbtus (prenumeruoto įvykio) duomenis duomenų bazėje bei siunčia juos duomenų gavėjui (schemoje – MQTT klientas). </w:t>
      </w:r>
    </w:p>
    <w:p w14:paraId="2731E7A7" w14:textId="77777777" w:rsidR="00FC7A0F" w:rsidRPr="00B74E10" w:rsidRDefault="00FC7A0F" w:rsidP="00076371">
      <w:pPr>
        <w:rPr>
          <w:rFonts w:eastAsia="Calibri" w:cstheme="minorHAnsi"/>
          <w:lang w:val="lt-LT"/>
        </w:rPr>
      </w:pPr>
      <w:r w:rsidRPr="00B74E10">
        <w:rPr>
          <w:rFonts w:eastAsia="Calibri" w:cstheme="minorHAnsi"/>
          <w:lang w:val="lt-LT"/>
        </w:rPr>
        <w:t xml:space="preserve">Prie kiekvieno iš kirtiniu schemos dalyviu – brokerio ir išmaniųjų įrenginių simuliavimo platformos galima prieiti per jiems sukurtą dedikuotą REST API. Išmaniųjų įrenginių simuliavimo platformos atveju REST API  pa deda manipuliuoti įrenginių siunčiamais duomenimis, redaguoti jų tūrinį, gauti pranešimo įkėlimo statusą, keisti paslaugų kokybės lygį, bei jeigu buvo pastebėtas įtartinas elgesys jie gali būti automatiškai atjungti nuo tinklo arba pilnai išjungti.  Brokerio REST API leidžia keisti tarpininko elgesio ypatumus, kurti taisykles, kokias atvejais duomenys turėtų būti įkeliami arba toliau siunčiami duomenų gavėjui. </w:t>
      </w:r>
    </w:p>
    <w:p w14:paraId="4090B122" w14:textId="77777777" w:rsidR="00FC7A0F" w:rsidRPr="00B74E10" w:rsidRDefault="00FC7A0F" w:rsidP="00076371">
      <w:pPr>
        <w:rPr>
          <w:rFonts w:eastAsia="Calibri" w:cstheme="minorHAnsi"/>
          <w:lang w:val="lt-LT"/>
        </w:rPr>
      </w:pPr>
      <w:r w:rsidRPr="00B74E10">
        <w:rPr>
          <w:rFonts w:eastAsia="Calibri" w:cstheme="minorHAnsi"/>
          <w:lang w:val="lt-LT"/>
        </w:rPr>
        <w:t>„</w:t>
      </w:r>
      <w:proofErr w:type="spellStart"/>
      <w:r w:rsidRPr="00B74E10">
        <w:rPr>
          <w:rFonts w:eastAsia="Calibri" w:cstheme="minorHAnsi"/>
          <w:lang w:val="lt-LT"/>
        </w:rPr>
        <w:t>OpenThread</w:t>
      </w:r>
      <w:proofErr w:type="spellEnd"/>
      <w:r w:rsidRPr="00B74E10">
        <w:rPr>
          <w:rFonts w:eastAsia="Calibri" w:cstheme="minorHAnsi"/>
          <w:lang w:val="lt-LT"/>
        </w:rPr>
        <w:t>“ – yra „Google“ išleistas atvirojo kodo „</w:t>
      </w:r>
      <w:proofErr w:type="spellStart"/>
      <w:r w:rsidRPr="00B74E10">
        <w:rPr>
          <w:rFonts w:eastAsia="Calibri" w:cstheme="minorHAnsi"/>
          <w:lang w:val="lt-LT"/>
        </w:rPr>
        <w:t>Thread</w:t>
      </w:r>
      <w:proofErr w:type="spellEnd"/>
      <w:r w:rsidRPr="00B74E10">
        <w:rPr>
          <w:rFonts w:eastAsia="Calibri" w:cstheme="minorHAnsi"/>
          <w:lang w:val="lt-LT"/>
        </w:rPr>
        <w:t xml:space="preserve">“ tinklo protokolo įgyvendinimas. Vienas iš šio tinklo protokolo privalumų yra tas, kad jis buvo sukurtas mažos galios daiktų interneto įrenginiams, kad jie galėtų komunikuoti IEEE 802.15.4-2006 belaidžiame tinkle, kuris paprastai dar yra vadinamas belaidžiu asmeniniu tinklu (WPAN – </w:t>
      </w:r>
      <w:proofErr w:type="spellStart"/>
      <w:r w:rsidRPr="00B74E10">
        <w:rPr>
          <w:rFonts w:eastAsia="Calibri" w:cstheme="minorHAnsi"/>
          <w:lang w:val="lt-LT"/>
        </w:rPr>
        <w:t>wireless</w:t>
      </w:r>
      <w:proofErr w:type="spellEnd"/>
      <w:r w:rsidRPr="00B74E10">
        <w:rPr>
          <w:rFonts w:eastAsia="Calibri" w:cstheme="minorHAnsi"/>
          <w:lang w:val="lt-LT"/>
        </w:rPr>
        <w:t xml:space="preserve"> </w:t>
      </w:r>
      <w:proofErr w:type="spellStart"/>
      <w:r w:rsidRPr="00B74E10">
        <w:rPr>
          <w:rFonts w:eastAsia="Calibri" w:cstheme="minorHAnsi"/>
          <w:lang w:val="lt-LT"/>
        </w:rPr>
        <w:t>personal</w:t>
      </w:r>
      <w:proofErr w:type="spellEnd"/>
      <w:r w:rsidRPr="00B74E10">
        <w:rPr>
          <w:rFonts w:eastAsia="Calibri" w:cstheme="minorHAnsi"/>
          <w:lang w:val="lt-LT"/>
        </w:rPr>
        <w:t xml:space="preserve"> </w:t>
      </w:r>
      <w:proofErr w:type="spellStart"/>
      <w:r w:rsidRPr="00B74E10">
        <w:rPr>
          <w:rFonts w:eastAsia="Calibri" w:cstheme="minorHAnsi"/>
          <w:lang w:val="lt-LT"/>
        </w:rPr>
        <w:t>area</w:t>
      </w:r>
      <w:proofErr w:type="spellEnd"/>
      <w:r w:rsidRPr="00B74E10">
        <w:rPr>
          <w:rFonts w:eastAsia="Calibri" w:cstheme="minorHAnsi"/>
          <w:lang w:val="lt-LT"/>
        </w:rPr>
        <w:t xml:space="preserve"> </w:t>
      </w:r>
      <w:proofErr w:type="spellStart"/>
      <w:r w:rsidRPr="00B74E10">
        <w:rPr>
          <w:rFonts w:eastAsia="Calibri" w:cstheme="minorHAnsi"/>
          <w:lang w:val="lt-LT"/>
        </w:rPr>
        <w:t>network</w:t>
      </w:r>
      <w:proofErr w:type="spellEnd"/>
      <w:r w:rsidRPr="00B74E10">
        <w:rPr>
          <w:rFonts w:eastAsia="Calibri" w:cstheme="minorHAnsi"/>
          <w:lang w:val="lt-LT"/>
        </w:rPr>
        <w:t xml:space="preserve">). Taip pat šio protokolo architektūra bei savybės yra išskirtinės, universalios bei nepriklauso nuo kitų, panašių į jį 802.15 standarto </w:t>
      </w:r>
      <w:proofErr w:type="spellStart"/>
      <w:r w:rsidRPr="00B74E10">
        <w:rPr>
          <w:rFonts w:eastAsia="Calibri" w:cstheme="minorHAnsi"/>
          <w:lang w:val="lt-LT"/>
        </w:rPr>
        <w:t>jungliųjų</w:t>
      </w:r>
      <w:proofErr w:type="spellEnd"/>
      <w:r w:rsidRPr="00B74E10">
        <w:rPr>
          <w:rFonts w:eastAsia="Calibri" w:cstheme="minorHAnsi"/>
          <w:lang w:val="lt-LT"/>
        </w:rPr>
        <w:t xml:space="preserve"> tinklo protokolų (angl. </w:t>
      </w:r>
      <w:proofErr w:type="spellStart"/>
      <w:r w:rsidRPr="00B74E10">
        <w:rPr>
          <w:rFonts w:eastAsia="Calibri" w:cstheme="minorHAnsi"/>
          <w:lang w:val="lt-LT"/>
        </w:rPr>
        <w:t>mesh</w:t>
      </w:r>
      <w:proofErr w:type="spellEnd"/>
      <w:r w:rsidRPr="00B74E10">
        <w:rPr>
          <w:rFonts w:eastAsia="Calibri" w:cstheme="minorHAnsi"/>
          <w:lang w:val="lt-LT"/>
        </w:rPr>
        <w:t xml:space="preserve"> </w:t>
      </w:r>
      <w:proofErr w:type="spellStart"/>
      <w:r w:rsidRPr="00B74E10">
        <w:rPr>
          <w:rFonts w:eastAsia="Calibri" w:cstheme="minorHAnsi"/>
          <w:lang w:val="lt-LT"/>
        </w:rPr>
        <w:t>networking</w:t>
      </w:r>
      <w:proofErr w:type="spellEnd"/>
      <w:r w:rsidRPr="00B74E10">
        <w:rPr>
          <w:rFonts w:eastAsia="Calibri" w:cstheme="minorHAnsi"/>
          <w:lang w:val="lt-LT"/>
        </w:rPr>
        <w:t xml:space="preserve"> </w:t>
      </w:r>
      <w:proofErr w:type="spellStart"/>
      <w:r w:rsidRPr="00B74E10">
        <w:rPr>
          <w:rFonts w:eastAsia="Calibri" w:cstheme="minorHAnsi"/>
          <w:lang w:val="lt-LT"/>
        </w:rPr>
        <w:t>protokol</w:t>
      </w:r>
      <w:proofErr w:type="spellEnd"/>
      <w:r w:rsidRPr="00B74E10">
        <w:rPr>
          <w:rFonts w:eastAsia="Calibri" w:cstheme="minorHAnsi"/>
          <w:lang w:val="lt-LT"/>
        </w:rPr>
        <w:t>), tokių kaip „</w:t>
      </w:r>
      <w:proofErr w:type="spellStart"/>
      <w:r w:rsidRPr="00B74E10">
        <w:rPr>
          <w:rFonts w:eastAsia="Calibri" w:cstheme="minorHAnsi"/>
          <w:lang w:val="lt-LT"/>
        </w:rPr>
        <w:t>ZigBee</w:t>
      </w:r>
      <w:proofErr w:type="spellEnd"/>
      <w:r w:rsidRPr="00B74E10">
        <w:rPr>
          <w:rFonts w:eastAsia="Calibri" w:cstheme="minorHAnsi"/>
          <w:lang w:val="lt-LT"/>
        </w:rPr>
        <w:t>“, „Z-</w:t>
      </w:r>
      <w:proofErr w:type="spellStart"/>
      <w:r w:rsidRPr="00B74E10">
        <w:rPr>
          <w:rFonts w:eastAsia="Calibri" w:cstheme="minorHAnsi"/>
          <w:lang w:val="lt-LT"/>
        </w:rPr>
        <w:t>Wave</w:t>
      </w:r>
      <w:proofErr w:type="spellEnd"/>
      <w:r w:rsidRPr="00B74E10">
        <w:rPr>
          <w:rFonts w:eastAsia="Calibri" w:cstheme="minorHAnsi"/>
          <w:lang w:val="lt-LT"/>
        </w:rPr>
        <w:t>“ arba „Bluetooth LE“.</w:t>
      </w:r>
    </w:p>
    <w:p w14:paraId="0411DFC2" w14:textId="77777777" w:rsidR="003E1E59" w:rsidRPr="00B74E10" w:rsidRDefault="003E1E59" w:rsidP="00076371">
      <w:pPr>
        <w:rPr>
          <w:rFonts w:eastAsia="Calibri" w:cstheme="minorHAnsi"/>
          <w:lang w:val="lt-LT"/>
        </w:rPr>
      </w:pPr>
    </w:p>
    <w:p w14:paraId="09E8396D" w14:textId="77777777" w:rsidR="00FC7A0F" w:rsidRPr="00B74E10" w:rsidRDefault="00FC7A0F" w:rsidP="00076371">
      <w:pPr>
        <w:rPr>
          <w:rFonts w:eastAsia="Calibri" w:cstheme="minorHAnsi"/>
          <w:b/>
          <w:bCs/>
          <w:lang w:val="lt-LT"/>
        </w:rPr>
      </w:pPr>
      <w:r w:rsidRPr="00B74E10">
        <w:rPr>
          <w:rFonts w:eastAsia="Calibri" w:cstheme="minorHAnsi"/>
          <w:b/>
          <w:bCs/>
          <w:lang w:val="lt-LT"/>
        </w:rPr>
        <w:t>„</w:t>
      </w:r>
      <w:proofErr w:type="spellStart"/>
      <w:r w:rsidRPr="00B74E10">
        <w:rPr>
          <w:rFonts w:eastAsia="Calibri" w:cstheme="minorHAnsi"/>
          <w:b/>
          <w:bCs/>
          <w:lang w:val="lt-LT"/>
        </w:rPr>
        <w:t>OpenThread</w:t>
      </w:r>
      <w:proofErr w:type="spellEnd"/>
      <w:r w:rsidRPr="00B74E10">
        <w:rPr>
          <w:rFonts w:eastAsia="Calibri" w:cstheme="minorHAnsi"/>
          <w:b/>
          <w:bCs/>
          <w:lang w:val="lt-LT"/>
        </w:rPr>
        <w:t xml:space="preserve">“ pagrindinės savybės </w:t>
      </w:r>
    </w:p>
    <w:p w14:paraId="2CEFB66F" w14:textId="77777777" w:rsidR="00FC7A0F" w:rsidRPr="00B74E10" w:rsidRDefault="00FC7A0F" w:rsidP="00076371">
      <w:pPr>
        <w:pStyle w:val="ListParagraph"/>
        <w:numPr>
          <w:ilvl w:val="0"/>
          <w:numId w:val="16"/>
        </w:numPr>
        <w:spacing w:after="160"/>
        <w:rPr>
          <w:rFonts w:eastAsia="Calibri" w:cstheme="minorHAnsi"/>
          <w:lang w:val="lt-LT"/>
        </w:rPr>
      </w:pPr>
      <w:r w:rsidRPr="00B74E10">
        <w:rPr>
          <w:rFonts w:eastAsia="Calibri" w:cstheme="minorHAnsi"/>
          <w:b/>
          <w:bCs/>
          <w:lang w:val="lt-LT"/>
        </w:rPr>
        <w:t xml:space="preserve">Paprastumas </w:t>
      </w:r>
      <w:r w:rsidRPr="00B74E10">
        <w:rPr>
          <w:rFonts w:eastAsia="Calibri" w:cstheme="minorHAnsi"/>
          <w:lang w:val="lt-LT"/>
        </w:rPr>
        <w:t>– paprastas diegimas, paleidimas bei veikimas</w:t>
      </w:r>
    </w:p>
    <w:p w14:paraId="03367DC5" w14:textId="77777777" w:rsidR="00FC7A0F" w:rsidRPr="00B74E10" w:rsidRDefault="00FC7A0F" w:rsidP="00076371">
      <w:pPr>
        <w:pStyle w:val="ListParagraph"/>
        <w:numPr>
          <w:ilvl w:val="0"/>
          <w:numId w:val="16"/>
        </w:numPr>
        <w:spacing w:after="160"/>
        <w:rPr>
          <w:rFonts w:eastAsia="Calibri" w:cstheme="minorHAnsi"/>
          <w:lang w:val="lt-LT"/>
        </w:rPr>
      </w:pPr>
      <w:r w:rsidRPr="00B74E10">
        <w:rPr>
          <w:rFonts w:eastAsia="Calibri" w:cstheme="minorHAnsi"/>
          <w:b/>
          <w:bCs/>
          <w:lang w:val="lt-LT"/>
        </w:rPr>
        <w:lastRenderedPageBreak/>
        <w:t>Saugumas</w:t>
      </w:r>
      <w:r w:rsidRPr="00B74E10">
        <w:rPr>
          <w:rFonts w:eastAsia="Calibri" w:cstheme="minorHAnsi"/>
          <w:lang w:val="lt-LT"/>
        </w:rPr>
        <w:t xml:space="preserve"> - visi komunikacijoje dalyvaujantys įrenginiai yra autentifikuoti ir visi ryšiai yra užšifruoti. Duomenų šifravimui yra naudojamas AES. Taip pat, prie tinklo gali prisijungti tik įgalioti įrenginiai</w:t>
      </w:r>
    </w:p>
    <w:p w14:paraId="5C839FF1" w14:textId="77777777" w:rsidR="00FC7A0F" w:rsidRPr="00B74E10" w:rsidRDefault="00FC7A0F" w:rsidP="00076371">
      <w:pPr>
        <w:pStyle w:val="ListParagraph"/>
        <w:numPr>
          <w:ilvl w:val="0"/>
          <w:numId w:val="16"/>
        </w:numPr>
        <w:spacing w:after="160"/>
        <w:rPr>
          <w:rFonts w:eastAsia="Calibri" w:cstheme="minorHAnsi"/>
          <w:lang w:val="lt-LT"/>
        </w:rPr>
      </w:pPr>
      <w:r w:rsidRPr="00B74E10">
        <w:rPr>
          <w:rFonts w:eastAsia="Calibri" w:cstheme="minorHAnsi"/>
          <w:b/>
          <w:bCs/>
          <w:lang w:val="lt-LT"/>
        </w:rPr>
        <w:t>Patikimumas</w:t>
      </w:r>
      <w:r w:rsidRPr="00B74E10">
        <w:rPr>
          <w:rFonts w:eastAsia="Calibri" w:cstheme="minorHAnsi"/>
          <w:lang w:val="lt-LT"/>
        </w:rPr>
        <w:t xml:space="preserve"> – savaime išsigydantis (angl. </w:t>
      </w:r>
      <w:proofErr w:type="spellStart"/>
      <w:r w:rsidRPr="00B74E10">
        <w:rPr>
          <w:rFonts w:eastAsia="Calibri" w:cstheme="minorHAnsi"/>
          <w:lang w:val="lt-LT"/>
        </w:rPr>
        <w:t>self-healing</w:t>
      </w:r>
      <w:proofErr w:type="spellEnd"/>
      <w:r w:rsidRPr="00B74E10">
        <w:rPr>
          <w:rFonts w:eastAsia="Calibri" w:cstheme="minorHAnsi"/>
          <w:lang w:val="lt-LT"/>
        </w:rPr>
        <w:t xml:space="preserve">) tinklas, kuris neturi vieno gedimo taško (angl. </w:t>
      </w:r>
      <w:proofErr w:type="spellStart"/>
      <w:r w:rsidRPr="00B74E10">
        <w:rPr>
          <w:rFonts w:eastAsia="Calibri" w:cstheme="minorHAnsi"/>
          <w:lang w:val="lt-LT"/>
        </w:rPr>
        <w:t>single</w:t>
      </w:r>
      <w:proofErr w:type="spellEnd"/>
      <w:r w:rsidRPr="00B74E10">
        <w:rPr>
          <w:rFonts w:eastAsia="Calibri" w:cstheme="minorHAnsi"/>
          <w:lang w:val="lt-LT"/>
        </w:rPr>
        <w:t xml:space="preserve"> </w:t>
      </w:r>
      <w:proofErr w:type="spellStart"/>
      <w:r w:rsidRPr="00B74E10">
        <w:rPr>
          <w:rFonts w:eastAsia="Calibri" w:cstheme="minorHAnsi"/>
          <w:lang w:val="lt-LT"/>
        </w:rPr>
        <w:t>point</w:t>
      </w:r>
      <w:proofErr w:type="spellEnd"/>
      <w:r w:rsidRPr="00B74E10">
        <w:rPr>
          <w:rFonts w:eastAsia="Calibri" w:cstheme="minorHAnsi"/>
          <w:lang w:val="lt-LT"/>
        </w:rPr>
        <w:t xml:space="preserve"> </w:t>
      </w:r>
      <w:proofErr w:type="spellStart"/>
      <w:r w:rsidRPr="00B74E10">
        <w:rPr>
          <w:rFonts w:eastAsia="Calibri" w:cstheme="minorHAnsi"/>
          <w:lang w:val="lt-LT"/>
        </w:rPr>
        <w:t>of</w:t>
      </w:r>
      <w:proofErr w:type="spellEnd"/>
      <w:r w:rsidRPr="00B74E10">
        <w:rPr>
          <w:rFonts w:eastAsia="Calibri" w:cstheme="minorHAnsi"/>
          <w:lang w:val="lt-LT"/>
        </w:rPr>
        <w:t xml:space="preserve"> </w:t>
      </w:r>
      <w:proofErr w:type="spellStart"/>
      <w:r w:rsidRPr="00B74E10">
        <w:rPr>
          <w:rFonts w:eastAsia="Calibri" w:cstheme="minorHAnsi"/>
          <w:lang w:val="lt-LT"/>
        </w:rPr>
        <w:t>failure</w:t>
      </w:r>
      <w:proofErr w:type="spellEnd"/>
      <w:r w:rsidRPr="00B74E10">
        <w:rPr>
          <w:rFonts w:eastAsia="Calibri" w:cstheme="minorHAnsi"/>
          <w:lang w:val="lt-LT"/>
        </w:rPr>
        <w:t>)</w:t>
      </w:r>
    </w:p>
    <w:p w14:paraId="409BD54B" w14:textId="77777777" w:rsidR="00FC7A0F" w:rsidRPr="00B74E10" w:rsidRDefault="00FC7A0F" w:rsidP="00076371">
      <w:pPr>
        <w:pStyle w:val="ListParagraph"/>
        <w:numPr>
          <w:ilvl w:val="0"/>
          <w:numId w:val="16"/>
        </w:numPr>
        <w:spacing w:after="160"/>
        <w:rPr>
          <w:rFonts w:eastAsia="Calibri" w:cstheme="minorHAnsi"/>
          <w:lang w:val="lt-LT"/>
        </w:rPr>
      </w:pPr>
      <w:r w:rsidRPr="00B74E10">
        <w:rPr>
          <w:rFonts w:eastAsia="Calibri" w:cstheme="minorHAnsi"/>
          <w:b/>
          <w:bCs/>
          <w:lang w:val="lt-LT"/>
        </w:rPr>
        <w:t>Efektyvumas</w:t>
      </w:r>
      <w:r w:rsidRPr="00B74E10">
        <w:rPr>
          <w:rFonts w:eastAsia="Calibri" w:cstheme="minorHAnsi"/>
          <w:lang w:val="lt-LT"/>
        </w:rPr>
        <w:t xml:space="preserve"> – mažos tinklo elektros energijos sąnaudos užtikrina, kad „</w:t>
      </w:r>
      <w:proofErr w:type="spellStart"/>
      <w:r w:rsidRPr="00B74E10">
        <w:rPr>
          <w:rFonts w:eastAsia="Calibri" w:cstheme="minorHAnsi"/>
          <w:lang w:val="lt-LT"/>
        </w:rPr>
        <w:t>OpenThread</w:t>
      </w:r>
      <w:proofErr w:type="spellEnd"/>
      <w:r w:rsidRPr="00B74E10">
        <w:rPr>
          <w:rFonts w:eastAsia="Calibri" w:cstheme="minorHAnsi"/>
          <w:lang w:val="lt-LT"/>
        </w:rPr>
        <w:t>“ įrenginiai galėtų veikti vartojant akumuliatoriaus energija ilgus metus</w:t>
      </w:r>
    </w:p>
    <w:p w14:paraId="35526893" w14:textId="77777777" w:rsidR="00FC7A0F" w:rsidRPr="00B74E10" w:rsidRDefault="00FC7A0F" w:rsidP="00076371">
      <w:pPr>
        <w:pStyle w:val="ListParagraph"/>
        <w:numPr>
          <w:ilvl w:val="0"/>
          <w:numId w:val="16"/>
        </w:numPr>
        <w:spacing w:after="160"/>
        <w:rPr>
          <w:rFonts w:eastAsia="Calibri" w:cstheme="minorHAnsi"/>
          <w:lang w:val="lt-LT"/>
        </w:rPr>
      </w:pPr>
      <w:proofErr w:type="spellStart"/>
      <w:r w:rsidRPr="00B74E10">
        <w:rPr>
          <w:rFonts w:eastAsia="Calibri" w:cstheme="minorHAnsi"/>
          <w:b/>
          <w:bCs/>
          <w:lang w:val="lt-LT"/>
        </w:rPr>
        <w:t>Išplečiamumas</w:t>
      </w:r>
      <w:proofErr w:type="spellEnd"/>
      <w:r w:rsidRPr="00B74E10">
        <w:rPr>
          <w:rFonts w:eastAsia="Calibri" w:cstheme="minorHAnsi"/>
          <w:b/>
          <w:bCs/>
          <w:lang w:val="lt-LT"/>
        </w:rPr>
        <w:t xml:space="preserve"> </w:t>
      </w:r>
      <w:r w:rsidRPr="00B74E10">
        <w:rPr>
          <w:rFonts w:eastAsia="Calibri" w:cstheme="minorHAnsi"/>
          <w:lang w:val="lt-LT"/>
        </w:rPr>
        <w:t>-  „</w:t>
      </w:r>
      <w:proofErr w:type="spellStart"/>
      <w:r w:rsidRPr="00B74E10">
        <w:rPr>
          <w:rFonts w:eastAsia="Calibri" w:cstheme="minorHAnsi"/>
          <w:lang w:val="lt-LT"/>
        </w:rPr>
        <w:t>OpenThread</w:t>
      </w:r>
      <w:proofErr w:type="spellEnd"/>
      <w:r w:rsidRPr="00B74E10">
        <w:rPr>
          <w:rFonts w:eastAsia="Calibri" w:cstheme="minorHAnsi"/>
          <w:lang w:val="lt-LT"/>
        </w:rPr>
        <w:t xml:space="preserve">“ tinklas gali išsiplėsti ir palaikyti didelį kiekį skirtingų </w:t>
      </w:r>
      <w:proofErr w:type="spellStart"/>
      <w:r w:rsidRPr="00B74E10">
        <w:rPr>
          <w:rFonts w:eastAsia="Calibri" w:cstheme="minorHAnsi"/>
          <w:lang w:val="lt-LT"/>
        </w:rPr>
        <w:t>IoT</w:t>
      </w:r>
      <w:proofErr w:type="spellEnd"/>
      <w:r w:rsidRPr="00B74E10">
        <w:rPr>
          <w:rFonts w:eastAsia="Calibri" w:cstheme="minorHAnsi"/>
          <w:lang w:val="lt-LT"/>
        </w:rPr>
        <w:t xml:space="preserve"> įrenginių</w:t>
      </w:r>
    </w:p>
    <w:p w14:paraId="3582B06F" w14:textId="77777777" w:rsidR="00FC7A0F" w:rsidRPr="00B74E10" w:rsidRDefault="00FC7A0F" w:rsidP="00076371">
      <w:pPr>
        <w:rPr>
          <w:rFonts w:eastAsia="Calibri" w:cstheme="minorHAnsi"/>
          <w:b/>
          <w:bCs/>
          <w:lang w:val="lt-LT"/>
        </w:rPr>
      </w:pPr>
      <w:r w:rsidRPr="00B74E10">
        <w:rPr>
          <w:rFonts w:eastAsia="Calibri" w:cstheme="minorHAnsi"/>
          <w:b/>
          <w:bCs/>
          <w:lang w:val="lt-LT"/>
        </w:rPr>
        <w:t>„</w:t>
      </w:r>
      <w:proofErr w:type="spellStart"/>
      <w:r w:rsidRPr="00B74E10">
        <w:rPr>
          <w:rFonts w:eastAsia="Calibri" w:cstheme="minorHAnsi"/>
          <w:b/>
          <w:bCs/>
          <w:lang w:val="lt-LT"/>
        </w:rPr>
        <w:t>OpenThread</w:t>
      </w:r>
      <w:proofErr w:type="spellEnd"/>
      <w:r w:rsidRPr="00B74E10">
        <w:rPr>
          <w:rFonts w:eastAsia="Calibri" w:cstheme="minorHAnsi"/>
          <w:b/>
          <w:bCs/>
          <w:lang w:val="lt-LT"/>
        </w:rPr>
        <w:t>“ architektūra</w:t>
      </w:r>
    </w:p>
    <w:p w14:paraId="71B774C7" w14:textId="77777777" w:rsidR="00FC7A0F" w:rsidRPr="00B74E10" w:rsidRDefault="00FC7A0F" w:rsidP="00076371">
      <w:pPr>
        <w:rPr>
          <w:rFonts w:eastAsia="Calibri" w:cstheme="minorHAnsi"/>
          <w:lang w:val="lt-LT"/>
        </w:rPr>
      </w:pPr>
      <w:r w:rsidRPr="00B74E10">
        <w:rPr>
          <w:rFonts w:eastAsia="Calibri" w:cstheme="minorHAnsi"/>
          <w:lang w:val="lt-LT"/>
        </w:rPr>
        <w:t xml:space="preserve">Kaip jau buvo minėta </w:t>
      </w:r>
      <w:proofErr w:type="spellStart"/>
      <w:r w:rsidRPr="00B74E10">
        <w:rPr>
          <w:rFonts w:eastAsia="Calibri" w:cstheme="minorHAnsi"/>
          <w:lang w:val="lt-LT"/>
        </w:rPr>
        <w:t>IoT</w:t>
      </w:r>
      <w:proofErr w:type="spellEnd"/>
      <w:r w:rsidRPr="00B74E10">
        <w:rPr>
          <w:rFonts w:eastAsia="Calibri" w:cstheme="minorHAnsi"/>
          <w:lang w:val="lt-LT"/>
        </w:rPr>
        <w:t xml:space="preserve"> įrenginiai komunikuodami „</w:t>
      </w:r>
      <w:proofErr w:type="spellStart"/>
      <w:r w:rsidRPr="00B74E10">
        <w:rPr>
          <w:rFonts w:eastAsia="Calibri" w:cstheme="minorHAnsi"/>
          <w:lang w:val="lt-LT"/>
        </w:rPr>
        <w:t>OpenThread</w:t>
      </w:r>
      <w:proofErr w:type="spellEnd"/>
      <w:r w:rsidRPr="00B74E10">
        <w:rPr>
          <w:rFonts w:eastAsia="Calibri" w:cstheme="minorHAnsi"/>
          <w:lang w:val="lt-LT"/>
        </w:rPr>
        <w:t xml:space="preserve">“ protokolu, formuoja </w:t>
      </w:r>
      <w:proofErr w:type="spellStart"/>
      <w:r w:rsidRPr="00B74E10">
        <w:rPr>
          <w:rFonts w:eastAsia="Calibri" w:cstheme="minorHAnsi"/>
          <w:lang w:val="lt-LT"/>
        </w:rPr>
        <w:t>junglųjį</w:t>
      </w:r>
      <w:proofErr w:type="spellEnd"/>
      <w:r w:rsidRPr="00B74E10">
        <w:rPr>
          <w:rFonts w:eastAsia="Calibri" w:cstheme="minorHAnsi"/>
          <w:lang w:val="lt-LT"/>
        </w:rPr>
        <w:t xml:space="preserve"> tinklą (angl. </w:t>
      </w:r>
      <w:proofErr w:type="spellStart"/>
      <w:r w:rsidRPr="00B74E10">
        <w:rPr>
          <w:rFonts w:eastAsia="Calibri" w:cstheme="minorHAnsi"/>
          <w:lang w:val="lt-LT"/>
        </w:rPr>
        <w:t>mesh</w:t>
      </w:r>
      <w:proofErr w:type="spellEnd"/>
      <w:r w:rsidRPr="00B74E10">
        <w:rPr>
          <w:rFonts w:eastAsia="Calibri" w:cstheme="minorHAnsi"/>
          <w:lang w:val="lt-LT"/>
        </w:rPr>
        <w:t xml:space="preserve"> </w:t>
      </w:r>
      <w:proofErr w:type="spellStart"/>
      <w:r w:rsidRPr="00B74E10">
        <w:rPr>
          <w:rFonts w:eastAsia="Calibri" w:cstheme="minorHAnsi"/>
          <w:lang w:val="lt-LT"/>
        </w:rPr>
        <w:t>network</w:t>
      </w:r>
      <w:proofErr w:type="spellEnd"/>
      <w:r w:rsidRPr="00B74E10">
        <w:rPr>
          <w:rFonts w:eastAsia="Calibri" w:cstheme="minorHAnsi"/>
          <w:lang w:val="lt-LT"/>
        </w:rPr>
        <w:t>), kas reiškia, kad vienas sugedęs įrenginys negali sugadinti viso „</w:t>
      </w:r>
      <w:proofErr w:type="spellStart"/>
      <w:r w:rsidRPr="00B74E10">
        <w:rPr>
          <w:rFonts w:eastAsia="Calibri" w:cstheme="minorHAnsi"/>
          <w:lang w:val="lt-LT"/>
        </w:rPr>
        <w:t>OpenThread</w:t>
      </w:r>
      <w:proofErr w:type="spellEnd"/>
      <w:r w:rsidRPr="00B74E10">
        <w:rPr>
          <w:rFonts w:eastAsia="Calibri" w:cstheme="minorHAnsi"/>
          <w:lang w:val="lt-LT"/>
        </w:rPr>
        <w:t xml:space="preserve">“ tinklo. Sukurtas tinklas yra pagrįstas „6LoWPAN“ (angl. </w:t>
      </w:r>
      <w:proofErr w:type="spellStart"/>
      <w:r w:rsidRPr="00B74E10">
        <w:rPr>
          <w:rFonts w:eastAsia="Calibri" w:cstheme="minorHAnsi"/>
          <w:lang w:val="lt-LT"/>
        </w:rPr>
        <w:t>Low</w:t>
      </w:r>
      <w:proofErr w:type="spellEnd"/>
      <w:r w:rsidRPr="00B74E10">
        <w:rPr>
          <w:rFonts w:eastAsia="Calibri" w:cstheme="minorHAnsi"/>
          <w:lang w:val="lt-LT"/>
        </w:rPr>
        <w:t xml:space="preserve">-Power </w:t>
      </w:r>
      <w:proofErr w:type="spellStart"/>
      <w:r w:rsidRPr="00B74E10">
        <w:rPr>
          <w:rFonts w:eastAsia="Calibri" w:cstheme="minorHAnsi"/>
          <w:lang w:val="lt-LT"/>
        </w:rPr>
        <w:t>Wireless</w:t>
      </w:r>
      <w:proofErr w:type="spellEnd"/>
      <w:r w:rsidRPr="00B74E10">
        <w:rPr>
          <w:rFonts w:eastAsia="Calibri" w:cstheme="minorHAnsi"/>
          <w:lang w:val="lt-LT"/>
        </w:rPr>
        <w:t xml:space="preserve"> </w:t>
      </w:r>
      <w:proofErr w:type="spellStart"/>
      <w:r w:rsidRPr="00B74E10">
        <w:rPr>
          <w:rFonts w:eastAsia="Calibri" w:cstheme="minorHAnsi"/>
          <w:lang w:val="lt-LT"/>
        </w:rPr>
        <w:t>Personal</w:t>
      </w:r>
      <w:proofErr w:type="spellEnd"/>
      <w:r w:rsidRPr="00B74E10">
        <w:rPr>
          <w:rFonts w:eastAsia="Calibri" w:cstheme="minorHAnsi"/>
          <w:lang w:val="lt-LT"/>
        </w:rPr>
        <w:t xml:space="preserve"> </w:t>
      </w:r>
      <w:proofErr w:type="spellStart"/>
      <w:r w:rsidRPr="00B74E10">
        <w:rPr>
          <w:rFonts w:eastAsia="Calibri" w:cstheme="minorHAnsi"/>
          <w:lang w:val="lt-LT"/>
        </w:rPr>
        <w:t>Area</w:t>
      </w:r>
      <w:proofErr w:type="spellEnd"/>
      <w:r w:rsidRPr="00B74E10">
        <w:rPr>
          <w:rFonts w:eastAsia="Calibri" w:cstheme="minorHAnsi"/>
          <w:lang w:val="lt-LT"/>
        </w:rPr>
        <w:t xml:space="preserve"> </w:t>
      </w:r>
      <w:proofErr w:type="spellStart"/>
      <w:r w:rsidRPr="00B74E10">
        <w:rPr>
          <w:rFonts w:eastAsia="Calibri" w:cstheme="minorHAnsi"/>
          <w:lang w:val="lt-LT"/>
        </w:rPr>
        <w:t>Networks</w:t>
      </w:r>
      <w:proofErr w:type="spellEnd"/>
      <w:r w:rsidRPr="00B74E10">
        <w:rPr>
          <w:rFonts w:eastAsia="Calibri" w:cstheme="minorHAnsi"/>
          <w:lang w:val="lt-LT"/>
        </w:rPr>
        <w:t xml:space="preserve">) technologija, kuri leidžia transportuoti IPv6 paketus belaidžiame tinkle. </w:t>
      </w:r>
    </w:p>
    <w:p w14:paraId="2607EA0F" w14:textId="77777777" w:rsidR="00FC7A0F" w:rsidRPr="00B74E10" w:rsidRDefault="00FC7A0F" w:rsidP="00076371">
      <w:pPr>
        <w:rPr>
          <w:rFonts w:eastAsia="Calibri" w:cstheme="minorHAnsi"/>
          <w:lang w:val="lt-LT"/>
        </w:rPr>
      </w:pPr>
      <w:r w:rsidRPr="00B74E10">
        <w:rPr>
          <w:rFonts w:eastAsia="Calibri" w:cstheme="minorHAnsi"/>
          <w:lang w:val="lt-LT"/>
        </w:rPr>
        <w:t>Pagrindiniai bruožai:</w:t>
      </w:r>
    </w:p>
    <w:p w14:paraId="18AB0D5B" w14:textId="77777777" w:rsidR="00FC7A0F" w:rsidRPr="00B74E10" w:rsidRDefault="00FC7A0F" w:rsidP="00076371">
      <w:pPr>
        <w:pStyle w:val="ListParagraph"/>
        <w:numPr>
          <w:ilvl w:val="0"/>
          <w:numId w:val="17"/>
        </w:numPr>
        <w:spacing w:after="160"/>
        <w:rPr>
          <w:rFonts w:eastAsia="Calibri" w:cstheme="minorHAnsi"/>
          <w:lang w:val="lt-LT"/>
        </w:rPr>
      </w:pPr>
      <w:r w:rsidRPr="00B74E10">
        <w:rPr>
          <w:rFonts w:eastAsia="Calibri" w:cstheme="minorHAnsi"/>
          <w:lang w:val="lt-LT"/>
        </w:rPr>
        <w:t>Pats protokolas yra sukurtas pasiremiant patikimomis technologijomis (pvz. IPv6, 6LoWPAN ir kt.)</w:t>
      </w:r>
    </w:p>
    <w:p w14:paraId="752C0F9B" w14:textId="77777777" w:rsidR="00FC7A0F" w:rsidRPr="00B74E10" w:rsidRDefault="00FC7A0F" w:rsidP="00076371">
      <w:pPr>
        <w:pStyle w:val="ListParagraph"/>
        <w:numPr>
          <w:ilvl w:val="0"/>
          <w:numId w:val="17"/>
        </w:numPr>
        <w:spacing w:after="160"/>
        <w:rPr>
          <w:rFonts w:eastAsia="Calibri" w:cstheme="minorHAnsi"/>
          <w:lang w:val="lt-LT"/>
        </w:rPr>
      </w:pPr>
      <w:r w:rsidRPr="00B74E10">
        <w:rPr>
          <w:rFonts w:eastAsia="Calibri" w:cstheme="minorHAnsi"/>
          <w:lang w:val="lt-LT"/>
        </w:rPr>
        <w:t xml:space="preserve">Naudoja „6LoWPAN“ IPv6 paketų transportavimui </w:t>
      </w:r>
    </w:p>
    <w:p w14:paraId="365FAC50" w14:textId="77777777" w:rsidR="00FC7A0F" w:rsidRPr="00B74E10" w:rsidRDefault="00FC7A0F" w:rsidP="00076371">
      <w:pPr>
        <w:pStyle w:val="ListParagraph"/>
        <w:numPr>
          <w:ilvl w:val="0"/>
          <w:numId w:val="17"/>
        </w:numPr>
        <w:spacing w:after="160"/>
        <w:rPr>
          <w:rFonts w:eastAsia="Calibri" w:cstheme="minorHAnsi"/>
          <w:lang w:val="lt-LT"/>
        </w:rPr>
      </w:pPr>
      <w:r w:rsidRPr="00B74E10">
        <w:rPr>
          <w:rFonts w:eastAsia="Calibri" w:cstheme="minorHAnsi"/>
          <w:lang w:val="lt-LT"/>
        </w:rPr>
        <w:t>Palaiko 250 ir daugiau įrenginių viename tinkle</w:t>
      </w:r>
    </w:p>
    <w:p w14:paraId="0F624E69" w14:textId="77777777" w:rsidR="00FC7A0F" w:rsidRPr="00B74E10" w:rsidRDefault="00FC7A0F" w:rsidP="00076371">
      <w:pPr>
        <w:pStyle w:val="ListParagraph"/>
        <w:numPr>
          <w:ilvl w:val="0"/>
          <w:numId w:val="17"/>
        </w:numPr>
        <w:spacing w:after="160"/>
        <w:rPr>
          <w:rFonts w:eastAsia="Calibri" w:cstheme="minorHAnsi"/>
          <w:lang w:val="lt-LT"/>
        </w:rPr>
      </w:pPr>
      <w:r w:rsidRPr="00B74E10">
        <w:rPr>
          <w:rFonts w:eastAsia="Calibri" w:cstheme="minorHAnsi"/>
          <w:lang w:val="lt-LT"/>
        </w:rPr>
        <w:t xml:space="preserve">Buvo suprojektuotas ir skirtas mažos talpos </w:t>
      </w:r>
      <w:proofErr w:type="spellStart"/>
      <w:r w:rsidRPr="00B74E10">
        <w:rPr>
          <w:rFonts w:eastAsia="Calibri" w:cstheme="minorHAnsi"/>
          <w:lang w:val="lt-LT"/>
        </w:rPr>
        <w:t>IoT</w:t>
      </w:r>
      <w:proofErr w:type="spellEnd"/>
      <w:r w:rsidRPr="00B74E10">
        <w:rPr>
          <w:rFonts w:eastAsia="Calibri" w:cstheme="minorHAnsi"/>
          <w:lang w:val="lt-LT"/>
        </w:rPr>
        <w:t xml:space="preserve"> įrenginiams</w:t>
      </w:r>
    </w:p>
    <w:p w14:paraId="4966C159" w14:textId="7BEE8F73" w:rsidR="00FC7A0F" w:rsidRPr="00B74E10" w:rsidRDefault="00FC7A0F" w:rsidP="00076371">
      <w:pPr>
        <w:pStyle w:val="ListParagraph"/>
        <w:numPr>
          <w:ilvl w:val="0"/>
          <w:numId w:val="17"/>
        </w:numPr>
        <w:spacing w:after="160"/>
        <w:rPr>
          <w:rFonts w:eastAsia="Calibri" w:cstheme="minorHAnsi"/>
          <w:lang w:val="lt-LT"/>
        </w:rPr>
      </w:pPr>
      <w:proofErr w:type="spellStart"/>
      <w:r w:rsidRPr="00B74E10">
        <w:rPr>
          <w:rFonts w:eastAsia="Calibri" w:cstheme="minorHAnsi"/>
          <w:lang w:val="lt-LT"/>
        </w:rPr>
        <w:t>Jungliojo</w:t>
      </w:r>
      <w:proofErr w:type="spellEnd"/>
      <w:r w:rsidRPr="00B74E10">
        <w:rPr>
          <w:rFonts w:eastAsia="Calibri" w:cstheme="minorHAnsi"/>
          <w:lang w:val="lt-LT"/>
        </w:rPr>
        <w:t xml:space="preserve"> tinklo topologija (angl. </w:t>
      </w:r>
      <w:proofErr w:type="spellStart"/>
      <w:r w:rsidRPr="00B74E10">
        <w:rPr>
          <w:rFonts w:eastAsia="Calibri" w:cstheme="minorHAnsi"/>
          <w:lang w:val="lt-LT"/>
        </w:rPr>
        <w:t>fully-mesh</w:t>
      </w:r>
      <w:proofErr w:type="spellEnd"/>
      <w:r w:rsidRPr="00B74E10">
        <w:rPr>
          <w:rFonts w:eastAsia="Calibri" w:cstheme="minorHAnsi"/>
          <w:lang w:val="lt-LT"/>
        </w:rPr>
        <w:t xml:space="preserve"> </w:t>
      </w:r>
      <w:proofErr w:type="spellStart"/>
      <w:r w:rsidRPr="00B74E10">
        <w:rPr>
          <w:rFonts w:eastAsia="Calibri" w:cstheme="minorHAnsi"/>
          <w:lang w:val="lt-LT"/>
        </w:rPr>
        <w:t>network</w:t>
      </w:r>
      <w:proofErr w:type="spellEnd"/>
      <w:r w:rsidRPr="00B74E10">
        <w:rPr>
          <w:rFonts w:eastAsia="Calibri" w:cstheme="minorHAnsi"/>
          <w:lang w:val="lt-LT"/>
        </w:rPr>
        <w:t xml:space="preserve"> </w:t>
      </w:r>
      <w:proofErr w:type="spellStart"/>
      <w:r w:rsidRPr="00B74E10">
        <w:rPr>
          <w:rFonts w:eastAsia="Calibri" w:cstheme="minorHAnsi"/>
          <w:lang w:val="lt-LT"/>
        </w:rPr>
        <w:t>topology</w:t>
      </w:r>
      <w:proofErr w:type="spellEnd"/>
      <w:r w:rsidRPr="00B74E10">
        <w:rPr>
          <w:rFonts w:eastAsia="Calibri" w:cstheme="minorHAnsi"/>
          <w:lang w:val="lt-LT"/>
        </w:rPr>
        <w:t xml:space="preserve">) padeda išvengti vieno taško gedimo </w:t>
      </w:r>
      <w:r w:rsidR="00544D07" w:rsidRPr="00B74E10">
        <w:rPr>
          <w:rFonts w:eastAsia="Calibri" w:cstheme="minorHAnsi"/>
          <w:lang w:val="lt-LT"/>
        </w:rPr>
        <w:t>nesėkmę</w:t>
      </w:r>
      <w:r w:rsidRPr="00B74E10">
        <w:rPr>
          <w:rFonts w:eastAsia="Calibri" w:cstheme="minorHAnsi"/>
          <w:lang w:val="lt-LT"/>
        </w:rPr>
        <w:t xml:space="preserve"> (angl. </w:t>
      </w:r>
      <w:proofErr w:type="spellStart"/>
      <w:r w:rsidRPr="00B74E10">
        <w:rPr>
          <w:rFonts w:eastAsia="Calibri" w:cstheme="minorHAnsi"/>
          <w:lang w:val="lt-LT"/>
        </w:rPr>
        <w:t>single</w:t>
      </w:r>
      <w:proofErr w:type="spellEnd"/>
      <w:r w:rsidRPr="00B74E10">
        <w:rPr>
          <w:rFonts w:eastAsia="Calibri" w:cstheme="minorHAnsi"/>
          <w:lang w:val="lt-LT"/>
        </w:rPr>
        <w:t xml:space="preserve"> </w:t>
      </w:r>
      <w:proofErr w:type="spellStart"/>
      <w:r w:rsidRPr="00B74E10">
        <w:rPr>
          <w:rFonts w:eastAsia="Calibri" w:cstheme="minorHAnsi"/>
          <w:lang w:val="lt-LT"/>
        </w:rPr>
        <w:t>point</w:t>
      </w:r>
      <w:proofErr w:type="spellEnd"/>
      <w:r w:rsidRPr="00B74E10">
        <w:rPr>
          <w:rFonts w:eastAsia="Calibri" w:cstheme="minorHAnsi"/>
          <w:lang w:val="lt-LT"/>
        </w:rPr>
        <w:t xml:space="preserve"> </w:t>
      </w:r>
      <w:proofErr w:type="spellStart"/>
      <w:r w:rsidRPr="00B74E10">
        <w:rPr>
          <w:rFonts w:eastAsia="Calibri" w:cstheme="minorHAnsi"/>
          <w:lang w:val="lt-LT"/>
        </w:rPr>
        <w:t>of</w:t>
      </w:r>
      <w:proofErr w:type="spellEnd"/>
      <w:r w:rsidRPr="00B74E10">
        <w:rPr>
          <w:rFonts w:eastAsia="Calibri" w:cstheme="minorHAnsi"/>
          <w:lang w:val="lt-LT"/>
        </w:rPr>
        <w:t xml:space="preserve"> </w:t>
      </w:r>
      <w:proofErr w:type="spellStart"/>
      <w:r w:rsidRPr="00B74E10">
        <w:rPr>
          <w:rFonts w:eastAsia="Calibri" w:cstheme="minorHAnsi"/>
          <w:lang w:val="lt-LT"/>
        </w:rPr>
        <w:t>failure</w:t>
      </w:r>
      <w:proofErr w:type="spellEnd"/>
      <w:r w:rsidRPr="00B74E10">
        <w:rPr>
          <w:rFonts w:eastAsia="Calibri" w:cstheme="minorHAnsi"/>
          <w:lang w:val="lt-LT"/>
        </w:rPr>
        <w:t>)</w:t>
      </w:r>
    </w:p>
    <w:p w14:paraId="06145DCF" w14:textId="4BC4DDE0" w:rsidR="00FC7A0F" w:rsidRPr="00B74E10" w:rsidRDefault="00FC7A0F" w:rsidP="00076371">
      <w:pPr>
        <w:rPr>
          <w:rFonts w:eastAsia="Calibri" w:cstheme="minorHAnsi"/>
          <w:lang w:val="lt-LT"/>
        </w:rPr>
      </w:pPr>
      <w:r w:rsidRPr="00B74E10">
        <w:rPr>
          <w:rFonts w:eastAsia="Calibri" w:cstheme="minorHAnsi"/>
          <w:lang w:val="lt-LT"/>
        </w:rPr>
        <w:t xml:space="preserve">Žemiau (žr. </w:t>
      </w:r>
      <w:r w:rsidR="00CE5D09">
        <w:rPr>
          <w:rFonts w:eastAsia="Calibri" w:cstheme="minorHAnsi"/>
          <w:lang w:val="lt-LT"/>
        </w:rPr>
        <w:fldChar w:fldCharType="begin"/>
      </w:r>
      <w:r w:rsidR="00CE5D09">
        <w:rPr>
          <w:rFonts w:eastAsia="Calibri" w:cstheme="minorHAnsi"/>
          <w:lang w:val="lt-LT"/>
        </w:rPr>
        <w:instrText xml:space="preserve"> REF _Ref143076750 \h </w:instrText>
      </w:r>
      <w:r w:rsidR="00CE5D09">
        <w:rPr>
          <w:rFonts w:eastAsia="Calibri" w:cstheme="minorHAnsi"/>
          <w:lang w:val="lt-LT"/>
        </w:rPr>
      </w:r>
      <w:r w:rsidR="00CE5D09">
        <w:rPr>
          <w:rFonts w:eastAsia="Calibri" w:cstheme="minorHAnsi"/>
          <w:lang w:val="lt-LT"/>
        </w:rPr>
        <w:fldChar w:fldCharType="separate"/>
      </w:r>
      <w:r w:rsidR="00CE5D09" w:rsidRPr="00B74E10">
        <w:rPr>
          <w:lang w:val="lt-LT"/>
        </w:rPr>
        <w:t xml:space="preserve">pav. </w:t>
      </w:r>
      <w:r w:rsidR="00CE5D09">
        <w:rPr>
          <w:noProof/>
          <w:lang w:val="lt-LT"/>
        </w:rPr>
        <w:t>11</w:t>
      </w:r>
      <w:r w:rsidR="00CE5D09">
        <w:rPr>
          <w:rFonts w:eastAsia="Calibri" w:cstheme="minorHAnsi"/>
          <w:lang w:val="lt-LT"/>
        </w:rPr>
        <w:fldChar w:fldCharType="end"/>
      </w:r>
      <w:r w:rsidRPr="00B74E10">
        <w:rPr>
          <w:rFonts w:eastAsia="Calibri" w:cstheme="minorHAnsi"/>
          <w:lang w:val="lt-LT"/>
        </w:rPr>
        <w:t>) esančioje diagramoje yra parodyti „</w:t>
      </w:r>
      <w:proofErr w:type="spellStart"/>
      <w:r w:rsidRPr="00B74E10">
        <w:rPr>
          <w:rFonts w:eastAsia="Calibri" w:cstheme="minorHAnsi"/>
          <w:lang w:val="lt-LT"/>
        </w:rPr>
        <w:t>OpenThread</w:t>
      </w:r>
      <w:proofErr w:type="spellEnd"/>
      <w:r w:rsidRPr="00B74E10">
        <w:rPr>
          <w:rFonts w:eastAsia="Calibri" w:cstheme="minorHAnsi"/>
          <w:lang w:val="lt-LT"/>
        </w:rPr>
        <w:t>“ tinklo diegimo pavyzdžiai.</w:t>
      </w:r>
    </w:p>
    <w:p w14:paraId="6E0A48DC" w14:textId="77777777" w:rsidR="00EE4916" w:rsidRPr="00B74E10" w:rsidRDefault="00EE4916" w:rsidP="00076371">
      <w:pPr>
        <w:rPr>
          <w:rFonts w:eastAsia="Calibri" w:cstheme="minorHAnsi"/>
          <w:lang w:val="lt-LT"/>
        </w:rPr>
      </w:pPr>
    </w:p>
    <w:p w14:paraId="15F3DA87" w14:textId="77777777" w:rsidR="00D653EE" w:rsidRPr="00B74E10" w:rsidRDefault="00FC7A0F" w:rsidP="00076371">
      <w:pPr>
        <w:keepNext/>
        <w:rPr>
          <w:lang w:val="lt-LT"/>
        </w:rPr>
      </w:pPr>
      <w:r w:rsidRPr="00B74E10">
        <w:rPr>
          <w:rFonts w:eastAsia="Calibri" w:cstheme="minorHAnsi"/>
          <w:noProof/>
          <w:lang w:val="lt-LT"/>
        </w:rPr>
        <w:drawing>
          <wp:inline distT="0" distB="0" distL="0" distR="0" wp14:anchorId="4C5A99D7" wp14:editId="4ACC9B1B">
            <wp:extent cx="5718810" cy="3267710"/>
            <wp:effectExtent l="0" t="0" r="0" b="8890"/>
            <wp:docPr id="19" name="Picture 19"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network&#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8810" cy="3267710"/>
                    </a:xfrm>
                    <a:prstGeom prst="rect">
                      <a:avLst/>
                    </a:prstGeom>
                    <a:noFill/>
                  </pic:spPr>
                </pic:pic>
              </a:graphicData>
            </a:graphic>
          </wp:inline>
        </w:drawing>
      </w:r>
    </w:p>
    <w:p w14:paraId="565F85F2" w14:textId="4AEB1300" w:rsidR="00FC7A0F" w:rsidRPr="00B74E10" w:rsidRDefault="00D653EE" w:rsidP="00076371">
      <w:pPr>
        <w:pStyle w:val="Caption"/>
        <w:spacing w:after="0"/>
        <w:jc w:val="center"/>
        <w:rPr>
          <w:rFonts w:eastAsia="Calibri" w:cstheme="minorHAnsi"/>
          <w:lang w:val="lt-LT"/>
        </w:rPr>
      </w:pPr>
      <w:bookmarkStart w:id="19" w:name="_Ref143076750"/>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11</w:t>
      </w:r>
      <w:r w:rsidRPr="00B74E10">
        <w:rPr>
          <w:lang w:val="lt-LT"/>
        </w:rPr>
        <w:fldChar w:fldCharType="end"/>
      </w:r>
      <w:bookmarkEnd w:id="19"/>
      <w:r w:rsidRPr="00B74E10">
        <w:rPr>
          <w:lang w:val="lt-LT"/>
        </w:rPr>
        <w:t xml:space="preserve"> „</w:t>
      </w:r>
      <w:proofErr w:type="spellStart"/>
      <w:r w:rsidRPr="00B74E10">
        <w:rPr>
          <w:lang w:val="lt-LT"/>
        </w:rPr>
        <w:t>OpenThread</w:t>
      </w:r>
      <w:proofErr w:type="spellEnd"/>
      <w:r w:rsidRPr="00B74E10">
        <w:rPr>
          <w:lang w:val="lt-LT"/>
        </w:rPr>
        <w:t>“ tinklo įgyvendinimo pavydžiai</w:t>
      </w:r>
    </w:p>
    <w:p w14:paraId="78BB3FB4" w14:textId="77777777" w:rsidR="00EE4916" w:rsidRPr="00B74E10" w:rsidRDefault="00EE4916" w:rsidP="00076371">
      <w:pPr>
        <w:rPr>
          <w:lang w:val="lt-LT"/>
        </w:rPr>
      </w:pPr>
    </w:p>
    <w:p w14:paraId="584EAA79" w14:textId="77777777" w:rsidR="00FC7A0F" w:rsidRPr="00B74E10" w:rsidRDefault="00FC7A0F" w:rsidP="00076371">
      <w:pPr>
        <w:rPr>
          <w:rFonts w:eastAsia="Calibri" w:cstheme="minorHAnsi"/>
          <w:lang w:val="lt-LT"/>
        </w:rPr>
      </w:pPr>
      <w:r w:rsidRPr="00B74E10">
        <w:rPr>
          <w:rFonts w:eastAsia="Calibri" w:cstheme="minorHAnsi"/>
          <w:lang w:val="lt-LT"/>
        </w:rPr>
        <w:lastRenderedPageBreak/>
        <w:t>Kaip matome, diagramose yra parodytas „</w:t>
      </w:r>
      <w:proofErr w:type="spellStart"/>
      <w:r w:rsidRPr="00B74E10">
        <w:rPr>
          <w:rFonts w:eastAsia="Calibri" w:cstheme="minorHAnsi"/>
          <w:lang w:val="lt-LT"/>
        </w:rPr>
        <w:t>OpenThread</w:t>
      </w:r>
      <w:proofErr w:type="spellEnd"/>
      <w:r w:rsidRPr="00B74E10">
        <w:rPr>
          <w:rFonts w:eastAsia="Calibri" w:cstheme="minorHAnsi"/>
          <w:lang w:val="lt-LT"/>
        </w:rPr>
        <w:t xml:space="preserve">“ tinklo įgyvendinimas, panaudojant vieną arba kelis pasienio maršrutizatorius (angl. </w:t>
      </w:r>
      <w:proofErr w:type="spellStart"/>
      <w:r w:rsidRPr="00B74E10">
        <w:rPr>
          <w:rFonts w:eastAsia="Calibri" w:cstheme="minorHAnsi"/>
          <w:lang w:val="lt-LT"/>
        </w:rPr>
        <w:t>border</w:t>
      </w:r>
      <w:proofErr w:type="spellEnd"/>
      <w:r w:rsidRPr="00B74E10">
        <w:rPr>
          <w:rFonts w:eastAsia="Calibri" w:cstheme="minorHAnsi"/>
          <w:lang w:val="lt-LT"/>
        </w:rPr>
        <w:t xml:space="preserve"> </w:t>
      </w:r>
      <w:proofErr w:type="spellStart"/>
      <w:r w:rsidRPr="00B74E10">
        <w:rPr>
          <w:rFonts w:eastAsia="Calibri" w:cstheme="minorHAnsi"/>
          <w:lang w:val="lt-LT"/>
        </w:rPr>
        <w:t>router</w:t>
      </w:r>
      <w:proofErr w:type="spellEnd"/>
      <w:r w:rsidRPr="00B74E10">
        <w:rPr>
          <w:rFonts w:eastAsia="Calibri" w:cstheme="minorHAnsi"/>
          <w:lang w:val="lt-LT"/>
        </w:rPr>
        <w:t>), kurie suteikia sukurtam „</w:t>
      </w:r>
      <w:proofErr w:type="spellStart"/>
      <w:r w:rsidRPr="00B74E10">
        <w:rPr>
          <w:rFonts w:eastAsia="Calibri" w:cstheme="minorHAnsi"/>
          <w:lang w:val="lt-LT"/>
        </w:rPr>
        <w:t>OpenThread</w:t>
      </w:r>
      <w:proofErr w:type="spellEnd"/>
      <w:r w:rsidRPr="00B74E10">
        <w:rPr>
          <w:rFonts w:eastAsia="Calibri" w:cstheme="minorHAnsi"/>
          <w:lang w:val="lt-LT"/>
        </w:rPr>
        <w:t xml:space="preserve">“ tinklui galimybę persiųsti arba gauti duomenis į/iš išorinių resursų. </w:t>
      </w:r>
    </w:p>
    <w:p w14:paraId="5CEEC789" w14:textId="77777777" w:rsidR="00FC7A0F" w:rsidRPr="00B74E10" w:rsidRDefault="00FC7A0F" w:rsidP="00076371">
      <w:pPr>
        <w:rPr>
          <w:rFonts w:eastAsia="Calibri" w:cstheme="minorHAnsi"/>
          <w:b/>
          <w:bCs/>
          <w:lang w:val="lt-LT"/>
        </w:rPr>
      </w:pPr>
      <w:r w:rsidRPr="00B74E10">
        <w:rPr>
          <w:rFonts w:eastAsia="Calibri" w:cstheme="minorHAnsi"/>
          <w:b/>
          <w:bCs/>
          <w:lang w:val="lt-LT"/>
        </w:rPr>
        <w:t>„</w:t>
      </w:r>
      <w:proofErr w:type="spellStart"/>
      <w:r w:rsidRPr="00B74E10">
        <w:rPr>
          <w:rFonts w:eastAsia="Calibri" w:cstheme="minorHAnsi"/>
          <w:b/>
          <w:bCs/>
          <w:lang w:val="lt-LT"/>
        </w:rPr>
        <w:t>OpenThread</w:t>
      </w:r>
      <w:proofErr w:type="spellEnd"/>
      <w:r w:rsidRPr="00B74E10">
        <w:rPr>
          <w:rFonts w:eastAsia="Calibri" w:cstheme="minorHAnsi"/>
          <w:b/>
          <w:bCs/>
          <w:lang w:val="lt-LT"/>
        </w:rPr>
        <w:t xml:space="preserve">“ naudojamų protokolų  visuma bei palyginimas su įprastu „TCP/IP“ žiniatinklio kaminu (angl. </w:t>
      </w:r>
      <w:proofErr w:type="spellStart"/>
      <w:r w:rsidRPr="00B74E10">
        <w:rPr>
          <w:rFonts w:eastAsia="Calibri" w:cstheme="minorHAnsi"/>
          <w:b/>
          <w:bCs/>
          <w:lang w:val="lt-LT"/>
        </w:rPr>
        <w:t>web</w:t>
      </w:r>
      <w:proofErr w:type="spellEnd"/>
      <w:r w:rsidRPr="00B74E10">
        <w:rPr>
          <w:rFonts w:eastAsia="Calibri" w:cstheme="minorHAnsi"/>
          <w:b/>
          <w:bCs/>
          <w:lang w:val="lt-LT"/>
        </w:rPr>
        <w:t xml:space="preserve"> </w:t>
      </w:r>
      <w:proofErr w:type="spellStart"/>
      <w:r w:rsidRPr="00B74E10">
        <w:rPr>
          <w:rFonts w:eastAsia="Calibri" w:cstheme="minorHAnsi"/>
          <w:b/>
          <w:bCs/>
          <w:lang w:val="lt-LT"/>
        </w:rPr>
        <w:t>stack</w:t>
      </w:r>
      <w:proofErr w:type="spellEnd"/>
      <w:r w:rsidRPr="00B74E10">
        <w:rPr>
          <w:rFonts w:eastAsia="Calibri" w:cstheme="minorHAnsi"/>
          <w:b/>
          <w:bCs/>
          <w:lang w:val="lt-LT"/>
        </w:rPr>
        <w:t>)</w:t>
      </w:r>
    </w:p>
    <w:p w14:paraId="4F69BBF8" w14:textId="0769B917" w:rsidR="00FC7A0F" w:rsidRPr="00B74E10" w:rsidRDefault="00FC7A0F" w:rsidP="00076371">
      <w:pPr>
        <w:rPr>
          <w:rFonts w:eastAsia="Calibri" w:cstheme="minorHAnsi"/>
          <w:lang w:val="lt-LT"/>
        </w:rPr>
      </w:pPr>
      <w:r w:rsidRPr="00B74E10">
        <w:rPr>
          <w:rFonts w:eastAsia="Calibri" w:cstheme="minorHAnsi"/>
          <w:lang w:val="lt-LT"/>
        </w:rPr>
        <w:t xml:space="preserve">Žemiau (žr. </w:t>
      </w:r>
      <w:r w:rsidR="00CE5D09">
        <w:rPr>
          <w:rFonts w:eastAsia="Calibri" w:cstheme="minorHAnsi"/>
          <w:lang w:val="lt-LT"/>
        </w:rPr>
        <w:fldChar w:fldCharType="begin"/>
      </w:r>
      <w:r w:rsidR="00CE5D09">
        <w:rPr>
          <w:rFonts w:eastAsia="Calibri" w:cstheme="minorHAnsi"/>
          <w:lang w:val="lt-LT"/>
        </w:rPr>
        <w:instrText xml:space="preserve"> REF _Ref143076761 \h </w:instrText>
      </w:r>
      <w:r w:rsidR="00CE5D09">
        <w:rPr>
          <w:rFonts w:eastAsia="Calibri" w:cstheme="minorHAnsi"/>
          <w:lang w:val="lt-LT"/>
        </w:rPr>
      </w:r>
      <w:r w:rsidR="00CE5D09">
        <w:rPr>
          <w:rFonts w:eastAsia="Calibri" w:cstheme="minorHAnsi"/>
          <w:lang w:val="lt-LT"/>
        </w:rPr>
        <w:fldChar w:fldCharType="separate"/>
      </w:r>
      <w:r w:rsidR="00CE5D09" w:rsidRPr="00B74E10">
        <w:rPr>
          <w:lang w:val="lt-LT"/>
        </w:rPr>
        <w:t xml:space="preserve">pav. </w:t>
      </w:r>
      <w:r w:rsidR="00CE5D09">
        <w:rPr>
          <w:noProof/>
          <w:lang w:val="lt-LT"/>
        </w:rPr>
        <w:t>12</w:t>
      </w:r>
      <w:r w:rsidR="00CE5D09">
        <w:rPr>
          <w:rFonts w:eastAsia="Calibri" w:cstheme="minorHAnsi"/>
          <w:lang w:val="lt-LT"/>
        </w:rPr>
        <w:fldChar w:fldCharType="end"/>
      </w:r>
      <w:r w:rsidRPr="00B74E10">
        <w:rPr>
          <w:rFonts w:eastAsia="Calibri" w:cstheme="minorHAnsi"/>
          <w:lang w:val="lt-LT"/>
        </w:rPr>
        <w:t>) yra pavaizduotas „</w:t>
      </w:r>
      <w:proofErr w:type="spellStart"/>
      <w:r w:rsidRPr="00B74E10">
        <w:rPr>
          <w:rFonts w:eastAsia="Calibri" w:cstheme="minorHAnsi"/>
          <w:lang w:val="lt-LT"/>
        </w:rPr>
        <w:t>OpenThread</w:t>
      </w:r>
      <w:proofErr w:type="spellEnd"/>
      <w:r w:rsidRPr="00B74E10">
        <w:rPr>
          <w:rFonts w:eastAsia="Calibri" w:cstheme="minorHAnsi"/>
          <w:lang w:val="lt-LT"/>
        </w:rPr>
        <w:t>“ palyginimas su įprastu „TCP/IP“ žiniatinklio kaminu.</w:t>
      </w:r>
    </w:p>
    <w:p w14:paraId="036D5656" w14:textId="77777777" w:rsidR="00EE4916" w:rsidRPr="00B74E10" w:rsidRDefault="00EE4916" w:rsidP="00076371">
      <w:pPr>
        <w:rPr>
          <w:rFonts w:eastAsia="Calibri" w:cstheme="minorHAnsi"/>
          <w:lang w:val="lt-LT"/>
        </w:rPr>
      </w:pPr>
    </w:p>
    <w:p w14:paraId="617BFED6" w14:textId="77777777" w:rsidR="00DF2BC5" w:rsidRPr="00B74E10" w:rsidRDefault="00FC7A0F" w:rsidP="00076371">
      <w:pPr>
        <w:keepNext/>
        <w:jc w:val="center"/>
        <w:rPr>
          <w:lang w:val="lt-LT"/>
        </w:rPr>
      </w:pPr>
      <w:r w:rsidRPr="00B74E10">
        <w:rPr>
          <w:rFonts w:eastAsia="Calibri" w:cstheme="minorHAnsi"/>
          <w:b/>
          <w:bCs/>
          <w:noProof/>
          <w:lang w:val="lt-LT"/>
        </w:rPr>
        <w:drawing>
          <wp:inline distT="0" distB="0" distL="0" distR="0" wp14:anchorId="26673805" wp14:editId="60DCF028">
            <wp:extent cx="3886200" cy="2125199"/>
            <wp:effectExtent l="0" t="0" r="0" b="8890"/>
            <wp:docPr id="23" name="Picture 23" descr="A screenshot of several different types of computer hard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several different types of computer hardwar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9975" cy="2143669"/>
                    </a:xfrm>
                    <a:prstGeom prst="rect">
                      <a:avLst/>
                    </a:prstGeom>
                    <a:noFill/>
                  </pic:spPr>
                </pic:pic>
              </a:graphicData>
            </a:graphic>
          </wp:inline>
        </w:drawing>
      </w:r>
    </w:p>
    <w:p w14:paraId="265CF3D5" w14:textId="000EA530" w:rsidR="00FC7A0F" w:rsidRPr="00B74E10" w:rsidRDefault="00DF2BC5" w:rsidP="00076371">
      <w:pPr>
        <w:pStyle w:val="Caption"/>
        <w:spacing w:after="0"/>
        <w:jc w:val="center"/>
        <w:rPr>
          <w:rFonts w:eastAsia="Calibri" w:cstheme="minorHAnsi"/>
          <w:b/>
          <w:bCs/>
          <w:lang w:val="lt-LT"/>
        </w:rPr>
      </w:pPr>
      <w:bookmarkStart w:id="20" w:name="_Ref143076761"/>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12</w:t>
      </w:r>
      <w:r w:rsidRPr="00B74E10">
        <w:rPr>
          <w:lang w:val="lt-LT"/>
        </w:rPr>
        <w:fldChar w:fldCharType="end"/>
      </w:r>
      <w:bookmarkEnd w:id="20"/>
      <w:r w:rsidRPr="00B74E10">
        <w:rPr>
          <w:lang w:val="lt-LT"/>
        </w:rPr>
        <w:t xml:space="preserve"> „</w:t>
      </w:r>
      <w:proofErr w:type="spellStart"/>
      <w:r w:rsidRPr="00B74E10">
        <w:rPr>
          <w:lang w:val="lt-LT"/>
        </w:rPr>
        <w:t>OpenThread</w:t>
      </w:r>
      <w:proofErr w:type="spellEnd"/>
      <w:r w:rsidRPr="00B74E10">
        <w:rPr>
          <w:lang w:val="lt-LT"/>
        </w:rPr>
        <w:t xml:space="preserve">“ palyginimas su įprastu „TCP/IP“ žiniatinklio kaminu (angl. </w:t>
      </w:r>
      <w:proofErr w:type="spellStart"/>
      <w:r w:rsidRPr="00B74E10">
        <w:rPr>
          <w:lang w:val="lt-LT"/>
        </w:rPr>
        <w:t>web</w:t>
      </w:r>
      <w:proofErr w:type="spellEnd"/>
      <w:r w:rsidRPr="00B74E10">
        <w:rPr>
          <w:lang w:val="lt-LT"/>
        </w:rPr>
        <w:t xml:space="preserve"> </w:t>
      </w:r>
      <w:proofErr w:type="spellStart"/>
      <w:r w:rsidRPr="00B74E10">
        <w:rPr>
          <w:lang w:val="lt-LT"/>
        </w:rPr>
        <w:t>stack</w:t>
      </w:r>
      <w:proofErr w:type="spellEnd"/>
      <w:r w:rsidRPr="00B74E10">
        <w:rPr>
          <w:lang w:val="lt-LT"/>
        </w:rPr>
        <w:t>)</w:t>
      </w:r>
    </w:p>
    <w:p w14:paraId="20100EBA" w14:textId="77777777" w:rsidR="00EE4916" w:rsidRPr="00B74E10" w:rsidRDefault="00EE4916" w:rsidP="00076371">
      <w:pPr>
        <w:ind w:firstLine="0"/>
        <w:rPr>
          <w:lang w:val="lt-LT"/>
        </w:rPr>
      </w:pPr>
    </w:p>
    <w:p w14:paraId="2AC7B437" w14:textId="77777777" w:rsidR="00FC7A0F" w:rsidRPr="00B74E10" w:rsidRDefault="00FC7A0F" w:rsidP="00076371">
      <w:pPr>
        <w:rPr>
          <w:rFonts w:eastAsia="Calibri" w:cstheme="minorHAnsi"/>
          <w:lang w:val="lt-LT"/>
        </w:rPr>
      </w:pPr>
      <w:r w:rsidRPr="00B74E10">
        <w:rPr>
          <w:rFonts w:eastAsia="Calibri" w:cstheme="minorHAnsi"/>
          <w:lang w:val="lt-LT"/>
        </w:rPr>
        <w:t xml:space="preserve">Kaip matome, be jau minėtųjų IPv6 bei „6LowPAN“ technologijų,  IPv6 paketų paskirstymui tarp </w:t>
      </w:r>
      <w:proofErr w:type="spellStart"/>
      <w:r w:rsidRPr="00B74E10">
        <w:rPr>
          <w:rFonts w:eastAsia="Calibri" w:cstheme="minorHAnsi"/>
          <w:lang w:val="lt-LT"/>
        </w:rPr>
        <w:t>IoT</w:t>
      </w:r>
      <w:proofErr w:type="spellEnd"/>
      <w:r w:rsidRPr="00B74E10">
        <w:rPr>
          <w:rFonts w:eastAsia="Calibri" w:cstheme="minorHAnsi"/>
          <w:lang w:val="lt-LT"/>
        </w:rPr>
        <w:t xml:space="preserve"> įrenginių transporto lygmenyje, „</w:t>
      </w:r>
      <w:proofErr w:type="spellStart"/>
      <w:r w:rsidRPr="00B74E10">
        <w:rPr>
          <w:rFonts w:eastAsia="Calibri" w:cstheme="minorHAnsi"/>
          <w:lang w:val="lt-LT"/>
        </w:rPr>
        <w:t>OpenThread</w:t>
      </w:r>
      <w:proofErr w:type="spellEnd"/>
      <w:r w:rsidRPr="00B74E10">
        <w:rPr>
          <w:rFonts w:eastAsia="Calibri" w:cstheme="minorHAnsi"/>
          <w:lang w:val="lt-LT"/>
        </w:rPr>
        <w:t xml:space="preserve">“ naudoja daug lengvesnį duomenų perdavimo formatą -UDP. Be to, pats protokolas nėra sukūręs papildomų naujų technologijų, kurie galėtų būti naudojami aplikacijos lygmenyje, tad šiame lygmenyje yra naudojami jau įprasti ir gerai žinomi </w:t>
      </w:r>
      <w:proofErr w:type="spellStart"/>
      <w:r w:rsidRPr="00B74E10">
        <w:rPr>
          <w:rFonts w:eastAsia="Calibri" w:cstheme="minorHAnsi"/>
          <w:lang w:val="lt-LT"/>
        </w:rPr>
        <w:t>IoT</w:t>
      </w:r>
      <w:proofErr w:type="spellEnd"/>
      <w:r w:rsidRPr="00B74E10">
        <w:rPr>
          <w:rFonts w:eastAsia="Calibri" w:cstheme="minorHAnsi"/>
          <w:lang w:val="lt-LT"/>
        </w:rPr>
        <w:t xml:space="preserve"> įrenginių duomenų apsikeitimo protokolai, tokie kaip </w:t>
      </w:r>
      <w:proofErr w:type="spellStart"/>
      <w:r w:rsidRPr="00B74E10">
        <w:rPr>
          <w:rFonts w:eastAsia="Calibri" w:cstheme="minorHAnsi"/>
          <w:lang w:val="lt-LT"/>
        </w:rPr>
        <w:t>CoAP</w:t>
      </w:r>
      <w:proofErr w:type="spellEnd"/>
      <w:r w:rsidRPr="00B74E10">
        <w:rPr>
          <w:rFonts w:eastAsia="Calibri" w:cstheme="minorHAnsi"/>
          <w:lang w:val="lt-LT"/>
        </w:rPr>
        <w:t xml:space="preserve"> arba MQTT. </w:t>
      </w:r>
    </w:p>
    <w:p w14:paraId="79638DF3" w14:textId="77777777" w:rsidR="00EE4916" w:rsidRPr="00B74E10" w:rsidRDefault="00EE4916" w:rsidP="00076371">
      <w:pPr>
        <w:rPr>
          <w:rFonts w:eastAsia="Calibri" w:cstheme="minorHAnsi"/>
          <w:lang w:val="lt-LT"/>
        </w:rPr>
      </w:pPr>
    </w:p>
    <w:p w14:paraId="4A5974B3" w14:textId="77777777" w:rsidR="00FC7A0F" w:rsidRPr="00B74E10" w:rsidRDefault="00FC7A0F" w:rsidP="00076371">
      <w:pPr>
        <w:rPr>
          <w:rFonts w:eastAsia="Calibri" w:cstheme="minorHAnsi"/>
          <w:b/>
          <w:bCs/>
          <w:lang w:val="lt-LT"/>
        </w:rPr>
      </w:pPr>
      <w:r w:rsidRPr="00B74E10">
        <w:rPr>
          <w:rFonts w:eastAsia="Calibri" w:cstheme="minorHAnsi"/>
          <w:b/>
          <w:bCs/>
          <w:lang w:val="lt-LT"/>
        </w:rPr>
        <w:t>„</w:t>
      </w:r>
      <w:proofErr w:type="spellStart"/>
      <w:r w:rsidRPr="00B74E10">
        <w:rPr>
          <w:rFonts w:eastAsia="Calibri" w:cstheme="minorHAnsi"/>
          <w:b/>
          <w:bCs/>
          <w:lang w:val="lt-LT"/>
        </w:rPr>
        <w:t>OpenThread</w:t>
      </w:r>
      <w:proofErr w:type="spellEnd"/>
      <w:r w:rsidRPr="00B74E10">
        <w:rPr>
          <w:rFonts w:eastAsia="Calibri" w:cstheme="minorHAnsi"/>
          <w:b/>
          <w:bCs/>
          <w:lang w:val="lt-LT"/>
        </w:rPr>
        <w:t xml:space="preserve">“ tinklo protokolo įrenginių tipai bei rolės </w:t>
      </w:r>
    </w:p>
    <w:p w14:paraId="5011F9E3" w14:textId="77777777" w:rsidR="00EE4916" w:rsidRPr="00B74E10" w:rsidRDefault="00EE4916" w:rsidP="00076371">
      <w:pPr>
        <w:rPr>
          <w:rFonts w:eastAsia="Calibri" w:cstheme="minorHAnsi"/>
          <w:b/>
          <w:bCs/>
          <w:lang w:val="lt-LT"/>
        </w:rPr>
      </w:pPr>
    </w:p>
    <w:p w14:paraId="64DEE53F" w14:textId="3FC658EB" w:rsidR="00FC7A0F" w:rsidRPr="00B74E10" w:rsidRDefault="00FC7A0F" w:rsidP="00076371">
      <w:pPr>
        <w:rPr>
          <w:rFonts w:eastAsia="Calibri" w:cstheme="minorHAnsi"/>
          <w:lang w:val="lt-LT"/>
        </w:rPr>
      </w:pPr>
      <w:r w:rsidRPr="00B74E10">
        <w:rPr>
          <w:rFonts w:eastAsia="Calibri" w:cstheme="minorHAnsi"/>
          <w:lang w:val="lt-LT"/>
        </w:rPr>
        <w:t>„</w:t>
      </w:r>
      <w:proofErr w:type="spellStart"/>
      <w:r w:rsidRPr="00B74E10">
        <w:rPr>
          <w:rFonts w:eastAsia="Calibri" w:cstheme="minorHAnsi"/>
          <w:lang w:val="lt-LT"/>
        </w:rPr>
        <w:t>OpenThread</w:t>
      </w:r>
      <w:proofErr w:type="spellEnd"/>
      <w:r w:rsidRPr="00B74E10">
        <w:rPr>
          <w:rFonts w:eastAsia="Calibri" w:cstheme="minorHAnsi"/>
          <w:lang w:val="lt-LT"/>
        </w:rPr>
        <w:t xml:space="preserve">“ tinkle mazgai yra suskirstyti į dvi pagrindines grupes (roles) – maršrutizatoriai (angl. </w:t>
      </w:r>
      <w:proofErr w:type="spellStart"/>
      <w:r w:rsidRPr="00B74E10">
        <w:rPr>
          <w:rFonts w:eastAsia="Calibri" w:cstheme="minorHAnsi"/>
          <w:lang w:val="lt-LT"/>
        </w:rPr>
        <w:t>router</w:t>
      </w:r>
      <w:proofErr w:type="spellEnd"/>
      <w:r w:rsidRPr="00B74E10">
        <w:rPr>
          <w:rFonts w:eastAsia="Calibri" w:cstheme="minorHAnsi"/>
          <w:lang w:val="lt-LT"/>
        </w:rPr>
        <w:t xml:space="preserve">), kurie persiunčia paketus kitiems tinklo dalyviams, teikia saugumo paslaugas įrenginiams, bandantiems prisijungti prie tinklo, nuolat palaiko tinklo gyvavimo ciklą bei užtikrina, kad kiekvienas </w:t>
      </w:r>
      <w:proofErr w:type="spellStart"/>
      <w:r w:rsidRPr="00B74E10">
        <w:rPr>
          <w:rFonts w:eastAsia="Calibri" w:cstheme="minorHAnsi"/>
          <w:lang w:val="lt-LT"/>
        </w:rPr>
        <w:t>IoT</w:t>
      </w:r>
      <w:proofErr w:type="spellEnd"/>
      <w:r w:rsidRPr="00B74E10">
        <w:rPr>
          <w:rFonts w:eastAsia="Calibri" w:cstheme="minorHAnsi"/>
          <w:lang w:val="lt-LT"/>
        </w:rPr>
        <w:t xml:space="preserve"> įrenginys lygiaverčiai galėtų dalyvauti komunikacijoje. Kita svarbi grupė yra galiniai įrenginiai (angl. </w:t>
      </w:r>
      <w:proofErr w:type="spellStart"/>
      <w:r w:rsidRPr="00B74E10">
        <w:rPr>
          <w:rFonts w:eastAsia="Calibri" w:cstheme="minorHAnsi"/>
          <w:lang w:val="lt-LT"/>
        </w:rPr>
        <w:t>end</w:t>
      </w:r>
      <w:proofErr w:type="spellEnd"/>
      <w:r w:rsidRPr="00B74E10">
        <w:rPr>
          <w:rFonts w:eastAsia="Calibri" w:cstheme="minorHAnsi"/>
          <w:lang w:val="lt-LT"/>
        </w:rPr>
        <w:t xml:space="preserve"> </w:t>
      </w:r>
      <w:proofErr w:type="spellStart"/>
      <w:r w:rsidRPr="00B74E10">
        <w:rPr>
          <w:rFonts w:eastAsia="Calibri" w:cstheme="minorHAnsi"/>
          <w:lang w:val="lt-LT"/>
        </w:rPr>
        <w:t>devices</w:t>
      </w:r>
      <w:proofErr w:type="spellEnd"/>
      <w:r w:rsidRPr="00B74E10">
        <w:rPr>
          <w:rFonts w:eastAsia="Calibri" w:cstheme="minorHAnsi"/>
          <w:lang w:val="lt-LT"/>
        </w:rPr>
        <w:t xml:space="preserve">), kurie bendrauja vienas su kitu per maršrutizatorius bei gali laikinai išjungti savo duomenų siųstuvą-imtuvą (angl. </w:t>
      </w:r>
      <w:proofErr w:type="spellStart"/>
      <w:r w:rsidRPr="00B74E10">
        <w:rPr>
          <w:rFonts w:eastAsia="Calibri" w:cstheme="minorHAnsi"/>
          <w:lang w:val="lt-LT"/>
        </w:rPr>
        <w:t>transceiver</w:t>
      </w:r>
      <w:proofErr w:type="spellEnd"/>
      <w:r w:rsidRPr="00B74E10">
        <w:rPr>
          <w:rFonts w:eastAsia="Calibri" w:cstheme="minorHAnsi"/>
          <w:lang w:val="lt-LT"/>
        </w:rPr>
        <w:t xml:space="preserve">), kad esant poreikiui sumažinti įrenginio suvartojamos elektros energijos kiekį. Žemiau (žr. </w:t>
      </w:r>
      <w:r w:rsidR="00CE5D09">
        <w:rPr>
          <w:rFonts w:eastAsia="Calibri" w:cstheme="minorHAnsi"/>
          <w:lang w:val="lt-LT"/>
        </w:rPr>
        <w:fldChar w:fldCharType="begin"/>
      </w:r>
      <w:r w:rsidR="00CE5D09">
        <w:rPr>
          <w:rFonts w:eastAsia="Calibri" w:cstheme="minorHAnsi"/>
          <w:lang w:val="lt-LT"/>
        </w:rPr>
        <w:instrText xml:space="preserve"> REF _Ref143076775 \h </w:instrText>
      </w:r>
      <w:r w:rsidR="00CE5D09">
        <w:rPr>
          <w:rFonts w:eastAsia="Calibri" w:cstheme="minorHAnsi"/>
          <w:lang w:val="lt-LT"/>
        </w:rPr>
      </w:r>
      <w:r w:rsidR="00CE5D09">
        <w:rPr>
          <w:rFonts w:eastAsia="Calibri" w:cstheme="minorHAnsi"/>
          <w:lang w:val="lt-LT"/>
        </w:rPr>
        <w:fldChar w:fldCharType="separate"/>
      </w:r>
      <w:r w:rsidR="00CE5D09" w:rsidRPr="00B74E10">
        <w:rPr>
          <w:lang w:val="lt-LT"/>
        </w:rPr>
        <w:t xml:space="preserve">pav. </w:t>
      </w:r>
      <w:r w:rsidR="00CE5D09">
        <w:rPr>
          <w:noProof/>
          <w:lang w:val="lt-LT"/>
        </w:rPr>
        <w:t>13</w:t>
      </w:r>
      <w:r w:rsidR="00CE5D09">
        <w:rPr>
          <w:rFonts w:eastAsia="Calibri" w:cstheme="minorHAnsi"/>
          <w:lang w:val="lt-LT"/>
        </w:rPr>
        <w:fldChar w:fldCharType="end"/>
      </w:r>
      <w:r w:rsidRPr="00B74E10">
        <w:rPr>
          <w:rFonts w:eastAsia="Calibri" w:cstheme="minorHAnsi"/>
          <w:lang w:val="lt-LT"/>
        </w:rPr>
        <w:t>) yra pavaizduota „</w:t>
      </w:r>
      <w:proofErr w:type="spellStart"/>
      <w:r w:rsidRPr="00B74E10">
        <w:rPr>
          <w:rFonts w:eastAsia="Calibri" w:cstheme="minorHAnsi"/>
          <w:lang w:val="lt-LT"/>
        </w:rPr>
        <w:t>OpenThread</w:t>
      </w:r>
      <w:proofErr w:type="spellEnd"/>
      <w:r w:rsidRPr="00B74E10">
        <w:rPr>
          <w:rFonts w:eastAsia="Calibri" w:cstheme="minorHAnsi"/>
          <w:lang w:val="lt-LT"/>
        </w:rPr>
        <w:t xml:space="preserve">“ tinklo topologija, kurioje yra išskirtos dvi pagrindinės mazgų grupės/rolės. </w:t>
      </w:r>
    </w:p>
    <w:p w14:paraId="0027DD6E" w14:textId="77777777" w:rsidR="006861D2" w:rsidRPr="00B74E10" w:rsidRDefault="00FC7A0F" w:rsidP="00076371">
      <w:pPr>
        <w:keepNext/>
        <w:jc w:val="center"/>
        <w:rPr>
          <w:lang w:val="lt-LT"/>
        </w:rPr>
      </w:pPr>
      <w:r w:rsidRPr="00B74E10">
        <w:rPr>
          <w:rFonts w:eastAsia="Calibri" w:cstheme="minorHAnsi"/>
          <w:noProof/>
          <w:lang w:val="lt-LT"/>
        </w:rPr>
        <w:lastRenderedPageBreak/>
        <w:drawing>
          <wp:inline distT="0" distB="0" distL="0" distR="0" wp14:anchorId="16F60E4B" wp14:editId="788F0BF7">
            <wp:extent cx="2798445" cy="2889885"/>
            <wp:effectExtent l="0" t="0" r="1905" b="5715"/>
            <wp:docPr id="24" name="Picture 2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network&#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8445" cy="2889885"/>
                    </a:xfrm>
                    <a:prstGeom prst="rect">
                      <a:avLst/>
                    </a:prstGeom>
                    <a:noFill/>
                  </pic:spPr>
                </pic:pic>
              </a:graphicData>
            </a:graphic>
          </wp:inline>
        </w:drawing>
      </w:r>
    </w:p>
    <w:p w14:paraId="560D8325" w14:textId="5744B5D6" w:rsidR="00FC7A0F" w:rsidRPr="00B74E10" w:rsidRDefault="006861D2" w:rsidP="00076371">
      <w:pPr>
        <w:pStyle w:val="Caption"/>
        <w:spacing w:after="0"/>
        <w:jc w:val="center"/>
        <w:rPr>
          <w:lang w:val="lt-LT"/>
        </w:rPr>
      </w:pPr>
      <w:bookmarkStart w:id="21" w:name="_Ref143076775"/>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13</w:t>
      </w:r>
      <w:r w:rsidRPr="00B74E10">
        <w:rPr>
          <w:lang w:val="lt-LT"/>
        </w:rPr>
        <w:fldChar w:fldCharType="end"/>
      </w:r>
      <w:bookmarkEnd w:id="21"/>
      <w:r w:rsidRPr="00B74E10">
        <w:rPr>
          <w:lang w:val="lt-LT"/>
        </w:rPr>
        <w:t xml:space="preserve"> „</w:t>
      </w:r>
      <w:proofErr w:type="spellStart"/>
      <w:r w:rsidRPr="00B74E10">
        <w:rPr>
          <w:lang w:val="lt-LT"/>
        </w:rPr>
        <w:t>OpenThread</w:t>
      </w:r>
      <w:proofErr w:type="spellEnd"/>
      <w:r w:rsidRPr="00B74E10">
        <w:rPr>
          <w:lang w:val="lt-LT"/>
        </w:rPr>
        <w:t>“ mazgų grupės/rolės</w:t>
      </w:r>
    </w:p>
    <w:p w14:paraId="35F1A44B" w14:textId="77777777" w:rsidR="006861D2" w:rsidRPr="00B74E10" w:rsidRDefault="006861D2" w:rsidP="00076371">
      <w:pPr>
        <w:rPr>
          <w:lang w:val="lt-LT"/>
        </w:rPr>
      </w:pPr>
    </w:p>
    <w:p w14:paraId="71C3F716" w14:textId="77777777" w:rsidR="00FC7A0F" w:rsidRPr="00B74E10" w:rsidRDefault="00FC7A0F" w:rsidP="00076371">
      <w:pPr>
        <w:rPr>
          <w:rFonts w:eastAsia="Calibri" w:cstheme="minorHAnsi"/>
          <w:lang w:val="lt-LT"/>
        </w:rPr>
      </w:pPr>
      <w:r w:rsidRPr="00B74E10">
        <w:rPr>
          <w:rFonts w:eastAsia="Calibri" w:cstheme="minorHAnsi"/>
          <w:lang w:val="lt-LT"/>
        </w:rPr>
        <w:t>„</w:t>
      </w:r>
      <w:proofErr w:type="spellStart"/>
      <w:r w:rsidRPr="00B74E10">
        <w:rPr>
          <w:rFonts w:eastAsia="Calibri" w:cstheme="minorHAnsi"/>
          <w:lang w:val="lt-LT"/>
        </w:rPr>
        <w:t>OpenThread</w:t>
      </w:r>
      <w:proofErr w:type="spellEnd"/>
      <w:r w:rsidRPr="00B74E10">
        <w:rPr>
          <w:rFonts w:eastAsia="Calibri" w:cstheme="minorHAnsi"/>
          <w:lang w:val="lt-LT"/>
        </w:rPr>
        <w:t>“ naudojamų įrenginių tipai:</w:t>
      </w:r>
    </w:p>
    <w:p w14:paraId="05EAFA50" w14:textId="77777777" w:rsidR="00FC7A0F" w:rsidRPr="00B74E10" w:rsidRDefault="00FC7A0F" w:rsidP="00076371">
      <w:pPr>
        <w:pStyle w:val="ListParagraph"/>
        <w:numPr>
          <w:ilvl w:val="0"/>
          <w:numId w:val="18"/>
        </w:numPr>
        <w:spacing w:after="160"/>
        <w:rPr>
          <w:rFonts w:eastAsia="Calibri" w:cstheme="minorHAnsi"/>
          <w:lang w:val="lt-LT"/>
        </w:rPr>
      </w:pPr>
      <w:r w:rsidRPr="00B74E10">
        <w:rPr>
          <w:rFonts w:eastAsia="Calibri" w:cstheme="minorHAnsi"/>
          <w:b/>
          <w:bCs/>
          <w:lang w:val="lt-LT"/>
        </w:rPr>
        <w:t>Pilnos gijos įrenginys</w:t>
      </w:r>
      <w:r w:rsidRPr="00B74E10">
        <w:rPr>
          <w:rFonts w:eastAsia="Calibri" w:cstheme="minorHAnsi"/>
          <w:lang w:val="lt-LT"/>
        </w:rPr>
        <w:t xml:space="preserve"> </w:t>
      </w:r>
      <w:r w:rsidRPr="00B74E10">
        <w:rPr>
          <w:rFonts w:eastAsia="Calibri" w:cstheme="minorHAnsi"/>
          <w:b/>
          <w:bCs/>
          <w:lang w:val="lt-LT"/>
        </w:rPr>
        <w:t xml:space="preserve">(angl. </w:t>
      </w:r>
      <w:proofErr w:type="spellStart"/>
      <w:r w:rsidRPr="00B74E10">
        <w:rPr>
          <w:rFonts w:eastAsia="Calibri" w:cstheme="minorHAnsi"/>
          <w:b/>
          <w:bCs/>
          <w:lang w:val="lt-LT"/>
        </w:rPr>
        <w:t>Full</w:t>
      </w:r>
      <w:proofErr w:type="spellEnd"/>
      <w:r w:rsidRPr="00B74E10">
        <w:rPr>
          <w:rFonts w:eastAsia="Calibri" w:cstheme="minorHAnsi"/>
          <w:b/>
          <w:bCs/>
          <w:lang w:val="lt-LT"/>
        </w:rPr>
        <w:t xml:space="preserve"> </w:t>
      </w:r>
      <w:proofErr w:type="spellStart"/>
      <w:r w:rsidRPr="00B74E10">
        <w:rPr>
          <w:rFonts w:eastAsia="Calibri" w:cstheme="minorHAnsi"/>
          <w:b/>
          <w:bCs/>
          <w:lang w:val="lt-LT"/>
        </w:rPr>
        <w:t>Thread</w:t>
      </w:r>
      <w:proofErr w:type="spellEnd"/>
      <w:r w:rsidRPr="00B74E10">
        <w:rPr>
          <w:rFonts w:eastAsia="Calibri" w:cstheme="minorHAnsi"/>
          <w:b/>
          <w:bCs/>
          <w:lang w:val="lt-LT"/>
        </w:rPr>
        <w:t xml:space="preserve"> </w:t>
      </w:r>
      <w:proofErr w:type="spellStart"/>
      <w:r w:rsidRPr="00B74E10">
        <w:rPr>
          <w:rFonts w:eastAsia="Calibri" w:cstheme="minorHAnsi"/>
          <w:b/>
          <w:bCs/>
          <w:lang w:val="lt-LT"/>
        </w:rPr>
        <w:t>Device</w:t>
      </w:r>
      <w:proofErr w:type="spellEnd"/>
      <w:r w:rsidRPr="00B74E10">
        <w:rPr>
          <w:rFonts w:eastAsia="Calibri" w:cstheme="minorHAnsi"/>
          <w:b/>
          <w:bCs/>
          <w:lang w:val="lt-LT"/>
        </w:rPr>
        <w:t xml:space="preserve"> - FTD)</w:t>
      </w:r>
      <w:r w:rsidRPr="00B74E10">
        <w:rPr>
          <w:rFonts w:eastAsia="Calibri" w:cstheme="minorHAnsi"/>
          <w:lang w:val="lt-LT"/>
        </w:rPr>
        <w:t xml:space="preserve"> – prenumeruoja visų tinkle esančių maršrutizatorių daugialypės siuntimo adresą (angl. </w:t>
      </w:r>
      <w:proofErr w:type="spellStart"/>
      <w:r w:rsidRPr="00B74E10">
        <w:rPr>
          <w:rFonts w:eastAsia="Calibri" w:cstheme="minorHAnsi"/>
          <w:lang w:val="lt-LT"/>
        </w:rPr>
        <w:t>multicast</w:t>
      </w:r>
      <w:proofErr w:type="spellEnd"/>
      <w:r w:rsidRPr="00B74E10">
        <w:rPr>
          <w:rFonts w:eastAsia="Calibri" w:cstheme="minorHAnsi"/>
          <w:lang w:val="lt-LT"/>
        </w:rPr>
        <w:t xml:space="preserve"> </w:t>
      </w:r>
      <w:proofErr w:type="spellStart"/>
      <w:r w:rsidRPr="00B74E10">
        <w:rPr>
          <w:rFonts w:eastAsia="Calibri" w:cstheme="minorHAnsi"/>
          <w:lang w:val="lt-LT"/>
        </w:rPr>
        <w:t>address</w:t>
      </w:r>
      <w:proofErr w:type="spellEnd"/>
      <w:r w:rsidRPr="00B74E10">
        <w:rPr>
          <w:rFonts w:eastAsia="Calibri" w:cstheme="minorHAnsi"/>
          <w:lang w:val="lt-LT"/>
        </w:rPr>
        <w:t xml:space="preserve">) bei išsaugo ir nuolat atnaujina tinkle esančių įrenginių ir jiems atitinkamų IPv6 adresų susiejimo informaciją. Kalbant apie tokio tipo įrenginių roles, tai jie gali veikti kaip maršrutizatoriai bei galiniai įrenginiai.  </w:t>
      </w:r>
    </w:p>
    <w:p w14:paraId="22917128" w14:textId="77777777" w:rsidR="00FC7A0F" w:rsidRPr="00B74E10" w:rsidRDefault="00FC7A0F" w:rsidP="00076371">
      <w:pPr>
        <w:pStyle w:val="ListParagraph"/>
        <w:numPr>
          <w:ilvl w:val="0"/>
          <w:numId w:val="18"/>
        </w:numPr>
        <w:spacing w:after="160"/>
        <w:rPr>
          <w:rFonts w:eastAsia="Calibri" w:cstheme="minorHAnsi"/>
          <w:lang w:val="lt-LT"/>
        </w:rPr>
      </w:pPr>
      <w:r w:rsidRPr="00B74E10">
        <w:rPr>
          <w:rFonts w:eastAsia="Calibri" w:cstheme="minorHAnsi"/>
          <w:b/>
          <w:bCs/>
          <w:lang w:val="lt-LT"/>
        </w:rPr>
        <w:t>Minimalios gijos įrenginys</w:t>
      </w:r>
      <w:r w:rsidRPr="00B74E10">
        <w:rPr>
          <w:rFonts w:eastAsia="Calibri" w:cstheme="minorHAnsi"/>
          <w:lang w:val="lt-LT"/>
        </w:rPr>
        <w:t xml:space="preserve"> </w:t>
      </w:r>
      <w:r w:rsidRPr="00B74E10">
        <w:rPr>
          <w:rFonts w:eastAsia="Calibri" w:cstheme="minorHAnsi"/>
          <w:b/>
          <w:bCs/>
          <w:lang w:val="lt-LT"/>
        </w:rPr>
        <w:t xml:space="preserve">(angl. </w:t>
      </w:r>
      <w:proofErr w:type="spellStart"/>
      <w:r w:rsidRPr="00B74E10">
        <w:rPr>
          <w:rFonts w:eastAsia="Calibri" w:cstheme="minorHAnsi"/>
          <w:b/>
          <w:bCs/>
          <w:lang w:val="lt-LT"/>
        </w:rPr>
        <w:t>Minimal</w:t>
      </w:r>
      <w:proofErr w:type="spellEnd"/>
      <w:r w:rsidRPr="00B74E10">
        <w:rPr>
          <w:rFonts w:eastAsia="Calibri" w:cstheme="minorHAnsi"/>
          <w:b/>
          <w:bCs/>
          <w:lang w:val="lt-LT"/>
        </w:rPr>
        <w:t xml:space="preserve"> </w:t>
      </w:r>
      <w:proofErr w:type="spellStart"/>
      <w:r w:rsidRPr="00B74E10">
        <w:rPr>
          <w:rFonts w:eastAsia="Calibri" w:cstheme="minorHAnsi"/>
          <w:b/>
          <w:bCs/>
          <w:lang w:val="lt-LT"/>
        </w:rPr>
        <w:t>Thread</w:t>
      </w:r>
      <w:proofErr w:type="spellEnd"/>
      <w:r w:rsidRPr="00B74E10">
        <w:rPr>
          <w:rFonts w:eastAsia="Calibri" w:cstheme="minorHAnsi"/>
          <w:b/>
          <w:bCs/>
          <w:lang w:val="lt-LT"/>
        </w:rPr>
        <w:t xml:space="preserve"> </w:t>
      </w:r>
      <w:proofErr w:type="spellStart"/>
      <w:r w:rsidRPr="00B74E10">
        <w:rPr>
          <w:rFonts w:eastAsia="Calibri" w:cstheme="minorHAnsi"/>
          <w:b/>
          <w:bCs/>
          <w:lang w:val="lt-LT"/>
        </w:rPr>
        <w:t>Device</w:t>
      </w:r>
      <w:proofErr w:type="spellEnd"/>
      <w:r w:rsidRPr="00B74E10">
        <w:rPr>
          <w:rFonts w:eastAsia="Calibri" w:cstheme="minorHAnsi"/>
          <w:b/>
          <w:bCs/>
          <w:lang w:val="lt-LT"/>
        </w:rPr>
        <w:t xml:space="preserve"> - MTD)</w:t>
      </w:r>
      <w:r w:rsidRPr="00B74E10">
        <w:rPr>
          <w:rFonts w:eastAsia="Calibri" w:cstheme="minorHAnsi"/>
          <w:lang w:val="lt-LT"/>
        </w:rPr>
        <w:t xml:space="preserve"> – tokie įrenginiai, visų pirma, neužprenumeruoja visų tinkle esančių maršrutizatorių daugialypės siuntimo adreso bei dažniausiai komunikuoja per jam paskirta maršrutizatorių. Kalbant apie tokio tipo įrenginių roles, tai jie gali veikti tik, kaip galutiniai įrenginiai bei negali skelbti pasiūlymus prisiimti „</w:t>
      </w:r>
      <w:proofErr w:type="spellStart"/>
      <w:r w:rsidRPr="00B74E10">
        <w:rPr>
          <w:rFonts w:eastAsia="Calibri" w:cstheme="minorHAnsi"/>
          <w:lang w:val="lt-LT"/>
        </w:rPr>
        <w:t>OpenThread</w:t>
      </w:r>
      <w:proofErr w:type="spellEnd"/>
      <w:r w:rsidRPr="00B74E10">
        <w:rPr>
          <w:rFonts w:eastAsia="Calibri" w:cstheme="minorHAnsi"/>
          <w:lang w:val="lt-LT"/>
        </w:rPr>
        <w:t xml:space="preserve">“ tinklo maršrutizatoriaus rolę. </w:t>
      </w:r>
    </w:p>
    <w:p w14:paraId="40AED7CF" w14:textId="77777777" w:rsidR="00FC7A0F" w:rsidRPr="00B74E10" w:rsidRDefault="00FC7A0F" w:rsidP="00076371">
      <w:pPr>
        <w:pStyle w:val="ListParagraph"/>
        <w:numPr>
          <w:ilvl w:val="0"/>
          <w:numId w:val="18"/>
        </w:numPr>
        <w:spacing w:after="160"/>
        <w:rPr>
          <w:rFonts w:eastAsia="Calibri" w:cstheme="minorHAnsi"/>
          <w:lang w:val="lt-LT"/>
        </w:rPr>
      </w:pPr>
      <w:r w:rsidRPr="00B74E10">
        <w:rPr>
          <w:rFonts w:eastAsia="Calibri" w:cstheme="minorHAnsi"/>
          <w:b/>
          <w:bCs/>
          <w:lang w:val="lt-LT"/>
        </w:rPr>
        <w:t>Gijos lyderis</w:t>
      </w:r>
      <w:r w:rsidRPr="00B74E10">
        <w:rPr>
          <w:rFonts w:eastAsia="Calibri" w:cstheme="minorHAnsi"/>
          <w:lang w:val="lt-LT"/>
        </w:rPr>
        <w:t xml:space="preserve"> </w:t>
      </w:r>
      <w:r w:rsidRPr="00B74E10">
        <w:rPr>
          <w:rFonts w:eastAsia="Calibri" w:cstheme="minorHAnsi"/>
          <w:b/>
          <w:bCs/>
          <w:lang w:val="lt-LT"/>
        </w:rPr>
        <w:t xml:space="preserve">(angl. </w:t>
      </w:r>
      <w:proofErr w:type="spellStart"/>
      <w:r w:rsidRPr="00B74E10">
        <w:rPr>
          <w:rFonts w:eastAsia="Calibri" w:cstheme="minorHAnsi"/>
          <w:b/>
          <w:bCs/>
          <w:lang w:val="lt-LT"/>
        </w:rPr>
        <w:t>Thread</w:t>
      </w:r>
      <w:proofErr w:type="spellEnd"/>
      <w:r w:rsidRPr="00B74E10">
        <w:rPr>
          <w:rFonts w:eastAsia="Calibri" w:cstheme="minorHAnsi"/>
          <w:b/>
          <w:bCs/>
          <w:lang w:val="lt-LT"/>
        </w:rPr>
        <w:t xml:space="preserve"> </w:t>
      </w:r>
      <w:proofErr w:type="spellStart"/>
      <w:r w:rsidRPr="00B74E10">
        <w:rPr>
          <w:rFonts w:eastAsia="Calibri" w:cstheme="minorHAnsi"/>
          <w:b/>
          <w:bCs/>
          <w:lang w:val="lt-LT"/>
        </w:rPr>
        <w:t>Leader</w:t>
      </w:r>
      <w:proofErr w:type="spellEnd"/>
      <w:r w:rsidRPr="00B74E10">
        <w:rPr>
          <w:rFonts w:eastAsia="Calibri" w:cstheme="minorHAnsi"/>
          <w:b/>
          <w:bCs/>
          <w:lang w:val="lt-LT"/>
        </w:rPr>
        <w:t>)</w:t>
      </w:r>
      <w:r w:rsidRPr="00B74E10">
        <w:rPr>
          <w:rFonts w:eastAsia="Calibri" w:cstheme="minorHAnsi"/>
          <w:lang w:val="lt-LT"/>
        </w:rPr>
        <w:t xml:space="preserve"> – šis įrenginys yra pagrindinis „</w:t>
      </w:r>
      <w:proofErr w:type="spellStart"/>
      <w:r w:rsidRPr="00B74E10">
        <w:rPr>
          <w:rFonts w:eastAsia="Calibri" w:cstheme="minorHAnsi"/>
          <w:lang w:val="lt-LT"/>
        </w:rPr>
        <w:t>OpenThread</w:t>
      </w:r>
      <w:proofErr w:type="spellEnd"/>
      <w:r w:rsidRPr="00B74E10">
        <w:rPr>
          <w:rFonts w:eastAsia="Calibri" w:cstheme="minorHAnsi"/>
          <w:lang w:val="lt-LT"/>
        </w:rPr>
        <w:t>“ tinklo maršrutizatorius, atsakingas už kitų, tinkle esančių, maršrutizatorių valdymą ir kontrolę. Šis įrenginys yra atsparus gedimams, nes yra pasirenkamas dinamiškai. Taip pat, šis įrenginys kaupia bei platina tinklo konfigūracijos informaciją kitiems įrenginiams „</w:t>
      </w:r>
      <w:proofErr w:type="spellStart"/>
      <w:r w:rsidRPr="00B74E10">
        <w:rPr>
          <w:rFonts w:eastAsia="Calibri" w:cstheme="minorHAnsi"/>
          <w:lang w:val="lt-LT"/>
        </w:rPr>
        <w:t>OpenThread</w:t>
      </w:r>
      <w:proofErr w:type="spellEnd"/>
      <w:r w:rsidRPr="00B74E10">
        <w:rPr>
          <w:rFonts w:eastAsia="Calibri" w:cstheme="minorHAnsi"/>
          <w:lang w:val="lt-LT"/>
        </w:rPr>
        <w:t>“ tinkle.</w:t>
      </w:r>
    </w:p>
    <w:p w14:paraId="0E99F698" w14:textId="77777777" w:rsidR="00FC7A0F" w:rsidRPr="00B74E10" w:rsidRDefault="00FC7A0F" w:rsidP="00076371">
      <w:pPr>
        <w:pStyle w:val="ListParagraph"/>
        <w:numPr>
          <w:ilvl w:val="0"/>
          <w:numId w:val="18"/>
        </w:numPr>
        <w:spacing w:after="160"/>
        <w:rPr>
          <w:rFonts w:eastAsia="Calibri" w:cstheme="minorHAnsi"/>
          <w:lang w:val="lt-LT"/>
        </w:rPr>
      </w:pPr>
      <w:r w:rsidRPr="00B74E10">
        <w:rPr>
          <w:rFonts w:eastAsia="Calibri" w:cstheme="minorHAnsi"/>
          <w:b/>
          <w:bCs/>
          <w:lang w:val="lt-LT"/>
        </w:rPr>
        <w:t>Pasienio maršrutizatorius</w:t>
      </w:r>
      <w:r w:rsidRPr="00B74E10">
        <w:rPr>
          <w:rFonts w:eastAsia="Calibri" w:cstheme="minorHAnsi"/>
          <w:lang w:val="lt-LT"/>
        </w:rPr>
        <w:t xml:space="preserve"> </w:t>
      </w:r>
      <w:r w:rsidRPr="00B74E10">
        <w:rPr>
          <w:rFonts w:eastAsia="Calibri" w:cstheme="minorHAnsi"/>
          <w:b/>
          <w:bCs/>
          <w:lang w:val="lt-LT"/>
        </w:rPr>
        <w:t xml:space="preserve">(angl. </w:t>
      </w:r>
      <w:proofErr w:type="spellStart"/>
      <w:r w:rsidRPr="00B74E10">
        <w:rPr>
          <w:rFonts w:eastAsia="Calibri" w:cstheme="minorHAnsi"/>
          <w:b/>
          <w:bCs/>
          <w:lang w:val="lt-LT"/>
        </w:rPr>
        <w:t>Border</w:t>
      </w:r>
      <w:proofErr w:type="spellEnd"/>
      <w:r w:rsidRPr="00B74E10">
        <w:rPr>
          <w:rFonts w:eastAsia="Calibri" w:cstheme="minorHAnsi"/>
          <w:b/>
          <w:bCs/>
          <w:lang w:val="lt-LT"/>
        </w:rPr>
        <w:t xml:space="preserve"> </w:t>
      </w:r>
      <w:proofErr w:type="spellStart"/>
      <w:r w:rsidRPr="00B74E10">
        <w:rPr>
          <w:rFonts w:eastAsia="Calibri" w:cstheme="minorHAnsi"/>
          <w:b/>
          <w:bCs/>
          <w:lang w:val="lt-LT"/>
        </w:rPr>
        <w:t>Router</w:t>
      </w:r>
      <w:proofErr w:type="spellEnd"/>
      <w:r w:rsidRPr="00B74E10">
        <w:rPr>
          <w:rFonts w:eastAsia="Calibri" w:cstheme="minorHAnsi"/>
          <w:b/>
          <w:bCs/>
          <w:lang w:val="lt-LT"/>
        </w:rPr>
        <w:t>)</w:t>
      </w:r>
      <w:r w:rsidRPr="00B74E10">
        <w:rPr>
          <w:rFonts w:eastAsia="Calibri" w:cstheme="minorHAnsi"/>
          <w:lang w:val="lt-LT"/>
        </w:rPr>
        <w:t xml:space="preserve"> – įrenginys, suteikiantis galimybę persiųsti duomenis už „</w:t>
      </w:r>
      <w:proofErr w:type="spellStart"/>
      <w:r w:rsidRPr="00B74E10">
        <w:rPr>
          <w:rFonts w:eastAsia="Calibri" w:cstheme="minorHAnsi"/>
          <w:lang w:val="lt-LT"/>
        </w:rPr>
        <w:t>OpenThread</w:t>
      </w:r>
      <w:proofErr w:type="spellEnd"/>
      <w:r w:rsidRPr="00B74E10">
        <w:rPr>
          <w:rFonts w:eastAsia="Calibri" w:cstheme="minorHAnsi"/>
          <w:lang w:val="lt-LT"/>
        </w:rPr>
        <w:t>“ tinklo ribų. Konfigūruojamas išoriniai įrenginių komunikacijai.</w:t>
      </w:r>
    </w:p>
    <w:p w14:paraId="4395E941" w14:textId="77777777" w:rsidR="00FC7A0F" w:rsidRPr="00B74E10" w:rsidRDefault="00FC7A0F" w:rsidP="00076371">
      <w:pPr>
        <w:rPr>
          <w:rFonts w:eastAsia="Calibri" w:cstheme="minorHAnsi"/>
          <w:b/>
          <w:bCs/>
          <w:lang w:val="lt-LT"/>
        </w:rPr>
      </w:pPr>
      <w:r w:rsidRPr="00B74E10">
        <w:rPr>
          <w:rFonts w:eastAsia="Calibri" w:cstheme="minorHAnsi"/>
          <w:b/>
          <w:bCs/>
          <w:lang w:val="lt-LT"/>
        </w:rPr>
        <w:t>„</w:t>
      </w:r>
      <w:proofErr w:type="spellStart"/>
      <w:r w:rsidRPr="00B74E10">
        <w:rPr>
          <w:rFonts w:eastAsia="Calibri" w:cstheme="minorHAnsi"/>
          <w:b/>
          <w:bCs/>
          <w:lang w:val="lt-LT"/>
        </w:rPr>
        <w:t>OpenThread</w:t>
      </w:r>
      <w:proofErr w:type="spellEnd"/>
      <w:r w:rsidRPr="00B74E10">
        <w:rPr>
          <w:rFonts w:eastAsia="Calibri" w:cstheme="minorHAnsi"/>
          <w:b/>
          <w:bCs/>
          <w:lang w:val="lt-LT"/>
        </w:rPr>
        <w:t>“ tinklo protokolo adresų tipai ir jų naudojimas</w:t>
      </w:r>
    </w:p>
    <w:p w14:paraId="467C4DDB" w14:textId="77777777" w:rsidR="00CE609F" w:rsidRPr="00B74E10" w:rsidRDefault="00CE609F" w:rsidP="00076371">
      <w:pPr>
        <w:rPr>
          <w:rFonts w:eastAsia="Calibri" w:cstheme="minorHAnsi"/>
          <w:b/>
          <w:bCs/>
          <w:lang w:val="lt-LT"/>
        </w:rPr>
      </w:pPr>
    </w:p>
    <w:p w14:paraId="692239C1" w14:textId="77777777" w:rsidR="00FC7A0F" w:rsidRPr="00B74E10" w:rsidRDefault="00FC7A0F" w:rsidP="00076371">
      <w:pPr>
        <w:rPr>
          <w:rFonts w:eastAsia="Calibri" w:cstheme="minorHAnsi"/>
          <w:lang w:val="lt-LT"/>
        </w:rPr>
      </w:pPr>
      <w:r w:rsidRPr="00B74E10">
        <w:rPr>
          <w:rFonts w:eastAsia="Calibri" w:cstheme="minorHAnsi"/>
          <w:lang w:val="lt-LT"/>
        </w:rPr>
        <w:t>„</w:t>
      </w:r>
      <w:proofErr w:type="spellStart"/>
      <w:r w:rsidRPr="00B74E10">
        <w:rPr>
          <w:rFonts w:eastAsia="Calibri" w:cstheme="minorHAnsi"/>
          <w:lang w:val="lt-LT"/>
        </w:rPr>
        <w:t>OpenThread</w:t>
      </w:r>
      <w:proofErr w:type="spellEnd"/>
      <w:r w:rsidRPr="00B74E10">
        <w:rPr>
          <w:rFonts w:eastAsia="Calibri" w:cstheme="minorHAnsi"/>
          <w:lang w:val="lt-LT"/>
        </w:rPr>
        <w:t xml:space="preserve">“ tinkle egzistuoja 3 skirtingi </w:t>
      </w:r>
      <w:proofErr w:type="spellStart"/>
      <w:r w:rsidRPr="00B74E10">
        <w:rPr>
          <w:rFonts w:eastAsia="Calibri" w:cstheme="minorHAnsi"/>
          <w:lang w:val="lt-LT"/>
        </w:rPr>
        <w:t>IoT</w:t>
      </w:r>
      <w:proofErr w:type="spellEnd"/>
      <w:r w:rsidRPr="00B74E10">
        <w:rPr>
          <w:rFonts w:eastAsia="Calibri" w:cstheme="minorHAnsi"/>
          <w:lang w:val="lt-LT"/>
        </w:rPr>
        <w:t xml:space="preserve"> įrenginių adresų tipai:</w:t>
      </w:r>
    </w:p>
    <w:p w14:paraId="610E8477" w14:textId="77777777" w:rsidR="00FC7A0F" w:rsidRPr="00B74E10" w:rsidRDefault="00FC7A0F" w:rsidP="00076371">
      <w:pPr>
        <w:pStyle w:val="ListParagraph"/>
        <w:numPr>
          <w:ilvl w:val="0"/>
          <w:numId w:val="19"/>
        </w:numPr>
        <w:spacing w:after="160"/>
        <w:rPr>
          <w:rFonts w:eastAsia="Calibri" w:cstheme="minorHAnsi"/>
          <w:lang w:val="lt-LT"/>
        </w:rPr>
      </w:pPr>
      <w:r w:rsidRPr="00B74E10">
        <w:rPr>
          <w:rFonts w:eastAsia="Calibri" w:cstheme="minorHAnsi"/>
          <w:b/>
          <w:bCs/>
          <w:lang w:val="lt-LT"/>
        </w:rPr>
        <w:t>Lokalus adresas (angl. link-</w:t>
      </w:r>
      <w:proofErr w:type="spellStart"/>
      <w:r w:rsidRPr="00B74E10">
        <w:rPr>
          <w:rFonts w:eastAsia="Calibri" w:cstheme="minorHAnsi"/>
          <w:b/>
          <w:bCs/>
          <w:lang w:val="lt-LT"/>
        </w:rPr>
        <w:t>local</w:t>
      </w:r>
      <w:proofErr w:type="spellEnd"/>
      <w:r w:rsidRPr="00B74E10">
        <w:rPr>
          <w:rFonts w:eastAsia="Calibri" w:cstheme="minorHAnsi"/>
          <w:b/>
          <w:bCs/>
          <w:lang w:val="lt-LT"/>
        </w:rPr>
        <w:t xml:space="preserve"> </w:t>
      </w:r>
      <w:proofErr w:type="spellStart"/>
      <w:r w:rsidRPr="00B74E10">
        <w:rPr>
          <w:rFonts w:eastAsia="Calibri" w:cstheme="minorHAnsi"/>
          <w:b/>
          <w:bCs/>
          <w:lang w:val="lt-LT"/>
        </w:rPr>
        <w:t>address</w:t>
      </w:r>
      <w:proofErr w:type="spellEnd"/>
      <w:r w:rsidRPr="00B74E10">
        <w:rPr>
          <w:rFonts w:eastAsia="Calibri" w:cstheme="minorHAnsi"/>
          <w:b/>
          <w:bCs/>
          <w:lang w:val="lt-LT"/>
        </w:rPr>
        <w:t>)</w:t>
      </w:r>
      <w:r w:rsidRPr="00B74E10">
        <w:rPr>
          <w:rFonts w:eastAsia="Calibri" w:cstheme="minorHAnsi"/>
          <w:lang w:val="lt-LT"/>
        </w:rPr>
        <w:t xml:space="preserve"> – pasiekiami yra tik tie įrenginiai, kurie yra tiesiogiai sujungti su duomenų siuntėju. Dažniausiai yra naudojamas kaimynų aptikimui, apsikeičiant tinklo maršrutų informacija bei identifikuoja kitų, tiesiogiai prijungtų prie jo, įrenginių tinklo sąsajas (angl. </w:t>
      </w:r>
      <w:proofErr w:type="spellStart"/>
      <w:r w:rsidRPr="00B74E10">
        <w:rPr>
          <w:rFonts w:eastAsia="Calibri" w:cstheme="minorHAnsi"/>
          <w:lang w:val="lt-LT"/>
        </w:rPr>
        <w:t>network</w:t>
      </w:r>
      <w:proofErr w:type="spellEnd"/>
      <w:r w:rsidRPr="00B74E10">
        <w:rPr>
          <w:rFonts w:eastAsia="Calibri" w:cstheme="minorHAnsi"/>
          <w:lang w:val="lt-LT"/>
        </w:rPr>
        <w:t xml:space="preserve"> </w:t>
      </w:r>
      <w:proofErr w:type="spellStart"/>
      <w:r w:rsidRPr="00B74E10">
        <w:rPr>
          <w:rFonts w:eastAsia="Calibri" w:cstheme="minorHAnsi"/>
          <w:lang w:val="lt-LT"/>
        </w:rPr>
        <w:t>interface</w:t>
      </w:r>
      <w:proofErr w:type="spellEnd"/>
      <w:r w:rsidRPr="00B74E10">
        <w:rPr>
          <w:rFonts w:eastAsia="Calibri" w:cstheme="minorHAnsi"/>
          <w:lang w:val="lt-LT"/>
        </w:rPr>
        <w:t xml:space="preserve">). Visada turi prefiksą </w:t>
      </w:r>
      <w:r w:rsidRPr="00B74E10">
        <w:rPr>
          <w:rFonts w:eastAsia="Calibri" w:cstheme="minorHAnsi"/>
          <w:b/>
          <w:bCs/>
          <w:lang w:val="lt-LT"/>
        </w:rPr>
        <w:t>fe80::/16</w:t>
      </w:r>
      <w:r w:rsidRPr="00B74E10">
        <w:rPr>
          <w:rFonts w:eastAsia="Calibri" w:cstheme="minorHAnsi"/>
          <w:lang w:val="lt-LT"/>
        </w:rPr>
        <w:t xml:space="preserve"> . Adreso pavyzdys -  </w:t>
      </w:r>
      <w:r w:rsidRPr="00B74E10">
        <w:rPr>
          <w:rFonts w:eastAsia="Calibri" w:cstheme="minorHAnsi"/>
          <w:b/>
          <w:bCs/>
          <w:lang w:val="lt-LT"/>
        </w:rPr>
        <w:t>fe80::54db:881c:3845:57f4</w:t>
      </w:r>
    </w:p>
    <w:p w14:paraId="04FCC3E4" w14:textId="77777777" w:rsidR="00FC7A0F" w:rsidRPr="00B74E10" w:rsidRDefault="00FC7A0F" w:rsidP="00076371">
      <w:pPr>
        <w:pStyle w:val="ListParagraph"/>
        <w:numPr>
          <w:ilvl w:val="0"/>
          <w:numId w:val="19"/>
        </w:numPr>
        <w:spacing w:after="160"/>
        <w:rPr>
          <w:rFonts w:eastAsia="Calibri" w:cstheme="minorHAnsi"/>
          <w:lang w:val="lt-LT"/>
        </w:rPr>
      </w:pPr>
      <w:r w:rsidRPr="00B74E10">
        <w:rPr>
          <w:rFonts w:eastAsia="Calibri" w:cstheme="minorHAnsi"/>
          <w:b/>
          <w:bCs/>
          <w:lang w:val="lt-LT"/>
        </w:rPr>
        <w:t xml:space="preserve">Tinklo lokalus adresas (angl. </w:t>
      </w:r>
      <w:proofErr w:type="spellStart"/>
      <w:r w:rsidRPr="00B74E10">
        <w:rPr>
          <w:rFonts w:eastAsia="Calibri" w:cstheme="minorHAnsi"/>
          <w:b/>
          <w:bCs/>
          <w:lang w:val="lt-LT"/>
        </w:rPr>
        <w:t>mesh-local</w:t>
      </w:r>
      <w:proofErr w:type="spellEnd"/>
      <w:r w:rsidRPr="00B74E10">
        <w:rPr>
          <w:rFonts w:eastAsia="Calibri" w:cstheme="minorHAnsi"/>
          <w:b/>
          <w:bCs/>
          <w:lang w:val="lt-LT"/>
        </w:rPr>
        <w:t xml:space="preserve"> </w:t>
      </w:r>
      <w:proofErr w:type="spellStart"/>
      <w:r w:rsidRPr="00B74E10">
        <w:rPr>
          <w:rFonts w:eastAsia="Calibri" w:cstheme="minorHAnsi"/>
          <w:b/>
          <w:bCs/>
          <w:lang w:val="lt-LT"/>
        </w:rPr>
        <w:t>address</w:t>
      </w:r>
      <w:proofErr w:type="spellEnd"/>
      <w:r w:rsidRPr="00B74E10">
        <w:rPr>
          <w:rFonts w:eastAsia="Calibri" w:cstheme="minorHAnsi"/>
          <w:b/>
          <w:bCs/>
          <w:lang w:val="lt-LT"/>
        </w:rPr>
        <w:t>)</w:t>
      </w:r>
      <w:r w:rsidRPr="00B74E10">
        <w:rPr>
          <w:rFonts w:eastAsia="Calibri" w:cstheme="minorHAnsi"/>
          <w:lang w:val="lt-LT"/>
        </w:rPr>
        <w:t xml:space="preserve"> – pasiekiami visi įrenginiai esantys konkrečiame „</w:t>
      </w:r>
      <w:proofErr w:type="spellStart"/>
      <w:r w:rsidRPr="00B74E10">
        <w:rPr>
          <w:rFonts w:eastAsia="Calibri" w:cstheme="minorHAnsi"/>
          <w:lang w:val="lt-LT"/>
        </w:rPr>
        <w:t>OpenThread</w:t>
      </w:r>
      <w:proofErr w:type="spellEnd"/>
      <w:r w:rsidRPr="00B74E10">
        <w:rPr>
          <w:rFonts w:eastAsia="Calibri" w:cstheme="minorHAnsi"/>
          <w:lang w:val="lt-LT"/>
        </w:rPr>
        <w:t xml:space="preserve">“ tinkle. Identifikuoja konkretaus įrenginio tinklo sąsajas (angl. </w:t>
      </w:r>
      <w:proofErr w:type="spellStart"/>
      <w:r w:rsidRPr="00B74E10">
        <w:rPr>
          <w:rFonts w:eastAsia="Calibri" w:cstheme="minorHAnsi"/>
          <w:lang w:val="lt-LT"/>
        </w:rPr>
        <w:t>network</w:t>
      </w:r>
      <w:proofErr w:type="spellEnd"/>
      <w:r w:rsidRPr="00B74E10">
        <w:rPr>
          <w:rFonts w:eastAsia="Calibri" w:cstheme="minorHAnsi"/>
          <w:lang w:val="lt-LT"/>
        </w:rPr>
        <w:t xml:space="preserve"> </w:t>
      </w:r>
      <w:proofErr w:type="spellStart"/>
      <w:r w:rsidRPr="00B74E10">
        <w:rPr>
          <w:rFonts w:eastAsia="Calibri" w:cstheme="minorHAnsi"/>
          <w:lang w:val="lt-LT"/>
        </w:rPr>
        <w:t>interface</w:t>
      </w:r>
      <w:proofErr w:type="spellEnd"/>
      <w:r w:rsidRPr="00B74E10">
        <w:rPr>
          <w:rFonts w:eastAsia="Calibri" w:cstheme="minorHAnsi"/>
          <w:lang w:val="lt-LT"/>
        </w:rPr>
        <w:t xml:space="preserve">), nepriklausomai nuo tinklo topologijos (angl. </w:t>
      </w:r>
      <w:proofErr w:type="spellStart"/>
      <w:r w:rsidRPr="00B74E10">
        <w:rPr>
          <w:rFonts w:eastAsia="Calibri" w:cstheme="minorHAnsi"/>
          <w:lang w:val="lt-LT"/>
        </w:rPr>
        <w:t>network</w:t>
      </w:r>
      <w:proofErr w:type="spellEnd"/>
      <w:r w:rsidRPr="00B74E10">
        <w:rPr>
          <w:rFonts w:eastAsia="Calibri" w:cstheme="minorHAnsi"/>
          <w:lang w:val="lt-LT"/>
        </w:rPr>
        <w:t xml:space="preserve"> </w:t>
      </w:r>
      <w:proofErr w:type="spellStart"/>
      <w:r w:rsidRPr="00B74E10">
        <w:rPr>
          <w:rFonts w:eastAsia="Calibri" w:cstheme="minorHAnsi"/>
          <w:lang w:val="lt-LT"/>
        </w:rPr>
        <w:t>topoplogy</w:t>
      </w:r>
      <w:proofErr w:type="spellEnd"/>
      <w:r w:rsidRPr="00B74E10">
        <w:rPr>
          <w:rFonts w:eastAsia="Calibri" w:cstheme="minorHAnsi"/>
          <w:lang w:val="lt-LT"/>
        </w:rPr>
        <w:t xml:space="preserve">). Kitaip dar yra vadinamas unikaliu vietiniu adresu (angl. </w:t>
      </w:r>
      <w:proofErr w:type="spellStart"/>
      <w:r w:rsidRPr="00B74E10">
        <w:rPr>
          <w:rFonts w:eastAsia="Calibri" w:cstheme="minorHAnsi"/>
          <w:lang w:val="lt-LT"/>
        </w:rPr>
        <w:t>unique</w:t>
      </w:r>
      <w:proofErr w:type="spellEnd"/>
      <w:r w:rsidRPr="00B74E10">
        <w:rPr>
          <w:rFonts w:eastAsia="Calibri" w:cstheme="minorHAnsi"/>
          <w:lang w:val="lt-LT"/>
        </w:rPr>
        <w:t xml:space="preserve"> </w:t>
      </w:r>
      <w:proofErr w:type="spellStart"/>
      <w:r w:rsidRPr="00B74E10">
        <w:rPr>
          <w:rFonts w:eastAsia="Calibri" w:cstheme="minorHAnsi"/>
          <w:lang w:val="lt-LT"/>
        </w:rPr>
        <w:t>local</w:t>
      </w:r>
      <w:proofErr w:type="spellEnd"/>
      <w:r w:rsidRPr="00B74E10">
        <w:rPr>
          <w:rFonts w:eastAsia="Calibri" w:cstheme="minorHAnsi"/>
          <w:lang w:val="lt-LT"/>
        </w:rPr>
        <w:t xml:space="preserve"> </w:t>
      </w:r>
      <w:proofErr w:type="spellStart"/>
      <w:r w:rsidRPr="00B74E10">
        <w:rPr>
          <w:rFonts w:eastAsia="Calibri" w:cstheme="minorHAnsi"/>
          <w:lang w:val="lt-LT"/>
        </w:rPr>
        <w:t>address</w:t>
      </w:r>
      <w:proofErr w:type="spellEnd"/>
      <w:r w:rsidRPr="00B74E10">
        <w:rPr>
          <w:rFonts w:eastAsia="Calibri" w:cstheme="minorHAnsi"/>
          <w:lang w:val="lt-LT"/>
        </w:rPr>
        <w:t xml:space="preserve">), kuris išlieka toks pat, </w:t>
      </w:r>
      <w:r w:rsidRPr="00B74E10">
        <w:rPr>
          <w:rFonts w:eastAsia="Calibri" w:cstheme="minorHAnsi"/>
          <w:lang w:val="lt-LT"/>
        </w:rPr>
        <w:lastRenderedPageBreak/>
        <w:t>netgi jeigu keičiasi „</w:t>
      </w:r>
      <w:proofErr w:type="spellStart"/>
      <w:r w:rsidRPr="00B74E10">
        <w:rPr>
          <w:rFonts w:eastAsia="Calibri" w:cstheme="minorHAnsi"/>
          <w:lang w:val="lt-LT"/>
        </w:rPr>
        <w:t>OpenThread</w:t>
      </w:r>
      <w:proofErr w:type="spellEnd"/>
      <w:r w:rsidRPr="00B74E10">
        <w:rPr>
          <w:rFonts w:eastAsia="Calibri" w:cstheme="minorHAnsi"/>
          <w:lang w:val="lt-LT"/>
        </w:rPr>
        <w:t xml:space="preserve">“ tinklo topologija. Dėl šios priežasties būtent šis adresas yra naudojamas aplikacijose. Visada turi prefiksą  </w:t>
      </w:r>
      <w:r w:rsidRPr="00B74E10">
        <w:rPr>
          <w:rFonts w:eastAsia="Calibri" w:cstheme="minorHAnsi"/>
          <w:b/>
          <w:bCs/>
          <w:lang w:val="lt-LT"/>
        </w:rPr>
        <w:t xml:space="preserve">fd00::/8 </w:t>
      </w:r>
      <w:r w:rsidRPr="00B74E10">
        <w:rPr>
          <w:rFonts w:eastAsia="Calibri" w:cstheme="minorHAnsi"/>
          <w:lang w:val="lt-LT"/>
        </w:rPr>
        <w:t xml:space="preserve">. </w:t>
      </w:r>
      <w:r w:rsidRPr="00B74E10">
        <w:rPr>
          <w:rFonts w:eastAsia="Calibri" w:cstheme="minorHAnsi"/>
          <w:b/>
          <w:bCs/>
          <w:lang w:val="lt-LT"/>
        </w:rPr>
        <w:t xml:space="preserve"> </w:t>
      </w:r>
      <w:r w:rsidRPr="00B74E10">
        <w:rPr>
          <w:rFonts w:eastAsia="Calibri" w:cstheme="minorHAnsi"/>
          <w:lang w:val="lt-LT"/>
        </w:rPr>
        <w:t xml:space="preserve">Tokio tipo adreso pavyzdys - </w:t>
      </w:r>
      <w:r w:rsidRPr="00B74E10">
        <w:rPr>
          <w:rFonts w:eastAsia="Calibri" w:cstheme="minorHAnsi"/>
          <w:b/>
          <w:bCs/>
          <w:lang w:val="lt-LT"/>
        </w:rPr>
        <w:t>fde5:8dba:82e1:1:416:993c:8399:35ab</w:t>
      </w:r>
    </w:p>
    <w:p w14:paraId="6FF3C290" w14:textId="77777777" w:rsidR="00FC7A0F" w:rsidRPr="00B74E10" w:rsidRDefault="00FC7A0F" w:rsidP="00076371">
      <w:pPr>
        <w:pStyle w:val="ListParagraph"/>
        <w:numPr>
          <w:ilvl w:val="0"/>
          <w:numId w:val="19"/>
        </w:numPr>
        <w:spacing w:after="160"/>
        <w:rPr>
          <w:rFonts w:eastAsia="Calibri" w:cstheme="minorHAnsi"/>
          <w:b/>
          <w:bCs/>
          <w:lang w:val="lt-LT"/>
        </w:rPr>
      </w:pPr>
      <w:r w:rsidRPr="00B74E10">
        <w:rPr>
          <w:rFonts w:eastAsia="Calibri" w:cstheme="minorHAnsi"/>
          <w:b/>
          <w:bCs/>
          <w:lang w:val="lt-LT"/>
        </w:rPr>
        <w:t xml:space="preserve">Globalus adresas (angl. </w:t>
      </w:r>
      <w:proofErr w:type="spellStart"/>
      <w:r w:rsidRPr="00B74E10">
        <w:rPr>
          <w:rFonts w:eastAsia="Calibri" w:cstheme="minorHAnsi"/>
          <w:b/>
          <w:bCs/>
          <w:lang w:val="lt-LT"/>
        </w:rPr>
        <w:t>global</w:t>
      </w:r>
      <w:proofErr w:type="spellEnd"/>
      <w:r w:rsidRPr="00B74E10">
        <w:rPr>
          <w:rFonts w:eastAsia="Calibri" w:cstheme="minorHAnsi"/>
          <w:b/>
          <w:bCs/>
          <w:lang w:val="lt-LT"/>
        </w:rPr>
        <w:t xml:space="preserve"> </w:t>
      </w:r>
      <w:proofErr w:type="spellStart"/>
      <w:r w:rsidRPr="00B74E10">
        <w:rPr>
          <w:rFonts w:eastAsia="Calibri" w:cstheme="minorHAnsi"/>
          <w:b/>
          <w:bCs/>
          <w:lang w:val="lt-LT"/>
        </w:rPr>
        <w:t>address</w:t>
      </w:r>
      <w:proofErr w:type="spellEnd"/>
      <w:r w:rsidRPr="00B74E10">
        <w:rPr>
          <w:rFonts w:eastAsia="Calibri" w:cstheme="minorHAnsi"/>
          <w:b/>
          <w:bCs/>
          <w:lang w:val="lt-LT"/>
        </w:rPr>
        <w:t>)</w:t>
      </w:r>
      <w:r w:rsidRPr="00B74E10">
        <w:rPr>
          <w:rFonts w:eastAsia="Calibri" w:cstheme="minorHAnsi"/>
          <w:lang w:val="lt-LT"/>
        </w:rPr>
        <w:t xml:space="preserve"> – pasiekiami įrenginiai, esantys už lokalaus „</w:t>
      </w:r>
      <w:proofErr w:type="spellStart"/>
      <w:r w:rsidRPr="00B74E10">
        <w:rPr>
          <w:rFonts w:eastAsia="Calibri" w:cstheme="minorHAnsi"/>
          <w:lang w:val="lt-LT"/>
        </w:rPr>
        <w:t>OpenThread</w:t>
      </w:r>
      <w:proofErr w:type="spellEnd"/>
      <w:r w:rsidRPr="00B74E10">
        <w:rPr>
          <w:rFonts w:eastAsia="Calibri" w:cstheme="minorHAnsi"/>
          <w:lang w:val="lt-LT"/>
        </w:rPr>
        <w:t xml:space="preserve">“ tinklo ribų. Kitaip dar yra vadinamas viešuoju adresu, kuri galima priskirti 3 skirtingais būdais – </w:t>
      </w:r>
      <w:r w:rsidRPr="00B74E10">
        <w:rPr>
          <w:rFonts w:eastAsia="Calibri" w:cstheme="minorHAnsi"/>
          <w:b/>
          <w:bCs/>
          <w:lang w:val="lt-LT"/>
        </w:rPr>
        <w:t>„SLAAC“</w:t>
      </w:r>
      <w:r w:rsidRPr="00B74E10">
        <w:rPr>
          <w:rFonts w:eastAsia="Calibri" w:cstheme="minorHAnsi"/>
          <w:lang w:val="lt-LT"/>
        </w:rPr>
        <w:t xml:space="preserve"> – kai adresas yra atsitiktinai sugeneruojamas paties įrenginio, </w:t>
      </w:r>
      <w:r w:rsidRPr="00B74E10">
        <w:rPr>
          <w:rFonts w:eastAsia="Calibri" w:cstheme="minorHAnsi"/>
          <w:b/>
          <w:bCs/>
          <w:lang w:val="lt-LT"/>
        </w:rPr>
        <w:t xml:space="preserve">„DHCP“ – </w:t>
      </w:r>
      <w:r w:rsidRPr="00B74E10">
        <w:rPr>
          <w:rFonts w:eastAsia="Calibri" w:cstheme="minorHAnsi"/>
          <w:lang w:val="lt-LT"/>
        </w:rPr>
        <w:t xml:space="preserve">kai adresą priskiria „DHCPv6“ serveris bei paskutinis būdas rankinis (dažniausiai nenaudojamas) – kai adresą priskiria taikomųjų programų lygmenyje pats vartotojas. Visada turi prefiksą  </w:t>
      </w:r>
      <w:r w:rsidRPr="00B74E10">
        <w:rPr>
          <w:rFonts w:eastAsia="Calibri" w:cstheme="minorHAnsi"/>
          <w:b/>
          <w:bCs/>
          <w:lang w:val="lt-LT"/>
        </w:rPr>
        <w:t xml:space="preserve">2000::/3 </w:t>
      </w:r>
      <w:r w:rsidRPr="00B74E10">
        <w:rPr>
          <w:rFonts w:eastAsia="Calibri" w:cstheme="minorHAnsi"/>
          <w:lang w:val="lt-LT"/>
        </w:rPr>
        <w:t xml:space="preserve">. Tokio tipo adreso pavyzdys - </w:t>
      </w:r>
      <w:r w:rsidRPr="00B74E10">
        <w:rPr>
          <w:rFonts w:eastAsia="Calibri" w:cstheme="minorHAnsi"/>
          <w:b/>
          <w:bCs/>
          <w:lang w:val="lt-LT"/>
        </w:rPr>
        <w:t>2000::54db:881c:3845:57f4</w:t>
      </w:r>
    </w:p>
    <w:p w14:paraId="757C0C1D" w14:textId="442478B2" w:rsidR="00FC7A0F" w:rsidRPr="00B74E10" w:rsidRDefault="00FC7A0F" w:rsidP="00076371">
      <w:pPr>
        <w:rPr>
          <w:rFonts w:eastAsia="Calibri" w:cstheme="minorHAnsi"/>
          <w:lang w:val="lt-LT"/>
        </w:rPr>
      </w:pPr>
      <w:r w:rsidRPr="00B74E10">
        <w:rPr>
          <w:rFonts w:eastAsia="Calibri" w:cstheme="minorHAnsi"/>
          <w:lang w:val="lt-LT"/>
        </w:rPr>
        <w:t xml:space="preserve">Žemiau (žr. </w:t>
      </w:r>
      <w:r w:rsidR="00CE5D09">
        <w:rPr>
          <w:rFonts w:eastAsia="Calibri" w:cstheme="minorHAnsi"/>
          <w:lang w:val="lt-LT"/>
        </w:rPr>
        <w:fldChar w:fldCharType="begin"/>
      </w:r>
      <w:r w:rsidR="00CE5D09">
        <w:rPr>
          <w:rFonts w:eastAsia="Calibri" w:cstheme="minorHAnsi"/>
          <w:lang w:val="lt-LT"/>
        </w:rPr>
        <w:instrText xml:space="preserve"> REF _Ref143076786 \h </w:instrText>
      </w:r>
      <w:r w:rsidR="00CE5D09">
        <w:rPr>
          <w:rFonts w:eastAsia="Calibri" w:cstheme="minorHAnsi"/>
          <w:lang w:val="lt-LT"/>
        </w:rPr>
      </w:r>
      <w:r w:rsidR="00CE5D09">
        <w:rPr>
          <w:rFonts w:eastAsia="Calibri" w:cstheme="minorHAnsi"/>
          <w:lang w:val="lt-LT"/>
        </w:rPr>
        <w:fldChar w:fldCharType="separate"/>
      </w:r>
      <w:r w:rsidR="00CE5D09" w:rsidRPr="00B74E10">
        <w:rPr>
          <w:lang w:val="lt-LT"/>
        </w:rPr>
        <w:t xml:space="preserve">pav. </w:t>
      </w:r>
      <w:r w:rsidR="00CE5D09">
        <w:rPr>
          <w:noProof/>
          <w:lang w:val="lt-LT"/>
        </w:rPr>
        <w:t>14</w:t>
      </w:r>
      <w:r w:rsidR="00CE5D09">
        <w:rPr>
          <w:rFonts w:eastAsia="Calibri" w:cstheme="minorHAnsi"/>
          <w:lang w:val="lt-LT"/>
        </w:rPr>
        <w:fldChar w:fldCharType="end"/>
      </w:r>
      <w:r w:rsidRPr="00B74E10">
        <w:rPr>
          <w:rFonts w:eastAsia="Calibri" w:cstheme="minorHAnsi"/>
          <w:lang w:val="lt-LT"/>
        </w:rPr>
        <w:t>) yra pavaizduoti skirtingi „</w:t>
      </w:r>
      <w:proofErr w:type="spellStart"/>
      <w:r w:rsidRPr="00B74E10">
        <w:rPr>
          <w:rFonts w:eastAsia="Calibri" w:cstheme="minorHAnsi"/>
          <w:lang w:val="lt-LT"/>
        </w:rPr>
        <w:t>OpenThread</w:t>
      </w:r>
      <w:proofErr w:type="spellEnd"/>
      <w:r w:rsidRPr="00B74E10">
        <w:rPr>
          <w:rFonts w:eastAsia="Calibri" w:cstheme="minorHAnsi"/>
          <w:lang w:val="lt-LT"/>
        </w:rPr>
        <w:t>“ tinklo adresų tipai ir jų veikimo zonos.</w:t>
      </w:r>
    </w:p>
    <w:p w14:paraId="527823DD" w14:textId="77777777" w:rsidR="00CE609F" w:rsidRPr="00B74E10" w:rsidRDefault="00CE609F" w:rsidP="00076371">
      <w:pPr>
        <w:rPr>
          <w:rFonts w:eastAsia="Calibri" w:cstheme="minorHAnsi"/>
          <w:lang w:val="lt-LT"/>
        </w:rPr>
      </w:pPr>
    </w:p>
    <w:p w14:paraId="1FD94BB6" w14:textId="77777777" w:rsidR="00FC7A0F" w:rsidRPr="00B74E10" w:rsidRDefault="00FC7A0F" w:rsidP="00076371">
      <w:pPr>
        <w:keepNext/>
        <w:jc w:val="center"/>
        <w:rPr>
          <w:lang w:val="lt-LT"/>
        </w:rPr>
      </w:pPr>
      <w:r w:rsidRPr="00B74E10">
        <w:rPr>
          <w:rFonts w:eastAsia="Calibri" w:cstheme="minorHAnsi"/>
          <w:noProof/>
          <w:lang w:val="lt-LT"/>
        </w:rPr>
        <w:drawing>
          <wp:inline distT="0" distB="0" distL="0" distR="0" wp14:anchorId="22CAEFD4" wp14:editId="5E5F5D79">
            <wp:extent cx="3218815" cy="2981325"/>
            <wp:effectExtent l="0" t="0" r="635" b="9525"/>
            <wp:docPr id="25" name="Picture 2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network&#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18815" cy="2981325"/>
                    </a:xfrm>
                    <a:prstGeom prst="rect">
                      <a:avLst/>
                    </a:prstGeom>
                    <a:noFill/>
                  </pic:spPr>
                </pic:pic>
              </a:graphicData>
            </a:graphic>
          </wp:inline>
        </w:drawing>
      </w:r>
    </w:p>
    <w:p w14:paraId="4AA509F5" w14:textId="0A1DB031" w:rsidR="00FC7A0F" w:rsidRPr="00B74E10" w:rsidRDefault="00FC7A0F" w:rsidP="00076371">
      <w:pPr>
        <w:pStyle w:val="Caption"/>
        <w:spacing w:after="0"/>
        <w:jc w:val="center"/>
        <w:rPr>
          <w:rFonts w:eastAsia="Calibri" w:cstheme="minorHAnsi"/>
          <w:lang w:val="lt-LT"/>
        </w:rPr>
      </w:pPr>
      <w:bookmarkStart w:id="22" w:name="_Ref143076786"/>
      <w:r w:rsidRPr="00B74E10">
        <w:rPr>
          <w:lang w:val="lt-LT"/>
        </w:rPr>
        <w:t xml:space="preserve">pav. </w:t>
      </w:r>
      <w:r w:rsidR="00FB1606" w:rsidRPr="00B74E10">
        <w:rPr>
          <w:lang w:val="lt-LT"/>
        </w:rPr>
        <w:fldChar w:fldCharType="begin"/>
      </w:r>
      <w:r w:rsidR="00FB1606" w:rsidRPr="00B74E10">
        <w:rPr>
          <w:lang w:val="lt-LT"/>
        </w:rPr>
        <w:instrText xml:space="preserve"> SEQ pav. \* ARABIC </w:instrText>
      </w:r>
      <w:r w:rsidR="00FB1606" w:rsidRPr="00B74E10">
        <w:rPr>
          <w:lang w:val="lt-LT"/>
        </w:rPr>
        <w:fldChar w:fldCharType="separate"/>
      </w:r>
      <w:r w:rsidR="002F5AED">
        <w:rPr>
          <w:noProof/>
          <w:lang w:val="lt-LT"/>
        </w:rPr>
        <w:t>14</w:t>
      </w:r>
      <w:r w:rsidR="00FB1606" w:rsidRPr="00B74E10">
        <w:rPr>
          <w:lang w:val="lt-LT"/>
        </w:rPr>
        <w:fldChar w:fldCharType="end"/>
      </w:r>
      <w:bookmarkEnd w:id="22"/>
      <w:r w:rsidRPr="00B74E10">
        <w:rPr>
          <w:lang w:val="lt-LT"/>
        </w:rPr>
        <w:t xml:space="preserve"> Adresų veikimo zonos „</w:t>
      </w:r>
      <w:proofErr w:type="spellStart"/>
      <w:r w:rsidRPr="00B74E10">
        <w:rPr>
          <w:lang w:val="lt-LT"/>
        </w:rPr>
        <w:t>OpenThread</w:t>
      </w:r>
      <w:proofErr w:type="spellEnd"/>
      <w:r w:rsidRPr="00B74E10">
        <w:rPr>
          <w:lang w:val="lt-LT"/>
        </w:rPr>
        <w:t>“ tinkle</w:t>
      </w:r>
    </w:p>
    <w:p w14:paraId="38341B61" w14:textId="77777777" w:rsidR="00CE609F" w:rsidRPr="00B74E10" w:rsidRDefault="00CE609F" w:rsidP="00076371">
      <w:pPr>
        <w:rPr>
          <w:lang w:val="lt-LT"/>
        </w:rPr>
      </w:pPr>
    </w:p>
    <w:p w14:paraId="387BE774" w14:textId="076B052A" w:rsidR="00FC7A0F" w:rsidRPr="00B74E10" w:rsidRDefault="00FC7A0F" w:rsidP="00076371">
      <w:pPr>
        <w:rPr>
          <w:rFonts w:eastAsia="Calibri" w:cstheme="minorHAnsi"/>
          <w:lang w:val="lt-LT"/>
        </w:rPr>
      </w:pPr>
      <w:r w:rsidRPr="00B74E10">
        <w:rPr>
          <w:rFonts w:cstheme="minorHAnsi"/>
          <w:lang w:val="lt-LT"/>
        </w:rPr>
        <w:t>Pats „</w:t>
      </w:r>
      <w:proofErr w:type="spellStart"/>
      <w:r w:rsidRPr="00B74E10">
        <w:rPr>
          <w:rFonts w:cstheme="minorHAnsi"/>
          <w:lang w:val="lt-LT"/>
        </w:rPr>
        <w:t>OpenThread</w:t>
      </w:r>
      <w:proofErr w:type="spellEnd"/>
      <w:r w:rsidRPr="00B74E10">
        <w:rPr>
          <w:rFonts w:cstheme="minorHAnsi"/>
          <w:lang w:val="lt-LT"/>
        </w:rPr>
        <w:t>“ tinklas bei jo konfigūravimas buvo testuojamas imitacinėmis sąlygomis. Kadangi šis protokolas yra atviro kodo, tad, testavimui,  iš oficialios „</w:t>
      </w:r>
      <w:proofErr w:type="spellStart"/>
      <w:r w:rsidRPr="00B74E10">
        <w:rPr>
          <w:rFonts w:cstheme="minorHAnsi"/>
          <w:lang w:val="lt-LT"/>
        </w:rPr>
        <w:t>OpenThread</w:t>
      </w:r>
      <w:proofErr w:type="spellEnd"/>
      <w:r w:rsidRPr="00B74E10">
        <w:rPr>
          <w:rFonts w:cstheme="minorHAnsi"/>
          <w:lang w:val="lt-LT"/>
        </w:rPr>
        <w:t xml:space="preserve"> </w:t>
      </w:r>
      <w:proofErr w:type="spellStart"/>
      <w:r w:rsidRPr="00B74E10">
        <w:rPr>
          <w:rFonts w:cstheme="minorHAnsi"/>
          <w:lang w:val="lt-LT"/>
        </w:rPr>
        <w:t>GitHub</w:t>
      </w:r>
      <w:proofErr w:type="spellEnd"/>
      <w:r w:rsidRPr="00B74E10">
        <w:rPr>
          <w:rFonts w:cstheme="minorHAnsi"/>
          <w:lang w:val="lt-LT"/>
        </w:rPr>
        <w:t xml:space="preserve">“ </w:t>
      </w:r>
      <w:proofErr w:type="spellStart"/>
      <w:r w:rsidRPr="00B74E10">
        <w:rPr>
          <w:rFonts w:cstheme="minorHAnsi"/>
          <w:lang w:val="lt-LT"/>
        </w:rPr>
        <w:t>repozitorijos</w:t>
      </w:r>
      <w:proofErr w:type="spellEnd"/>
      <w:r w:rsidRPr="00B74E10">
        <w:rPr>
          <w:rFonts w:cstheme="minorHAnsi"/>
          <w:lang w:val="lt-LT"/>
        </w:rPr>
        <w:t xml:space="preserve"> buvo parsisiųstas „</w:t>
      </w:r>
      <w:proofErr w:type="spellStart"/>
      <w:r w:rsidRPr="00B74E10">
        <w:rPr>
          <w:rFonts w:cstheme="minorHAnsi"/>
          <w:lang w:val="lt-LT"/>
        </w:rPr>
        <w:t>OpenThread</w:t>
      </w:r>
      <w:proofErr w:type="spellEnd"/>
      <w:r w:rsidRPr="00B74E10">
        <w:rPr>
          <w:rFonts w:cstheme="minorHAnsi"/>
          <w:lang w:val="lt-LT"/>
        </w:rPr>
        <w:t xml:space="preserve">“ protokolo programų rinkinys. Atsiųstame programų rinkinyje yra naudingi dvejetainiai failai (angl. </w:t>
      </w:r>
      <w:proofErr w:type="spellStart"/>
      <w:r w:rsidRPr="00B74E10">
        <w:rPr>
          <w:rFonts w:cstheme="minorHAnsi"/>
          <w:lang w:val="lt-LT"/>
        </w:rPr>
        <w:t>binary</w:t>
      </w:r>
      <w:proofErr w:type="spellEnd"/>
      <w:r w:rsidRPr="00B74E10">
        <w:rPr>
          <w:rFonts w:cstheme="minorHAnsi"/>
          <w:lang w:val="lt-LT"/>
        </w:rPr>
        <w:t xml:space="preserve"> </w:t>
      </w:r>
      <w:proofErr w:type="spellStart"/>
      <w:r w:rsidRPr="00B74E10">
        <w:rPr>
          <w:rFonts w:cstheme="minorHAnsi"/>
          <w:lang w:val="lt-LT"/>
        </w:rPr>
        <w:t>file</w:t>
      </w:r>
      <w:proofErr w:type="spellEnd"/>
      <w:r w:rsidRPr="00B74E10">
        <w:rPr>
          <w:rFonts w:cstheme="minorHAnsi"/>
          <w:lang w:val="lt-LT"/>
        </w:rPr>
        <w:t>), kurie leidžia virtualioje mašinoje paleisti skirtingus „</w:t>
      </w:r>
      <w:proofErr w:type="spellStart"/>
      <w:r w:rsidRPr="00B74E10">
        <w:rPr>
          <w:rFonts w:cstheme="minorHAnsi"/>
          <w:lang w:val="lt-LT"/>
        </w:rPr>
        <w:t>OpenThread</w:t>
      </w:r>
      <w:proofErr w:type="spellEnd"/>
      <w:r w:rsidRPr="00B74E10">
        <w:rPr>
          <w:rFonts w:cstheme="minorHAnsi"/>
          <w:lang w:val="lt-LT"/>
        </w:rPr>
        <w:t xml:space="preserve">“ įrenginių tipus. Žemiau </w:t>
      </w:r>
      <w:r w:rsidRPr="00B74E10">
        <w:rPr>
          <w:rFonts w:eastAsia="Calibri" w:cstheme="minorHAnsi"/>
          <w:lang w:val="lt-LT"/>
        </w:rPr>
        <w:t xml:space="preserve">(žr. </w:t>
      </w:r>
      <w:r w:rsidR="00CE5D09">
        <w:rPr>
          <w:rFonts w:eastAsia="Calibri" w:cstheme="minorHAnsi"/>
          <w:lang w:val="lt-LT"/>
        </w:rPr>
        <w:fldChar w:fldCharType="begin"/>
      </w:r>
      <w:r w:rsidR="00CE5D09">
        <w:rPr>
          <w:rFonts w:eastAsia="Calibri" w:cstheme="minorHAnsi"/>
          <w:lang w:val="lt-LT"/>
        </w:rPr>
        <w:instrText xml:space="preserve"> REF _Ref143076798 \h </w:instrText>
      </w:r>
      <w:r w:rsidR="00CE5D09">
        <w:rPr>
          <w:rFonts w:eastAsia="Calibri" w:cstheme="minorHAnsi"/>
          <w:lang w:val="lt-LT"/>
        </w:rPr>
      </w:r>
      <w:r w:rsidR="00CE5D09">
        <w:rPr>
          <w:rFonts w:eastAsia="Calibri" w:cstheme="minorHAnsi"/>
          <w:lang w:val="lt-LT"/>
        </w:rPr>
        <w:fldChar w:fldCharType="separate"/>
      </w:r>
      <w:r w:rsidR="00CE5D09" w:rsidRPr="00B74E10">
        <w:rPr>
          <w:lang w:val="lt-LT"/>
        </w:rPr>
        <w:t xml:space="preserve">pav. </w:t>
      </w:r>
      <w:r w:rsidR="00CE5D09">
        <w:rPr>
          <w:noProof/>
          <w:lang w:val="lt-LT"/>
        </w:rPr>
        <w:t>15</w:t>
      </w:r>
      <w:r w:rsidR="00CE5D09">
        <w:rPr>
          <w:rFonts w:eastAsia="Calibri" w:cstheme="minorHAnsi"/>
          <w:lang w:val="lt-LT"/>
        </w:rPr>
        <w:fldChar w:fldCharType="end"/>
      </w:r>
      <w:r w:rsidRPr="00B74E10">
        <w:rPr>
          <w:rFonts w:eastAsia="Calibri" w:cstheme="minorHAnsi"/>
          <w:lang w:val="lt-LT"/>
        </w:rPr>
        <w:t xml:space="preserve">) yra pilnos gijos įrenginio simuliacijos paleidimas (angl. </w:t>
      </w:r>
      <w:proofErr w:type="spellStart"/>
      <w:r w:rsidRPr="00B74E10">
        <w:rPr>
          <w:rFonts w:eastAsia="Calibri" w:cstheme="minorHAnsi"/>
          <w:lang w:val="lt-LT"/>
        </w:rPr>
        <w:t>full</w:t>
      </w:r>
      <w:proofErr w:type="spellEnd"/>
      <w:r w:rsidRPr="00B74E10">
        <w:rPr>
          <w:rFonts w:eastAsia="Calibri" w:cstheme="minorHAnsi"/>
          <w:lang w:val="lt-LT"/>
        </w:rPr>
        <w:t xml:space="preserve"> </w:t>
      </w:r>
      <w:proofErr w:type="spellStart"/>
      <w:r w:rsidRPr="00B74E10">
        <w:rPr>
          <w:rFonts w:eastAsia="Calibri" w:cstheme="minorHAnsi"/>
          <w:lang w:val="lt-LT"/>
        </w:rPr>
        <w:t>thread</w:t>
      </w:r>
      <w:proofErr w:type="spellEnd"/>
      <w:r w:rsidRPr="00B74E10">
        <w:rPr>
          <w:rFonts w:eastAsia="Calibri" w:cstheme="minorHAnsi"/>
          <w:lang w:val="lt-LT"/>
        </w:rPr>
        <w:t xml:space="preserve"> </w:t>
      </w:r>
      <w:proofErr w:type="spellStart"/>
      <w:r w:rsidRPr="00B74E10">
        <w:rPr>
          <w:rFonts w:eastAsia="Calibri" w:cstheme="minorHAnsi"/>
          <w:lang w:val="lt-LT"/>
        </w:rPr>
        <w:t>device</w:t>
      </w:r>
      <w:proofErr w:type="spellEnd"/>
      <w:r w:rsidRPr="00B74E10">
        <w:rPr>
          <w:rFonts w:eastAsia="Calibri" w:cstheme="minorHAnsi"/>
          <w:lang w:val="lt-LT"/>
        </w:rPr>
        <w:t xml:space="preserve">). </w:t>
      </w:r>
    </w:p>
    <w:p w14:paraId="22E4F325" w14:textId="77777777" w:rsidR="00FB1606" w:rsidRPr="00B74E10" w:rsidRDefault="00FC7A0F" w:rsidP="00076371">
      <w:pPr>
        <w:keepNext/>
        <w:rPr>
          <w:lang w:val="lt-LT"/>
        </w:rPr>
      </w:pPr>
      <w:r w:rsidRPr="00B74E10">
        <w:rPr>
          <w:rFonts w:cstheme="minorHAnsi"/>
          <w:noProof/>
          <w:lang w:val="lt-LT"/>
        </w:rPr>
        <w:lastRenderedPageBreak/>
        <w:drawing>
          <wp:inline distT="0" distB="0" distL="0" distR="0" wp14:anchorId="0B91D369" wp14:editId="74681E8F">
            <wp:extent cx="5991225" cy="3371850"/>
            <wp:effectExtent l="0" t="0" r="9525" b="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98915" cy="3376178"/>
                    </a:xfrm>
                    <a:prstGeom prst="rect">
                      <a:avLst/>
                    </a:prstGeom>
                  </pic:spPr>
                </pic:pic>
              </a:graphicData>
            </a:graphic>
          </wp:inline>
        </w:drawing>
      </w:r>
    </w:p>
    <w:p w14:paraId="046B12C1" w14:textId="56D18472" w:rsidR="00FC7A0F" w:rsidRPr="00B74E10" w:rsidRDefault="00FB1606" w:rsidP="00076371">
      <w:pPr>
        <w:pStyle w:val="Caption"/>
        <w:spacing w:after="0"/>
        <w:jc w:val="center"/>
        <w:rPr>
          <w:rFonts w:cstheme="minorHAnsi"/>
          <w:lang w:val="lt-LT"/>
        </w:rPr>
      </w:pPr>
      <w:bookmarkStart w:id="23" w:name="_Ref143076798"/>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15</w:t>
      </w:r>
      <w:r w:rsidRPr="00B74E10">
        <w:rPr>
          <w:lang w:val="lt-LT"/>
        </w:rPr>
        <w:fldChar w:fldCharType="end"/>
      </w:r>
      <w:bookmarkEnd w:id="23"/>
      <w:r w:rsidRPr="00B74E10">
        <w:rPr>
          <w:lang w:val="lt-LT"/>
        </w:rPr>
        <w:t xml:space="preserve"> „</w:t>
      </w:r>
      <w:proofErr w:type="spellStart"/>
      <w:r w:rsidRPr="00B74E10">
        <w:rPr>
          <w:lang w:val="lt-LT"/>
        </w:rPr>
        <w:t>OpenThread</w:t>
      </w:r>
      <w:proofErr w:type="spellEnd"/>
      <w:r w:rsidRPr="00B74E10">
        <w:rPr>
          <w:lang w:val="lt-LT"/>
        </w:rPr>
        <w:t>“ pirmo įrenginio simuliacijos paleidimas (FTD)</w:t>
      </w:r>
    </w:p>
    <w:p w14:paraId="375A1EA4" w14:textId="77777777" w:rsidR="00CE609F" w:rsidRPr="00B74E10" w:rsidRDefault="00CE609F" w:rsidP="00076371">
      <w:pPr>
        <w:rPr>
          <w:lang w:val="lt-LT"/>
        </w:rPr>
      </w:pPr>
    </w:p>
    <w:p w14:paraId="17BEC879" w14:textId="690574B4" w:rsidR="00FC7A0F" w:rsidRPr="00B74E10" w:rsidRDefault="00FC7A0F" w:rsidP="00076371">
      <w:pPr>
        <w:rPr>
          <w:rFonts w:cstheme="minorHAnsi"/>
          <w:lang w:val="lt-LT"/>
        </w:rPr>
      </w:pPr>
      <w:r w:rsidRPr="00B74E10">
        <w:rPr>
          <w:rFonts w:eastAsia="Calibri" w:cstheme="minorHAnsi"/>
          <w:lang w:val="lt-LT"/>
        </w:rPr>
        <w:t>Taip pat, svarbu atkreipti dėmesį į pagrindinį simuliuojamojo įrenginio funkcionalumą. Visų pirma, yra sugeneruojama „</w:t>
      </w:r>
      <w:proofErr w:type="spellStart"/>
      <w:r w:rsidRPr="00B74E10">
        <w:rPr>
          <w:rFonts w:eastAsia="Calibri" w:cstheme="minorHAnsi"/>
          <w:lang w:val="lt-LT"/>
        </w:rPr>
        <w:t>OpenThread</w:t>
      </w:r>
      <w:proofErr w:type="spellEnd"/>
      <w:r w:rsidRPr="00B74E10">
        <w:rPr>
          <w:rFonts w:eastAsia="Calibri" w:cstheme="minorHAnsi"/>
          <w:lang w:val="lt-LT"/>
        </w:rPr>
        <w:t>“ tinklo konfigūracija. Kadangi, naudojamas dvejetainis failas vadinasi „ot-cli-</w:t>
      </w:r>
      <w:proofErr w:type="spellStart"/>
      <w:r w:rsidRPr="00B74E10">
        <w:rPr>
          <w:rFonts w:eastAsia="Calibri" w:cstheme="minorHAnsi"/>
          <w:lang w:val="lt-LT"/>
        </w:rPr>
        <w:t>ftd</w:t>
      </w:r>
      <w:proofErr w:type="spellEnd"/>
      <w:r w:rsidRPr="00B74E10">
        <w:rPr>
          <w:rFonts w:eastAsia="Calibri" w:cstheme="minorHAnsi"/>
          <w:lang w:val="lt-LT"/>
        </w:rPr>
        <w:t>“, kartu su įrenginio simuliacija taip pat pasileidžia ir komandinė eilutė, kuri leidžia interaktyviai valdyti „</w:t>
      </w:r>
      <w:proofErr w:type="spellStart"/>
      <w:r w:rsidRPr="00B74E10">
        <w:rPr>
          <w:rFonts w:eastAsia="Calibri" w:cstheme="minorHAnsi"/>
          <w:lang w:val="lt-LT"/>
        </w:rPr>
        <w:t>OpenThread</w:t>
      </w:r>
      <w:proofErr w:type="spellEnd"/>
      <w:r w:rsidRPr="00B74E10">
        <w:rPr>
          <w:rFonts w:eastAsia="Calibri" w:cstheme="minorHAnsi"/>
          <w:lang w:val="lt-LT"/>
        </w:rPr>
        <w:t>“ įrenginį. Paprastos komandos „</w:t>
      </w:r>
      <w:proofErr w:type="spellStart"/>
      <w:r w:rsidRPr="00B74E10">
        <w:rPr>
          <w:rFonts w:eastAsia="Calibri" w:cstheme="minorHAnsi"/>
          <w:lang w:val="lt-LT"/>
        </w:rPr>
        <w:t>dataset</w:t>
      </w:r>
      <w:proofErr w:type="spellEnd"/>
      <w:r w:rsidRPr="00B74E10">
        <w:rPr>
          <w:rFonts w:eastAsia="Calibri" w:cstheme="minorHAnsi"/>
          <w:lang w:val="lt-LT"/>
        </w:rPr>
        <w:t xml:space="preserve"> </w:t>
      </w:r>
      <w:proofErr w:type="spellStart"/>
      <w:r w:rsidRPr="00B74E10">
        <w:rPr>
          <w:rFonts w:eastAsia="Calibri" w:cstheme="minorHAnsi"/>
          <w:lang w:val="lt-LT"/>
        </w:rPr>
        <w:t>init</w:t>
      </w:r>
      <w:proofErr w:type="spellEnd"/>
      <w:r w:rsidRPr="00B74E10">
        <w:rPr>
          <w:rFonts w:eastAsia="Calibri" w:cstheme="minorHAnsi"/>
          <w:lang w:val="lt-LT"/>
        </w:rPr>
        <w:t xml:space="preserve"> </w:t>
      </w:r>
      <w:proofErr w:type="spellStart"/>
      <w:r w:rsidRPr="00B74E10">
        <w:rPr>
          <w:rFonts w:eastAsia="Calibri" w:cstheme="minorHAnsi"/>
          <w:lang w:val="lt-LT"/>
        </w:rPr>
        <w:t>new</w:t>
      </w:r>
      <w:proofErr w:type="spellEnd"/>
      <w:r w:rsidRPr="00B74E10">
        <w:rPr>
          <w:rFonts w:eastAsia="Calibri" w:cstheme="minorHAnsi"/>
          <w:lang w:val="lt-LT"/>
        </w:rPr>
        <w:t>“, „</w:t>
      </w:r>
      <w:proofErr w:type="spellStart"/>
      <w:r w:rsidRPr="00B74E10">
        <w:rPr>
          <w:rFonts w:eastAsia="Calibri" w:cstheme="minorHAnsi"/>
          <w:lang w:val="lt-LT"/>
        </w:rPr>
        <w:t>dataset</w:t>
      </w:r>
      <w:proofErr w:type="spellEnd"/>
      <w:r w:rsidRPr="00B74E10">
        <w:rPr>
          <w:rFonts w:eastAsia="Calibri" w:cstheme="minorHAnsi"/>
          <w:lang w:val="lt-LT"/>
        </w:rPr>
        <w:t>“ bei „</w:t>
      </w:r>
      <w:proofErr w:type="spellStart"/>
      <w:r w:rsidRPr="00B74E10">
        <w:rPr>
          <w:rFonts w:eastAsia="Calibri" w:cstheme="minorHAnsi"/>
          <w:lang w:val="lt-LT"/>
        </w:rPr>
        <w:t>dataset</w:t>
      </w:r>
      <w:proofErr w:type="spellEnd"/>
      <w:r w:rsidRPr="00B74E10">
        <w:rPr>
          <w:rFonts w:eastAsia="Calibri" w:cstheme="minorHAnsi"/>
          <w:lang w:val="lt-LT"/>
        </w:rPr>
        <w:t xml:space="preserve"> </w:t>
      </w:r>
      <w:proofErr w:type="spellStart"/>
      <w:r w:rsidRPr="00B74E10">
        <w:rPr>
          <w:rFonts w:eastAsia="Calibri" w:cstheme="minorHAnsi"/>
          <w:lang w:val="lt-LT"/>
        </w:rPr>
        <w:t>commit</w:t>
      </w:r>
      <w:proofErr w:type="spellEnd"/>
      <w:r w:rsidRPr="00B74E10">
        <w:rPr>
          <w:rFonts w:eastAsia="Calibri" w:cstheme="minorHAnsi"/>
          <w:lang w:val="lt-LT"/>
        </w:rPr>
        <w:t xml:space="preserve"> </w:t>
      </w:r>
      <w:proofErr w:type="spellStart"/>
      <w:r w:rsidRPr="00B74E10">
        <w:rPr>
          <w:rFonts w:eastAsia="Calibri" w:cstheme="minorHAnsi"/>
          <w:lang w:val="lt-LT"/>
        </w:rPr>
        <w:t>active</w:t>
      </w:r>
      <w:proofErr w:type="spellEnd"/>
      <w:r w:rsidRPr="00B74E10">
        <w:rPr>
          <w:rFonts w:eastAsia="Calibri" w:cstheme="minorHAnsi"/>
          <w:lang w:val="lt-LT"/>
        </w:rPr>
        <w:t>“ sugeneruoja tinklo konfigūraciją, kurią naudos simuliuojamasis įrenginys toliau atliekant „</w:t>
      </w:r>
      <w:proofErr w:type="spellStart"/>
      <w:r w:rsidRPr="00B74E10">
        <w:rPr>
          <w:rFonts w:eastAsia="Calibri" w:cstheme="minorHAnsi"/>
          <w:lang w:val="lt-LT"/>
        </w:rPr>
        <w:t>OpenThread</w:t>
      </w:r>
      <w:proofErr w:type="spellEnd"/>
      <w:r w:rsidRPr="00B74E10">
        <w:rPr>
          <w:rFonts w:eastAsia="Calibri" w:cstheme="minorHAnsi"/>
          <w:lang w:val="lt-LT"/>
        </w:rPr>
        <w:t>“ protokolo testavimą. Sekantis svarbus žingsnis yra paleisti įrenginio tinklo sąsajas tam, kad įrenginys galėtų komunikuoti bei gautų „</w:t>
      </w:r>
      <w:proofErr w:type="spellStart"/>
      <w:r w:rsidRPr="00B74E10">
        <w:rPr>
          <w:rFonts w:eastAsia="Calibri" w:cstheme="minorHAnsi"/>
          <w:lang w:val="lt-LT"/>
        </w:rPr>
        <w:t>OpenThread</w:t>
      </w:r>
      <w:proofErr w:type="spellEnd"/>
      <w:r w:rsidRPr="00B74E10">
        <w:rPr>
          <w:rFonts w:eastAsia="Calibri" w:cstheme="minorHAnsi"/>
          <w:lang w:val="lt-LT"/>
        </w:rPr>
        <w:t>“ tinklo pakeitimus. Šiam tikslui yra naudojama „</w:t>
      </w:r>
      <w:proofErr w:type="spellStart"/>
      <w:r w:rsidRPr="00B74E10">
        <w:rPr>
          <w:rFonts w:eastAsia="Calibri" w:cstheme="minorHAnsi"/>
          <w:lang w:val="lt-LT"/>
        </w:rPr>
        <w:t>ifconfig</w:t>
      </w:r>
      <w:proofErr w:type="spellEnd"/>
      <w:r w:rsidRPr="00B74E10">
        <w:rPr>
          <w:rFonts w:eastAsia="Calibri" w:cstheme="minorHAnsi"/>
          <w:lang w:val="lt-LT"/>
        </w:rPr>
        <w:t xml:space="preserve"> </w:t>
      </w:r>
      <w:proofErr w:type="spellStart"/>
      <w:r w:rsidRPr="00B74E10">
        <w:rPr>
          <w:rFonts w:eastAsia="Calibri" w:cstheme="minorHAnsi"/>
          <w:lang w:val="lt-LT"/>
        </w:rPr>
        <w:t>up</w:t>
      </w:r>
      <w:proofErr w:type="spellEnd"/>
      <w:r w:rsidRPr="00B74E10">
        <w:rPr>
          <w:rFonts w:eastAsia="Calibri" w:cstheme="minorHAnsi"/>
          <w:lang w:val="lt-LT"/>
        </w:rPr>
        <w:t>“ komanda. Dabar, kita komanda „</w:t>
      </w:r>
      <w:proofErr w:type="spellStart"/>
      <w:r w:rsidRPr="00B74E10">
        <w:rPr>
          <w:rFonts w:eastAsia="Calibri" w:cstheme="minorHAnsi"/>
          <w:lang w:val="lt-LT"/>
        </w:rPr>
        <w:t>thread</w:t>
      </w:r>
      <w:proofErr w:type="spellEnd"/>
      <w:r w:rsidRPr="00B74E10">
        <w:rPr>
          <w:rFonts w:eastAsia="Calibri" w:cstheme="minorHAnsi"/>
          <w:lang w:val="lt-LT"/>
        </w:rPr>
        <w:t xml:space="preserve"> </w:t>
      </w:r>
      <w:proofErr w:type="spellStart"/>
      <w:r w:rsidRPr="00B74E10">
        <w:rPr>
          <w:rFonts w:eastAsia="Calibri" w:cstheme="minorHAnsi"/>
          <w:lang w:val="lt-LT"/>
        </w:rPr>
        <w:t>start</w:t>
      </w:r>
      <w:proofErr w:type="spellEnd"/>
      <w:r w:rsidRPr="00B74E10">
        <w:rPr>
          <w:rFonts w:eastAsia="Calibri" w:cstheme="minorHAnsi"/>
          <w:lang w:val="lt-LT"/>
        </w:rPr>
        <w:t>“ paleidžia „</w:t>
      </w:r>
      <w:proofErr w:type="spellStart"/>
      <w:r w:rsidRPr="00B74E10">
        <w:rPr>
          <w:rFonts w:eastAsia="Calibri" w:cstheme="minorHAnsi"/>
          <w:lang w:val="lt-LT"/>
        </w:rPr>
        <w:t>OpenThread</w:t>
      </w:r>
      <w:proofErr w:type="spellEnd"/>
      <w:r w:rsidRPr="00B74E10">
        <w:rPr>
          <w:rFonts w:eastAsia="Calibri" w:cstheme="minorHAnsi"/>
          <w:lang w:val="lt-LT"/>
        </w:rPr>
        <w:t>“ tinklą bei su komanda „</w:t>
      </w:r>
      <w:proofErr w:type="spellStart"/>
      <w:r w:rsidRPr="00B74E10">
        <w:rPr>
          <w:rFonts w:eastAsia="Calibri" w:cstheme="minorHAnsi"/>
          <w:lang w:val="lt-LT"/>
        </w:rPr>
        <w:t>state</w:t>
      </w:r>
      <w:proofErr w:type="spellEnd"/>
      <w:r w:rsidRPr="00B74E10">
        <w:rPr>
          <w:rFonts w:eastAsia="Calibri" w:cstheme="minorHAnsi"/>
          <w:lang w:val="lt-LT"/>
        </w:rPr>
        <w:t xml:space="preserve">“ mes galime stebėti konkretaus įrenginio rolę tinkle. Kaip matome </w:t>
      </w:r>
      <w:r w:rsidR="00820F77">
        <w:rPr>
          <w:rFonts w:eastAsia="Calibri" w:cstheme="minorHAnsi"/>
          <w:lang w:val="lt-LT"/>
        </w:rPr>
        <w:fldChar w:fldCharType="begin"/>
      </w:r>
      <w:r w:rsidR="00820F77">
        <w:rPr>
          <w:rFonts w:eastAsia="Calibri" w:cstheme="minorHAnsi"/>
          <w:lang w:val="lt-LT"/>
        </w:rPr>
        <w:instrText xml:space="preserve"> REF _Ref143076798 \h </w:instrText>
      </w:r>
      <w:r w:rsidR="00820F77">
        <w:rPr>
          <w:rFonts w:eastAsia="Calibri" w:cstheme="minorHAnsi"/>
          <w:lang w:val="lt-LT"/>
        </w:rPr>
      </w:r>
      <w:r w:rsidR="00820F77">
        <w:rPr>
          <w:rFonts w:eastAsia="Calibri" w:cstheme="minorHAnsi"/>
          <w:lang w:val="lt-LT"/>
        </w:rPr>
        <w:fldChar w:fldCharType="separate"/>
      </w:r>
      <w:r w:rsidR="00820F77" w:rsidRPr="00B74E10">
        <w:rPr>
          <w:lang w:val="lt-LT"/>
        </w:rPr>
        <w:t xml:space="preserve">pav. </w:t>
      </w:r>
      <w:r w:rsidR="00820F77">
        <w:rPr>
          <w:noProof/>
          <w:lang w:val="lt-LT"/>
        </w:rPr>
        <w:t>15</w:t>
      </w:r>
      <w:r w:rsidR="00820F77">
        <w:rPr>
          <w:rFonts w:eastAsia="Calibri" w:cstheme="minorHAnsi"/>
          <w:lang w:val="lt-LT"/>
        </w:rPr>
        <w:fldChar w:fldCharType="end"/>
      </w:r>
      <w:r w:rsidRPr="00B74E10">
        <w:rPr>
          <w:rFonts w:eastAsia="Calibri" w:cstheme="minorHAnsi"/>
          <w:lang w:val="lt-LT"/>
        </w:rPr>
        <w:t xml:space="preserve"> , įrenginio, kuris sukūrė „</w:t>
      </w:r>
      <w:proofErr w:type="spellStart"/>
      <w:r w:rsidRPr="00B74E10">
        <w:rPr>
          <w:rFonts w:eastAsia="Calibri" w:cstheme="minorHAnsi"/>
          <w:lang w:val="lt-LT"/>
        </w:rPr>
        <w:t>OpenThread</w:t>
      </w:r>
      <w:proofErr w:type="spellEnd"/>
      <w:r w:rsidRPr="00B74E10">
        <w:rPr>
          <w:rFonts w:eastAsia="Calibri" w:cstheme="minorHAnsi"/>
          <w:lang w:val="lt-LT"/>
        </w:rPr>
        <w:t xml:space="preserve">“ tinklo simuliaciją, rolė visada bus gijos lyderis (angl. </w:t>
      </w:r>
      <w:proofErr w:type="spellStart"/>
      <w:r w:rsidRPr="00B74E10">
        <w:rPr>
          <w:rFonts w:eastAsia="Calibri" w:cstheme="minorHAnsi"/>
          <w:lang w:val="lt-LT"/>
        </w:rPr>
        <w:t>thread</w:t>
      </w:r>
      <w:proofErr w:type="spellEnd"/>
      <w:r w:rsidRPr="00B74E10">
        <w:rPr>
          <w:rFonts w:eastAsia="Calibri" w:cstheme="minorHAnsi"/>
          <w:lang w:val="lt-LT"/>
        </w:rPr>
        <w:t xml:space="preserve"> </w:t>
      </w:r>
      <w:proofErr w:type="spellStart"/>
      <w:r w:rsidRPr="00B74E10">
        <w:rPr>
          <w:rFonts w:eastAsia="Calibri" w:cstheme="minorHAnsi"/>
          <w:lang w:val="lt-LT"/>
        </w:rPr>
        <w:t>leader</w:t>
      </w:r>
      <w:proofErr w:type="spellEnd"/>
      <w:r w:rsidRPr="00B74E10">
        <w:rPr>
          <w:rFonts w:eastAsia="Calibri" w:cstheme="minorHAnsi"/>
          <w:lang w:val="lt-LT"/>
        </w:rPr>
        <w:t>). Taip pat, komanda „</w:t>
      </w:r>
      <w:proofErr w:type="spellStart"/>
      <w:r w:rsidRPr="00B74E10">
        <w:rPr>
          <w:rFonts w:eastAsia="Calibri" w:cstheme="minorHAnsi"/>
          <w:lang w:val="lt-LT"/>
        </w:rPr>
        <w:t>ipaddr</w:t>
      </w:r>
      <w:proofErr w:type="spellEnd"/>
      <w:r w:rsidRPr="00B74E10">
        <w:rPr>
          <w:rFonts w:eastAsia="Calibri" w:cstheme="minorHAnsi"/>
          <w:lang w:val="lt-LT"/>
        </w:rPr>
        <w:t xml:space="preserve">“ leidžia patikrinti įrenginiui priskirtus adresus. Gijos lyderis turės jų 4 (visi kiti įrenginiai 3). Papildomas yra  daugialypės siuntimo adresas (angl. </w:t>
      </w:r>
      <w:proofErr w:type="spellStart"/>
      <w:r w:rsidRPr="00B74E10">
        <w:rPr>
          <w:rFonts w:eastAsia="Calibri" w:cstheme="minorHAnsi"/>
          <w:lang w:val="lt-LT"/>
        </w:rPr>
        <w:t>multicast</w:t>
      </w:r>
      <w:proofErr w:type="spellEnd"/>
      <w:r w:rsidRPr="00B74E10">
        <w:rPr>
          <w:rFonts w:eastAsia="Calibri" w:cstheme="minorHAnsi"/>
          <w:lang w:val="lt-LT"/>
        </w:rPr>
        <w:t xml:space="preserve"> </w:t>
      </w:r>
      <w:proofErr w:type="spellStart"/>
      <w:r w:rsidRPr="00B74E10">
        <w:rPr>
          <w:rFonts w:eastAsia="Calibri" w:cstheme="minorHAnsi"/>
          <w:lang w:val="lt-LT"/>
        </w:rPr>
        <w:t>address</w:t>
      </w:r>
      <w:proofErr w:type="spellEnd"/>
      <w:r w:rsidRPr="00B74E10">
        <w:rPr>
          <w:rFonts w:eastAsia="Calibri" w:cstheme="minorHAnsi"/>
          <w:lang w:val="lt-LT"/>
        </w:rPr>
        <w:t>), kuris leidžia gijos lyderiui komunikuoti su kitais maršrutizatoriais tinkle bei skleisti pasikeitusio „</w:t>
      </w:r>
      <w:proofErr w:type="spellStart"/>
      <w:r w:rsidRPr="00B74E10">
        <w:rPr>
          <w:rFonts w:eastAsia="Calibri" w:cstheme="minorHAnsi"/>
          <w:lang w:val="lt-LT"/>
        </w:rPr>
        <w:t>OpenThread</w:t>
      </w:r>
      <w:proofErr w:type="spellEnd"/>
      <w:r w:rsidRPr="00B74E10">
        <w:rPr>
          <w:rFonts w:eastAsia="Calibri" w:cstheme="minorHAnsi"/>
          <w:lang w:val="lt-LT"/>
        </w:rPr>
        <w:t>“ tinklo informaciją. Paskutinė svarbi komanda yra „</w:t>
      </w:r>
      <w:proofErr w:type="spellStart"/>
      <w:r w:rsidRPr="00B74E10">
        <w:rPr>
          <w:rFonts w:eastAsia="Calibri" w:cstheme="minorHAnsi"/>
          <w:lang w:val="lt-LT"/>
        </w:rPr>
        <w:t>router</w:t>
      </w:r>
      <w:proofErr w:type="spellEnd"/>
      <w:r w:rsidRPr="00B74E10">
        <w:rPr>
          <w:rFonts w:eastAsia="Calibri" w:cstheme="minorHAnsi"/>
          <w:lang w:val="lt-LT"/>
        </w:rPr>
        <w:t xml:space="preserve"> </w:t>
      </w:r>
      <w:proofErr w:type="spellStart"/>
      <w:r w:rsidRPr="00B74E10">
        <w:rPr>
          <w:rFonts w:eastAsia="Calibri" w:cstheme="minorHAnsi"/>
          <w:lang w:val="lt-LT"/>
        </w:rPr>
        <w:t>table</w:t>
      </w:r>
      <w:proofErr w:type="spellEnd"/>
      <w:r w:rsidRPr="00B74E10">
        <w:rPr>
          <w:rFonts w:eastAsia="Calibri" w:cstheme="minorHAnsi"/>
          <w:lang w:val="lt-LT"/>
        </w:rPr>
        <w:t xml:space="preserve">“, kuri leidžia peržiūrėti prie tam tikro maršrutizatoriaus prijungtų įrenginių svarbią informaciją, pavyzdžiui jo „MAC“ adresą arba „RLOC16“ reikšmę. Žemiau (žr. </w:t>
      </w:r>
      <w:r w:rsidR="00820F77">
        <w:rPr>
          <w:rFonts w:eastAsia="Calibri" w:cstheme="minorHAnsi"/>
          <w:lang w:val="lt-LT"/>
        </w:rPr>
        <w:fldChar w:fldCharType="begin"/>
      </w:r>
      <w:r w:rsidR="00820F77">
        <w:rPr>
          <w:rFonts w:eastAsia="Calibri" w:cstheme="minorHAnsi"/>
          <w:lang w:val="lt-LT"/>
        </w:rPr>
        <w:instrText xml:space="preserve"> REF _Ref143076857 \h </w:instrText>
      </w:r>
      <w:r w:rsidR="00820F77">
        <w:rPr>
          <w:rFonts w:eastAsia="Calibri" w:cstheme="minorHAnsi"/>
          <w:lang w:val="lt-LT"/>
        </w:rPr>
      </w:r>
      <w:r w:rsidR="00820F77">
        <w:rPr>
          <w:rFonts w:eastAsia="Calibri" w:cstheme="minorHAnsi"/>
          <w:lang w:val="lt-LT"/>
        </w:rPr>
        <w:fldChar w:fldCharType="separate"/>
      </w:r>
      <w:r w:rsidR="00820F77" w:rsidRPr="00B74E10">
        <w:rPr>
          <w:lang w:val="lt-LT"/>
        </w:rPr>
        <w:t xml:space="preserve">pav. </w:t>
      </w:r>
      <w:r w:rsidR="00820F77">
        <w:rPr>
          <w:noProof/>
          <w:lang w:val="lt-LT"/>
        </w:rPr>
        <w:t>16</w:t>
      </w:r>
      <w:r w:rsidR="00820F77">
        <w:rPr>
          <w:rFonts w:eastAsia="Calibri" w:cstheme="minorHAnsi"/>
          <w:lang w:val="lt-LT"/>
        </w:rPr>
        <w:fldChar w:fldCharType="end"/>
      </w:r>
      <w:r w:rsidRPr="00B74E10">
        <w:rPr>
          <w:rFonts w:eastAsia="Calibri" w:cstheme="minorHAnsi"/>
          <w:lang w:val="lt-LT"/>
        </w:rPr>
        <w:t>) yra pavaizduotas antro „</w:t>
      </w:r>
      <w:proofErr w:type="spellStart"/>
      <w:r w:rsidRPr="00B74E10">
        <w:rPr>
          <w:rFonts w:eastAsia="Calibri" w:cstheme="minorHAnsi"/>
          <w:lang w:val="lt-LT"/>
        </w:rPr>
        <w:t>OpenThread</w:t>
      </w:r>
      <w:proofErr w:type="spellEnd"/>
      <w:r w:rsidRPr="00B74E10">
        <w:rPr>
          <w:rFonts w:eastAsia="Calibri" w:cstheme="minorHAnsi"/>
          <w:lang w:val="lt-LT"/>
        </w:rPr>
        <w:t>“ įrenginio simuliacijos paleidimas, kurio tikslas yra patikrinti, visų pirma, ar galima prie jo prisijungti suvedus tam tikrus sugeneruotus „</w:t>
      </w:r>
      <w:proofErr w:type="spellStart"/>
      <w:r w:rsidRPr="00B74E10">
        <w:rPr>
          <w:rFonts w:eastAsia="Calibri" w:cstheme="minorHAnsi"/>
          <w:lang w:val="lt-LT"/>
        </w:rPr>
        <w:t>OpenThread</w:t>
      </w:r>
      <w:proofErr w:type="spellEnd"/>
      <w:r w:rsidRPr="00B74E10">
        <w:rPr>
          <w:rFonts w:eastAsia="Calibri" w:cstheme="minorHAnsi"/>
          <w:lang w:val="lt-LT"/>
        </w:rPr>
        <w:t xml:space="preserve">“ tinklo parametrus. Antra, patikrinti ar prisijungus prie tinklo galima pasiekti jau esantį tinkle įrenginį (pirmo įrenginio simuliaciją). </w:t>
      </w:r>
    </w:p>
    <w:p w14:paraId="5D1A29F1" w14:textId="77777777" w:rsidR="00FB1606" w:rsidRPr="00B74E10" w:rsidRDefault="00FC7A0F" w:rsidP="00076371">
      <w:pPr>
        <w:keepNext/>
        <w:rPr>
          <w:lang w:val="lt-LT"/>
        </w:rPr>
      </w:pPr>
      <w:r w:rsidRPr="00B74E10">
        <w:rPr>
          <w:rFonts w:cstheme="minorHAnsi"/>
          <w:noProof/>
          <w:lang w:val="lt-LT"/>
        </w:rPr>
        <w:lastRenderedPageBreak/>
        <w:drawing>
          <wp:inline distT="0" distB="0" distL="0" distR="0" wp14:anchorId="596955B9" wp14:editId="390A8B20">
            <wp:extent cx="5943600" cy="3108325"/>
            <wp:effectExtent l="0" t="0" r="0"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3108325"/>
                    </a:xfrm>
                    <a:prstGeom prst="rect">
                      <a:avLst/>
                    </a:prstGeom>
                  </pic:spPr>
                </pic:pic>
              </a:graphicData>
            </a:graphic>
          </wp:inline>
        </w:drawing>
      </w:r>
    </w:p>
    <w:p w14:paraId="0D1D7FC2" w14:textId="30CAFB3A" w:rsidR="00FC7A0F" w:rsidRPr="00B74E10" w:rsidRDefault="00FB1606" w:rsidP="00076371">
      <w:pPr>
        <w:pStyle w:val="Caption"/>
        <w:spacing w:after="0"/>
        <w:jc w:val="center"/>
        <w:rPr>
          <w:rFonts w:cstheme="minorHAnsi"/>
          <w:lang w:val="lt-LT"/>
        </w:rPr>
      </w:pPr>
      <w:bookmarkStart w:id="24" w:name="_Ref143076857"/>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16</w:t>
      </w:r>
      <w:r w:rsidRPr="00B74E10">
        <w:rPr>
          <w:lang w:val="lt-LT"/>
        </w:rPr>
        <w:fldChar w:fldCharType="end"/>
      </w:r>
      <w:bookmarkEnd w:id="24"/>
      <w:r w:rsidRPr="00B74E10">
        <w:rPr>
          <w:lang w:val="lt-LT"/>
        </w:rPr>
        <w:t xml:space="preserve"> „</w:t>
      </w:r>
      <w:proofErr w:type="spellStart"/>
      <w:r w:rsidRPr="00B74E10">
        <w:rPr>
          <w:lang w:val="lt-LT"/>
        </w:rPr>
        <w:t>OpenThread</w:t>
      </w:r>
      <w:proofErr w:type="spellEnd"/>
      <w:r w:rsidRPr="00B74E10">
        <w:rPr>
          <w:lang w:val="lt-LT"/>
        </w:rPr>
        <w:t>“ antro įrenginio simuliacijos paleidimas (FTD)</w:t>
      </w:r>
    </w:p>
    <w:p w14:paraId="22A0164D" w14:textId="77777777" w:rsidR="00CE609F" w:rsidRPr="00B74E10" w:rsidRDefault="00CE609F" w:rsidP="00076371">
      <w:pPr>
        <w:rPr>
          <w:lang w:val="lt-LT"/>
        </w:rPr>
      </w:pPr>
    </w:p>
    <w:p w14:paraId="02EECEA4" w14:textId="1A46BBE3" w:rsidR="00FC7A0F" w:rsidRPr="00B74E10" w:rsidRDefault="00FC7A0F" w:rsidP="00076371">
      <w:pPr>
        <w:rPr>
          <w:rFonts w:cstheme="minorHAnsi"/>
          <w:lang w:val="lt-LT"/>
        </w:rPr>
      </w:pPr>
      <w:r w:rsidRPr="00B74E10">
        <w:rPr>
          <w:rFonts w:cstheme="minorHAnsi"/>
          <w:lang w:val="lt-LT"/>
        </w:rPr>
        <w:t>Kaip matome, naudojant komandas „</w:t>
      </w:r>
      <w:proofErr w:type="spellStart"/>
      <w:r w:rsidRPr="00B74E10">
        <w:rPr>
          <w:rFonts w:cstheme="minorHAnsi"/>
          <w:lang w:val="lt-LT"/>
        </w:rPr>
        <w:t>dataset</w:t>
      </w:r>
      <w:proofErr w:type="spellEnd"/>
      <w:r w:rsidRPr="00B74E10">
        <w:rPr>
          <w:rFonts w:cstheme="minorHAnsi"/>
          <w:lang w:val="lt-LT"/>
        </w:rPr>
        <w:t xml:space="preserve"> </w:t>
      </w:r>
      <w:proofErr w:type="spellStart"/>
      <w:r w:rsidRPr="00B74E10">
        <w:rPr>
          <w:rFonts w:cstheme="minorHAnsi"/>
          <w:lang w:val="lt-LT"/>
        </w:rPr>
        <w:t>networkkey</w:t>
      </w:r>
      <w:proofErr w:type="spellEnd"/>
      <w:r w:rsidRPr="00B74E10">
        <w:rPr>
          <w:rFonts w:cstheme="minorHAnsi"/>
          <w:lang w:val="lt-LT"/>
        </w:rPr>
        <w:t>“, „</w:t>
      </w:r>
      <w:proofErr w:type="spellStart"/>
      <w:r w:rsidRPr="00B74E10">
        <w:rPr>
          <w:rFonts w:cstheme="minorHAnsi"/>
          <w:lang w:val="lt-LT"/>
        </w:rPr>
        <w:t>dataset</w:t>
      </w:r>
      <w:proofErr w:type="spellEnd"/>
      <w:r w:rsidRPr="00B74E10">
        <w:rPr>
          <w:rFonts w:cstheme="minorHAnsi"/>
          <w:lang w:val="lt-LT"/>
        </w:rPr>
        <w:t xml:space="preserve"> </w:t>
      </w:r>
      <w:proofErr w:type="spellStart"/>
      <w:r w:rsidRPr="00B74E10">
        <w:rPr>
          <w:rFonts w:cstheme="minorHAnsi"/>
          <w:lang w:val="lt-LT"/>
        </w:rPr>
        <w:t>panid</w:t>
      </w:r>
      <w:proofErr w:type="spellEnd"/>
      <w:r w:rsidRPr="00B74E10">
        <w:rPr>
          <w:rFonts w:cstheme="minorHAnsi"/>
          <w:lang w:val="lt-LT"/>
        </w:rPr>
        <w:t>“ bei „</w:t>
      </w:r>
      <w:proofErr w:type="spellStart"/>
      <w:r w:rsidRPr="00B74E10">
        <w:rPr>
          <w:rFonts w:cstheme="minorHAnsi"/>
          <w:lang w:val="lt-LT"/>
        </w:rPr>
        <w:t>dataset</w:t>
      </w:r>
      <w:proofErr w:type="spellEnd"/>
      <w:r w:rsidRPr="00B74E10">
        <w:rPr>
          <w:rFonts w:cstheme="minorHAnsi"/>
          <w:lang w:val="lt-LT"/>
        </w:rPr>
        <w:t xml:space="preserve"> </w:t>
      </w:r>
      <w:proofErr w:type="spellStart"/>
      <w:r w:rsidRPr="00B74E10">
        <w:rPr>
          <w:rFonts w:cstheme="minorHAnsi"/>
          <w:lang w:val="lt-LT"/>
        </w:rPr>
        <w:t>commit</w:t>
      </w:r>
      <w:proofErr w:type="spellEnd"/>
      <w:r w:rsidRPr="00B74E10">
        <w:rPr>
          <w:rFonts w:cstheme="minorHAnsi"/>
          <w:lang w:val="lt-LT"/>
        </w:rPr>
        <w:t xml:space="preserve"> </w:t>
      </w:r>
      <w:proofErr w:type="spellStart"/>
      <w:r w:rsidRPr="00B74E10">
        <w:rPr>
          <w:rFonts w:cstheme="minorHAnsi"/>
          <w:lang w:val="lt-LT"/>
        </w:rPr>
        <w:t>active</w:t>
      </w:r>
      <w:proofErr w:type="spellEnd"/>
      <w:r w:rsidRPr="00B74E10">
        <w:rPr>
          <w:rFonts w:cstheme="minorHAnsi"/>
          <w:lang w:val="lt-LT"/>
        </w:rPr>
        <w:t>“, įrenginys yra prijungiamas prie sukurto „</w:t>
      </w:r>
      <w:proofErr w:type="spellStart"/>
      <w:r w:rsidRPr="00B74E10">
        <w:rPr>
          <w:rFonts w:cstheme="minorHAnsi"/>
          <w:lang w:val="lt-LT"/>
        </w:rPr>
        <w:t>OpenThread</w:t>
      </w:r>
      <w:proofErr w:type="spellEnd"/>
      <w:r w:rsidRPr="00B74E10">
        <w:rPr>
          <w:rFonts w:cstheme="minorHAnsi"/>
          <w:lang w:val="lt-LT"/>
        </w:rPr>
        <w:t>“ tinklo. Kai visi reikalingi parametrai yra suvesti, simuliuojamajame įrenginyje yra paleidžiamos tinklo sąsajos. Paleidus sąsajas bei „</w:t>
      </w:r>
      <w:proofErr w:type="spellStart"/>
      <w:r w:rsidRPr="00B74E10">
        <w:rPr>
          <w:rFonts w:cstheme="minorHAnsi"/>
          <w:lang w:val="lt-LT"/>
        </w:rPr>
        <w:t>OpenThread</w:t>
      </w:r>
      <w:proofErr w:type="spellEnd"/>
      <w:r w:rsidRPr="00B74E10">
        <w:rPr>
          <w:rFonts w:cstheme="minorHAnsi"/>
          <w:lang w:val="lt-LT"/>
        </w:rPr>
        <w:t xml:space="preserve">“ tinklą, tikriname įrenginio rolę. Kaip matome, iš pradžių, įrenginys turi galinio įrenginio/vaiko (angl. </w:t>
      </w:r>
      <w:proofErr w:type="spellStart"/>
      <w:r w:rsidRPr="00B74E10">
        <w:rPr>
          <w:rFonts w:cstheme="minorHAnsi"/>
          <w:lang w:val="lt-LT"/>
        </w:rPr>
        <w:t>child</w:t>
      </w:r>
      <w:proofErr w:type="spellEnd"/>
      <w:r w:rsidRPr="00B74E10">
        <w:rPr>
          <w:rFonts w:cstheme="minorHAnsi"/>
          <w:lang w:val="lt-LT"/>
        </w:rPr>
        <w:t xml:space="preserve">) rolę. Kadangi įrenginio tipas, kuri mes paleidome, yra pilnos gijos, tad toks įrenginys gali veikti kaip maršrutizatorius. Todėl, po kelių minučių, įrenginys automatiškai pakeičia savo rolę į maršrutizatorių. Galiausiai, tikriname ryšį su pirmuoju </w:t>
      </w:r>
      <w:proofErr w:type="spellStart"/>
      <w:r w:rsidRPr="00B74E10">
        <w:rPr>
          <w:rFonts w:cstheme="minorHAnsi"/>
          <w:lang w:val="lt-LT"/>
        </w:rPr>
        <w:t>simuliuojamoju</w:t>
      </w:r>
      <w:proofErr w:type="spellEnd"/>
      <w:r w:rsidRPr="00B74E10">
        <w:rPr>
          <w:rFonts w:cstheme="minorHAnsi"/>
          <w:lang w:val="lt-LT"/>
        </w:rPr>
        <w:t xml:space="preserve"> įrenginiu. Tam naudojame paprastą „</w:t>
      </w:r>
      <w:proofErr w:type="spellStart"/>
      <w:r w:rsidRPr="00B74E10">
        <w:rPr>
          <w:rFonts w:cstheme="minorHAnsi"/>
          <w:lang w:val="lt-LT"/>
        </w:rPr>
        <w:t>ping</w:t>
      </w:r>
      <w:proofErr w:type="spellEnd"/>
      <w:r w:rsidRPr="00B74E10">
        <w:rPr>
          <w:rFonts w:cstheme="minorHAnsi"/>
          <w:lang w:val="lt-LT"/>
        </w:rPr>
        <w:t xml:space="preserve">“ komandą bei paduodam kaip parametrą viešąjį pirmojo įrenginio tinklo adresą. Žemiau (žr. </w:t>
      </w:r>
      <w:r w:rsidR="00820F77">
        <w:rPr>
          <w:rFonts w:cstheme="minorHAnsi"/>
          <w:lang w:val="lt-LT"/>
        </w:rPr>
        <w:fldChar w:fldCharType="begin"/>
      </w:r>
      <w:r w:rsidR="00820F77">
        <w:rPr>
          <w:rFonts w:cstheme="minorHAnsi"/>
          <w:lang w:val="lt-LT"/>
        </w:rPr>
        <w:instrText xml:space="preserve"> REF _Ref143076867 \h </w:instrText>
      </w:r>
      <w:r w:rsidR="00820F77">
        <w:rPr>
          <w:rFonts w:cstheme="minorHAnsi"/>
          <w:lang w:val="lt-LT"/>
        </w:rPr>
      </w:r>
      <w:r w:rsidR="00820F77">
        <w:rPr>
          <w:rFonts w:cstheme="minorHAnsi"/>
          <w:lang w:val="lt-LT"/>
        </w:rPr>
        <w:fldChar w:fldCharType="separate"/>
      </w:r>
      <w:r w:rsidR="00820F77" w:rsidRPr="00B74E10">
        <w:rPr>
          <w:lang w:val="lt-LT"/>
        </w:rPr>
        <w:t xml:space="preserve">pav. </w:t>
      </w:r>
      <w:r w:rsidR="00820F77">
        <w:rPr>
          <w:noProof/>
          <w:lang w:val="lt-LT"/>
        </w:rPr>
        <w:t>17</w:t>
      </w:r>
      <w:r w:rsidR="00820F77">
        <w:rPr>
          <w:rFonts w:cstheme="minorHAnsi"/>
          <w:lang w:val="lt-LT"/>
        </w:rPr>
        <w:fldChar w:fldCharType="end"/>
      </w:r>
      <w:r w:rsidRPr="00B74E10">
        <w:rPr>
          <w:rFonts w:cstheme="minorHAnsi"/>
          <w:lang w:val="lt-LT"/>
        </w:rPr>
        <w:t>) yra pavaizduotas toks pat veiksmas, tačiau atliktas iš pirmojo įrenginio perspektyvos.</w:t>
      </w:r>
    </w:p>
    <w:p w14:paraId="04519D53" w14:textId="77777777" w:rsidR="002F2EF4" w:rsidRPr="00B74E10" w:rsidRDefault="002F2EF4" w:rsidP="00076371">
      <w:pPr>
        <w:rPr>
          <w:rFonts w:cstheme="minorHAnsi"/>
          <w:lang w:val="lt-LT"/>
        </w:rPr>
      </w:pPr>
    </w:p>
    <w:p w14:paraId="0EF4A1FB" w14:textId="77777777" w:rsidR="008B70F1" w:rsidRPr="00B74E10" w:rsidRDefault="00FC7A0F" w:rsidP="00076371">
      <w:pPr>
        <w:keepNext/>
        <w:rPr>
          <w:lang w:val="lt-LT"/>
        </w:rPr>
      </w:pPr>
      <w:r w:rsidRPr="00B74E10">
        <w:rPr>
          <w:rFonts w:cstheme="minorHAnsi"/>
          <w:noProof/>
          <w:lang w:val="lt-LT"/>
        </w:rPr>
        <w:drawing>
          <wp:inline distT="0" distB="0" distL="0" distR="0" wp14:anchorId="64881A32" wp14:editId="5461EC9E">
            <wp:extent cx="5943600" cy="984250"/>
            <wp:effectExtent l="0" t="0" r="0" b="6350"/>
            <wp:docPr id="28" name="Picture 2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5943600" cy="984250"/>
                    </a:xfrm>
                    <a:prstGeom prst="rect">
                      <a:avLst/>
                    </a:prstGeom>
                  </pic:spPr>
                </pic:pic>
              </a:graphicData>
            </a:graphic>
          </wp:inline>
        </w:drawing>
      </w:r>
    </w:p>
    <w:p w14:paraId="1E7A1D0E" w14:textId="2A98289E" w:rsidR="00FC7A0F" w:rsidRPr="00B74E10" w:rsidRDefault="008B70F1" w:rsidP="00076371">
      <w:pPr>
        <w:pStyle w:val="Caption"/>
        <w:spacing w:after="0"/>
        <w:jc w:val="center"/>
        <w:rPr>
          <w:rFonts w:cstheme="minorHAnsi"/>
          <w:lang w:val="lt-LT"/>
        </w:rPr>
      </w:pPr>
      <w:bookmarkStart w:id="25" w:name="_Ref143076867"/>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17</w:t>
      </w:r>
      <w:r w:rsidRPr="00B74E10">
        <w:rPr>
          <w:lang w:val="lt-LT"/>
        </w:rPr>
        <w:fldChar w:fldCharType="end"/>
      </w:r>
      <w:bookmarkEnd w:id="25"/>
      <w:r w:rsidRPr="00B74E10">
        <w:rPr>
          <w:lang w:val="lt-LT"/>
        </w:rPr>
        <w:t xml:space="preserve"> Ryšio tikrinimas tarp „</w:t>
      </w:r>
      <w:proofErr w:type="spellStart"/>
      <w:r w:rsidRPr="00B74E10">
        <w:rPr>
          <w:lang w:val="lt-LT"/>
        </w:rPr>
        <w:t>OpenThread</w:t>
      </w:r>
      <w:proofErr w:type="spellEnd"/>
      <w:r w:rsidRPr="00B74E10">
        <w:rPr>
          <w:lang w:val="lt-LT"/>
        </w:rPr>
        <w:t>“ įrenginių</w:t>
      </w:r>
    </w:p>
    <w:p w14:paraId="6CA37EDB" w14:textId="77777777" w:rsidR="002F2EF4" w:rsidRPr="00B74E10" w:rsidRDefault="002F2EF4" w:rsidP="00076371">
      <w:pPr>
        <w:rPr>
          <w:lang w:val="lt-LT"/>
        </w:rPr>
      </w:pPr>
    </w:p>
    <w:p w14:paraId="5E9AC9DE" w14:textId="6B9B7174" w:rsidR="00FC7A0F" w:rsidRPr="00B74E10" w:rsidRDefault="00FC7A0F" w:rsidP="00076371">
      <w:pPr>
        <w:rPr>
          <w:rFonts w:cstheme="minorHAnsi"/>
          <w:lang w:val="lt-LT"/>
        </w:rPr>
      </w:pPr>
      <w:r w:rsidRPr="00B74E10">
        <w:rPr>
          <w:rFonts w:cstheme="minorHAnsi"/>
          <w:lang w:val="lt-LT"/>
        </w:rPr>
        <w:t>Įrenginio autentifikavimą „</w:t>
      </w:r>
      <w:proofErr w:type="spellStart"/>
      <w:r w:rsidRPr="00B74E10">
        <w:rPr>
          <w:rFonts w:cstheme="minorHAnsi"/>
          <w:lang w:val="lt-LT"/>
        </w:rPr>
        <w:t>OpenThread</w:t>
      </w:r>
      <w:proofErr w:type="spellEnd"/>
      <w:r w:rsidRPr="00B74E10">
        <w:rPr>
          <w:rFonts w:cstheme="minorHAnsi"/>
          <w:lang w:val="lt-LT"/>
        </w:rPr>
        <w:t>“ tinkle galima įgyvendinti ne tik tiesiogiai įrašant tinklo konfigūracijos parametrus į atitinkamus kintamosios. Šia užduotį taip pat gali atlikti  „</w:t>
      </w:r>
      <w:proofErr w:type="spellStart"/>
      <w:r w:rsidRPr="00B74E10">
        <w:rPr>
          <w:rFonts w:cstheme="minorHAnsi"/>
          <w:lang w:val="lt-LT"/>
        </w:rPr>
        <w:t>OpenThread</w:t>
      </w:r>
      <w:proofErr w:type="spellEnd"/>
      <w:r w:rsidRPr="00B74E10">
        <w:rPr>
          <w:rFonts w:cstheme="minorHAnsi"/>
          <w:lang w:val="lt-LT"/>
        </w:rPr>
        <w:t xml:space="preserve"> </w:t>
      </w:r>
      <w:proofErr w:type="spellStart"/>
      <w:r w:rsidRPr="00B74E10">
        <w:rPr>
          <w:rFonts w:cstheme="minorHAnsi"/>
          <w:lang w:val="lt-LT"/>
        </w:rPr>
        <w:t>Commissioner</w:t>
      </w:r>
      <w:proofErr w:type="spellEnd"/>
      <w:r w:rsidRPr="00B74E10">
        <w:rPr>
          <w:rFonts w:cstheme="minorHAnsi"/>
          <w:lang w:val="lt-LT"/>
        </w:rPr>
        <w:t xml:space="preserve">“ funkcionalumas, kuris suteikia galimybę įrenginiams žinant prisijungimo kredencialą. Iš kitos pusės, gijos lyderis (angl. </w:t>
      </w:r>
      <w:proofErr w:type="spellStart"/>
      <w:r w:rsidRPr="00B74E10">
        <w:rPr>
          <w:rFonts w:cstheme="minorHAnsi"/>
          <w:lang w:val="lt-LT"/>
        </w:rPr>
        <w:t>thread</w:t>
      </w:r>
      <w:proofErr w:type="spellEnd"/>
      <w:r w:rsidRPr="00B74E10">
        <w:rPr>
          <w:rFonts w:cstheme="minorHAnsi"/>
          <w:lang w:val="lt-LT"/>
        </w:rPr>
        <w:t xml:space="preserve"> </w:t>
      </w:r>
      <w:proofErr w:type="spellStart"/>
      <w:r w:rsidRPr="00B74E10">
        <w:rPr>
          <w:rFonts w:cstheme="minorHAnsi"/>
          <w:lang w:val="lt-LT"/>
        </w:rPr>
        <w:t>leader</w:t>
      </w:r>
      <w:proofErr w:type="spellEnd"/>
      <w:r w:rsidRPr="00B74E10">
        <w:rPr>
          <w:rFonts w:cstheme="minorHAnsi"/>
          <w:lang w:val="lt-LT"/>
        </w:rPr>
        <w:t xml:space="preserve">) gali kontroliuoti įrenginių prisijungimą prie tinklo, suteikdamas konkrečiam įrenginiui prisijungimo teisę. Žemiau (žr. </w:t>
      </w:r>
      <w:r w:rsidR="00820F77">
        <w:rPr>
          <w:rFonts w:cstheme="minorHAnsi"/>
          <w:lang w:val="lt-LT"/>
        </w:rPr>
        <w:fldChar w:fldCharType="begin"/>
      </w:r>
      <w:r w:rsidR="00820F77">
        <w:rPr>
          <w:rFonts w:cstheme="minorHAnsi"/>
          <w:lang w:val="lt-LT"/>
        </w:rPr>
        <w:instrText xml:space="preserve"> REF _Ref143076883 \h </w:instrText>
      </w:r>
      <w:r w:rsidR="00820F77">
        <w:rPr>
          <w:rFonts w:cstheme="minorHAnsi"/>
          <w:lang w:val="lt-LT"/>
        </w:rPr>
      </w:r>
      <w:r w:rsidR="00820F77">
        <w:rPr>
          <w:rFonts w:cstheme="minorHAnsi"/>
          <w:lang w:val="lt-LT"/>
        </w:rPr>
        <w:fldChar w:fldCharType="separate"/>
      </w:r>
      <w:r w:rsidR="00820F77" w:rsidRPr="00B74E10">
        <w:rPr>
          <w:lang w:val="lt-LT"/>
        </w:rPr>
        <w:t xml:space="preserve">pav. </w:t>
      </w:r>
      <w:r w:rsidR="00820F77">
        <w:rPr>
          <w:noProof/>
          <w:lang w:val="lt-LT"/>
        </w:rPr>
        <w:t>18</w:t>
      </w:r>
      <w:r w:rsidR="00820F77">
        <w:rPr>
          <w:rFonts w:cstheme="minorHAnsi"/>
          <w:lang w:val="lt-LT"/>
        </w:rPr>
        <w:fldChar w:fldCharType="end"/>
      </w:r>
      <w:r w:rsidRPr="00B74E10">
        <w:rPr>
          <w:rFonts w:cstheme="minorHAnsi"/>
          <w:lang w:val="lt-LT"/>
        </w:rPr>
        <w:t>) yra pavaizduota „</w:t>
      </w:r>
      <w:proofErr w:type="spellStart"/>
      <w:r w:rsidRPr="00B74E10">
        <w:rPr>
          <w:rFonts w:cstheme="minorHAnsi"/>
          <w:lang w:val="lt-LT"/>
        </w:rPr>
        <w:t>OpenThread</w:t>
      </w:r>
      <w:proofErr w:type="spellEnd"/>
      <w:r w:rsidRPr="00B74E10">
        <w:rPr>
          <w:rFonts w:cstheme="minorHAnsi"/>
          <w:lang w:val="lt-LT"/>
        </w:rPr>
        <w:t xml:space="preserve"> </w:t>
      </w:r>
      <w:proofErr w:type="spellStart"/>
      <w:r w:rsidRPr="00B74E10">
        <w:rPr>
          <w:rFonts w:cstheme="minorHAnsi"/>
          <w:lang w:val="lt-LT"/>
        </w:rPr>
        <w:t>Commissioner</w:t>
      </w:r>
      <w:proofErr w:type="spellEnd"/>
      <w:r w:rsidRPr="00B74E10">
        <w:rPr>
          <w:rFonts w:cstheme="minorHAnsi"/>
          <w:lang w:val="lt-LT"/>
        </w:rPr>
        <w:t>“ funkcionalumo testavimas susimuliuotame „</w:t>
      </w:r>
      <w:proofErr w:type="spellStart"/>
      <w:r w:rsidRPr="00B74E10">
        <w:rPr>
          <w:rFonts w:cstheme="minorHAnsi"/>
          <w:lang w:val="lt-LT"/>
        </w:rPr>
        <w:t>OpenThread</w:t>
      </w:r>
      <w:proofErr w:type="spellEnd"/>
      <w:r w:rsidRPr="00B74E10">
        <w:rPr>
          <w:rFonts w:cstheme="minorHAnsi"/>
          <w:lang w:val="lt-LT"/>
        </w:rPr>
        <w:t>“ įrenginyje. Naudojant specialias komandas „</w:t>
      </w:r>
      <w:proofErr w:type="spellStart"/>
      <w:r w:rsidRPr="00B74E10">
        <w:rPr>
          <w:rFonts w:cstheme="minorHAnsi"/>
          <w:lang w:val="lt-LT"/>
        </w:rPr>
        <w:t>commissioner</w:t>
      </w:r>
      <w:proofErr w:type="spellEnd"/>
      <w:r w:rsidRPr="00B74E10">
        <w:rPr>
          <w:rFonts w:cstheme="minorHAnsi"/>
          <w:lang w:val="lt-LT"/>
        </w:rPr>
        <w:t xml:space="preserve"> </w:t>
      </w:r>
      <w:proofErr w:type="spellStart"/>
      <w:r w:rsidRPr="00B74E10">
        <w:rPr>
          <w:rFonts w:cstheme="minorHAnsi"/>
          <w:lang w:val="lt-LT"/>
        </w:rPr>
        <w:t>start</w:t>
      </w:r>
      <w:proofErr w:type="spellEnd"/>
      <w:r w:rsidRPr="00B74E10">
        <w:rPr>
          <w:rFonts w:cstheme="minorHAnsi"/>
          <w:lang w:val="lt-LT"/>
        </w:rPr>
        <w:t>“ bei „</w:t>
      </w:r>
      <w:proofErr w:type="spellStart"/>
      <w:r w:rsidRPr="00B74E10">
        <w:rPr>
          <w:rFonts w:cstheme="minorHAnsi"/>
          <w:lang w:val="lt-LT"/>
        </w:rPr>
        <w:t>commissioner</w:t>
      </w:r>
      <w:proofErr w:type="spellEnd"/>
      <w:r w:rsidRPr="00B74E10">
        <w:rPr>
          <w:rFonts w:cstheme="minorHAnsi"/>
          <w:lang w:val="lt-LT"/>
        </w:rPr>
        <w:t xml:space="preserve"> </w:t>
      </w:r>
      <w:proofErr w:type="spellStart"/>
      <w:r w:rsidRPr="00B74E10">
        <w:rPr>
          <w:rFonts w:cstheme="minorHAnsi"/>
          <w:lang w:val="lt-LT"/>
        </w:rPr>
        <w:t>joiner</w:t>
      </w:r>
      <w:proofErr w:type="spellEnd"/>
      <w:r w:rsidRPr="00B74E10">
        <w:rPr>
          <w:rFonts w:cstheme="minorHAnsi"/>
          <w:lang w:val="lt-LT"/>
        </w:rPr>
        <w:t xml:space="preserve"> </w:t>
      </w:r>
      <w:proofErr w:type="spellStart"/>
      <w:r w:rsidRPr="00B74E10">
        <w:rPr>
          <w:rFonts w:cstheme="minorHAnsi"/>
          <w:lang w:val="lt-LT"/>
        </w:rPr>
        <w:t>add</w:t>
      </w:r>
      <w:proofErr w:type="spellEnd"/>
      <w:r w:rsidRPr="00B74E10">
        <w:rPr>
          <w:rFonts w:cstheme="minorHAnsi"/>
          <w:lang w:val="lt-LT"/>
        </w:rPr>
        <w:t xml:space="preserve"> * J01NME“ yra įjungiamas autentifikavimo funkcionalumas bei pridėdamas prisijungimo slaptažodis/kredencialas (angl. </w:t>
      </w:r>
      <w:proofErr w:type="spellStart"/>
      <w:r w:rsidRPr="00B74E10">
        <w:rPr>
          <w:rFonts w:cstheme="minorHAnsi"/>
          <w:lang w:val="lt-LT"/>
        </w:rPr>
        <w:t>joiner</w:t>
      </w:r>
      <w:proofErr w:type="spellEnd"/>
      <w:r w:rsidRPr="00B74E10">
        <w:rPr>
          <w:rFonts w:cstheme="minorHAnsi"/>
          <w:lang w:val="lt-LT"/>
        </w:rPr>
        <w:t xml:space="preserve"> </w:t>
      </w:r>
      <w:proofErr w:type="spellStart"/>
      <w:r w:rsidRPr="00B74E10">
        <w:rPr>
          <w:rFonts w:cstheme="minorHAnsi"/>
          <w:lang w:val="lt-LT"/>
        </w:rPr>
        <w:t>credential</w:t>
      </w:r>
      <w:proofErr w:type="spellEnd"/>
      <w:r w:rsidRPr="00B74E10">
        <w:rPr>
          <w:rFonts w:cstheme="minorHAnsi"/>
          <w:lang w:val="lt-LT"/>
        </w:rPr>
        <w:t>). Suvedus reikalingas komandas, gijos lyderis laukia naujų prisijungimų prie „</w:t>
      </w:r>
      <w:proofErr w:type="spellStart"/>
      <w:r w:rsidRPr="00B74E10">
        <w:rPr>
          <w:rFonts w:cstheme="minorHAnsi"/>
          <w:lang w:val="lt-LT"/>
        </w:rPr>
        <w:t>OpenThread</w:t>
      </w:r>
      <w:proofErr w:type="spellEnd"/>
      <w:r w:rsidRPr="00B74E10">
        <w:rPr>
          <w:rFonts w:cstheme="minorHAnsi"/>
          <w:lang w:val="lt-LT"/>
        </w:rPr>
        <w:t xml:space="preserve">“ tinklo.  </w:t>
      </w:r>
    </w:p>
    <w:p w14:paraId="471B5659" w14:textId="77777777" w:rsidR="00FC7A0F" w:rsidRPr="00B74E10" w:rsidRDefault="00FC7A0F" w:rsidP="00076371">
      <w:pPr>
        <w:keepNext/>
        <w:rPr>
          <w:lang w:val="lt-LT"/>
        </w:rPr>
      </w:pPr>
      <w:r w:rsidRPr="00B74E10">
        <w:rPr>
          <w:rFonts w:cstheme="minorHAnsi"/>
          <w:noProof/>
          <w:lang w:val="lt-LT"/>
        </w:rPr>
        <w:lastRenderedPageBreak/>
        <w:drawing>
          <wp:inline distT="0" distB="0" distL="0" distR="0" wp14:anchorId="4BBF5E49" wp14:editId="0790FE26">
            <wp:extent cx="5943600" cy="3170555"/>
            <wp:effectExtent l="0" t="0" r="0" b="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3170555"/>
                    </a:xfrm>
                    <a:prstGeom prst="rect">
                      <a:avLst/>
                    </a:prstGeom>
                  </pic:spPr>
                </pic:pic>
              </a:graphicData>
            </a:graphic>
          </wp:inline>
        </w:drawing>
      </w:r>
    </w:p>
    <w:p w14:paraId="5AE7A58F" w14:textId="467FA944" w:rsidR="00FC7A0F" w:rsidRPr="00B74E10" w:rsidRDefault="00FC7A0F" w:rsidP="00076371">
      <w:pPr>
        <w:pStyle w:val="Caption"/>
        <w:spacing w:after="0"/>
        <w:jc w:val="center"/>
        <w:rPr>
          <w:rFonts w:cstheme="minorHAnsi"/>
          <w:lang w:val="lt-LT"/>
        </w:rPr>
      </w:pPr>
      <w:bookmarkStart w:id="26" w:name="_Ref143076883"/>
      <w:r w:rsidRPr="00B74E10">
        <w:rPr>
          <w:lang w:val="lt-LT"/>
        </w:rPr>
        <w:t xml:space="preserve">pav. </w:t>
      </w:r>
      <w:r w:rsidR="008B70F1" w:rsidRPr="00B74E10">
        <w:rPr>
          <w:lang w:val="lt-LT"/>
        </w:rPr>
        <w:fldChar w:fldCharType="begin"/>
      </w:r>
      <w:r w:rsidR="008B70F1" w:rsidRPr="00B74E10">
        <w:rPr>
          <w:lang w:val="lt-LT"/>
        </w:rPr>
        <w:instrText xml:space="preserve"> SEQ pav. \* ARABIC </w:instrText>
      </w:r>
      <w:r w:rsidR="008B70F1" w:rsidRPr="00B74E10">
        <w:rPr>
          <w:lang w:val="lt-LT"/>
        </w:rPr>
        <w:fldChar w:fldCharType="separate"/>
      </w:r>
      <w:r w:rsidR="002F5AED">
        <w:rPr>
          <w:noProof/>
          <w:lang w:val="lt-LT"/>
        </w:rPr>
        <w:t>18</w:t>
      </w:r>
      <w:r w:rsidR="008B70F1" w:rsidRPr="00B74E10">
        <w:rPr>
          <w:lang w:val="lt-LT"/>
        </w:rPr>
        <w:fldChar w:fldCharType="end"/>
      </w:r>
      <w:bookmarkEnd w:id="26"/>
      <w:r w:rsidRPr="00B74E10">
        <w:rPr>
          <w:lang w:val="lt-LT"/>
        </w:rPr>
        <w:t xml:space="preserve"> „</w:t>
      </w:r>
      <w:proofErr w:type="spellStart"/>
      <w:r w:rsidRPr="00B74E10">
        <w:rPr>
          <w:lang w:val="lt-LT"/>
        </w:rPr>
        <w:t>OpenThread</w:t>
      </w:r>
      <w:proofErr w:type="spellEnd"/>
      <w:r w:rsidRPr="00B74E10">
        <w:rPr>
          <w:lang w:val="lt-LT"/>
        </w:rPr>
        <w:t xml:space="preserve"> </w:t>
      </w:r>
      <w:proofErr w:type="spellStart"/>
      <w:r w:rsidRPr="00B74E10">
        <w:rPr>
          <w:lang w:val="lt-LT"/>
        </w:rPr>
        <w:t>Commissioner</w:t>
      </w:r>
      <w:proofErr w:type="spellEnd"/>
      <w:r w:rsidRPr="00B74E10">
        <w:rPr>
          <w:lang w:val="lt-LT"/>
        </w:rPr>
        <w:t>“ funkcionalumo įjungimas</w:t>
      </w:r>
    </w:p>
    <w:p w14:paraId="16CE3118" w14:textId="77777777" w:rsidR="002F2EF4" w:rsidRPr="00B74E10" w:rsidRDefault="002F2EF4" w:rsidP="00076371">
      <w:pPr>
        <w:rPr>
          <w:lang w:val="lt-LT"/>
        </w:rPr>
      </w:pPr>
    </w:p>
    <w:p w14:paraId="03C7515E" w14:textId="62987477" w:rsidR="00FC7A0F" w:rsidRPr="00B74E10" w:rsidRDefault="00FC7A0F" w:rsidP="00076371">
      <w:pPr>
        <w:rPr>
          <w:rFonts w:cstheme="minorHAnsi"/>
          <w:lang w:val="lt-LT"/>
        </w:rPr>
      </w:pPr>
      <w:r w:rsidRPr="00B74E10">
        <w:rPr>
          <w:rFonts w:cstheme="minorHAnsi"/>
          <w:lang w:val="lt-LT"/>
        </w:rPr>
        <w:t xml:space="preserve">Žemiau (žr. </w:t>
      </w:r>
      <w:r w:rsidR="002170CA">
        <w:rPr>
          <w:rFonts w:cstheme="minorHAnsi"/>
          <w:lang w:val="lt-LT"/>
        </w:rPr>
        <w:fldChar w:fldCharType="begin"/>
      </w:r>
      <w:r w:rsidR="002170CA">
        <w:rPr>
          <w:rFonts w:cstheme="minorHAnsi"/>
          <w:lang w:val="lt-LT"/>
        </w:rPr>
        <w:instrText xml:space="preserve"> REF _Ref143077368 \h </w:instrText>
      </w:r>
      <w:r w:rsidR="002170CA">
        <w:rPr>
          <w:rFonts w:cstheme="minorHAnsi"/>
          <w:lang w:val="lt-LT"/>
        </w:rPr>
      </w:r>
      <w:r w:rsidR="002170CA">
        <w:rPr>
          <w:rFonts w:cstheme="minorHAnsi"/>
          <w:lang w:val="lt-LT"/>
        </w:rPr>
        <w:fldChar w:fldCharType="separate"/>
      </w:r>
      <w:r w:rsidR="002170CA" w:rsidRPr="00B74E10">
        <w:rPr>
          <w:lang w:val="lt-LT"/>
        </w:rPr>
        <w:t xml:space="preserve">pav. </w:t>
      </w:r>
      <w:r w:rsidR="002170CA">
        <w:rPr>
          <w:noProof/>
          <w:lang w:val="lt-LT"/>
        </w:rPr>
        <w:t>19</w:t>
      </w:r>
      <w:r w:rsidR="002170CA">
        <w:rPr>
          <w:rFonts w:cstheme="minorHAnsi"/>
          <w:lang w:val="lt-LT"/>
        </w:rPr>
        <w:fldChar w:fldCharType="end"/>
      </w:r>
      <w:r w:rsidRPr="00B74E10">
        <w:rPr>
          <w:rFonts w:cstheme="minorHAnsi"/>
          <w:lang w:val="lt-LT"/>
        </w:rPr>
        <w:t>) yra pavaizduotas antro įrenginio simuliacijos paleidimas bei jo autentifikavimas „</w:t>
      </w:r>
      <w:proofErr w:type="spellStart"/>
      <w:r w:rsidRPr="00B74E10">
        <w:rPr>
          <w:rFonts w:cstheme="minorHAnsi"/>
          <w:lang w:val="lt-LT"/>
        </w:rPr>
        <w:t>OpenThread</w:t>
      </w:r>
      <w:proofErr w:type="spellEnd"/>
      <w:r w:rsidRPr="00B74E10">
        <w:rPr>
          <w:rFonts w:cstheme="minorHAnsi"/>
          <w:lang w:val="lt-LT"/>
        </w:rPr>
        <w:t>“ tinkle panaudojant prisijungimo kredencialą.</w:t>
      </w:r>
    </w:p>
    <w:p w14:paraId="0E33AF80" w14:textId="77777777" w:rsidR="002F2EF4" w:rsidRPr="00B74E10" w:rsidRDefault="002F2EF4" w:rsidP="00076371">
      <w:pPr>
        <w:rPr>
          <w:rFonts w:cstheme="minorHAnsi"/>
          <w:lang w:val="lt-LT"/>
        </w:rPr>
      </w:pPr>
    </w:p>
    <w:p w14:paraId="119DBE55" w14:textId="77777777" w:rsidR="00FC7A0F" w:rsidRPr="00B74E10" w:rsidRDefault="00FC7A0F" w:rsidP="00076371">
      <w:pPr>
        <w:keepNext/>
        <w:rPr>
          <w:lang w:val="lt-LT"/>
        </w:rPr>
      </w:pPr>
      <w:r w:rsidRPr="00B74E10">
        <w:rPr>
          <w:rFonts w:cstheme="minorHAnsi"/>
          <w:noProof/>
          <w:lang w:val="lt-LT"/>
        </w:rPr>
        <w:drawing>
          <wp:inline distT="0" distB="0" distL="0" distR="0" wp14:anchorId="6072B34C" wp14:editId="2B554CFE">
            <wp:extent cx="5943600" cy="3124200"/>
            <wp:effectExtent l="0" t="0" r="0" b="0"/>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7D1AF19C" w14:textId="1A721E38" w:rsidR="00FC7A0F" w:rsidRPr="00B74E10" w:rsidRDefault="00FC7A0F" w:rsidP="00076371">
      <w:pPr>
        <w:pStyle w:val="Caption"/>
        <w:spacing w:after="0"/>
        <w:jc w:val="center"/>
        <w:rPr>
          <w:rFonts w:cstheme="minorHAnsi"/>
          <w:lang w:val="lt-LT"/>
        </w:rPr>
      </w:pPr>
      <w:bookmarkStart w:id="27" w:name="_Ref143077368"/>
      <w:r w:rsidRPr="00B74E10">
        <w:rPr>
          <w:lang w:val="lt-LT"/>
        </w:rPr>
        <w:t xml:space="preserve">pav. </w:t>
      </w:r>
      <w:r w:rsidR="008B70F1" w:rsidRPr="00B74E10">
        <w:rPr>
          <w:lang w:val="lt-LT"/>
        </w:rPr>
        <w:fldChar w:fldCharType="begin"/>
      </w:r>
      <w:r w:rsidR="008B70F1" w:rsidRPr="00B74E10">
        <w:rPr>
          <w:lang w:val="lt-LT"/>
        </w:rPr>
        <w:instrText xml:space="preserve"> SEQ pav. \* ARABIC </w:instrText>
      </w:r>
      <w:r w:rsidR="008B70F1" w:rsidRPr="00B74E10">
        <w:rPr>
          <w:lang w:val="lt-LT"/>
        </w:rPr>
        <w:fldChar w:fldCharType="separate"/>
      </w:r>
      <w:r w:rsidR="002F5AED">
        <w:rPr>
          <w:noProof/>
          <w:lang w:val="lt-LT"/>
        </w:rPr>
        <w:t>19</w:t>
      </w:r>
      <w:r w:rsidR="008B70F1" w:rsidRPr="00B74E10">
        <w:rPr>
          <w:lang w:val="lt-LT"/>
        </w:rPr>
        <w:fldChar w:fldCharType="end"/>
      </w:r>
      <w:bookmarkEnd w:id="27"/>
      <w:r w:rsidRPr="00B74E10">
        <w:rPr>
          <w:lang w:val="lt-LT"/>
        </w:rPr>
        <w:t xml:space="preserve"> Įrenginio autentifikavimas „</w:t>
      </w:r>
      <w:proofErr w:type="spellStart"/>
      <w:r w:rsidRPr="00B74E10">
        <w:rPr>
          <w:lang w:val="lt-LT"/>
        </w:rPr>
        <w:t>OpenThread</w:t>
      </w:r>
      <w:proofErr w:type="spellEnd"/>
      <w:r w:rsidRPr="00B74E10">
        <w:rPr>
          <w:lang w:val="lt-LT"/>
        </w:rPr>
        <w:t>“ tinkle</w:t>
      </w:r>
    </w:p>
    <w:p w14:paraId="746A8378" w14:textId="77777777" w:rsidR="002F2EF4" w:rsidRPr="00B74E10" w:rsidRDefault="002F2EF4" w:rsidP="00076371">
      <w:pPr>
        <w:rPr>
          <w:lang w:val="lt-LT"/>
        </w:rPr>
      </w:pPr>
    </w:p>
    <w:p w14:paraId="0DB3EA0E" w14:textId="35A163CF" w:rsidR="00FC7A0F" w:rsidRPr="00B74E10" w:rsidRDefault="00FC7A0F" w:rsidP="00076371">
      <w:pPr>
        <w:rPr>
          <w:rFonts w:cstheme="minorHAnsi"/>
          <w:lang w:val="lt-LT"/>
        </w:rPr>
      </w:pPr>
      <w:r w:rsidRPr="00B74E10">
        <w:rPr>
          <w:rFonts w:cstheme="minorHAnsi"/>
          <w:lang w:val="lt-LT"/>
        </w:rPr>
        <w:t>Šiam tikslui pasiekti yra naudojama komanda „</w:t>
      </w:r>
      <w:proofErr w:type="spellStart"/>
      <w:r w:rsidRPr="00B74E10">
        <w:rPr>
          <w:rFonts w:cstheme="minorHAnsi"/>
          <w:lang w:val="lt-LT"/>
        </w:rPr>
        <w:t>joiner</w:t>
      </w:r>
      <w:proofErr w:type="spellEnd"/>
      <w:r w:rsidRPr="00B74E10">
        <w:rPr>
          <w:rFonts w:cstheme="minorHAnsi"/>
          <w:lang w:val="lt-LT"/>
        </w:rPr>
        <w:t xml:space="preserve"> </w:t>
      </w:r>
      <w:proofErr w:type="spellStart"/>
      <w:r w:rsidRPr="00B74E10">
        <w:rPr>
          <w:rFonts w:cstheme="minorHAnsi"/>
          <w:lang w:val="lt-LT"/>
        </w:rPr>
        <w:t>start</w:t>
      </w:r>
      <w:proofErr w:type="spellEnd"/>
      <w:r w:rsidRPr="00B74E10">
        <w:rPr>
          <w:rFonts w:cstheme="minorHAnsi"/>
          <w:lang w:val="lt-LT"/>
        </w:rPr>
        <w:t xml:space="preserve"> J01NME“. Jeigu prisijungimo kredencialas buvo nurodytas teisingai, įrenginys sėkmingai prisijungia prie „</w:t>
      </w:r>
      <w:proofErr w:type="spellStart"/>
      <w:r w:rsidRPr="00B74E10">
        <w:rPr>
          <w:rFonts w:cstheme="minorHAnsi"/>
          <w:lang w:val="lt-LT"/>
        </w:rPr>
        <w:t>OpenThread</w:t>
      </w:r>
      <w:proofErr w:type="spellEnd"/>
      <w:r w:rsidRPr="00B74E10">
        <w:rPr>
          <w:rFonts w:cstheme="minorHAnsi"/>
          <w:lang w:val="lt-LT"/>
        </w:rPr>
        <w:t xml:space="preserve">“ tinklo (žr. </w:t>
      </w:r>
      <w:r w:rsidR="002170CA">
        <w:rPr>
          <w:rFonts w:cstheme="minorHAnsi"/>
          <w:lang w:val="lt-LT"/>
        </w:rPr>
        <w:fldChar w:fldCharType="begin"/>
      </w:r>
      <w:r w:rsidR="002170CA">
        <w:rPr>
          <w:rFonts w:cstheme="minorHAnsi"/>
          <w:lang w:val="lt-LT"/>
        </w:rPr>
        <w:instrText xml:space="preserve"> REF _Ref143076883 \h </w:instrText>
      </w:r>
      <w:r w:rsidR="002170CA">
        <w:rPr>
          <w:rFonts w:cstheme="minorHAnsi"/>
          <w:lang w:val="lt-LT"/>
        </w:rPr>
      </w:r>
      <w:r w:rsidR="002170CA">
        <w:rPr>
          <w:rFonts w:cstheme="minorHAnsi"/>
          <w:lang w:val="lt-LT"/>
        </w:rPr>
        <w:fldChar w:fldCharType="separate"/>
      </w:r>
      <w:r w:rsidR="002170CA" w:rsidRPr="00B74E10">
        <w:rPr>
          <w:lang w:val="lt-LT"/>
        </w:rPr>
        <w:t xml:space="preserve">pav. </w:t>
      </w:r>
      <w:r w:rsidR="002170CA">
        <w:rPr>
          <w:noProof/>
          <w:lang w:val="lt-LT"/>
        </w:rPr>
        <w:t>18</w:t>
      </w:r>
      <w:r w:rsidR="002170CA">
        <w:rPr>
          <w:rFonts w:cstheme="minorHAnsi"/>
          <w:lang w:val="lt-LT"/>
        </w:rPr>
        <w:fldChar w:fldCharType="end"/>
      </w:r>
      <w:r w:rsidRPr="00B74E10">
        <w:rPr>
          <w:rFonts w:cstheme="minorHAnsi"/>
          <w:lang w:val="lt-LT"/>
        </w:rPr>
        <w:t xml:space="preserve"> ir </w:t>
      </w:r>
      <w:r w:rsidR="002170CA">
        <w:rPr>
          <w:rFonts w:cstheme="minorHAnsi"/>
          <w:lang w:val="lt-LT"/>
        </w:rPr>
        <w:fldChar w:fldCharType="begin"/>
      </w:r>
      <w:r w:rsidR="002170CA">
        <w:rPr>
          <w:rFonts w:cstheme="minorHAnsi"/>
          <w:lang w:val="lt-LT"/>
        </w:rPr>
        <w:instrText xml:space="preserve"> REF _Ref143077368 \h </w:instrText>
      </w:r>
      <w:r w:rsidR="002170CA">
        <w:rPr>
          <w:rFonts w:cstheme="minorHAnsi"/>
          <w:lang w:val="lt-LT"/>
        </w:rPr>
      </w:r>
      <w:r w:rsidR="002170CA">
        <w:rPr>
          <w:rFonts w:cstheme="minorHAnsi"/>
          <w:lang w:val="lt-LT"/>
        </w:rPr>
        <w:fldChar w:fldCharType="separate"/>
      </w:r>
      <w:r w:rsidR="002170CA" w:rsidRPr="00B74E10">
        <w:rPr>
          <w:lang w:val="lt-LT"/>
        </w:rPr>
        <w:t xml:space="preserve">pav. </w:t>
      </w:r>
      <w:r w:rsidR="002170CA">
        <w:rPr>
          <w:noProof/>
          <w:lang w:val="lt-LT"/>
        </w:rPr>
        <w:t>19</w:t>
      </w:r>
      <w:r w:rsidR="002170CA">
        <w:rPr>
          <w:rFonts w:cstheme="minorHAnsi"/>
          <w:lang w:val="lt-LT"/>
        </w:rPr>
        <w:fldChar w:fldCharType="end"/>
      </w:r>
      <w:r w:rsidRPr="00B74E10">
        <w:rPr>
          <w:rFonts w:cstheme="minorHAnsi"/>
          <w:lang w:val="lt-LT"/>
        </w:rPr>
        <w:t>). Taip pat, prisijungus prie tinklo įrenginys iš gijos lyderio gauna visą reikalingą informaciją apie egzistuojantį „</w:t>
      </w:r>
      <w:proofErr w:type="spellStart"/>
      <w:r w:rsidRPr="00B74E10">
        <w:rPr>
          <w:rFonts w:cstheme="minorHAnsi"/>
          <w:lang w:val="lt-LT"/>
        </w:rPr>
        <w:t>OpenThread</w:t>
      </w:r>
      <w:proofErr w:type="spellEnd"/>
      <w:r w:rsidRPr="00B74E10">
        <w:rPr>
          <w:rFonts w:cstheme="minorHAnsi"/>
          <w:lang w:val="lt-LT"/>
        </w:rPr>
        <w:t xml:space="preserve">“ tinklą, </w:t>
      </w:r>
      <w:proofErr w:type="spellStart"/>
      <w:r w:rsidRPr="00B74E10">
        <w:rPr>
          <w:rFonts w:cstheme="minorHAnsi"/>
          <w:lang w:val="lt-LT"/>
        </w:rPr>
        <w:t>t.y</w:t>
      </w:r>
      <w:proofErr w:type="spellEnd"/>
      <w:r w:rsidRPr="00B74E10">
        <w:rPr>
          <w:rFonts w:cstheme="minorHAnsi"/>
          <w:lang w:val="lt-LT"/>
        </w:rPr>
        <w:t>. jo „</w:t>
      </w:r>
      <w:proofErr w:type="spellStart"/>
      <w:r w:rsidRPr="00B74E10">
        <w:rPr>
          <w:rFonts w:cstheme="minorHAnsi"/>
          <w:lang w:val="lt-LT"/>
        </w:rPr>
        <w:t>networkkey</w:t>
      </w:r>
      <w:proofErr w:type="spellEnd"/>
      <w:r w:rsidRPr="00B74E10">
        <w:rPr>
          <w:rFonts w:cstheme="minorHAnsi"/>
          <w:lang w:val="lt-LT"/>
        </w:rPr>
        <w:t>“ bei „</w:t>
      </w:r>
      <w:proofErr w:type="spellStart"/>
      <w:r w:rsidRPr="00B74E10">
        <w:rPr>
          <w:rFonts w:cstheme="minorHAnsi"/>
          <w:lang w:val="lt-LT"/>
        </w:rPr>
        <w:t>panid</w:t>
      </w:r>
      <w:proofErr w:type="spellEnd"/>
      <w:r w:rsidRPr="00B74E10">
        <w:rPr>
          <w:rFonts w:cstheme="minorHAnsi"/>
          <w:lang w:val="lt-LT"/>
        </w:rPr>
        <w:t>“. Galiausiai, patikriname prisijungusio įrenginio rolę „</w:t>
      </w:r>
      <w:proofErr w:type="spellStart"/>
      <w:r w:rsidRPr="00B74E10">
        <w:rPr>
          <w:rFonts w:cstheme="minorHAnsi"/>
          <w:lang w:val="lt-LT"/>
        </w:rPr>
        <w:t>OpenThread</w:t>
      </w:r>
      <w:proofErr w:type="spellEnd"/>
      <w:r w:rsidRPr="00B74E10">
        <w:rPr>
          <w:rFonts w:cstheme="minorHAnsi"/>
          <w:lang w:val="lt-LT"/>
        </w:rPr>
        <w:t xml:space="preserve">“ tinkle. Kaip matome, iš pradžių įrenginys buvo gavęs galinio įrenginio/vaiko rolę (angl. </w:t>
      </w:r>
      <w:proofErr w:type="spellStart"/>
      <w:r w:rsidRPr="00B74E10">
        <w:rPr>
          <w:rFonts w:cstheme="minorHAnsi"/>
          <w:lang w:val="lt-LT"/>
        </w:rPr>
        <w:t>child</w:t>
      </w:r>
      <w:proofErr w:type="spellEnd"/>
      <w:r w:rsidRPr="00B74E10">
        <w:rPr>
          <w:rFonts w:cstheme="minorHAnsi"/>
          <w:lang w:val="lt-LT"/>
        </w:rPr>
        <w:t xml:space="preserve">). Kadangi, simuliuojamojo įrenginio tipas yra pilnos gijos (angl. </w:t>
      </w:r>
      <w:proofErr w:type="spellStart"/>
      <w:r w:rsidRPr="00B74E10">
        <w:rPr>
          <w:rFonts w:cstheme="minorHAnsi"/>
          <w:lang w:val="lt-LT"/>
        </w:rPr>
        <w:t>full</w:t>
      </w:r>
      <w:proofErr w:type="spellEnd"/>
      <w:r w:rsidRPr="00B74E10">
        <w:rPr>
          <w:rFonts w:cstheme="minorHAnsi"/>
          <w:lang w:val="lt-LT"/>
        </w:rPr>
        <w:t xml:space="preserve"> </w:t>
      </w:r>
      <w:proofErr w:type="spellStart"/>
      <w:r w:rsidRPr="00B74E10">
        <w:rPr>
          <w:rFonts w:cstheme="minorHAnsi"/>
          <w:lang w:val="lt-LT"/>
        </w:rPr>
        <w:t>thread</w:t>
      </w:r>
      <w:proofErr w:type="spellEnd"/>
      <w:r w:rsidRPr="00B74E10">
        <w:rPr>
          <w:rFonts w:cstheme="minorHAnsi"/>
          <w:lang w:val="lt-LT"/>
        </w:rPr>
        <w:t xml:space="preserve">), tad po kelių minučių jis pakeičia savo rolę į maršrutizatorių (angl. </w:t>
      </w:r>
      <w:proofErr w:type="spellStart"/>
      <w:r w:rsidRPr="00B74E10">
        <w:rPr>
          <w:rFonts w:cstheme="minorHAnsi"/>
          <w:lang w:val="lt-LT"/>
        </w:rPr>
        <w:t>router</w:t>
      </w:r>
      <w:proofErr w:type="spellEnd"/>
      <w:r w:rsidRPr="00B74E10">
        <w:rPr>
          <w:rFonts w:cstheme="minorHAnsi"/>
          <w:lang w:val="lt-LT"/>
        </w:rPr>
        <w:t>).</w:t>
      </w:r>
    </w:p>
    <w:p w14:paraId="5FBB26EE" w14:textId="77777777" w:rsidR="00AA6AFC" w:rsidRPr="00B74E10" w:rsidRDefault="00AA6AFC" w:rsidP="00076371">
      <w:pPr>
        <w:rPr>
          <w:rFonts w:cstheme="minorHAnsi"/>
          <w:lang w:val="lt-LT"/>
        </w:rPr>
      </w:pPr>
    </w:p>
    <w:p w14:paraId="4A26E2A4" w14:textId="77777777" w:rsidR="00FC7A0F" w:rsidRPr="00B74E10" w:rsidRDefault="00FC7A0F" w:rsidP="00076371">
      <w:pPr>
        <w:rPr>
          <w:rFonts w:eastAsia="Calibri" w:cstheme="minorHAnsi"/>
          <w:b/>
          <w:bCs/>
          <w:lang w:val="lt-LT"/>
        </w:rPr>
      </w:pPr>
      <w:proofErr w:type="spellStart"/>
      <w:r w:rsidRPr="00B74E10">
        <w:rPr>
          <w:rFonts w:eastAsia="Calibri" w:cstheme="minorHAnsi"/>
          <w:b/>
          <w:bCs/>
          <w:lang w:val="lt-LT"/>
        </w:rPr>
        <w:t>Modbus</w:t>
      </w:r>
      <w:proofErr w:type="spellEnd"/>
      <w:r w:rsidRPr="00B74E10">
        <w:rPr>
          <w:rFonts w:eastAsia="Calibri" w:cstheme="minorHAnsi"/>
          <w:b/>
          <w:bCs/>
          <w:lang w:val="lt-LT"/>
        </w:rPr>
        <w:t xml:space="preserve"> ir MQTT sąsaja</w:t>
      </w:r>
    </w:p>
    <w:p w14:paraId="62BE928F" w14:textId="77777777" w:rsidR="00AA6AFC" w:rsidRPr="00B74E10" w:rsidRDefault="00AA6AFC" w:rsidP="00076371">
      <w:pPr>
        <w:rPr>
          <w:rFonts w:eastAsia="Calibri" w:cstheme="minorHAnsi"/>
          <w:b/>
          <w:bCs/>
          <w:lang w:val="lt-LT"/>
        </w:rPr>
      </w:pPr>
    </w:p>
    <w:p w14:paraId="50D19953" w14:textId="77777777" w:rsidR="00FC7A0F" w:rsidRPr="00B74E10" w:rsidRDefault="00FC7A0F" w:rsidP="00076371">
      <w:pPr>
        <w:rPr>
          <w:rFonts w:eastAsia="Calibri" w:cstheme="minorHAnsi"/>
          <w:lang w:val="lt-LT"/>
        </w:rPr>
      </w:pPr>
      <w:proofErr w:type="spellStart"/>
      <w:r w:rsidRPr="00B74E10">
        <w:rPr>
          <w:rFonts w:eastAsia="Calibri" w:cstheme="minorHAnsi"/>
          <w:lang w:val="lt-LT"/>
        </w:rPr>
        <w:t>Modbus</w:t>
      </w:r>
      <w:proofErr w:type="spellEnd"/>
      <w:r w:rsidRPr="00B74E10">
        <w:rPr>
          <w:rFonts w:eastAsia="Calibri" w:cstheme="minorHAnsi"/>
          <w:lang w:val="lt-LT"/>
        </w:rPr>
        <w:t xml:space="preserve"> – nuoseklusis (angl. </w:t>
      </w:r>
      <w:proofErr w:type="spellStart"/>
      <w:r w:rsidRPr="00B74E10">
        <w:rPr>
          <w:rFonts w:eastAsia="Calibri" w:cstheme="minorHAnsi"/>
          <w:lang w:val="lt-LT"/>
        </w:rPr>
        <w:t>serial</w:t>
      </w:r>
      <w:proofErr w:type="spellEnd"/>
      <w:r w:rsidRPr="00B74E10">
        <w:rPr>
          <w:rFonts w:eastAsia="Calibri" w:cstheme="minorHAnsi"/>
          <w:lang w:val="lt-LT"/>
        </w:rPr>
        <w:t>) duomenų perdavimo protokolas, kuris buvo sukurtas 1979 m. ir tapo standartu organizuojant ryšį tarp pramoninių įrenginių, esančių arti vienas kito (</w:t>
      </w:r>
      <w:proofErr w:type="spellStart"/>
      <w:r w:rsidRPr="00B74E10">
        <w:rPr>
          <w:rFonts w:eastAsia="Calibri" w:cstheme="minorHAnsi"/>
          <w:lang w:val="lt-LT"/>
        </w:rPr>
        <w:t>t.y</w:t>
      </w:r>
      <w:proofErr w:type="spellEnd"/>
      <w:r w:rsidRPr="00B74E10">
        <w:rPr>
          <w:rFonts w:eastAsia="Calibri" w:cstheme="minorHAnsi"/>
          <w:lang w:val="lt-LT"/>
        </w:rPr>
        <w:t xml:space="preserve">. vietiniame tinkle (angl. </w:t>
      </w:r>
      <w:proofErr w:type="spellStart"/>
      <w:r w:rsidRPr="00B74E10">
        <w:rPr>
          <w:rFonts w:eastAsia="Calibri" w:cstheme="minorHAnsi"/>
          <w:lang w:val="lt-LT"/>
        </w:rPr>
        <w:t>local</w:t>
      </w:r>
      <w:proofErr w:type="spellEnd"/>
      <w:r w:rsidRPr="00B74E10">
        <w:rPr>
          <w:rFonts w:eastAsia="Calibri" w:cstheme="minorHAnsi"/>
          <w:lang w:val="lt-LT"/>
        </w:rPr>
        <w:t xml:space="preserve"> </w:t>
      </w:r>
      <w:proofErr w:type="spellStart"/>
      <w:r w:rsidRPr="00B74E10">
        <w:rPr>
          <w:rFonts w:eastAsia="Calibri" w:cstheme="minorHAnsi"/>
          <w:lang w:val="lt-LT"/>
        </w:rPr>
        <w:t>network</w:t>
      </w:r>
      <w:proofErr w:type="spellEnd"/>
      <w:r w:rsidRPr="00B74E10">
        <w:rPr>
          <w:rFonts w:eastAsia="Calibri" w:cstheme="minorHAnsi"/>
          <w:lang w:val="lt-LT"/>
        </w:rPr>
        <w:t xml:space="preserve">)). Standartinis </w:t>
      </w:r>
      <w:proofErr w:type="spellStart"/>
      <w:r w:rsidRPr="00B74E10">
        <w:rPr>
          <w:rFonts w:eastAsia="Calibri" w:cstheme="minorHAnsi"/>
          <w:lang w:val="lt-LT"/>
        </w:rPr>
        <w:t>Modbus</w:t>
      </w:r>
      <w:proofErr w:type="spellEnd"/>
      <w:r w:rsidRPr="00B74E10">
        <w:rPr>
          <w:rFonts w:eastAsia="Calibri" w:cstheme="minorHAnsi"/>
          <w:lang w:val="lt-LT"/>
        </w:rPr>
        <w:t xml:space="preserve"> tinklas pasižymi valdytojo-pavaldžiojo (angl. </w:t>
      </w:r>
      <w:proofErr w:type="spellStart"/>
      <w:r w:rsidRPr="00B74E10">
        <w:rPr>
          <w:rFonts w:eastAsia="Calibri" w:cstheme="minorHAnsi"/>
          <w:lang w:val="lt-LT"/>
        </w:rPr>
        <w:t>master</w:t>
      </w:r>
      <w:proofErr w:type="spellEnd"/>
      <w:r w:rsidRPr="00B74E10">
        <w:rPr>
          <w:rFonts w:eastAsia="Calibri" w:cstheme="minorHAnsi"/>
          <w:lang w:val="lt-LT"/>
        </w:rPr>
        <w:t>-slave) modelio pagrindu. Valdytojas siunčia užklausas pavaldiniams (vienas valdytojas gali turėti iki 247 pavaldinių), kurie atlieka tam tikrą operaciją bei atsako į sukurtą užklausą. Per ilgą gyvavimo laiką „</w:t>
      </w:r>
      <w:proofErr w:type="spellStart"/>
      <w:r w:rsidRPr="00B74E10">
        <w:rPr>
          <w:rFonts w:eastAsia="Calibri" w:cstheme="minorHAnsi"/>
          <w:lang w:val="lt-LT"/>
        </w:rPr>
        <w:t>Modbus</w:t>
      </w:r>
      <w:proofErr w:type="spellEnd"/>
      <w:r w:rsidRPr="00B74E10">
        <w:rPr>
          <w:rFonts w:eastAsia="Calibri" w:cstheme="minorHAnsi"/>
          <w:lang w:val="lt-LT"/>
        </w:rPr>
        <w:t xml:space="preserve">“ išsivystė į daugybę protokolų, naudojančių įvairius fizinio ryšio tarp įrenginių būdus (pavyzdžiui, RS-485 sąsają). Naudojant RS-485 sąsają, ryšys tarp valdytojo ir pavaldinio vykdomas naudojant paketus, kuriuose yra nurodomas funkcijos kodas bei duomenys. Šis kodas nurodo, kokį veiksmą turi atlikti pavaldinys, pavyzdžiui, nuskaityti atskirus įvesties duomenis, nuskaityti duomenis iš FIFO eilės arba atlikti diagnostinę operaciją. Pavaldinys, gavęs komandą ir ją įvykdęs, išsiunčia tam tikros struktūros paketą atgal valdytojui. Vienas iš pagrindinių šio protokolo privalumų yra tas, kad komunikuojant </w:t>
      </w:r>
      <w:proofErr w:type="spellStart"/>
      <w:r w:rsidRPr="00B74E10">
        <w:rPr>
          <w:rFonts w:eastAsia="Calibri" w:cstheme="minorHAnsi"/>
          <w:lang w:val="lt-LT"/>
        </w:rPr>
        <w:t>Modbus</w:t>
      </w:r>
      <w:proofErr w:type="spellEnd"/>
      <w:r w:rsidRPr="00B74E10">
        <w:rPr>
          <w:rFonts w:eastAsia="Calibri" w:cstheme="minorHAnsi"/>
          <w:lang w:val="lt-LT"/>
        </w:rPr>
        <w:t xml:space="preserve"> protokolu įrenginiai nenaudoja daug skaičiavimo resursų, kas leidžia susieti labai platų išmaniųjų įrenginių spektrą: nuo išmaniųjų valdiklių iki įprastų jutiklių.</w:t>
      </w:r>
    </w:p>
    <w:p w14:paraId="13F3E6A3" w14:textId="3E99BCD1" w:rsidR="00FC7A0F" w:rsidRPr="00B74E10" w:rsidRDefault="00FC7A0F" w:rsidP="00076371">
      <w:pPr>
        <w:rPr>
          <w:rFonts w:eastAsia="Calibri" w:cstheme="minorHAnsi"/>
          <w:lang w:val="lt-LT"/>
        </w:rPr>
      </w:pPr>
      <w:r w:rsidRPr="00B74E10">
        <w:rPr>
          <w:rFonts w:eastAsia="Calibri" w:cstheme="minorHAnsi"/>
          <w:lang w:val="lt-LT"/>
        </w:rPr>
        <w:t xml:space="preserve">Žemiau esančioje diagramoje (žr. </w:t>
      </w:r>
      <w:r w:rsidR="002170CA">
        <w:rPr>
          <w:rFonts w:eastAsia="Calibri" w:cstheme="minorHAnsi"/>
          <w:lang w:val="lt-LT"/>
        </w:rPr>
        <w:fldChar w:fldCharType="begin"/>
      </w:r>
      <w:r w:rsidR="002170CA">
        <w:rPr>
          <w:rFonts w:eastAsia="Calibri" w:cstheme="minorHAnsi"/>
          <w:lang w:val="lt-LT"/>
        </w:rPr>
        <w:instrText xml:space="preserve"> REF _Ref143077405 \h </w:instrText>
      </w:r>
      <w:r w:rsidR="002170CA">
        <w:rPr>
          <w:rFonts w:eastAsia="Calibri" w:cstheme="minorHAnsi"/>
          <w:lang w:val="lt-LT"/>
        </w:rPr>
      </w:r>
      <w:r w:rsidR="002170CA">
        <w:rPr>
          <w:rFonts w:eastAsia="Calibri" w:cstheme="minorHAnsi"/>
          <w:lang w:val="lt-LT"/>
        </w:rPr>
        <w:fldChar w:fldCharType="separate"/>
      </w:r>
      <w:r w:rsidR="002170CA" w:rsidRPr="00B74E10">
        <w:rPr>
          <w:lang w:val="lt-LT"/>
        </w:rPr>
        <w:t xml:space="preserve">pav. </w:t>
      </w:r>
      <w:r w:rsidR="002170CA">
        <w:rPr>
          <w:noProof/>
          <w:lang w:val="lt-LT"/>
        </w:rPr>
        <w:t>20</w:t>
      </w:r>
      <w:r w:rsidR="002170CA">
        <w:rPr>
          <w:rFonts w:eastAsia="Calibri" w:cstheme="minorHAnsi"/>
          <w:lang w:val="lt-LT"/>
        </w:rPr>
        <w:fldChar w:fldCharType="end"/>
      </w:r>
      <w:r w:rsidRPr="00B74E10">
        <w:rPr>
          <w:rFonts w:eastAsia="Calibri" w:cstheme="minorHAnsi"/>
          <w:lang w:val="lt-LT"/>
        </w:rPr>
        <w:t xml:space="preserve">) yra parodyta </w:t>
      </w:r>
      <w:proofErr w:type="spellStart"/>
      <w:r w:rsidRPr="00B74E10">
        <w:rPr>
          <w:rFonts w:eastAsia="Calibri" w:cstheme="minorHAnsi"/>
          <w:lang w:val="lt-LT"/>
        </w:rPr>
        <w:t>Modbus</w:t>
      </w:r>
      <w:proofErr w:type="spellEnd"/>
      <w:r w:rsidRPr="00B74E10">
        <w:rPr>
          <w:rFonts w:eastAsia="Calibri" w:cstheme="minorHAnsi"/>
          <w:lang w:val="lt-LT"/>
        </w:rPr>
        <w:t xml:space="preserve"> bei MQTT protokolų sąveikos schema, kur pagrindinį vaidmenį atlieka </w:t>
      </w:r>
      <w:proofErr w:type="spellStart"/>
      <w:r w:rsidRPr="00B74E10">
        <w:rPr>
          <w:rFonts w:eastAsia="Calibri" w:cstheme="minorHAnsi"/>
          <w:lang w:val="lt-LT"/>
        </w:rPr>
        <w:t>IoT</w:t>
      </w:r>
      <w:proofErr w:type="spellEnd"/>
      <w:r w:rsidRPr="00B74E10">
        <w:rPr>
          <w:rFonts w:eastAsia="Calibri" w:cstheme="minorHAnsi"/>
          <w:lang w:val="lt-LT"/>
        </w:rPr>
        <w:t xml:space="preserve"> sietuvas (angl. </w:t>
      </w:r>
      <w:proofErr w:type="spellStart"/>
      <w:r w:rsidRPr="00B74E10">
        <w:rPr>
          <w:rFonts w:eastAsia="Calibri" w:cstheme="minorHAnsi"/>
          <w:lang w:val="lt-LT"/>
        </w:rPr>
        <w:t>IoT</w:t>
      </w:r>
      <w:proofErr w:type="spellEnd"/>
      <w:r w:rsidRPr="00B74E10">
        <w:rPr>
          <w:rFonts w:eastAsia="Calibri" w:cstheme="minorHAnsi"/>
          <w:lang w:val="lt-LT"/>
        </w:rPr>
        <w:t xml:space="preserve"> </w:t>
      </w:r>
      <w:proofErr w:type="spellStart"/>
      <w:r w:rsidRPr="00B74E10">
        <w:rPr>
          <w:rFonts w:eastAsia="Calibri" w:cstheme="minorHAnsi"/>
          <w:lang w:val="lt-LT"/>
        </w:rPr>
        <w:t>gateway</w:t>
      </w:r>
      <w:proofErr w:type="spellEnd"/>
      <w:r w:rsidRPr="00B74E10">
        <w:rPr>
          <w:rFonts w:eastAsia="Calibri" w:cstheme="minorHAnsi"/>
          <w:lang w:val="lt-LT"/>
        </w:rPr>
        <w:t>), kuris įgyvendina skirtingų protokolų susiejimą.</w:t>
      </w:r>
    </w:p>
    <w:p w14:paraId="37C6BF33" w14:textId="77777777" w:rsidR="00AA6AFC" w:rsidRPr="00B74E10" w:rsidRDefault="00AA6AFC" w:rsidP="00076371">
      <w:pPr>
        <w:rPr>
          <w:rFonts w:eastAsia="Calibri" w:cstheme="minorHAnsi"/>
          <w:lang w:val="lt-LT"/>
        </w:rPr>
      </w:pPr>
    </w:p>
    <w:p w14:paraId="6FC8DBB6" w14:textId="77777777" w:rsidR="00FC7A0F" w:rsidRPr="00B74E10" w:rsidRDefault="00FC7A0F" w:rsidP="00076371">
      <w:pPr>
        <w:keepNext/>
        <w:rPr>
          <w:lang w:val="lt-LT"/>
        </w:rPr>
      </w:pPr>
      <w:r w:rsidRPr="00B74E10">
        <w:rPr>
          <w:rFonts w:eastAsia="Calibri" w:cstheme="minorHAnsi"/>
          <w:noProof/>
          <w:lang w:val="lt-LT"/>
        </w:rPr>
        <w:drawing>
          <wp:inline distT="0" distB="0" distL="0" distR="0" wp14:anchorId="027772B6" wp14:editId="3B7859B4">
            <wp:extent cx="5734050" cy="2886075"/>
            <wp:effectExtent l="0" t="0" r="0" b="9525"/>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4050" cy="2886075"/>
                    </a:xfrm>
                    <a:prstGeom prst="rect">
                      <a:avLst/>
                    </a:prstGeom>
                  </pic:spPr>
                </pic:pic>
              </a:graphicData>
            </a:graphic>
          </wp:inline>
        </w:drawing>
      </w:r>
    </w:p>
    <w:p w14:paraId="51805927" w14:textId="0E01D787" w:rsidR="00FC7A0F" w:rsidRPr="00B74E10" w:rsidRDefault="00FC7A0F" w:rsidP="00076371">
      <w:pPr>
        <w:pStyle w:val="Caption"/>
        <w:spacing w:after="0"/>
        <w:jc w:val="center"/>
        <w:rPr>
          <w:rFonts w:eastAsia="Calibri" w:cstheme="minorHAnsi"/>
          <w:lang w:val="lt-LT"/>
        </w:rPr>
      </w:pPr>
      <w:bookmarkStart w:id="28" w:name="_Ref143077405"/>
      <w:r w:rsidRPr="00B74E10">
        <w:rPr>
          <w:lang w:val="lt-LT"/>
        </w:rPr>
        <w:t>pav.</w:t>
      </w:r>
      <w:r w:rsidR="00EE2D6B" w:rsidRPr="00B74E10">
        <w:rPr>
          <w:lang w:val="lt-LT"/>
        </w:rPr>
        <w:t xml:space="preserve"> </w:t>
      </w:r>
      <w:r w:rsidR="00EE2D6B" w:rsidRPr="00B74E10">
        <w:rPr>
          <w:lang w:val="lt-LT"/>
        </w:rPr>
        <w:fldChar w:fldCharType="begin"/>
      </w:r>
      <w:r w:rsidR="00EE2D6B" w:rsidRPr="00B74E10">
        <w:rPr>
          <w:lang w:val="lt-LT"/>
        </w:rPr>
        <w:instrText xml:space="preserve"> SEQ pav. \* ARABIC </w:instrText>
      </w:r>
      <w:r w:rsidR="00EE2D6B" w:rsidRPr="00B74E10">
        <w:rPr>
          <w:lang w:val="lt-LT"/>
        </w:rPr>
        <w:fldChar w:fldCharType="separate"/>
      </w:r>
      <w:r w:rsidR="002F5AED">
        <w:rPr>
          <w:noProof/>
          <w:lang w:val="lt-LT"/>
        </w:rPr>
        <w:t>20</w:t>
      </w:r>
      <w:r w:rsidR="00EE2D6B" w:rsidRPr="00B74E10">
        <w:rPr>
          <w:lang w:val="lt-LT"/>
        </w:rPr>
        <w:fldChar w:fldCharType="end"/>
      </w:r>
      <w:bookmarkEnd w:id="28"/>
      <w:r w:rsidRPr="00B74E10">
        <w:rPr>
          <w:lang w:val="lt-LT"/>
        </w:rPr>
        <w:t xml:space="preserve"> </w:t>
      </w:r>
      <w:proofErr w:type="spellStart"/>
      <w:r w:rsidRPr="00B74E10">
        <w:rPr>
          <w:lang w:val="lt-LT"/>
        </w:rPr>
        <w:t>Modbus</w:t>
      </w:r>
      <w:proofErr w:type="spellEnd"/>
      <w:r w:rsidRPr="00B74E10">
        <w:rPr>
          <w:lang w:val="lt-LT"/>
        </w:rPr>
        <w:t xml:space="preserve"> bei MQTT protokolų sąveikos schema</w:t>
      </w:r>
    </w:p>
    <w:p w14:paraId="7FB4EE55" w14:textId="77777777" w:rsidR="00AA6AFC" w:rsidRPr="00B74E10" w:rsidRDefault="00AA6AFC" w:rsidP="00076371">
      <w:pPr>
        <w:rPr>
          <w:lang w:val="lt-LT"/>
        </w:rPr>
      </w:pPr>
    </w:p>
    <w:p w14:paraId="43E8FB3E" w14:textId="77777777" w:rsidR="00FC7A0F" w:rsidRPr="00B74E10" w:rsidRDefault="00FC7A0F" w:rsidP="00076371">
      <w:pPr>
        <w:rPr>
          <w:rFonts w:cstheme="minorHAnsi"/>
          <w:lang w:val="lt-LT"/>
        </w:rPr>
      </w:pPr>
      <w:r w:rsidRPr="00B74E10">
        <w:rPr>
          <w:rFonts w:cstheme="minorHAnsi"/>
          <w:lang w:val="lt-LT"/>
        </w:rPr>
        <w:t xml:space="preserve">Svarbu paminėti, kad kiekvienas protokolas turi savo veikimo zoną. </w:t>
      </w:r>
      <w:proofErr w:type="spellStart"/>
      <w:r w:rsidRPr="00B74E10">
        <w:rPr>
          <w:rFonts w:cstheme="minorHAnsi"/>
          <w:lang w:val="lt-LT"/>
        </w:rPr>
        <w:t>Modbus</w:t>
      </w:r>
      <w:proofErr w:type="spellEnd"/>
      <w:r w:rsidRPr="00B74E10">
        <w:rPr>
          <w:rFonts w:cstheme="minorHAnsi"/>
          <w:lang w:val="lt-LT"/>
        </w:rPr>
        <w:t xml:space="preserve"> protokolas geriausiai veikia lokaliame tinkle. Iš kitos pusės, MQTT protokolas gali palaikyti ryšį tarp smarkiai nutolusių išmaniųjų įrenginių. </w:t>
      </w:r>
    </w:p>
    <w:p w14:paraId="5F3326AE" w14:textId="77777777" w:rsidR="00EE2D6B" w:rsidRPr="00B74E10" w:rsidRDefault="00EE2D6B" w:rsidP="00076371">
      <w:pPr>
        <w:rPr>
          <w:rFonts w:cstheme="minorHAnsi"/>
          <w:lang w:val="lt-LT"/>
        </w:rPr>
      </w:pPr>
    </w:p>
    <w:p w14:paraId="1BE54FE8" w14:textId="77777777" w:rsidR="00EE2D6B" w:rsidRPr="00B74E10" w:rsidRDefault="00EE2D6B" w:rsidP="00076371">
      <w:pPr>
        <w:rPr>
          <w:rFonts w:cstheme="minorHAnsi"/>
          <w:lang w:val="lt-LT"/>
        </w:rPr>
      </w:pPr>
    </w:p>
    <w:p w14:paraId="2AF18055" w14:textId="77777777" w:rsidR="00EE2D6B" w:rsidRPr="00B74E10" w:rsidRDefault="00EE2D6B" w:rsidP="00076371">
      <w:pPr>
        <w:rPr>
          <w:rFonts w:cstheme="minorHAnsi"/>
          <w:lang w:val="lt-LT"/>
        </w:rPr>
      </w:pPr>
    </w:p>
    <w:p w14:paraId="2D318159" w14:textId="77777777" w:rsidR="00AA6AFC" w:rsidRPr="00B74E10" w:rsidRDefault="00AA6AFC" w:rsidP="00076371">
      <w:pPr>
        <w:rPr>
          <w:rFonts w:cstheme="minorHAnsi"/>
          <w:lang w:val="lt-LT"/>
        </w:rPr>
      </w:pPr>
    </w:p>
    <w:p w14:paraId="5BFB5DB4" w14:textId="77777777" w:rsidR="00FC7A0F" w:rsidRPr="00B74E10" w:rsidRDefault="00FC7A0F" w:rsidP="00076371">
      <w:pPr>
        <w:rPr>
          <w:rFonts w:cstheme="minorHAnsi"/>
          <w:b/>
          <w:bCs/>
          <w:lang w:val="lt-LT"/>
        </w:rPr>
      </w:pPr>
      <w:proofErr w:type="spellStart"/>
      <w:r w:rsidRPr="00B74E10">
        <w:rPr>
          <w:rFonts w:cstheme="minorHAnsi"/>
          <w:b/>
          <w:bCs/>
          <w:lang w:val="lt-LT"/>
        </w:rPr>
        <w:t>Modbus</w:t>
      </w:r>
      <w:proofErr w:type="spellEnd"/>
      <w:r w:rsidRPr="00B74E10">
        <w:rPr>
          <w:rFonts w:cstheme="minorHAnsi"/>
          <w:b/>
          <w:bCs/>
          <w:lang w:val="lt-LT"/>
        </w:rPr>
        <w:t xml:space="preserve"> ir MQTT panaudojimo scenarijai aplikacijose</w:t>
      </w:r>
    </w:p>
    <w:p w14:paraId="722D3400" w14:textId="77777777" w:rsidR="007D5FC4" w:rsidRPr="00B74E10" w:rsidRDefault="007D5FC4" w:rsidP="00076371">
      <w:pPr>
        <w:rPr>
          <w:rFonts w:cstheme="minorHAnsi"/>
          <w:b/>
          <w:bCs/>
          <w:lang w:val="lt-LT"/>
        </w:rPr>
      </w:pPr>
    </w:p>
    <w:p w14:paraId="5546969C" w14:textId="77777777" w:rsidR="00FC7A0F" w:rsidRPr="00B74E10" w:rsidRDefault="00FC7A0F" w:rsidP="00076371">
      <w:pPr>
        <w:rPr>
          <w:rFonts w:cstheme="minorHAnsi"/>
          <w:lang w:val="lt-LT"/>
        </w:rPr>
      </w:pPr>
      <w:r w:rsidRPr="00B74E10">
        <w:rPr>
          <w:rFonts w:cstheme="minorHAnsi"/>
          <w:lang w:val="lt-LT"/>
        </w:rPr>
        <w:lastRenderedPageBreak/>
        <w:t xml:space="preserve">Taip pat žemiau esančioje lentelėje (žr. lentelė 1) yra pateikiami MQTT ir </w:t>
      </w:r>
      <w:proofErr w:type="spellStart"/>
      <w:r w:rsidRPr="00B74E10">
        <w:rPr>
          <w:rFonts w:cstheme="minorHAnsi"/>
          <w:lang w:val="lt-LT"/>
        </w:rPr>
        <w:t>Modbus</w:t>
      </w:r>
      <w:proofErr w:type="spellEnd"/>
      <w:r w:rsidRPr="00B74E10">
        <w:rPr>
          <w:rFonts w:cstheme="minorHAnsi"/>
          <w:lang w:val="lt-LT"/>
        </w:rPr>
        <w:t xml:space="preserve"> protokolų panaudojimo scenarijai aplikacijose. Kaip matome, MQTT bei </w:t>
      </w:r>
      <w:proofErr w:type="spellStart"/>
      <w:r w:rsidRPr="00B74E10">
        <w:rPr>
          <w:rFonts w:cstheme="minorHAnsi"/>
          <w:lang w:val="lt-LT"/>
        </w:rPr>
        <w:t>Modbus</w:t>
      </w:r>
      <w:proofErr w:type="spellEnd"/>
      <w:r w:rsidRPr="00B74E10">
        <w:rPr>
          <w:rFonts w:cstheme="minorHAnsi"/>
          <w:lang w:val="lt-LT"/>
        </w:rPr>
        <w:t xml:space="preserve"> protokolai gali būti naudojami kuriant skirtingo tipo aplikacijas, tad prieš pasirenkant protokolą reikia nuodugniai išanalizuoti kuriamos aplikacijos reikalavimus bei architektūrą.</w:t>
      </w:r>
    </w:p>
    <w:p w14:paraId="2D5094FB" w14:textId="77777777" w:rsidR="007D5FC4" w:rsidRPr="00B74E10" w:rsidRDefault="007D5FC4" w:rsidP="00076371">
      <w:pPr>
        <w:rPr>
          <w:rFonts w:cstheme="minorHAnsi"/>
          <w:lang w:val="lt-LT"/>
        </w:rPr>
      </w:pPr>
    </w:p>
    <w:tbl>
      <w:tblPr>
        <w:tblStyle w:val="TableGrid"/>
        <w:tblW w:w="0" w:type="auto"/>
        <w:tblLook w:val="04A0" w:firstRow="1" w:lastRow="0" w:firstColumn="1" w:lastColumn="0" w:noHBand="0" w:noVBand="1"/>
      </w:tblPr>
      <w:tblGrid>
        <w:gridCol w:w="3116"/>
        <w:gridCol w:w="3117"/>
        <w:gridCol w:w="3117"/>
      </w:tblGrid>
      <w:tr w:rsidR="00FC7A0F" w:rsidRPr="00B74E10" w14:paraId="63967F30" w14:textId="77777777" w:rsidTr="00CF3EA2">
        <w:trPr>
          <w:trHeight w:val="658"/>
        </w:trPr>
        <w:tc>
          <w:tcPr>
            <w:tcW w:w="3116" w:type="dxa"/>
            <w:vAlign w:val="center"/>
          </w:tcPr>
          <w:p w14:paraId="100CBECF" w14:textId="77777777" w:rsidR="00FC7A0F" w:rsidRPr="00B74E10" w:rsidRDefault="00FC7A0F" w:rsidP="00076371">
            <w:pPr>
              <w:jc w:val="center"/>
              <w:rPr>
                <w:rFonts w:cstheme="minorHAnsi"/>
                <w:b/>
                <w:lang w:val="lt-LT"/>
              </w:rPr>
            </w:pPr>
            <w:r w:rsidRPr="00B74E10">
              <w:rPr>
                <w:rFonts w:cstheme="minorHAnsi"/>
                <w:b/>
                <w:bCs/>
                <w:lang w:val="lt-LT"/>
              </w:rPr>
              <w:t xml:space="preserve">Panaudojimo scenarijai (angl. </w:t>
            </w:r>
            <w:proofErr w:type="spellStart"/>
            <w:r w:rsidRPr="00B74E10">
              <w:rPr>
                <w:rFonts w:cstheme="minorHAnsi"/>
                <w:b/>
                <w:bCs/>
                <w:lang w:val="lt-LT"/>
              </w:rPr>
              <w:t>application</w:t>
            </w:r>
            <w:proofErr w:type="spellEnd"/>
            <w:r w:rsidRPr="00B74E10">
              <w:rPr>
                <w:rFonts w:cstheme="minorHAnsi"/>
                <w:b/>
                <w:bCs/>
                <w:lang w:val="lt-LT"/>
              </w:rPr>
              <w:t xml:space="preserve"> </w:t>
            </w:r>
            <w:proofErr w:type="spellStart"/>
            <w:r w:rsidRPr="00B74E10">
              <w:rPr>
                <w:rFonts w:cstheme="minorHAnsi"/>
                <w:b/>
                <w:bCs/>
                <w:lang w:val="lt-LT"/>
              </w:rPr>
              <w:t>profile</w:t>
            </w:r>
            <w:proofErr w:type="spellEnd"/>
            <w:r w:rsidRPr="00B74E10">
              <w:rPr>
                <w:rFonts w:cstheme="minorHAnsi"/>
                <w:b/>
                <w:bCs/>
                <w:lang w:val="lt-LT"/>
              </w:rPr>
              <w:t>)</w:t>
            </w:r>
          </w:p>
        </w:tc>
        <w:tc>
          <w:tcPr>
            <w:tcW w:w="3117" w:type="dxa"/>
            <w:vAlign w:val="center"/>
          </w:tcPr>
          <w:p w14:paraId="5400C066" w14:textId="77777777" w:rsidR="00FC7A0F" w:rsidRPr="00B74E10" w:rsidRDefault="00FC7A0F" w:rsidP="00076371">
            <w:pPr>
              <w:jc w:val="center"/>
              <w:rPr>
                <w:rFonts w:cstheme="minorHAnsi"/>
                <w:b/>
                <w:lang w:val="lt-LT"/>
              </w:rPr>
            </w:pPr>
            <w:proofErr w:type="spellStart"/>
            <w:r w:rsidRPr="00B74E10">
              <w:rPr>
                <w:rFonts w:cstheme="minorHAnsi"/>
                <w:b/>
                <w:bCs/>
                <w:lang w:val="lt-LT"/>
              </w:rPr>
              <w:t>Modbus</w:t>
            </w:r>
            <w:proofErr w:type="spellEnd"/>
            <w:r w:rsidRPr="00B74E10">
              <w:rPr>
                <w:rFonts w:cstheme="minorHAnsi"/>
                <w:b/>
                <w:bCs/>
                <w:lang w:val="lt-LT"/>
              </w:rPr>
              <w:t xml:space="preserve"> TCP</w:t>
            </w:r>
          </w:p>
        </w:tc>
        <w:tc>
          <w:tcPr>
            <w:tcW w:w="3117" w:type="dxa"/>
            <w:vAlign w:val="center"/>
          </w:tcPr>
          <w:p w14:paraId="3BE1E18C" w14:textId="77777777" w:rsidR="00FC7A0F" w:rsidRPr="00B74E10" w:rsidRDefault="00FC7A0F" w:rsidP="00076371">
            <w:pPr>
              <w:jc w:val="center"/>
              <w:rPr>
                <w:rFonts w:cstheme="minorHAnsi"/>
                <w:b/>
                <w:lang w:val="lt-LT"/>
              </w:rPr>
            </w:pPr>
            <w:r w:rsidRPr="00B74E10">
              <w:rPr>
                <w:rFonts w:cstheme="minorHAnsi"/>
                <w:b/>
                <w:bCs/>
                <w:lang w:val="lt-LT"/>
              </w:rPr>
              <w:t>MQTT</w:t>
            </w:r>
          </w:p>
        </w:tc>
      </w:tr>
      <w:tr w:rsidR="00FC7A0F" w:rsidRPr="00B74E10" w14:paraId="75907AC4" w14:textId="77777777" w:rsidTr="00CF3EA2">
        <w:trPr>
          <w:trHeight w:val="696"/>
        </w:trPr>
        <w:tc>
          <w:tcPr>
            <w:tcW w:w="3116" w:type="dxa"/>
            <w:vAlign w:val="center"/>
          </w:tcPr>
          <w:p w14:paraId="1F9A51A5" w14:textId="77777777" w:rsidR="00FC7A0F" w:rsidRPr="00B74E10" w:rsidRDefault="00FC7A0F" w:rsidP="00076371">
            <w:pPr>
              <w:jc w:val="left"/>
              <w:rPr>
                <w:rFonts w:cstheme="minorHAnsi"/>
                <w:lang w:val="lt-LT"/>
              </w:rPr>
            </w:pPr>
            <w:r w:rsidRPr="00B74E10">
              <w:rPr>
                <w:rFonts w:cstheme="minorHAnsi"/>
                <w:lang w:val="lt-LT"/>
              </w:rPr>
              <w:t>Tik vietinis ryšis, nėra interneto prieigos</w:t>
            </w:r>
          </w:p>
        </w:tc>
        <w:tc>
          <w:tcPr>
            <w:tcW w:w="3117" w:type="dxa"/>
            <w:shd w:val="clear" w:color="auto" w:fill="92D050"/>
            <w:vAlign w:val="center"/>
          </w:tcPr>
          <w:p w14:paraId="7E3AEE6B" w14:textId="77777777" w:rsidR="00FC7A0F" w:rsidRPr="00B74E10" w:rsidRDefault="00FC7A0F" w:rsidP="00076371">
            <w:pPr>
              <w:jc w:val="center"/>
              <w:rPr>
                <w:rFonts w:cstheme="minorHAnsi"/>
                <w:color w:val="00FF00"/>
                <w:lang w:val="lt-LT"/>
              </w:rPr>
            </w:pPr>
            <w:r w:rsidRPr="00B74E10">
              <w:rPr>
                <w:rFonts w:cstheme="minorHAnsi"/>
                <w:color w:val="000000" w:themeColor="text1"/>
                <w:lang w:val="lt-LT"/>
              </w:rPr>
              <w:t>Idealus</w:t>
            </w:r>
          </w:p>
        </w:tc>
        <w:tc>
          <w:tcPr>
            <w:tcW w:w="3117" w:type="dxa"/>
            <w:shd w:val="clear" w:color="auto" w:fill="00B0F0"/>
            <w:vAlign w:val="center"/>
          </w:tcPr>
          <w:p w14:paraId="35D98A04" w14:textId="77777777" w:rsidR="00FC7A0F" w:rsidRPr="00B74E10" w:rsidRDefault="00FC7A0F" w:rsidP="00076371">
            <w:pPr>
              <w:jc w:val="center"/>
              <w:rPr>
                <w:rFonts w:cstheme="minorHAnsi"/>
                <w:lang w:val="lt-LT"/>
              </w:rPr>
            </w:pPr>
            <w:r w:rsidRPr="00B74E10">
              <w:rPr>
                <w:rFonts w:cstheme="minorHAnsi"/>
                <w:lang w:val="lt-LT"/>
              </w:rPr>
              <w:t>Gali būti naudojamas</w:t>
            </w:r>
          </w:p>
        </w:tc>
      </w:tr>
      <w:tr w:rsidR="00FC7A0F" w:rsidRPr="00B74E10" w14:paraId="73E58D4D" w14:textId="77777777" w:rsidTr="00CF3EA2">
        <w:tc>
          <w:tcPr>
            <w:tcW w:w="3116" w:type="dxa"/>
            <w:vAlign w:val="center"/>
          </w:tcPr>
          <w:p w14:paraId="42C29DB3" w14:textId="77777777" w:rsidR="00FC7A0F" w:rsidRPr="00B74E10" w:rsidRDefault="00FC7A0F" w:rsidP="00076371">
            <w:pPr>
              <w:jc w:val="left"/>
              <w:rPr>
                <w:rFonts w:cstheme="minorHAnsi"/>
                <w:lang w:val="lt-LT"/>
              </w:rPr>
            </w:pPr>
            <w:r w:rsidRPr="00B74E10">
              <w:rPr>
                <w:rFonts w:cstheme="minorHAnsi"/>
                <w:lang w:val="lt-LT"/>
              </w:rPr>
              <w:t>Geografiškai paskirstytos aplikacijos</w:t>
            </w:r>
          </w:p>
        </w:tc>
        <w:tc>
          <w:tcPr>
            <w:tcW w:w="3117" w:type="dxa"/>
            <w:shd w:val="clear" w:color="auto" w:fill="00B0F0"/>
            <w:vAlign w:val="center"/>
          </w:tcPr>
          <w:p w14:paraId="3F28B677" w14:textId="77777777" w:rsidR="00FC7A0F" w:rsidRPr="00B74E10" w:rsidRDefault="00FC7A0F" w:rsidP="00076371">
            <w:pPr>
              <w:jc w:val="center"/>
              <w:rPr>
                <w:rFonts w:cstheme="minorHAnsi"/>
                <w:lang w:val="lt-LT"/>
              </w:rPr>
            </w:pPr>
            <w:r w:rsidRPr="00B74E10">
              <w:rPr>
                <w:rFonts w:cstheme="minorHAnsi"/>
                <w:lang w:val="lt-LT"/>
              </w:rPr>
              <w:t>Gali būti naudojamas, bet nerekomenduojama</w:t>
            </w:r>
          </w:p>
        </w:tc>
        <w:tc>
          <w:tcPr>
            <w:tcW w:w="3117" w:type="dxa"/>
            <w:shd w:val="clear" w:color="auto" w:fill="92D050"/>
            <w:vAlign w:val="center"/>
          </w:tcPr>
          <w:p w14:paraId="17ECD64A" w14:textId="77777777" w:rsidR="00FC7A0F" w:rsidRPr="00B74E10" w:rsidRDefault="00FC7A0F" w:rsidP="00076371">
            <w:pPr>
              <w:jc w:val="center"/>
              <w:rPr>
                <w:rFonts w:cstheme="minorHAnsi"/>
                <w:lang w:val="lt-LT"/>
              </w:rPr>
            </w:pPr>
            <w:r w:rsidRPr="00B74E10">
              <w:rPr>
                <w:rFonts w:cstheme="minorHAnsi"/>
                <w:lang w:val="lt-LT"/>
              </w:rPr>
              <w:t>Idealus</w:t>
            </w:r>
          </w:p>
        </w:tc>
      </w:tr>
      <w:tr w:rsidR="00FC7A0F" w:rsidRPr="00B74E10" w14:paraId="278D2C2A" w14:textId="77777777" w:rsidTr="00CF3EA2">
        <w:trPr>
          <w:trHeight w:val="1843"/>
        </w:trPr>
        <w:tc>
          <w:tcPr>
            <w:tcW w:w="3116" w:type="dxa"/>
            <w:vAlign w:val="center"/>
          </w:tcPr>
          <w:p w14:paraId="486ABA8F" w14:textId="77777777" w:rsidR="00FC7A0F" w:rsidRPr="00B74E10" w:rsidRDefault="00FC7A0F" w:rsidP="00076371">
            <w:pPr>
              <w:jc w:val="left"/>
              <w:rPr>
                <w:rFonts w:cstheme="minorHAnsi"/>
                <w:lang w:val="lt-LT"/>
              </w:rPr>
            </w:pPr>
            <w:r w:rsidRPr="00B74E10">
              <w:rPr>
                <w:rFonts w:cstheme="minorHAnsi"/>
                <w:lang w:val="lt-LT"/>
              </w:rPr>
              <w:t>Aplikacijos, kuriose įrenginiai  persijungia iš vieno tinklo į kitą, dinamiškai keičia savo IP adresą arba įrenginio IP adresas nėra žinomas</w:t>
            </w:r>
          </w:p>
        </w:tc>
        <w:tc>
          <w:tcPr>
            <w:tcW w:w="3117" w:type="dxa"/>
            <w:shd w:val="clear" w:color="auto" w:fill="D16E4F"/>
            <w:vAlign w:val="center"/>
          </w:tcPr>
          <w:p w14:paraId="4183D5E4" w14:textId="77777777" w:rsidR="00FC7A0F" w:rsidRPr="00B74E10" w:rsidRDefault="00FC7A0F" w:rsidP="00076371">
            <w:pPr>
              <w:jc w:val="center"/>
              <w:rPr>
                <w:rFonts w:cstheme="minorHAnsi"/>
                <w:lang w:val="lt-LT"/>
              </w:rPr>
            </w:pPr>
            <w:r w:rsidRPr="00B74E10">
              <w:rPr>
                <w:rFonts w:cstheme="minorHAnsi"/>
                <w:lang w:val="lt-LT"/>
              </w:rPr>
              <w:t>Nenaudojamas</w:t>
            </w:r>
          </w:p>
        </w:tc>
        <w:tc>
          <w:tcPr>
            <w:tcW w:w="3117" w:type="dxa"/>
            <w:shd w:val="clear" w:color="auto" w:fill="92D050"/>
            <w:vAlign w:val="center"/>
          </w:tcPr>
          <w:p w14:paraId="79B172C7" w14:textId="77777777" w:rsidR="00FC7A0F" w:rsidRPr="00B74E10" w:rsidRDefault="00FC7A0F" w:rsidP="00076371">
            <w:pPr>
              <w:jc w:val="center"/>
              <w:rPr>
                <w:rFonts w:cstheme="minorHAnsi"/>
                <w:lang w:val="lt-LT"/>
              </w:rPr>
            </w:pPr>
            <w:r w:rsidRPr="00B74E10">
              <w:rPr>
                <w:rFonts w:cstheme="minorHAnsi"/>
                <w:lang w:val="lt-LT"/>
              </w:rPr>
              <w:t>Idealus</w:t>
            </w:r>
          </w:p>
        </w:tc>
      </w:tr>
      <w:tr w:rsidR="00FC7A0F" w:rsidRPr="00B74E10" w14:paraId="53AEB524" w14:textId="77777777" w:rsidTr="00CF3EA2">
        <w:tc>
          <w:tcPr>
            <w:tcW w:w="3116" w:type="dxa"/>
            <w:vAlign w:val="center"/>
          </w:tcPr>
          <w:p w14:paraId="6DE40213" w14:textId="77777777" w:rsidR="00FC7A0F" w:rsidRPr="00B74E10" w:rsidRDefault="00FC7A0F" w:rsidP="00076371">
            <w:pPr>
              <w:jc w:val="left"/>
              <w:rPr>
                <w:rFonts w:cstheme="minorHAnsi"/>
                <w:lang w:val="lt-LT"/>
              </w:rPr>
            </w:pPr>
            <w:r w:rsidRPr="00B74E10">
              <w:rPr>
                <w:rFonts w:cstheme="minorHAnsi"/>
                <w:lang w:val="lt-LT"/>
              </w:rPr>
              <w:t xml:space="preserve">Aplikacijos, kuriose įrenginiai turi statinius adresus (angl. </w:t>
            </w:r>
            <w:proofErr w:type="spellStart"/>
            <w:r w:rsidRPr="00B74E10">
              <w:rPr>
                <w:rFonts w:cstheme="minorHAnsi"/>
                <w:lang w:val="lt-LT"/>
              </w:rPr>
              <w:t>static</w:t>
            </w:r>
            <w:proofErr w:type="spellEnd"/>
            <w:r w:rsidRPr="00B74E10">
              <w:rPr>
                <w:rFonts w:cstheme="minorHAnsi"/>
                <w:lang w:val="lt-LT"/>
              </w:rPr>
              <w:t xml:space="preserve"> </w:t>
            </w:r>
            <w:proofErr w:type="spellStart"/>
            <w:r w:rsidRPr="00B74E10">
              <w:rPr>
                <w:rFonts w:cstheme="minorHAnsi"/>
                <w:lang w:val="lt-LT"/>
              </w:rPr>
              <w:t>addresses</w:t>
            </w:r>
            <w:proofErr w:type="spellEnd"/>
            <w:r w:rsidRPr="00B74E10">
              <w:rPr>
                <w:rFonts w:cstheme="minorHAnsi"/>
                <w:lang w:val="lt-LT"/>
              </w:rPr>
              <w:t>) ir nepersijungia iš vieno tinklo į kitą</w:t>
            </w:r>
          </w:p>
        </w:tc>
        <w:tc>
          <w:tcPr>
            <w:tcW w:w="3117" w:type="dxa"/>
            <w:shd w:val="clear" w:color="auto" w:fill="92D050"/>
            <w:vAlign w:val="center"/>
          </w:tcPr>
          <w:p w14:paraId="5F30834B" w14:textId="77777777" w:rsidR="00FC7A0F" w:rsidRPr="00B74E10" w:rsidRDefault="00FC7A0F" w:rsidP="00076371">
            <w:pPr>
              <w:jc w:val="center"/>
              <w:rPr>
                <w:rFonts w:cstheme="minorHAnsi"/>
                <w:lang w:val="lt-LT"/>
              </w:rPr>
            </w:pPr>
            <w:r w:rsidRPr="00B74E10">
              <w:rPr>
                <w:rFonts w:cstheme="minorHAnsi"/>
                <w:lang w:val="lt-LT"/>
              </w:rPr>
              <w:t>Idealus</w:t>
            </w:r>
          </w:p>
        </w:tc>
        <w:tc>
          <w:tcPr>
            <w:tcW w:w="3117" w:type="dxa"/>
            <w:shd w:val="clear" w:color="auto" w:fill="00B0F0"/>
            <w:vAlign w:val="center"/>
          </w:tcPr>
          <w:p w14:paraId="6329BFC4" w14:textId="77777777" w:rsidR="00FC7A0F" w:rsidRPr="00B74E10" w:rsidRDefault="00FC7A0F" w:rsidP="00076371">
            <w:pPr>
              <w:jc w:val="center"/>
              <w:rPr>
                <w:rFonts w:cstheme="minorHAnsi"/>
                <w:lang w:val="lt-LT"/>
              </w:rPr>
            </w:pPr>
            <w:r w:rsidRPr="00B74E10">
              <w:rPr>
                <w:rFonts w:cstheme="minorHAnsi"/>
                <w:lang w:val="lt-LT"/>
              </w:rPr>
              <w:t>Gali būti naudojamas</w:t>
            </w:r>
          </w:p>
        </w:tc>
      </w:tr>
      <w:tr w:rsidR="00FC7A0F" w:rsidRPr="00B74E10" w14:paraId="6E03F54A" w14:textId="77777777" w:rsidTr="00CF3EA2">
        <w:tc>
          <w:tcPr>
            <w:tcW w:w="3116" w:type="dxa"/>
            <w:vAlign w:val="center"/>
          </w:tcPr>
          <w:p w14:paraId="70681857" w14:textId="77777777" w:rsidR="00FC7A0F" w:rsidRPr="00B74E10" w:rsidRDefault="00FC7A0F" w:rsidP="00076371">
            <w:pPr>
              <w:jc w:val="left"/>
              <w:rPr>
                <w:rFonts w:cstheme="minorHAnsi"/>
                <w:lang w:val="lt-LT"/>
              </w:rPr>
            </w:pPr>
            <w:r w:rsidRPr="00B74E10">
              <w:rPr>
                <w:rFonts w:cstheme="minorHAnsi"/>
                <w:lang w:val="lt-LT"/>
              </w:rPr>
              <w:t>Aplikacijos, kuriose reikalingas duomenų saugumo sluoksnis arba prieigos kontrolė</w:t>
            </w:r>
          </w:p>
        </w:tc>
        <w:tc>
          <w:tcPr>
            <w:tcW w:w="3117" w:type="dxa"/>
            <w:shd w:val="clear" w:color="auto" w:fill="D16E4F"/>
            <w:vAlign w:val="center"/>
          </w:tcPr>
          <w:p w14:paraId="647AC1E1" w14:textId="77777777" w:rsidR="00FC7A0F" w:rsidRPr="00B74E10" w:rsidRDefault="00FC7A0F" w:rsidP="00076371">
            <w:pPr>
              <w:jc w:val="center"/>
              <w:rPr>
                <w:rFonts w:cstheme="minorHAnsi"/>
                <w:lang w:val="lt-LT"/>
              </w:rPr>
            </w:pPr>
            <w:r w:rsidRPr="00B74E10">
              <w:rPr>
                <w:rFonts w:cstheme="minorHAnsi"/>
                <w:lang w:val="lt-LT"/>
              </w:rPr>
              <w:t>Nenaudojamas</w:t>
            </w:r>
          </w:p>
        </w:tc>
        <w:tc>
          <w:tcPr>
            <w:tcW w:w="3117" w:type="dxa"/>
            <w:shd w:val="clear" w:color="auto" w:fill="92D050"/>
            <w:vAlign w:val="center"/>
          </w:tcPr>
          <w:p w14:paraId="546CD3BE" w14:textId="77777777" w:rsidR="00FC7A0F" w:rsidRPr="00B74E10" w:rsidRDefault="00FC7A0F" w:rsidP="00076371">
            <w:pPr>
              <w:jc w:val="center"/>
              <w:rPr>
                <w:rFonts w:cstheme="minorHAnsi"/>
                <w:lang w:val="lt-LT"/>
              </w:rPr>
            </w:pPr>
            <w:r w:rsidRPr="00B74E10">
              <w:rPr>
                <w:rFonts w:cstheme="minorHAnsi"/>
                <w:lang w:val="lt-LT"/>
              </w:rPr>
              <w:t>Idealus (paslaugų teikimo lygiai)</w:t>
            </w:r>
          </w:p>
        </w:tc>
      </w:tr>
      <w:tr w:rsidR="00FC7A0F" w:rsidRPr="00B74E10" w14:paraId="472E4F81" w14:textId="77777777" w:rsidTr="00CF3EA2">
        <w:tc>
          <w:tcPr>
            <w:tcW w:w="3116" w:type="dxa"/>
            <w:vAlign w:val="center"/>
          </w:tcPr>
          <w:p w14:paraId="28E60CD9" w14:textId="77777777" w:rsidR="00FC7A0F" w:rsidRPr="00B74E10" w:rsidRDefault="00FC7A0F" w:rsidP="00076371">
            <w:pPr>
              <w:jc w:val="left"/>
              <w:rPr>
                <w:rFonts w:cstheme="minorHAnsi"/>
                <w:lang w:val="lt-LT"/>
              </w:rPr>
            </w:pPr>
            <w:r w:rsidRPr="00B74E10">
              <w:rPr>
                <w:rFonts w:cstheme="minorHAnsi"/>
                <w:lang w:val="lt-LT"/>
              </w:rPr>
              <w:t xml:space="preserve">Aplikacijos, kuriose reikalingas mastelio keitimas (angl. </w:t>
            </w:r>
            <w:proofErr w:type="spellStart"/>
            <w:r w:rsidRPr="00B74E10">
              <w:rPr>
                <w:rFonts w:cstheme="minorHAnsi"/>
                <w:lang w:val="lt-LT"/>
              </w:rPr>
              <w:t>scalability</w:t>
            </w:r>
            <w:proofErr w:type="spellEnd"/>
            <w:r w:rsidRPr="00B74E10">
              <w:rPr>
                <w:rFonts w:cstheme="minorHAnsi"/>
                <w:lang w:val="lt-LT"/>
              </w:rPr>
              <w:t>)</w:t>
            </w:r>
          </w:p>
        </w:tc>
        <w:tc>
          <w:tcPr>
            <w:tcW w:w="3117" w:type="dxa"/>
            <w:shd w:val="clear" w:color="auto" w:fill="00B0F0"/>
            <w:vAlign w:val="center"/>
          </w:tcPr>
          <w:p w14:paraId="1C87A924" w14:textId="77777777" w:rsidR="00FC7A0F" w:rsidRPr="00B74E10" w:rsidRDefault="00FC7A0F" w:rsidP="00076371">
            <w:pPr>
              <w:jc w:val="center"/>
              <w:rPr>
                <w:rFonts w:cstheme="minorHAnsi"/>
                <w:lang w:val="lt-LT"/>
              </w:rPr>
            </w:pPr>
            <w:r w:rsidRPr="00B74E10">
              <w:rPr>
                <w:rFonts w:cstheme="minorHAnsi"/>
                <w:lang w:val="lt-LT"/>
              </w:rPr>
              <w:t>Gali būti naudojamas, bet nerekomenduojama</w:t>
            </w:r>
          </w:p>
        </w:tc>
        <w:tc>
          <w:tcPr>
            <w:tcW w:w="3117" w:type="dxa"/>
            <w:shd w:val="clear" w:color="auto" w:fill="92D050"/>
            <w:vAlign w:val="center"/>
          </w:tcPr>
          <w:p w14:paraId="1B70886C" w14:textId="77777777" w:rsidR="00FC7A0F" w:rsidRPr="00B74E10" w:rsidRDefault="00FC7A0F" w:rsidP="00076371">
            <w:pPr>
              <w:jc w:val="center"/>
              <w:rPr>
                <w:rFonts w:cstheme="minorHAnsi"/>
                <w:lang w:val="lt-LT"/>
              </w:rPr>
            </w:pPr>
            <w:r w:rsidRPr="00B74E10">
              <w:rPr>
                <w:rFonts w:cstheme="minorHAnsi"/>
                <w:lang w:val="lt-LT"/>
              </w:rPr>
              <w:t>Idealus</w:t>
            </w:r>
          </w:p>
        </w:tc>
      </w:tr>
      <w:tr w:rsidR="00FC7A0F" w:rsidRPr="00B74E10" w14:paraId="47245EE6" w14:textId="77777777" w:rsidTr="00CF3EA2">
        <w:tc>
          <w:tcPr>
            <w:tcW w:w="3116" w:type="dxa"/>
            <w:vAlign w:val="center"/>
          </w:tcPr>
          <w:p w14:paraId="56ACF183" w14:textId="77777777" w:rsidR="00FC7A0F" w:rsidRPr="00B74E10" w:rsidRDefault="00FC7A0F" w:rsidP="00076371">
            <w:pPr>
              <w:jc w:val="left"/>
              <w:rPr>
                <w:rFonts w:cstheme="minorHAnsi"/>
                <w:lang w:val="lt-LT"/>
              </w:rPr>
            </w:pPr>
            <w:r w:rsidRPr="00B74E10">
              <w:rPr>
                <w:rFonts w:cstheme="minorHAnsi"/>
                <w:lang w:val="lt-LT"/>
              </w:rPr>
              <w:t>Aplikacijos, kuriose reikalingas patvirtinimas, kad žinutė tikrai pasiekia gavėją ir siuntėją</w:t>
            </w:r>
          </w:p>
        </w:tc>
        <w:tc>
          <w:tcPr>
            <w:tcW w:w="3117" w:type="dxa"/>
            <w:shd w:val="clear" w:color="auto" w:fill="92D050"/>
            <w:vAlign w:val="center"/>
          </w:tcPr>
          <w:p w14:paraId="43BA0CC6" w14:textId="77777777" w:rsidR="00FC7A0F" w:rsidRPr="00B74E10" w:rsidRDefault="00FC7A0F" w:rsidP="00076371">
            <w:pPr>
              <w:jc w:val="center"/>
              <w:rPr>
                <w:rFonts w:cstheme="minorHAnsi"/>
                <w:lang w:val="lt-LT"/>
              </w:rPr>
            </w:pPr>
            <w:r w:rsidRPr="00B74E10">
              <w:rPr>
                <w:rFonts w:cstheme="minorHAnsi"/>
                <w:lang w:val="lt-LT"/>
              </w:rPr>
              <w:t>Idealus</w:t>
            </w:r>
          </w:p>
        </w:tc>
        <w:tc>
          <w:tcPr>
            <w:tcW w:w="3117" w:type="dxa"/>
            <w:shd w:val="clear" w:color="auto" w:fill="D16E4F"/>
            <w:vAlign w:val="center"/>
          </w:tcPr>
          <w:p w14:paraId="5388EE22" w14:textId="77777777" w:rsidR="00FC7A0F" w:rsidRPr="00B74E10" w:rsidRDefault="00FC7A0F" w:rsidP="00076371">
            <w:pPr>
              <w:jc w:val="center"/>
              <w:rPr>
                <w:rFonts w:cstheme="minorHAnsi"/>
                <w:lang w:val="lt-LT"/>
              </w:rPr>
            </w:pPr>
            <w:r w:rsidRPr="00B74E10">
              <w:rPr>
                <w:rFonts w:cstheme="minorHAnsi"/>
                <w:lang w:val="lt-LT"/>
              </w:rPr>
              <w:t>Nenaudojamas</w:t>
            </w:r>
          </w:p>
        </w:tc>
      </w:tr>
      <w:tr w:rsidR="00FC7A0F" w:rsidRPr="00B74E10" w14:paraId="5BB0C3F2" w14:textId="77777777" w:rsidTr="00CF3EA2">
        <w:tc>
          <w:tcPr>
            <w:tcW w:w="3116" w:type="dxa"/>
            <w:vAlign w:val="center"/>
          </w:tcPr>
          <w:p w14:paraId="59598182" w14:textId="77777777" w:rsidR="00FC7A0F" w:rsidRPr="00B74E10" w:rsidRDefault="00FC7A0F" w:rsidP="00076371">
            <w:pPr>
              <w:jc w:val="left"/>
              <w:rPr>
                <w:rFonts w:cstheme="minorHAnsi"/>
                <w:lang w:val="lt-LT"/>
              </w:rPr>
            </w:pPr>
            <w:r w:rsidRPr="00B74E10">
              <w:rPr>
                <w:rFonts w:cstheme="minorHAnsi"/>
                <w:lang w:val="lt-LT"/>
              </w:rPr>
              <w:t xml:space="preserve">Aplikacijos, kuriose reikalingas duomenų siuntimas nelaukiant užklausų </w:t>
            </w:r>
          </w:p>
        </w:tc>
        <w:tc>
          <w:tcPr>
            <w:tcW w:w="3117" w:type="dxa"/>
            <w:shd w:val="clear" w:color="auto" w:fill="D16E4F"/>
            <w:vAlign w:val="center"/>
          </w:tcPr>
          <w:p w14:paraId="59CA3DE7" w14:textId="77777777" w:rsidR="00FC7A0F" w:rsidRPr="00B74E10" w:rsidRDefault="00FC7A0F" w:rsidP="00076371">
            <w:pPr>
              <w:jc w:val="center"/>
              <w:rPr>
                <w:rFonts w:cstheme="minorHAnsi"/>
                <w:lang w:val="lt-LT"/>
              </w:rPr>
            </w:pPr>
            <w:r w:rsidRPr="00B74E10">
              <w:rPr>
                <w:rFonts w:cstheme="minorHAnsi"/>
                <w:lang w:val="lt-LT"/>
              </w:rPr>
              <w:t>Nenaudojamas</w:t>
            </w:r>
          </w:p>
        </w:tc>
        <w:tc>
          <w:tcPr>
            <w:tcW w:w="3117" w:type="dxa"/>
            <w:shd w:val="clear" w:color="auto" w:fill="92D050"/>
            <w:vAlign w:val="center"/>
          </w:tcPr>
          <w:p w14:paraId="3EB5B36A" w14:textId="77777777" w:rsidR="00FC7A0F" w:rsidRPr="00B74E10" w:rsidRDefault="00FC7A0F" w:rsidP="00076371">
            <w:pPr>
              <w:jc w:val="center"/>
              <w:rPr>
                <w:rFonts w:cstheme="minorHAnsi"/>
                <w:lang w:val="lt-LT"/>
              </w:rPr>
            </w:pPr>
            <w:r w:rsidRPr="00B74E10">
              <w:rPr>
                <w:rFonts w:cstheme="minorHAnsi"/>
                <w:lang w:val="lt-LT"/>
              </w:rPr>
              <w:t>Idealus</w:t>
            </w:r>
          </w:p>
        </w:tc>
      </w:tr>
      <w:tr w:rsidR="00FC7A0F" w:rsidRPr="00B74E10" w14:paraId="3EE3544F" w14:textId="77777777" w:rsidTr="00CF3EA2">
        <w:tc>
          <w:tcPr>
            <w:tcW w:w="3116" w:type="dxa"/>
            <w:vAlign w:val="center"/>
          </w:tcPr>
          <w:p w14:paraId="2759FDF9" w14:textId="77777777" w:rsidR="00FC7A0F" w:rsidRPr="00B74E10" w:rsidRDefault="00FC7A0F" w:rsidP="00076371">
            <w:pPr>
              <w:jc w:val="left"/>
              <w:rPr>
                <w:rFonts w:cstheme="minorHAnsi"/>
                <w:lang w:val="lt-LT"/>
              </w:rPr>
            </w:pPr>
            <w:r w:rsidRPr="00B74E10">
              <w:rPr>
                <w:rFonts w:cstheme="minorHAnsi"/>
                <w:lang w:val="lt-LT"/>
              </w:rPr>
              <w:t>Aplikacijos, kuriose yra naudojami įrenginiai, kuriems reikia optimizuotos energijos taupymo sistemos</w:t>
            </w:r>
          </w:p>
        </w:tc>
        <w:tc>
          <w:tcPr>
            <w:tcW w:w="3117" w:type="dxa"/>
            <w:shd w:val="clear" w:color="auto" w:fill="D16E4F"/>
            <w:vAlign w:val="center"/>
          </w:tcPr>
          <w:p w14:paraId="4270F1E1" w14:textId="77777777" w:rsidR="00FC7A0F" w:rsidRPr="00B74E10" w:rsidRDefault="00FC7A0F" w:rsidP="00076371">
            <w:pPr>
              <w:jc w:val="center"/>
              <w:rPr>
                <w:rFonts w:cstheme="minorHAnsi"/>
                <w:lang w:val="lt-LT"/>
              </w:rPr>
            </w:pPr>
            <w:r w:rsidRPr="00B74E10">
              <w:rPr>
                <w:rFonts w:cstheme="minorHAnsi"/>
                <w:lang w:val="lt-LT"/>
              </w:rPr>
              <w:t>Nenaudojamas</w:t>
            </w:r>
          </w:p>
        </w:tc>
        <w:tc>
          <w:tcPr>
            <w:tcW w:w="3117" w:type="dxa"/>
            <w:shd w:val="clear" w:color="auto" w:fill="92D050"/>
            <w:vAlign w:val="center"/>
          </w:tcPr>
          <w:p w14:paraId="01FC15F7" w14:textId="77777777" w:rsidR="00FC7A0F" w:rsidRPr="00B74E10" w:rsidRDefault="00FC7A0F" w:rsidP="00076371">
            <w:pPr>
              <w:jc w:val="center"/>
              <w:rPr>
                <w:rFonts w:cstheme="minorHAnsi"/>
                <w:lang w:val="lt-LT"/>
              </w:rPr>
            </w:pPr>
            <w:r w:rsidRPr="00B74E10">
              <w:rPr>
                <w:rFonts w:cstheme="minorHAnsi"/>
                <w:lang w:val="lt-LT"/>
              </w:rPr>
              <w:t>Idealus</w:t>
            </w:r>
          </w:p>
        </w:tc>
      </w:tr>
      <w:tr w:rsidR="00FC7A0F" w:rsidRPr="00B74E10" w14:paraId="6F51E236" w14:textId="77777777" w:rsidTr="00CF3EA2">
        <w:tc>
          <w:tcPr>
            <w:tcW w:w="3116" w:type="dxa"/>
            <w:vAlign w:val="center"/>
          </w:tcPr>
          <w:p w14:paraId="322641A7" w14:textId="77777777" w:rsidR="00FC7A0F" w:rsidRPr="00B74E10" w:rsidRDefault="00FC7A0F" w:rsidP="00076371">
            <w:pPr>
              <w:jc w:val="left"/>
              <w:rPr>
                <w:rFonts w:cstheme="minorHAnsi"/>
                <w:lang w:val="lt-LT"/>
              </w:rPr>
            </w:pPr>
            <w:r w:rsidRPr="00B74E10">
              <w:rPr>
                <w:rFonts w:cstheme="minorHAnsi"/>
                <w:lang w:val="lt-LT"/>
              </w:rPr>
              <w:t xml:space="preserve">Aplikacijos, kuriose yra dažnių juostos apribojimas (angl. </w:t>
            </w:r>
            <w:proofErr w:type="spellStart"/>
            <w:r w:rsidRPr="00B74E10">
              <w:rPr>
                <w:rFonts w:cstheme="minorHAnsi"/>
                <w:lang w:val="lt-LT"/>
              </w:rPr>
              <w:t>band</w:t>
            </w:r>
            <w:proofErr w:type="spellEnd"/>
            <w:r w:rsidRPr="00B74E10">
              <w:rPr>
                <w:rFonts w:cstheme="minorHAnsi"/>
                <w:lang w:val="lt-LT"/>
              </w:rPr>
              <w:t xml:space="preserve"> </w:t>
            </w:r>
            <w:proofErr w:type="spellStart"/>
            <w:r w:rsidRPr="00B74E10">
              <w:rPr>
                <w:rFonts w:cstheme="minorHAnsi"/>
                <w:lang w:val="lt-LT"/>
              </w:rPr>
              <w:t>restriction</w:t>
            </w:r>
            <w:proofErr w:type="spellEnd"/>
            <w:r w:rsidRPr="00B74E10">
              <w:rPr>
                <w:rFonts w:cstheme="minorHAnsi"/>
                <w:lang w:val="lt-LT"/>
              </w:rPr>
              <w:t>), tad reikia išsaugoti siunčiamus duomenų paketus</w:t>
            </w:r>
          </w:p>
        </w:tc>
        <w:tc>
          <w:tcPr>
            <w:tcW w:w="3117" w:type="dxa"/>
            <w:shd w:val="clear" w:color="auto" w:fill="D16E4F"/>
            <w:vAlign w:val="center"/>
          </w:tcPr>
          <w:p w14:paraId="00B1842E" w14:textId="77777777" w:rsidR="00FC7A0F" w:rsidRPr="00B74E10" w:rsidRDefault="00FC7A0F" w:rsidP="00076371">
            <w:pPr>
              <w:jc w:val="center"/>
              <w:rPr>
                <w:rFonts w:cstheme="minorHAnsi"/>
                <w:lang w:val="lt-LT"/>
              </w:rPr>
            </w:pPr>
            <w:r w:rsidRPr="00B74E10">
              <w:rPr>
                <w:rFonts w:cstheme="minorHAnsi"/>
                <w:lang w:val="lt-LT"/>
              </w:rPr>
              <w:t>Nenaudojamas</w:t>
            </w:r>
          </w:p>
        </w:tc>
        <w:tc>
          <w:tcPr>
            <w:tcW w:w="3117" w:type="dxa"/>
            <w:shd w:val="clear" w:color="auto" w:fill="92D050"/>
            <w:vAlign w:val="center"/>
          </w:tcPr>
          <w:p w14:paraId="35288A64" w14:textId="77777777" w:rsidR="00FC7A0F" w:rsidRPr="00B74E10" w:rsidRDefault="00FC7A0F" w:rsidP="00076371">
            <w:pPr>
              <w:jc w:val="center"/>
              <w:rPr>
                <w:rFonts w:cstheme="minorHAnsi"/>
                <w:lang w:val="lt-LT"/>
              </w:rPr>
            </w:pPr>
            <w:r w:rsidRPr="00B74E10">
              <w:rPr>
                <w:rFonts w:cstheme="minorHAnsi"/>
                <w:lang w:val="lt-LT"/>
              </w:rPr>
              <w:t>Idealus</w:t>
            </w:r>
          </w:p>
        </w:tc>
      </w:tr>
      <w:tr w:rsidR="00FC7A0F" w:rsidRPr="00B74E10" w14:paraId="698E6DA5" w14:textId="77777777" w:rsidTr="00CF3EA2">
        <w:tc>
          <w:tcPr>
            <w:tcW w:w="3116" w:type="dxa"/>
            <w:vAlign w:val="center"/>
          </w:tcPr>
          <w:p w14:paraId="33602CB0" w14:textId="77777777" w:rsidR="00FC7A0F" w:rsidRPr="00B74E10" w:rsidRDefault="00FC7A0F" w:rsidP="00076371">
            <w:pPr>
              <w:jc w:val="left"/>
              <w:rPr>
                <w:rFonts w:cstheme="minorHAnsi"/>
                <w:lang w:val="lt-LT"/>
              </w:rPr>
            </w:pPr>
            <w:r w:rsidRPr="00B74E10">
              <w:rPr>
                <w:rFonts w:cstheme="minorHAnsi"/>
                <w:lang w:val="lt-LT"/>
              </w:rPr>
              <w:lastRenderedPageBreak/>
              <w:t>Aplikacijos, kuriose yra naudojamas mažas ir fiksuotas kiekis įrenginių bei neplanuojama keisti mastelį.</w:t>
            </w:r>
          </w:p>
        </w:tc>
        <w:tc>
          <w:tcPr>
            <w:tcW w:w="3117" w:type="dxa"/>
            <w:shd w:val="clear" w:color="auto" w:fill="92D050"/>
            <w:vAlign w:val="center"/>
          </w:tcPr>
          <w:p w14:paraId="0B9F2FF0" w14:textId="77777777" w:rsidR="00FC7A0F" w:rsidRPr="00B74E10" w:rsidRDefault="00FC7A0F" w:rsidP="00076371">
            <w:pPr>
              <w:jc w:val="center"/>
              <w:rPr>
                <w:rFonts w:cstheme="minorHAnsi"/>
                <w:lang w:val="lt-LT"/>
              </w:rPr>
            </w:pPr>
            <w:r w:rsidRPr="00B74E10">
              <w:rPr>
                <w:rFonts w:cstheme="minorHAnsi"/>
                <w:lang w:val="lt-LT"/>
              </w:rPr>
              <w:t>Idealus</w:t>
            </w:r>
          </w:p>
        </w:tc>
        <w:tc>
          <w:tcPr>
            <w:tcW w:w="3117" w:type="dxa"/>
            <w:shd w:val="clear" w:color="auto" w:fill="00B0F0"/>
            <w:vAlign w:val="center"/>
          </w:tcPr>
          <w:p w14:paraId="74FEAF0D" w14:textId="77777777" w:rsidR="00FC7A0F" w:rsidRPr="00B74E10" w:rsidRDefault="00FC7A0F" w:rsidP="00076371">
            <w:pPr>
              <w:jc w:val="center"/>
              <w:rPr>
                <w:rFonts w:cstheme="minorHAnsi"/>
                <w:lang w:val="lt-LT"/>
              </w:rPr>
            </w:pPr>
            <w:r w:rsidRPr="00B74E10">
              <w:rPr>
                <w:rFonts w:cstheme="minorHAnsi"/>
                <w:lang w:val="lt-LT"/>
              </w:rPr>
              <w:t>Gali būti naudojamas</w:t>
            </w:r>
          </w:p>
        </w:tc>
      </w:tr>
      <w:tr w:rsidR="00FC7A0F" w:rsidRPr="00B74E10" w14:paraId="316DBCE9" w14:textId="77777777" w:rsidTr="00CF3EA2">
        <w:tc>
          <w:tcPr>
            <w:tcW w:w="3116" w:type="dxa"/>
            <w:vAlign w:val="center"/>
          </w:tcPr>
          <w:p w14:paraId="181150C0" w14:textId="77777777" w:rsidR="00FC7A0F" w:rsidRPr="00B74E10" w:rsidRDefault="00FC7A0F" w:rsidP="00076371">
            <w:pPr>
              <w:rPr>
                <w:rFonts w:cstheme="minorHAnsi"/>
                <w:lang w:val="lt-LT"/>
              </w:rPr>
            </w:pPr>
            <w:r w:rsidRPr="00B74E10">
              <w:rPr>
                <w:rFonts w:cstheme="minorHAnsi"/>
                <w:lang w:val="lt-LT"/>
              </w:rPr>
              <w:t xml:space="preserve">Aplikacijos, kuriose reikalingas duomenų siuntimas į nutolusius debesies servisus (angl. </w:t>
            </w:r>
            <w:proofErr w:type="spellStart"/>
            <w:r w:rsidRPr="00B74E10">
              <w:rPr>
                <w:rFonts w:cstheme="minorHAnsi"/>
                <w:lang w:val="lt-LT"/>
              </w:rPr>
              <w:t>Cloud</w:t>
            </w:r>
            <w:proofErr w:type="spellEnd"/>
            <w:r w:rsidRPr="00B74E10">
              <w:rPr>
                <w:rFonts w:cstheme="minorHAnsi"/>
                <w:lang w:val="lt-LT"/>
              </w:rPr>
              <w:t xml:space="preserve"> </w:t>
            </w:r>
            <w:proofErr w:type="spellStart"/>
            <w:r w:rsidRPr="00B74E10">
              <w:rPr>
                <w:rFonts w:cstheme="minorHAnsi"/>
                <w:lang w:val="lt-LT"/>
              </w:rPr>
              <w:t>Services</w:t>
            </w:r>
            <w:proofErr w:type="spellEnd"/>
            <w:r w:rsidRPr="00B74E10">
              <w:rPr>
                <w:rFonts w:cstheme="minorHAnsi"/>
                <w:lang w:val="lt-LT"/>
              </w:rPr>
              <w:t>).</w:t>
            </w:r>
          </w:p>
        </w:tc>
        <w:tc>
          <w:tcPr>
            <w:tcW w:w="3117" w:type="dxa"/>
            <w:shd w:val="clear" w:color="auto" w:fill="D16E4F"/>
            <w:vAlign w:val="center"/>
          </w:tcPr>
          <w:p w14:paraId="6B538840" w14:textId="77777777" w:rsidR="00FC7A0F" w:rsidRPr="00B74E10" w:rsidRDefault="00FC7A0F" w:rsidP="00076371">
            <w:pPr>
              <w:jc w:val="center"/>
              <w:rPr>
                <w:rFonts w:cstheme="minorHAnsi"/>
                <w:lang w:val="lt-LT"/>
              </w:rPr>
            </w:pPr>
            <w:r w:rsidRPr="00B74E10">
              <w:rPr>
                <w:rFonts w:cstheme="minorHAnsi"/>
                <w:lang w:val="lt-LT"/>
              </w:rPr>
              <w:t>Nenaudojamas</w:t>
            </w:r>
          </w:p>
        </w:tc>
        <w:tc>
          <w:tcPr>
            <w:tcW w:w="3117" w:type="dxa"/>
            <w:shd w:val="clear" w:color="auto" w:fill="92D050"/>
            <w:vAlign w:val="center"/>
          </w:tcPr>
          <w:p w14:paraId="7E9EE96B" w14:textId="77777777" w:rsidR="00FC7A0F" w:rsidRPr="00B74E10" w:rsidRDefault="00FC7A0F" w:rsidP="00076371">
            <w:pPr>
              <w:keepNext/>
              <w:jc w:val="center"/>
              <w:rPr>
                <w:rFonts w:cstheme="minorHAnsi"/>
                <w:lang w:val="lt-LT"/>
              </w:rPr>
            </w:pPr>
            <w:r w:rsidRPr="00B74E10">
              <w:rPr>
                <w:rFonts w:cstheme="minorHAnsi"/>
                <w:lang w:val="lt-LT"/>
              </w:rPr>
              <w:t>Idealus</w:t>
            </w:r>
          </w:p>
        </w:tc>
      </w:tr>
    </w:tbl>
    <w:p w14:paraId="061D6BC7" w14:textId="3BBA97A3" w:rsidR="00EE2D6B" w:rsidRPr="00B74E10" w:rsidRDefault="00EE2D6B" w:rsidP="00076371">
      <w:pPr>
        <w:pStyle w:val="Caption"/>
        <w:spacing w:after="0"/>
        <w:jc w:val="center"/>
        <w:rPr>
          <w:lang w:val="lt-LT"/>
        </w:rPr>
      </w:pPr>
      <w:r w:rsidRPr="00B74E10">
        <w:rPr>
          <w:lang w:val="lt-LT"/>
        </w:rPr>
        <w:t xml:space="preserve">lentelė </w:t>
      </w:r>
      <w:r w:rsidRPr="00B74E10">
        <w:rPr>
          <w:lang w:val="lt-LT"/>
        </w:rPr>
        <w:fldChar w:fldCharType="begin"/>
      </w:r>
      <w:r w:rsidRPr="00B74E10">
        <w:rPr>
          <w:lang w:val="lt-LT"/>
        </w:rPr>
        <w:instrText xml:space="preserve"> SEQ lentelė \* ARABIC </w:instrText>
      </w:r>
      <w:r w:rsidRPr="00B74E10">
        <w:rPr>
          <w:lang w:val="lt-LT"/>
        </w:rPr>
        <w:fldChar w:fldCharType="separate"/>
      </w:r>
      <w:r w:rsidR="006B61CD">
        <w:rPr>
          <w:noProof/>
          <w:lang w:val="lt-LT"/>
        </w:rPr>
        <w:t>1</w:t>
      </w:r>
      <w:r w:rsidRPr="00B74E10">
        <w:rPr>
          <w:lang w:val="lt-LT"/>
        </w:rPr>
        <w:fldChar w:fldCharType="end"/>
      </w:r>
      <w:r w:rsidRPr="00B74E10">
        <w:rPr>
          <w:lang w:val="lt-LT"/>
        </w:rPr>
        <w:t xml:space="preserve"> </w:t>
      </w:r>
      <w:proofErr w:type="spellStart"/>
      <w:r w:rsidRPr="00B74E10">
        <w:rPr>
          <w:lang w:val="lt-LT"/>
        </w:rPr>
        <w:t>Modbus</w:t>
      </w:r>
      <w:proofErr w:type="spellEnd"/>
      <w:r w:rsidRPr="00B74E10">
        <w:rPr>
          <w:lang w:val="lt-LT"/>
        </w:rPr>
        <w:t xml:space="preserve"> bei MQTT panaudojimo scenarijai aplikacijose</w:t>
      </w:r>
    </w:p>
    <w:p w14:paraId="76FCCDB4" w14:textId="77777777" w:rsidR="007D5FC4" w:rsidRPr="00B74E10" w:rsidRDefault="007D5FC4" w:rsidP="00076371">
      <w:pPr>
        <w:jc w:val="center"/>
        <w:rPr>
          <w:rFonts w:eastAsia="Calibri" w:cstheme="minorHAnsi"/>
          <w:i/>
          <w:sz w:val="18"/>
          <w:szCs w:val="18"/>
          <w:lang w:val="lt-LT"/>
        </w:rPr>
      </w:pPr>
    </w:p>
    <w:p w14:paraId="281C0704" w14:textId="77777777" w:rsidR="00FC7A0F" w:rsidRPr="00B74E10" w:rsidRDefault="00FC7A0F" w:rsidP="00076371">
      <w:pPr>
        <w:rPr>
          <w:rFonts w:cstheme="minorHAnsi"/>
          <w:lang w:val="lt-LT"/>
        </w:rPr>
      </w:pPr>
      <w:r w:rsidRPr="00B74E10">
        <w:rPr>
          <w:rFonts w:cstheme="minorHAnsi"/>
          <w:lang w:val="lt-LT"/>
        </w:rPr>
        <w:t xml:space="preserve">Taigi, MQTT ir </w:t>
      </w:r>
      <w:proofErr w:type="spellStart"/>
      <w:r w:rsidRPr="00B74E10">
        <w:rPr>
          <w:rFonts w:cstheme="minorHAnsi"/>
          <w:lang w:val="lt-LT"/>
        </w:rPr>
        <w:t>Modbus</w:t>
      </w:r>
      <w:proofErr w:type="spellEnd"/>
      <w:r w:rsidRPr="00B74E10">
        <w:rPr>
          <w:rFonts w:cstheme="minorHAnsi"/>
          <w:lang w:val="lt-LT"/>
        </w:rPr>
        <w:t xml:space="preserve"> yra labai skirtingi duomenų perdavimo protokolai bei technologijos, tačiau kartu jie padeda kurti patikimus </w:t>
      </w:r>
      <w:proofErr w:type="spellStart"/>
      <w:r w:rsidRPr="00B74E10">
        <w:rPr>
          <w:rFonts w:cstheme="minorHAnsi"/>
          <w:lang w:val="lt-LT"/>
        </w:rPr>
        <w:t>IoT</w:t>
      </w:r>
      <w:proofErr w:type="spellEnd"/>
      <w:r w:rsidRPr="00B74E10">
        <w:rPr>
          <w:rFonts w:cstheme="minorHAnsi"/>
          <w:lang w:val="lt-LT"/>
        </w:rPr>
        <w:t xml:space="preserve"> sprendimus. </w:t>
      </w:r>
      <w:proofErr w:type="spellStart"/>
      <w:r w:rsidRPr="00B74E10">
        <w:rPr>
          <w:rFonts w:cstheme="minorHAnsi"/>
          <w:lang w:val="lt-LT"/>
        </w:rPr>
        <w:t>Modbus</w:t>
      </w:r>
      <w:proofErr w:type="spellEnd"/>
      <w:r w:rsidRPr="00B74E10">
        <w:rPr>
          <w:rFonts w:cstheme="minorHAnsi"/>
          <w:lang w:val="lt-LT"/>
        </w:rPr>
        <w:t xml:space="preserve"> yra naudojamas kuriant vietinę (angl. </w:t>
      </w:r>
      <w:proofErr w:type="spellStart"/>
      <w:r w:rsidRPr="00B74E10">
        <w:rPr>
          <w:rFonts w:cstheme="minorHAnsi"/>
          <w:lang w:val="lt-LT"/>
        </w:rPr>
        <w:t>local</w:t>
      </w:r>
      <w:proofErr w:type="spellEnd"/>
      <w:r w:rsidRPr="00B74E10">
        <w:rPr>
          <w:rFonts w:cstheme="minorHAnsi"/>
          <w:lang w:val="lt-LT"/>
        </w:rPr>
        <w:t xml:space="preserve">) sąsają tarp išmaniųjų įrenginių, tuo tarpu MQTT vaidmuo yra palaikyti ryšį tarp sistemos komponentų pasaulinių mastu. Taip pat, svarbu vaidmenį atlieka </w:t>
      </w:r>
      <w:proofErr w:type="spellStart"/>
      <w:r w:rsidRPr="00B74E10">
        <w:rPr>
          <w:rFonts w:cstheme="minorHAnsi"/>
          <w:lang w:val="lt-LT"/>
        </w:rPr>
        <w:t>IoT</w:t>
      </w:r>
      <w:proofErr w:type="spellEnd"/>
      <w:r w:rsidRPr="00B74E10">
        <w:rPr>
          <w:rFonts w:cstheme="minorHAnsi"/>
          <w:lang w:val="lt-LT"/>
        </w:rPr>
        <w:t xml:space="preserve"> sietuvas, kuris gali susieti šios skirtingus protokolus bei užtikrinti patikimą komunikaciją tarp išmaniųjų įrenginių. </w:t>
      </w:r>
    </w:p>
    <w:p w14:paraId="5645EC02" w14:textId="77777777" w:rsidR="00FC7A0F" w:rsidRPr="00B74E10" w:rsidRDefault="00FC7A0F" w:rsidP="00076371">
      <w:pPr>
        <w:rPr>
          <w:rFonts w:cstheme="minorHAnsi"/>
          <w:lang w:val="lt-LT"/>
        </w:rPr>
      </w:pPr>
      <w:r w:rsidRPr="00B74E10">
        <w:rPr>
          <w:rFonts w:cstheme="minorHAnsi"/>
          <w:lang w:val="lt-LT"/>
        </w:rPr>
        <w:t xml:space="preserve">Išanalizavus daiktų interneto duomenų apsikeitimo protokolus, buvo nustatyta, kad šiuo metu į protokolų veikimą gali būti diegiami įvairūs saugumo mechanizmai (pavyzdžiui, duomenų šifravimas, skaitmeniniai sertifikatai), apsaugant siunčiamų duomenų autentiškumą, vientisumą bei konfidencialumą. Tačiau kiekvienas komunikacijoje dalyvaujantis </w:t>
      </w:r>
      <w:proofErr w:type="spellStart"/>
      <w:r w:rsidRPr="00B74E10">
        <w:rPr>
          <w:rFonts w:cstheme="minorHAnsi"/>
          <w:lang w:val="lt-LT"/>
        </w:rPr>
        <w:t>IoT</w:t>
      </w:r>
      <w:proofErr w:type="spellEnd"/>
      <w:r w:rsidRPr="00B74E10">
        <w:rPr>
          <w:rFonts w:cstheme="minorHAnsi"/>
          <w:lang w:val="lt-LT"/>
        </w:rPr>
        <w:t xml:space="preserve"> įrenginys turi pasitikėti centralizuotu tarpininku, kad per jį siunčiamų duomenų autentiškumas bei vientisumas nebuvo pažeistas. Dauguma šio metu esamų </w:t>
      </w:r>
      <w:proofErr w:type="spellStart"/>
      <w:r w:rsidRPr="00B74E10">
        <w:rPr>
          <w:rFonts w:cstheme="minorHAnsi"/>
          <w:lang w:val="lt-LT"/>
        </w:rPr>
        <w:t>IoT</w:t>
      </w:r>
      <w:proofErr w:type="spellEnd"/>
      <w:r w:rsidRPr="00B74E10">
        <w:rPr>
          <w:rFonts w:cstheme="minorHAnsi"/>
          <w:lang w:val="lt-LT"/>
        </w:rPr>
        <w:t xml:space="preserve"> platformų (pvz., „</w:t>
      </w:r>
      <w:proofErr w:type="spellStart"/>
      <w:r w:rsidRPr="00B74E10">
        <w:rPr>
          <w:rFonts w:cstheme="minorHAnsi"/>
          <w:lang w:val="lt-LT"/>
        </w:rPr>
        <w:t>BevyWise</w:t>
      </w:r>
      <w:proofErr w:type="spellEnd"/>
      <w:r w:rsidRPr="00B74E10">
        <w:rPr>
          <w:rFonts w:cstheme="minorHAnsi"/>
          <w:lang w:val="lt-LT"/>
        </w:rPr>
        <w:t xml:space="preserve">“ arba „IBM </w:t>
      </w:r>
      <w:proofErr w:type="spellStart"/>
      <w:r w:rsidRPr="00B74E10">
        <w:rPr>
          <w:rFonts w:cstheme="minorHAnsi"/>
          <w:lang w:val="lt-LT"/>
        </w:rPr>
        <w:t>Watson</w:t>
      </w:r>
      <w:proofErr w:type="spellEnd"/>
      <w:r w:rsidRPr="00B74E10">
        <w:rPr>
          <w:rFonts w:cstheme="minorHAnsi"/>
          <w:lang w:val="lt-LT"/>
        </w:rPr>
        <w:t xml:space="preserve"> </w:t>
      </w:r>
      <w:proofErr w:type="spellStart"/>
      <w:r w:rsidRPr="00B74E10">
        <w:rPr>
          <w:rFonts w:cstheme="minorHAnsi"/>
          <w:lang w:val="lt-LT"/>
        </w:rPr>
        <w:t>IoT</w:t>
      </w:r>
      <w:proofErr w:type="spellEnd"/>
      <w:r w:rsidRPr="00B74E10">
        <w:rPr>
          <w:rFonts w:cstheme="minorHAnsi"/>
          <w:lang w:val="lt-LT"/>
        </w:rPr>
        <w:t xml:space="preserve">“), kurios įgyvendina aptartus duomenų apsikeitimo protokolus (pvz., MQTT), išsaugo persiųstą per tarpininką informaciją į centralizuotas duomenų bazes. Tai nėra visiškai saugu, norint ateityje atlikti patikimą duomenų analizę. </w:t>
      </w:r>
    </w:p>
    <w:p w14:paraId="537BF479" w14:textId="77777777" w:rsidR="00FC7A0F" w:rsidRPr="00B74E10" w:rsidRDefault="00FC7A0F" w:rsidP="00076371">
      <w:pPr>
        <w:rPr>
          <w:rFonts w:cstheme="minorHAnsi"/>
          <w:lang w:val="lt-LT"/>
        </w:rPr>
      </w:pPr>
      <w:r w:rsidRPr="00B74E10">
        <w:rPr>
          <w:rFonts w:cstheme="minorHAnsi"/>
          <w:lang w:val="lt-LT"/>
        </w:rPr>
        <w:t xml:space="preserve">Dėl šių priežasčių, mums būtų verta atkreipti dėmesį į decentralizuotų sistemų </w:t>
      </w:r>
      <w:proofErr w:type="spellStart"/>
      <w:r w:rsidRPr="00B74E10">
        <w:rPr>
          <w:rFonts w:cstheme="minorHAnsi"/>
          <w:lang w:val="lt-LT"/>
        </w:rPr>
        <w:t>panaudojamumą</w:t>
      </w:r>
      <w:proofErr w:type="spellEnd"/>
      <w:r w:rsidRPr="00B74E10">
        <w:rPr>
          <w:rFonts w:cstheme="minorHAnsi"/>
          <w:lang w:val="lt-LT"/>
        </w:rPr>
        <w:t xml:space="preserve"> </w:t>
      </w:r>
      <w:proofErr w:type="spellStart"/>
      <w:r w:rsidRPr="00B74E10">
        <w:rPr>
          <w:rFonts w:cstheme="minorHAnsi"/>
          <w:lang w:val="lt-LT"/>
        </w:rPr>
        <w:t>IoT</w:t>
      </w:r>
      <w:proofErr w:type="spellEnd"/>
      <w:r w:rsidRPr="00B74E10">
        <w:rPr>
          <w:rFonts w:cstheme="minorHAnsi"/>
          <w:lang w:val="lt-LT"/>
        </w:rPr>
        <w:t xml:space="preserve"> įrenginių ekosistemose, kurios galėtų suteikti daugiau pasitikėjimo siunčiamų duomenų autentiškumu bei vientisumu, atsiskiriant nuo centralizuoto duomenų saugojimo bei komunikacijos būdo. </w:t>
      </w:r>
    </w:p>
    <w:p w14:paraId="555EA770" w14:textId="4F08C675" w:rsidR="00FC7A0F" w:rsidRPr="00B74E10" w:rsidRDefault="00FC7A0F" w:rsidP="00076371">
      <w:pPr>
        <w:rPr>
          <w:rFonts w:cstheme="minorHAnsi"/>
          <w:lang w:val="lt-LT"/>
        </w:rPr>
      </w:pPr>
      <w:r w:rsidRPr="00B74E10">
        <w:rPr>
          <w:rFonts w:cstheme="minorHAnsi"/>
          <w:lang w:val="lt-LT"/>
        </w:rPr>
        <w:t xml:space="preserve">Žemiau (žr. </w:t>
      </w:r>
      <w:r w:rsidR="002170CA">
        <w:rPr>
          <w:rFonts w:cstheme="minorHAnsi"/>
          <w:lang w:val="lt-LT"/>
        </w:rPr>
        <w:fldChar w:fldCharType="begin"/>
      </w:r>
      <w:r w:rsidR="002170CA">
        <w:rPr>
          <w:rFonts w:cstheme="minorHAnsi"/>
          <w:lang w:val="lt-LT"/>
        </w:rPr>
        <w:instrText xml:space="preserve"> REF _Ref143077418 \h </w:instrText>
      </w:r>
      <w:r w:rsidR="002170CA">
        <w:rPr>
          <w:rFonts w:cstheme="minorHAnsi"/>
          <w:lang w:val="lt-LT"/>
        </w:rPr>
      </w:r>
      <w:r w:rsidR="002170CA">
        <w:rPr>
          <w:rFonts w:cstheme="minorHAnsi"/>
          <w:lang w:val="lt-LT"/>
        </w:rPr>
        <w:fldChar w:fldCharType="separate"/>
      </w:r>
      <w:r w:rsidR="002170CA" w:rsidRPr="00B74E10">
        <w:rPr>
          <w:lang w:val="lt-LT"/>
        </w:rPr>
        <w:t xml:space="preserve">pav. </w:t>
      </w:r>
      <w:r w:rsidR="002170CA">
        <w:rPr>
          <w:noProof/>
          <w:lang w:val="lt-LT"/>
        </w:rPr>
        <w:t>21</w:t>
      </w:r>
      <w:r w:rsidR="002170CA">
        <w:rPr>
          <w:rFonts w:cstheme="minorHAnsi"/>
          <w:lang w:val="lt-LT"/>
        </w:rPr>
        <w:fldChar w:fldCharType="end"/>
      </w:r>
      <w:r w:rsidRPr="00B74E10">
        <w:rPr>
          <w:rFonts w:cstheme="minorHAnsi"/>
          <w:lang w:val="lt-LT"/>
        </w:rPr>
        <w:t xml:space="preserve">) yra pavaizduotas </w:t>
      </w:r>
      <w:proofErr w:type="spellStart"/>
      <w:r w:rsidRPr="00B74E10">
        <w:rPr>
          <w:rFonts w:cstheme="minorHAnsi"/>
          <w:lang w:val="lt-LT"/>
        </w:rPr>
        <w:t>IoT</w:t>
      </w:r>
      <w:proofErr w:type="spellEnd"/>
      <w:r w:rsidRPr="00B74E10">
        <w:rPr>
          <w:rFonts w:cstheme="minorHAnsi"/>
          <w:lang w:val="lt-LT"/>
        </w:rPr>
        <w:t xml:space="preserve"> įrenginių komunikavimo modelis panaudojant jau nagrinėtus duomenų apsikeitimo protokolus („</w:t>
      </w:r>
      <w:proofErr w:type="spellStart"/>
      <w:r w:rsidRPr="00B74E10">
        <w:rPr>
          <w:rFonts w:cstheme="minorHAnsi"/>
          <w:lang w:val="lt-LT"/>
        </w:rPr>
        <w:t>OpenThread</w:t>
      </w:r>
      <w:proofErr w:type="spellEnd"/>
      <w:r w:rsidRPr="00B74E10">
        <w:rPr>
          <w:rFonts w:cstheme="minorHAnsi"/>
          <w:lang w:val="lt-LT"/>
        </w:rPr>
        <w:t>“, „MQTT“, „</w:t>
      </w:r>
      <w:proofErr w:type="spellStart"/>
      <w:r w:rsidRPr="00B74E10">
        <w:rPr>
          <w:rFonts w:cstheme="minorHAnsi"/>
          <w:lang w:val="lt-LT"/>
        </w:rPr>
        <w:t>Modbus</w:t>
      </w:r>
      <w:proofErr w:type="spellEnd"/>
      <w:r w:rsidRPr="00B74E10">
        <w:rPr>
          <w:rFonts w:cstheme="minorHAnsi"/>
          <w:lang w:val="lt-LT"/>
        </w:rPr>
        <w:t xml:space="preserve">“) bei „IOTA“ blokų grandinės tinklą. </w:t>
      </w:r>
    </w:p>
    <w:p w14:paraId="2B4A5997" w14:textId="77777777" w:rsidR="00FC7A0F" w:rsidRPr="00B74E10" w:rsidRDefault="00FC7A0F" w:rsidP="00076371">
      <w:pPr>
        <w:rPr>
          <w:rFonts w:cstheme="minorHAnsi"/>
          <w:lang w:val="lt-LT"/>
        </w:rPr>
      </w:pPr>
      <w:r w:rsidRPr="00B74E10">
        <w:rPr>
          <w:lang w:val="lt-LT"/>
        </w:rPr>
        <w:t xml:space="preserve">Kaip matome, komunikavimas tarp </w:t>
      </w:r>
      <w:proofErr w:type="spellStart"/>
      <w:r w:rsidRPr="00B74E10">
        <w:rPr>
          <w:lang w:val="lt-LT"/>
        </w:rPr>
        <w:t>IoT</w:t>
      </w:r>
      <w:proofErr w:type="spellEnd"/>
      <w:r w:rsidRPr="00B74E10">
        <w:rPr>
          <w:lang w:val="lt-LT"/>
        </w:rPr>
        <w:t xml:space="preserve"> įrenginių, esančių skirtinguose „</w:t>
      </w:r>
      <w:proofErr w:type="spellStart"/>
      <w:r w:rsidRPr="00B74E10">
        <w:rPr>
          <w:lang w:val="lt-LT"/>
        </w:rPr>
        <w:t>OpenThread</w:t>
      </w:r>
      <w:proofErr w:type="spellEnd"/>
      <w:r w:rsidRPr="00B74E10">
        <w:rPr>
          <w:lang w:val="lt-LT"/>
        </w:rPr>
        <w:t>“ tinkluose, vyksta per pasienio maršrutizatorių. Pasienio maršrutizatorius yra sujungtas su MQTT brokeriu, kuris persiuntinėja informacija kitam pasienio maršrutizatoriui. Tam, kad duomenys galėtų pasiekti MQTT tarpininką, į „</w:t>
      </w:r>
      <w:proofErr w:type="spellStart"/>
      <w:r w:rsidRPr="00B74E10">
        <w:rPr>
          <w:lang w:val="lt-LT"/>
        </w:rPr>
        <w:t>OpenThread</w:t>
      </w:r>
      <w:proofErr w:type="spellEnd"/>
      <w:r w:rsidRPr="00B74E10">
        <w:rPr>
          <w:lang w:val="lt-LT"/>
        </w:rPr>
        <w:t xml:space="preserve">“ pasienio maršrutizatorių yra įdiegiamas „MQTT-SN </w:t>
      </w:r>
      <w:proofErr w:type="spellStart"/>
      <w:r w:rsidRPr="00B74E10">
        <w:rPr>
          <w:lang w:val="lt-LT"/>
        </w:rPr>
        <w:t>gateway</w:t>
      </w:r>
      <w:proofErr w:type="spellEnd"/>
      <w:r w:rsidRPr="00B74E10">
        <w:rPr>
          <w:lang w:val="lt-LT"/>
        </w:rPr>
        <w:t xml:space="preserve">“ modulis, kuris konvertuoja gautas „MQTT-SN“ kliento (šio atveju </w:t>
      </w:r>
      <w:proofErr w:type="spellStart"/>
      <w:r w:rsidRPr="00B74E10">
        <w:rPr>
          <w:lang w:val="lt-LT"/>
        </w:rPr>
        <w:t>IoT</w:t>
      </w:r>
      <w:proofErr w:type="spellEnd"/>
      <w:r w:rsidRPr="00B74E10">
        <w:rPr>
          <w:lang w:val="lt-LT"/>
        </w:rPr>
        <w:t xml:space="preserve"> įrenginio, kuris yra „</w:t>
      </w:r>
      <w:proofErr w:type="spellStart"/>
      <w:r w:rsidRPr="00B74E10">
        <w:rPr>
          <w:lang w:val="lt-LT"/>
        </w:rPr>
        <w:t>OpenThread</w:t>
      </w:r>
      <w:proofErr w:type="spellEnd"/>
      <w:r w:rsidRPr="00B74E10">
        <w:rPr>
          <w:lang w:val="lt-LT"/>
        </w:rPr>
        <w:t>“ tinklo dalis) žinutes į suprantamas MQTT brokeriui žinutes.</w:t>
      </w:r>
    </w:p>
    <w:p w14:paraId="382A4C62" w14:textId="77777777" w:rsidR="00EE2D6B" w:rsidRPr="00B74E10" w:rsidRDefault="00FC7A0F" w:rsidP="00076371">
      <w:pPr>
        <w:keepNext/>
        <w:jc w:val="left"/>
        <w:rPr>
          <w:lang w:val="lt-LT"/>
        </w:rPr>
      </w:pPr>
      <w:r w:rsidRPr="00B74E10">
        <w:rPr>
          <w:rFonts w:cstheme="minorHAnsi"/>
          <w:noProof/>
          <w:lang w:val="lt-LT"/>
        </w:rPr>
        <w:lastRenderedPageBreak/>
        <w:drawing>
          <wp:inline distT="0" distB="0" distL="0" distR="0" wp14:anchorId="131620F8" wp14:editId="52FB74A7">
            <wp:extent cx="5943600" cy="5172075"/>
            <wp:effectExtent l="0" t="0" r="0" b="952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5172075"/>
                    </a:xfrm>
                    <a:prstGeom prst="rect">
                      <a:avLst/>
                    </a:prstGeom>
                  </pic:spPr>
                </pic:pic>
              </a:graphicData>
            </a:graphic>
          </wp:inline>
        </w:drawing>
      </w:r>
    </w:p>
    <w:p w14:paraId="0369AF45" w14:textId="2A45E61D" w:rsidR="00FC7A0F" w:rsidRPr="00B74E10" w:rsidRDefault="00EE2D6B" w:rsidP="00076371">
      <w:pPr>
        <w:pStyle w:val="Caption"/>
        <w:spacing w:after="0"/>
        <w:jc w:val="center"/>
        <w:rPr>
          <w:rFonts w:cstheme="minorHAnsi"/>
          <w:lang w:val="lt-LT"/>
        </w:rPr>
      </w:pPr>
      <w:bookmarkStart w:id="29" w:name="_Ref143077418"/>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21</w:t>
      </w:r>
      <w:r w:rsidRPr="00B74E10">
        <w:rPr>
          <w:lang w:val="lt-LT"/>
        </w:rPr>
        <w:fldChar w:fldCharType="end"/>
      </w:r>
      <w:bookmarkEnd w:id="29"/>
      <w:r w:rsidRPr="00B74E10">
        <w:rPr>
          <w:lang w:val="lt-LT"/>
        </w:rPr>
        <w:t xml:space="preserve"> </w:t>
      </w:r>
      <w:proofErr w:type="spellStart"/>
      <w:r w:rsidRPr="00B74E10">
        <w:rPr>
          <w:lang w:val="lt-LT"/>
        </w:rPr>
        <w:t>IoT</w:t>
      </w:r>
      <w:proofErr w:type="spellEnd"/>
      <w:r w:rsidRPr="00B74E10">
        <w:rPr>
          <w:lang w:val="lt-LT"/>
        </w:rPr>
        <w:t xml:space="preserve"> įrenginių komunikavimo modelis</w:t>
      </w:r>
    </w:p>
    <w:p w14:paraId="6F286630" w14:textId="77777777" w:rsidR="007D5FC4" w:rsidRPr="00B74E10" w:rsidRDefault="007D5FC4" w:rsidP="00076371">
      <w:pPr>
        <w:rPr>
          <w:lang w:val="lt-LT"/>
        </w:rPr>
      </w:pPr>
    </w:p>
    <w:p w14:paraId="0875A7E3" w14:textId="77777777" w:rsidR="00FC7A0F" w:rsidRPr="00B74E10" w:rsidRDefault="00FC7A0F" w:rsidP="00076371">
      <w:pPr>
        <w:rPr>
          <w:lang w:val="lt-LT"/>
        </w:rPr>
      </w:pPr>
      <w:r w:rsidRPr="00B74E10">
        <w:rPr>
          <w:lang w:val="lt-LT"/>
        </w:rPr>
        <w:t xml:space="preserve">Kalbant apie blokų grandinę, tai šiam tikslui yra naudojamas </w:t>
      </w:r>
      <w:proofErr w:type="spellStart"/>
      <w:r w:rsidRPr="00B74E10">
        <w:rPr>
          <w:lang w:val="lt-LT"/>
        </w:rPr>
        <w:t>IoT</w:t>
      </w:r>
      <w:proofErr w:type="spellEnd"/>
      <w:r w:rsidRPr="00B74E10">
        <w:rPr>
          <w:lang w:val="lt-LT"/>
        </w:rPr>
        <w:t xml:space="preserve"> sietuvas, kuris palaiko komunikacija su „IOTA“ blokų grandinės tinklu. Blokų grandinės panaudojimas leidžia autentifikuoti </w:t>
      </w:r>
      <w:proofErr w:type="spellStart"/>
      <w:r w:rsidRPr="00B74E10">
        <w:rPr>
          <w:lang w:val="lt-LT"/>
        </w:rPr>
        <w:t>IoT</w:t>
      </w:r>
      <w:proofErr w:type="spellEnd"/>
      <w:r w:rsidRPr="00B74E10">
        <w:rPr>
          <w:lang w:val="lt-LT"/>
        </w:rPr>
        <w:t xml:space="preserve"> įrenginį panaudojant decentralizuotas sistemas bei išsaugoti svarbią įrenginio pateiktą informaciją, kuri bus reikalinga tolimesnei duomenų analizei. Iš kitos pusės, komunikavimui tarp išmaniųjų įrenginių gali būti naudojamas „</w:t>
      </w:r>
      <w:proofErr w:type="spellStart"/>
      <w:r w:rsidRPr="00B74E10">
        <w:rPr>
          <w:lang w:val="lt-LT"/>
        </w:rPr>
        <w:t>Modbus</w:t>
      </w:r>
      <w:proofErr w:type="spellEnd"/>
      <w:r w:rsidRPr="00B74E10">
        <w:rPr>
          <w:lang w:val="lt-LT"/>
        </w:rPr>
        <w:t xml:space="preserve">“ protokolas. Kaip matome, susiejimui yra naudojamas </w:t>
      </w:r>
      <w:proofErr w:type="spellStart"/>
      <w:r w:rsidRPr="00B74E10">
        <w:rPr>
          <w:lang w:val="lt-LT"/>
        </w:rPr>
        <w:t>IoT</w:t>
      </w:r>
      <w:proofErr w:type="spellEnd"/>
      <w:r w:rsidRPr="00B74E10">
        <w:rPr>
          <w:lang w:val="lt-LT"/>
        </w:rPr>
        <w:t xml:space="preserve"> sietuvas (skiriasi nuo </w:t>
      </w:r>
      <w:proofErr w:type="spellStart"/>
      <w:r w:rsidRPr="00B74E10">
        <w:rPr>
          <w:lang w:val="lt-LT"/>
        </w:rPr>
        <w:t>IoT</w:t>
      </w:r>
      <w:proofErr w:type="spellEnd"/>
      <w:r w:rsidRPr="00B74E10">
        <w:rPr>
          <w:lang w:val="lt-LT"/>
        </w:rPr>
        <w:t xml:space="preserve"> </w:t>
      </w:r>
      <w:proofErr w:type="spellStart"/>
      <w:r w:rsidRPr="00B74E10">
        <w:rPr>
          <w:lang w:val="lt-LT"/>
        </w:rPr>
        <w:t>sietuvo</w:t>
      </w:r>
      <w:proofErr w:type="spellEnd"/>
      <w:r w:rsidRPr="00B74E10">
        <w:rPr>
          <w:lang w:val="lt-LT"/>
        </w:rPr>
        <w:t>, kuris palaiko komunikaciją su blokų grandinės tinklu), kuris apdoroja bei transformuoja  „</w:t>
      </w:r>
      <w:proofErr w:type="spellStart"/>
      <w:r w:rsidRPr="00B74E10">
        <w:rPr>
          <w:lang w:val="lt-LT"/>
        </w:rPr>
        <w:t>Modbus</w:t>
      </w:r>
      <w:proofErr w:type="spellEnd"/>
      <w:r w:rsidRPr="00B74E10">
        <w:rPr>
          <w:lang w:val="lt-LT"/>
        </w:rPr>
        <w:t>“ protokolu gautas žinutes į MQTT žinutes, kurios yra persiunčiamos MQTT brokeriui.</w:t>
      </w:r>
    </w:p>
    <w:p w14:paraId="24B65D53" w14:textId="77777777" w:rsidR="00FC7A0F" w:rsidRPr="00B74E10" w:rsidRDefault="00FC7A0F" w:rsidP="00076371">
      <w:pPr>
        <w:rPr>
          <w:lang w:val="lt-LT"/>
        </w:rPr>
      </w:pPr>
    </w:p>
    <w:p w14:paraId="0326F2ED" w14:textId="77777777" w:rsidR="00FC7A0F" w:rsidRPr="00B74E10" w:rsidRDefault="00FC7A0F" w:rsidP="00076371">
      <w:pPr>
        <w:jc w:val="left"/>
        <w:rPr>
          <w:rFonts w:cstheme="minorHAnsi"/>
          <w:lang w:val="lt-LT"/>
        </w:rPr>
      </w:pPr>
      <w:r w:rsidRPr="00B74E10">
        <w:rPr>
          <w:rFonts w:cstheme="minorHAnsi"/>
          <w:lang w:val="lt-LT"/>
        </w:rPr>
        <w:t xml:space="preserve">Visos šios </w:t>
      </w:r>
      <w:proofErr w:type="spellStart"/>
      <w:r w:rsidRPr="00B74E10">
        <w:rPr>
          <w:rFonts w:cstheme="minorHAnsi"/>
          <w:lang w:val="lt-LT"/>
        </w:rPr>
        <w:t>poveiklės</w:t>
      </w:r>
      <w:proofErr w:type="spellEnd"/>
      <w:r w:rsidRPr="00B74E10">
        <w:rPr>
          <w:rFonts w:cstheme="minorHAnsi"/>
          <w:lang w:val="lt-LT"/>
        </w:rPr>
        <w:t xml:space="preserve"> suplanuotos užduotys yra pilnai įvykdytos.</w:t>
      </w:r>
      <w:r w:rsidRPr="00B74E10">
        <w:rPr>
          <w:rFonts w:cstheme="minorHAnsi"/>
          <w:lang w:val="lt-LT"/>
        </w:rPr>
        <w:br w:type="page"/>
      </w:r>
    </w:p>
    <w:p w14:paraId="0842234D" w14:textId="77777777" w:rsidR="00FC7A0F" w:rsidRPr="00B74E10" w:rsidRDefault="00FC7A0F" w:rsidP="00076371">
      <w:pPr>
        <w:rPr>
          <w:rFonts w:cstheme="minorHAnsi"/>
          <w:lang w:val="lt-LT"/>
        </w:rPr>
      </w:pPr>
      <w:proofErr w:type="spellStart"/>
      <w:r w:rsidRPr="00B74E10">
        <w:rPr>
          <w:rFonts w:cstheme="minorHAnsi"/>
          <w:b/>
          <w:bCs/>
          <w:lang w:val="lt-LT"/>
        </w:rPr>
        <w:lastRenderedPageBreak/>
        <w:t>Poveiklė</w:t>
      </w:r>
      <w:proofErr w:type="spellEnd"/>
      <w:r w:rsidRPr="00B74E10">
        <w:rPr>
          <w:rFonts w:cstheme="minorHAnsi"/>
          <w:lang w:val="lt-LT"/>
        </w:rPr>
        <w:t xml:space="preserve"> </w:t>
      </w:r>
      <w:r w:rsidRPr="00B74E10">
        <w:rPr>
          <w:rFonts w:cstheme="minorHAnsi"/>
          <w:b/>
          <w:bCs/>
          <w:lang w:val="lt-LT"/>
        </w:rPr>
        <w:t>V2.</w:t>
      </w:r>
      <w:r w:rsidRPr="00B74E10">
        <w:rPr>
          <w:rFonts w:cstheme="minorHAnsi"/>
          <w:lang w:val="lt-LT"/>
        </w:rPr>
        <w:t xml:space="preserve"> Kaupiamų ir tvarkomų duomenų patikimumo ir kibernetinio saugumo užtikrinimas</w:t>
      </w:r>
    </w:p>
    <w:p w14:paraId="6C50F31A" w14:textId="77777777" w:rsidR="00FC7A0F" w:rsidRDefault="00FC7A0F" w:rsidP="00076371">
      <w:pPr>
        <w:rPr>
          <w:rFonts w:cstheme="minorHAnsi"/>
          <w:lang w:val="lt-LT"/>
        </w:rPr>
      </w:pPr>
      <w:r w:rsidRPr="00B74E10">
        <w:rPr>
          <w:rFonts w:cstheme="minorHAnsi"/>
          <w:b/>
          <w:bCs/>
          <w:lang w:val="lt-LT"/>
        </w:rPr>
        <w:t>Tikslas</w:t>
      </w:r>
      <w:r w:rsidRPr="00B74E10">
        <w:rPr>
          <w:rFonts w:cstheme="minorHAnsi"/>
          <w:lang w:val="lt-LT"/>
        </w:rPr>
        <w:t>: sukurti kaupiamų ir tvarkomų duomenų patikimumo, apsaugos ir duomenų šaltinių kibernetinio saugumo užtikrinimo sistemos modelį.</w:t>
      </w:r>
    </w:p>
    <w:p w14:paraId="093455B1" w14:textId="77777777" w:rsidR="006B1421" w:rsidRPr="00B74E10" w:rsidRDefault="006B1421" w:rsidP="00076371">
      <w:pPr>
        <w:rPr>
          <w:rFonts w:cstheme="minorHAnsi"/>
          <w:lang w:val="lt-LT"/>
        </w:rPr>
      </w:pPr>
    </w:p>
    <w:p w14:paraId="788B0AC4" w14:textId="77777777" w:rsidR="00FC7A0F" w:rsidRPr="00B74E10" w:rsidRDefault="00FC7A0F" w:rsidP="00076371">
      <w:pPr>
        <w:rPr>
          <w:rFonts w:cstheme="minorHAnsi"/>
          <w:lang w:val="lt-LT"/>
        </w:rPr>
      </w:pPr>
      <w:r w:rsidRPr="00B74E10">
        <w:rPr>
          <w:rFonts w:cstheme="minorHAnsi"/>
          <w:lang w:val="lt-LT"/>
        </w:rPr>
        <w:t xml:space="preserve">Šiame uždavinyje yra apibūdinamas saugus </w:t>
      </w:r>
      <w:proofErr w:type="spellStart"/>
      <w:r w:rsidRPr="00B74E10">
        <w:rPr>
          <w:rFonts w:cstheme="minorHAnsi"/>
          <w:lang w:val="lt-LT"/>
        </w:rPr>
        <w:t>IoT</w:t>
      </w:r>
      <w:proofErr w:type="spellEnd"/>
      <w:r w:rsidRPr="00B74E10">
        <w:rPr>
          <w:rFonts w:cstheme="minorHAnsi"/>
          <w:lang w:val="lt-LT"/>
        </w:rPr>
        <w:t xml:space="preserve"> įrenginio duomenų dalinimosi modelis, kuris turi užtikrinti keletą svarbių dalykų:</w:t>
      </w:r>
    </w:p>
    <w:p w14:paraId="09290C80" w14:textId="77777777" w:rsidR="00FC7A0F" w:rsidRPr="00B74E10" w:rsidRDefault="00FC7A0F" w:rsidP="00076371">
      <w:pPr>
        <w:pStyle w:val="ListParagraph"/>
        <w:numPr>
          <w:ilvl w:val="0"/>
          <w:numId w:val="22"/>
        </w:numPr>
        <w:spacing w:after="160"/>
        <w:rPr>
          <w:rFonts w:cstheme="minorHAnsi"/>
          <w:b/>
          <w:bCs/>
          <w:lang w:val="lt-LT"/>
        </w:rPr>
      </w:pPr>
      <w:proofErr w:type="spellStart"/>
      <w:r w:rsidRPr="00B74E10">
        <w:rPr>
          <w:rFonts w:cstheme="minorHAnsi"/>
          <w:b/>
          <w:bCs/>
          <w:lang w:val="lt-LT"/>
        </w:rPr>
        <w:t>IoT</w:t>
      </w:r>
      <w:proofErr w:type="spellEnd"/>
      <w:r w:rsidRPr="00B74E10">
        <w:rPr>
          <w:rFonts w:cstheme="minorHAnsi"/>
          <w:b/>
          <w:bCs/>
          <w:lang w:val="lt-LT"/>
        </w:rPr>
        <w:t xml:space="preserve"> įrenginio skaitmeninės tapatybės decentralizavimas </w:t>
      </w:r>
    </w:p>
    <w:p w14:paraId="06D13164" w14:textId="77777777" w:rsidR="00FC7A0F" w:rsidRPr="00B74E10" w:rsidRDefault="00FC7A0F" w:rsidP="00076371">
      <w:pPr>
        <w:ind w:left="720"/>
        <w:rPr>
          <w:rFonts w:cstheme="minorHAnsi"/>
          <w:lang w:val="lt-LT"/>
        </w:rPr>
      </w:pPr>
      <w:r w:rsidRPr="00B74E10">
        <w:rPr>
          <w:rFonts w:cstheme="minorHAnsi"/>
          <w:lang w:val="lt-LT"/>
        </w:rPr>
        <w:t xml:space="preserve">Kiekvienam komunikacijoje dalyvaujančiam </w:t>
      </w:r>
      <w:proofErr w:type="spellStart"/>
      <w:r w:rsidRPr="00B74E10">
        <w:rPr>
          <w:rFonts w:cstheme="minorHAnsi"/>
          <w:lang w:val="lt-LT"/>
        </w:rPr>
        <w:t>IoT</w:t>
      </w:r>
      <w:proofErr w:type="spellEnd"/>
      <w:r w:rsidRPr="00B74E10">
        <w:rPr>
          <w:rFonts w:cstheme="minorHAnsi"/>
          <w:lang w:val="lt-LT"/>
        </w:rPr>
        <w:t xml:space="preserve"> įrenginiui turi būti sukurta decentralizuota skaitmeninė tapatybė. Tokia tapatybė užtikrina greitą, patikimą bei paskirstytą </w:t>
      </w:r>
      <w:proofErr w:type="spellStart"/>
      <w:r w:rsidRPr="00B74E10">
        <w:rPr>
          <w:rFonts w:cstheme="minorHAnsi"/>
          <w:lang w:val="lt-LT"/>
        </w:rPr>
        <w:t>IoT</w:t>
      </w:r>
      <w:proofErr w:type="spellEnd"/>
      <w:r w:rsidRPr="00B74E10">
        <w:rPr>
          <w:rFonts w:cstheme="minorHAnsi"/>
          <w:lang w:val="lt-LT"/>
        </w:rPr>
        <w:t xml:space="preserve"> įrenginio autentifikavimą sistemoje. Taip pat, </w:t>
      </w:r>
      <w:proofErr w:type="spellStart"/>
      <w:r w:rsidRPr="00B74E10">
        <w:rPr>
          <w:rFonts w:cstheme="minorHAnsi"/>
          <w:lang w:val="lt-LT"/>
        </w:rPr>
        <w:t>IoT</w:t>
      </w:r>
      <w:proofErr w:type="spellEnd"/>
      <w:r w:rsidRPr="00B74E10">
        <w:rPr>
          <w:rFonts w:cstheme="minorHAnsi"/>
          <w:lang w:val="lt-LT"/>
        </w:rPr>
        <w:t xml:space="preserve"> įrenginiui suteikiama autonomija, nes tapatybės savininkas gali pats ją valdyti (naudojant viešojo/privataus raktų porą).</w:t>
      </w:r>
    </w:p>
    <w:p w14:paraId="22608739" w14:textId="77777777" w:rsidR="00FC7A0F" w:rsidRPr="00B74E10" w:rsidRDefault="00FC7A0F" w:rsidP="00076371">
      <w:pPr>
        <w:pStyle w:val="ListParagraph"/>
        <w:numPr>
          <w:ilvl w:val="0"/>
          <w:numId w:val="22"/>
        </w:numPr>
        <w:spacing w:after="160"/>
        <w:rPr>
          <w:rFonts w:cstheme="minorHAnsi"/>
          <w:b/>
          <w:bCs/>
          <w:lang w:val="lt-LT"/>
        </w:rPr>
      </w:pPr>
      <w:r w:rsidRPr="00B74E10">
        <w:rPr>
          <w:rFonts w:cstheme="minorHAnsi"/>
          <w:b/>
          <w:bCs/>
          <w:lang w:val="lt-LT"/>
        </w:rPr>
        <w:t>Duomenų vientisumas</w:t>
      </w:r>
    </w:p>
    <w:p w14:paraId="6C304A87" w14:textId="77777777" w:rsidR="00FC7A0F" w:rsidRPr="00B74E10" w:rsidRDefault="00FC7A0F" w:rsidP="00076371">
      <w:pPr>
        <w:ind w:left="720"/>
        <w:rPr>
          <w:rFonts w:cstheme="minorHAnsi"/>
          <w:lang w:val="lt-LT"/>
        </w:rPr>
      </w:pPr>
      <w:r w:rsidRPr="00B74E10">
        <w:rPr>
          <w:rFonts w:cstheme="minorHAnsi"/>
          <w:lang w:val="lt-LT"/>
        </w:rPr>
        <w:t xml:space="preserve">Visi paskelbti </w:t>
      </w:r>
      <w:proofErr w:type="spellStart"/>
      <w:r w:rsidRPr="00B74E10">
        <w:rPr>
          <w:rFonts w:cstheme="minorHAnsi"/>
          <w:lang w:val="lt-LT"/>
        </w:rPr>
        <w:t>IoT</w:t>
      </w:r>
      <w:proofErr w:type="spellEnd"/>
      <w:r w:rsidRPr="00B74E10">
        <w:rPr>
          <w:rFonts w:cstheme="minorHAnsi"/>
          <w:lang w:val="lt-LT"/>
        </w:rPr>
        <w:t xml:space="preserve"> įrenginio duomenys (arba jų </w:t>
      </w:r>
      <w:proofErr w:type="spellStart"/>
      <w:r w:rsidRPr="00B74E10">
        <w:rPr>
          <w:rFonts w:cstheme="minorHAnsi"/>
          <w:lang w:val="lt-LT"/>
        </w:rPr>
        <w:t>maišos</w:t>
      </w:r>
      <w:proofErr w:type="spellEnd"/>
      <w:r w:rsidRPr="00B74E10">
        <w:rPr>
          <w:rFonts w:cstheme="minorHAnsi"/>
          <w:lang w:val="lt-LT"/>
        </w:rPr>
        <w:t xml:space="preserve"> reikšmės) turi būti patalpinti į decentralizuotą vietą. Išskirtinės blokų grandinės savybės užtikrina, kad paskelbtos informacijos vientisumas išlieka nepažeistas.</w:t>
      </w:r>
    </w:p>
    <w:p w14:paraId="13A81F6C" w14:textId="77777777" w:rsidR="00FC7A0F" w:rsidRPr="00B74E10" w:rsidRDefault="00FC7A0F" w:rsidP="00076371">
      <w:pPr>
        <w:pStyle w:val="ListParagraph"/>
        <w:numPr>
          <w:ilvl w:val="0"/>
          <w:numId w:val="22"/>
        </w:numPr>
        <w:spacing w:after="160"/>
        <w:rPr>
          <w:rFonts w:cstheme="minorHAnsi"/>
          <w:b/>
          <w:bCs/>
          <w:lang w:val="lt-LT"/>
        </w:rPr>
      </w:pPr>
      <w:r w:rsidRPr="00B74E10">
        <w:rPr>
          <w:rFonts w:cstheme="minorHAnsi"/>
          <w:b/>
          <w:bCs/>
          <w:lang w:val="lt-LT"/>
        </w:rPr>
        <w:t xml:space="preserve">Duomenų konfidencialumas </w:t>
      </w:r>
    </w:p>
    <w:p w14:paraId="33CA27CF" w14:textId="77777777" w:rsidR="00FC7A0F" w:rsidRPr="00B74E10" w:rsidRDefault="00FC7A0F" w:rsidP="00076371">
      <w:pPr>
        <w:ind w:left="720"/>
        <w:rPr>
          <w:rFonts w:cstheme="minorHAnsi"/>
          <w:lang w:val="lt-LT"/>
        </w:rPr>
      </w:pPr>
      <w:proofErr w:type="spellStart"/>
      <w:r w:rsidRPr="00B74E10">
        <w:rPr>
          <w:rFonts w:cstheme="minorHAnsi"/>
          <w:lang w:val="lt-LT"/>
        </w:rPr>
        <w:t>IoT</w:t>
      </w:r>
      <w:proofErr w:type="spellEnd"/>
      <w:r w:rsidRPr="00B74E10">
        <w:rPr>
          <w:rFonts w:cstheme="minorHAnsi"/>
          <w:lang w:val="lt-LT"/>
        </w:rPr>
        <w:t xml:space="preserve"> įrenginys turi užšifruoti savo siaučiamų duomenų srautą taip užtikrinant, kad tik patikimos šalys galėtų perskaityti paskelbtų duomenų turinį.</w:t>
      </w:r>
    </w:p>
    <w:p w14:paraId="6D66052A" w14:textId="77777777" w:rsidR="00FC7A0F" w:rsidRPr="00B74E10" w:rsidRDefault="00FC7A0F" w:rsidP="00076371">
      <w:pPr>
        <w:pStyle w:val="ListParagraph"/>
        <w:numPr>
          <w:ilvl w:val="0"/>
          <w:numId w:val="22"/>
        </w:numPr>
        <w:spacing w:after="160"/>
        <w:rPr>
          <w:rFonts w:cstheme="minorHAnsi"/>
          <w:b/>
          <w:bCs/>
          <w:lang w:val="lt-LT"/>
        </w:rPr>
      </w:pPr>
      <w:r w:rsidRPr="00B74E10">
        <w:rPr>
          <w:rFonts w:cstheme="minorHAnsi"/>
          <w:b/>
          <w:bCs/>
          <w:lang w:val="lt-LT"/>
        </w:rPr>
        <w:t>Duomenų autentiškumas</w:t>
      </w:r>
    </w:p>
    <w:p w14:paraId="7DE11BB5" w14:textId="77777777" w:rsidR="00FC7A0F" w:rsidRPr="00B74E10" w:rsidRDefault="00FC7A0F" w:rsidP="00076371">
      <w:pPr>
        <w:ind w:left="720"/>
        <w:rPr>
          <w:rFonts w:cstheme="minorHAnsi"/>
          <w:lang w:val="lt-LT"/>
        </w:rPr>
      </w:pPr>
      <w:r w:rsidRPr="00B74E10">
        <w:rPr>
          <w:rFonts w:cstheme="minorHAnsi"/>
          <w:lang w:val="lt-LT"/>
        </w:rPr>
        <w:t xml:space="preserve">Prieš įkeliant tam tikrus duomenis, kiekvienas </w:t>
      </w:r>
      <w:proofErr w:type="spellStart"/>
      <w:r w:rsidRPr="00B74E10">
        <w:rPr>
          <w:rFonts w:cstheme="minorHAnsi"/>
          <w:lang w:val="lt-LT"/>
        </w:rPr>
        <w:t>IoT</w:t>
      </w:r>
      <w:proofErr w:type="spellEnd"/>
      <w:r w:rsidRPr="00B74E10">
        <w:rPr>
          <w:rFonts w:cstheme="minorHAnsi"/>
          <w:lang w:val="lt-LT"/>
        </w:rPr>
        <w:t xml:space="preserve"> įrenginys patvirtina savo decentralizuotą skaitmeninę tapatybę.</w:t>
      </w:r>
    </w:p>
    <w:p w14:paraId="3FF0EDE8" w14:textId="77777777" w:rsidR="00FC7A0F" w:rsidRPr="00B74E10" w:rsidRDefault="00FC7A0F" w:rsidP="00076371">
      <w:pPr>
        <w:pStyle w:val="ListParagraph"/>
        <w:numPr>
          <w:ilvl w:val="0"/>
          <w:numId w:val="22"/>
        </w:numPr>
        <w:spacing w:after="160"/>
        <w:rPr>
          <w:rFonts w:cstheme="minorHAnsi"/>
          <w:b/>
          <w:bCs/>
          <w:lang w:val="lt-LT"/>
        </w:rPr>
      </w:pPr>
      <w:r w:rsidRPr="00B74E10">
        <w:rPr>
          <w:rFonts w:cstheme="minorHAnsi"/>
          <w:b/>
          <w:bCs/>
          <w:lang w:val="lt-LT"/>
        </w:rPr>
        <w:t xml:space="preserve">Įgaliotas priėjimas prie paskelbtų </w:t>
      </w:r>
      <w:proofErr w:type="spellStart"/>
      <w:r w:rsidRPr="00B74E10">
        <w:rPr>
          <w:rFonts w:cstheme="minorHAnsi"/>
          <w:b/>
          <w:bCs/>
          <w:lang w:val="lt-LT"/>
        </w:rPr>
        <w:t>IoT</w:t>
      </w:r>
      <w:proofErr w:type="spellEnd"/>
      <w:r w:rsidRPr="00B74E10">
        <w:rPr>
          <w:rFonts w:cstheme="minorHAnsi"/>
          <w:b/>
          <w:bCs/>
          <w:lang w:val="lt-LT"/>
        </w:rPr>
        <w:t xml:space="preserve"> įrenginio duomenų</w:t>
      </w:r>
    </w:p>
    <w:p w14:paraId="18E3C090" w14:textId="77777777" w:rsidR="00FC7A0F" w:rsidRPr="00B74E10" w:rsidRDefault="00FC7A0F" w:rsidP="00076371">
      <w:pPr>
        <w:rPr>
          <w:rFonts w:cstheme="minorHAnsi"/>
          <w:lang w:val="lt-LT"/>
        </w:rPr>
      </w:pPr>
      <w:r w:rsidRPr="00B74E10">
        <w:rPr>
          <w:rFonts w:cstheme="minorHAnsi"/>
          <w:lang w:val="lt-LT"/>
        </w:rPr>
        <w:t xml:space="preserve">Tik įgalioti </w:t>
      </w:r>
      <w:proofErr w:type="spellStart"/>
      <w:r w:rsidRPr="00B74E10">
        <w:rPr>
          <w:rFonts w:cstheme="minorHAnsi"/>
          <w:lang w:val="lt-LT"/>
        </w:rPr>
        <w:t>IoT</w:t>
      </w:r>
      <w:proofErr w:type="spellEnd"/>
      <w:r w:rsidRPr="00B74E10">
        <w:rPr>
          <w:rFonts w:cstheme="minorHAnsi"/>
          <w:lang w:val="lt-LT"/>
        </w:rPr>
        <w:t xml:space="preserve"> įrenginiai (</w:t>
      </w:r>
      <w:proofErr w:type="spellStart"/>
      <w:r w:rsidRPr="00B74E10">
        <w:rPr>
          <w:rFonts w:cstheme="minorHAnsi"/>
          <w:lang w:val="lt-LT"/>
        </w:rPr>
        <w:t>t.y</w:t>
      </w:r>
      <w:proofErr w:type="spellEnd"/>
      <w:r w:rsidRPr="00B74E10">
        <w:rPr>
          <w:rFonts w:cstheme="minorHAnsi"/>
          <w:lang w:val="lt-LT"/>
        </w:rPr>
        <w:t>. patvirtinę savo decentralizuotą tapatybę) bei gavę paskelbtų duomenų prieigos informaciją gali perskaityti jų turinį.</w:t>
      </w:r>
    </w:p>
    <w:p w14:paraId="745F21A3" w14:textId="310F7FF7" w:rsidR="00FC7A0F" w:rsidRPr="00B74E10" w:rsidRDefault="00FC7A0F" w:rsidP="00076371">
      <w:pPr>
        <w:rPr>
          <w:rFonts w:cstheme="minorHAnsi"/>
          <w:lang w:val="lt-LT"/>
        </w:rPr>
      </w:pPr>
      <w:r w:rsidRPr="00B74E10">
        <w:rPr>
          <w:rFonts w:cstheme="minorHAnsi"/>
          <w:lang w:val="lt-LT"/>
        </w:rPr>
        <w:t xml:space="preserve">Viena iš pavojingų grėsmių -  </w:t>
      </w:r>
      <w:proofErr w:type="spellStart"/>
      <w:r w:rsidRPr="00B74E10">
        <w:rPr>
          <w:rFonts w:cstheme="minorHAnsi"/>
          <w:lang w:val="lt-LT"/>
        </w:rPr>
        <w:t>IoT</w:t>
      </w:r>
      <w:proofErr w:type="spellEnd"/>
      <w:r w:rsidRPr="00B74E10">
        <w:rPr>
          <w:rFonts w:cstheme="minorHAnsi"/>
          <w:lang w:val="lt-LT"/>
        </w:rPr>
        <w:t xml:space="preserve"> įrenginio informacijos vagystė, vientisumo pažeidimas bei nežinomas jos poveikis tolimesniam sistemos veikimui. </w:t>
      </w:r>
      <w:proofErr w:type="spellStart"/>
      <w:r w:rsidRPr="00B74E10">
        <w:rPr>
          <w:rFonts w:cstheme="minorHAnsi"/>
          <w:lang w:val="lt-LT"/>
        </w:rPr>
        <w:t>IoT</w:t>
      </w:r>
      <w:proofErr w:type="spellEnd"/>
      <w:r w:rsidRPr="00B74E10">
        <w:rPr>
          <w:rFonts w:cstheme="minorHAnsi"/>
          <w:lang w:val="lt-LT"/>
        </w:rPr>
        <w:t xml:space="preserve"> turi unikalią galimybę paveikti tiek virtualias, tiek fizines sistemas. Kibernetinės atakos prieš daiktų interneto ekosistemas gali turėti daug nenuspėjamų padarinių, kurie lengvai virsta fizinėmis pasekmėmis. Problema ypatingai opi pramoninio daiktų interneto srityje, kur ankstesnės kibernetinės atakos jau turėjo pakopinių pasekmių. Sveikatos priežiūros pramonėje daiktų interneto įrenginiai jau naudojami nuotoliniu būdu stebėti pacientų gyvybinius požymius ir pasirodė esą labai naudingi pandemijos metu. Atakos prieš tokius įrenginius gali atskleisti jautrią pacientų informaciją bei kelti pavojų jų sveikatai ir saugumui. Išmaniuosiuose namuose neapsaugota įrenginių komunikacija gali leisti kibernetiniams nusikaltėliams stebėti namų ūkį, pažeisti apsaugos įrenginius, tokius kaip išmaniąsias spynas. Pavyzdžiui, 2019 metais, antroje birželio pusėje, „</w:t>
      </w:r>
      <w:proofErr w:type="spellStart"/>
      <w:r w:rsidRPr="00B74E10">
        <w:rPr>
          <w:rFonts w:cstheme="minorHAnsi"/>
          <w:lang w:val="lt-LT"/>
        </w:rPr>
        <w:t>Orvibo</w:t>
      </w:r>
      <w:proofErr w:type="spellEnd"/>
      <w:r w:rsidRPr="00B74E10">
        <w:rPr>
          <w:rFonts w:cstheme="minorHAnsi"/>
          <w:lang w:val="lt-LT"/>
        </w:rPr>
        <w:t xml:space="preserve"> </w:t>
      </w:r>
      <w:proofErr w:type="spellStart"/>
      <w:r w:rsidRPr="00B74E10">
        <w:rPr>
          <w:rFonts w:cstheme="minorHAnsi"/>
          <w:lang w:val="lt-LT"/>
        </w:rPr>
        <w:t>IoT</w:t>
      </w:r>
      <w:proofErr w:type="spellEnd"/>
      <w:r w:rsidRPr="00B74E10">
        <w:rPr>
          <w:rFonts w:cstheme="minorHAnsi"/>
          <w:lang w:val="lt-LT"/>
        </w:rPr>
        <w:t>“ duomenų bazė nutekino milijardus vartotojų įrašų. Privačių virtualių tinklų testavimo tarnybos „</w:t>
      </w:r>
      <w:proofErr w:type="spellStart"/>
      <w:r w:rsidRPr="00B74E10">
        <w:rPr>
          <w:rFonts w:cstheme="minorHAnsi"/>
          <w:lang w:val="lt-LT"/>
        </w:rPr>
        <w:t>vpnMentor</w:t>
      </w:r>
      <w:proofErr w:type="spellEnd"/>
      <w:r w:rsidRPr="00B74E10">
        <w:rPr>
          <w:rFonts w:cstheme="minorHAnsi"/>
          <w:lang w:val="lt-LT"/>
        </w:rPr>
        <w:t>“ tyrėjai atrado viešai prieinamą duomenų bazę, kurioje šiuo metu yra daugiau nei du milijardai vartotojų įrašų, surinktų iš išmaniųjų buitinių prietaisų, naudojančių populiarią daiktų interneto valdymo programinę įrangą „</w:t>
      </w:r>
      <w:proofErr w:type="spellStart"/>
      <w:r w:rsidRPr="00B74E10">
        <w:rPr>
          <w:rFonts w:cstheme="minorHAnsi"/>
          <w:lang w:val="lt-LT"/>
        </w:rPr>
        <w:t>SmartMate</w:t>
      </w:r>
      <w:proofErr w:type="spellEnd"/>
      <w:r w:rsidRPr="00B74E10">
        <w:rPr>
          <w:rFonts w:cstheme="minorHAnsi"/>
          <w:lang w:val="lt-LT"/>
        </w:rPr>
        <w:t>“. Remiantis „</w:t>
      </w:r>
      <w:proofErr w:type="spellStart"/>
      <w:r w:rsidRPr="00B74E10">
        <w:rPr>
          <w:rFonts w:cstheme="minorHAnsi"/>
          <w:lang w:val="lt-LT"/>
        </w:rPr>
        <w:t>vpnMentor</w:t>
      </w:r>
      <w:proofErr w:type="spellEnd"/>
      <w:r w:rsidRPr="00B74E10">
        <w:rPr>
          <w:rFonts w:cstheme="minorHAnsi"/>
          <w:lang w:val="lt-LT"/>
        </w:rPr>
        <w:t>“ komandos išvadomis, Kinijos technologijų įmonei „</w:t>
      </w:r>
      <w:proofErr w:type="spellStart"/>
      <w:r w:rsidRPr="00B74E10">
        <w:rPr>
          <w:rFonts w:cstheme="minorHAnsi"/>
          <w:lang w:val="lt-LT"/>
        </w:rPr>
        <w:t>Orvibo</w:t>
      </w:r>
      <w:proofErr w:type="spellEnd"/>
      <w:r w:rsidRPr="00B74E10">
        <w:rPr>
          <w:rFonts w:cstheme="minorHAnsi"/>
          <w:lang w:val="lt-LT"/>
        </w:rPr>
        <w:t>“, kuri rūpinasi platformos bei duomenų bazės palaikymu, nepavyko apsaugoti savo vartotojų įrašų jokia esmine slaptažodžio apsauga. Iš viso apie du milijonai klientų iš JAV, Kinijos, JK, Japonijos, Prancūzijos, Australijos bei Brazilijos liko paveikti šio įvykio.</w:t>
      </w:r>
    </w:p>
    <w:p w14:paraId="009A5571" w14:textId="77777777" w:rsidR="00FC7A0F" w:rsidRPr="00B74E10" w:rsidRDefault="00FC7A0F" w:rsidP="00076371">
      <w:pPr>
        <w:rPr>
          <w:rFonts w:cstheme="minorHAnsi"/>
          <w:lang w:val="lt-LT"/>
        </w:rPr>
      </w:pPr>
      <w:r w:rsidRPr="00B74E10">
        <w:rPr>
          <w:rFonts w:cstheme="minorHAnsi"/>
          <w:lang w:val="lt-LT"/>
        </w:rPr>
        <w:t xml:space="preserve">Kita problema yra susijusi su </w:t>
      </w:r>
      <w:proofErr w:type="spellStart"/>
      <w:r w:rsidRPr="00B74E10">
        <w:rPr>
          <w:rFonts w:cstheme="minorHAnsi"/>
          <w:lang w:val="lt-LT"/>
        </w:rPr>
        <w:t>IoT</w:t>
      </w:r>
      <w:proofErr w:type="spellEnd"/>
      <w:r w:rsidRPr="00B74E10">
        <w:rPr>
          <w:rFonts w:cstheme="minorHAnsi"/>
          <w:lang w:val="lt-LT"/>
        </w:rPr>
        <w:t xml:space="preserve"> įrenginių autentifikavimo procesais. Tinkamai nesuvaldžius </w:t>
      </w:r>
      <w:proofErr w:type="spellStart"/>
      <w:r w:rsidRPr="00B74E10">
        <w:rPr>
          <w:rFonts w:cstheme="minorHAnsi"/>
          <w:lang w:val="lt-LT"/>
        </w:rPr>
        <w:t>IoT</w:t>
      </w:r>
      <w:proofErr w:type="spellEnd"/>
      <w:r w:rsidRPr="00B74E10">
        <w:rPr>
          <w:rFonts w:cstheme="minorHAnsi"/>
          <w:lang w:val="lt-LT"/>
        </w:rPr>
        <w:t xml:space="preserve"> įrenginių duomenų prieigos kontrolę bei nepatvirtinus įrenginio skaitmeninę tapatybę, užpuolikas </w:t>
      </w:r>
      <w:r w:rsidRPr="00B74E10">
        <w:rPr>
          <w:rFonts w:cstheme="minorHAnsi"/>
          <w:lang w:val="lt-LT"/>
        </w:rPr>
        <w:lastRenderedPageBreak/>
        <w:t>gali pasiekti galimai neskelbtinus duomenis bei kiti tinklo dalyviai negali pilnai pasitikėti konkretaus įrenginio skelbiamais duomenimis. Dėl to siunčiami duomenis praranda savo autentiškumą bei tokia sistema tampa nepatikima ir pavojinga tolimesniam jos naudojimui. Dar viena problema yra susijusi su MITM (angl. Man-</w:t>
      </w:r>
      <w:proofErr w:type="spellStart"/>
      <w:r w:rsidRPr="00B74E10">
        <w:rPr>
          <w:rFonts w:cstheme="minorHAnsi"/>
          <w:lang w:val="lt-LT"/>
        </w:rPr>
        <w:t>in</w:t>
      </w:r>
      <w:proofErr w:type="spellEnd"/>
      <w:r w:rsidRPr="00B74E10">
        <w:rPr>
          <w:rFonts w:cstheme="minorHAnsi"/>
          <w:lang w:val="lt-LT"/>
        </w:rPr>
        <w:t>-</w:t>
      </w:r>
      <w:proofErr w:type="spellStart"/>
      <w:r w:rsidRPr="00B74E10">
        <w:rPr>
          <w:rFonts w:cstheme="minorHAnsi"/>
          <w:lang w:val="lt-LT"/>
        </w:rPr>
        <w:t>the-middle</w:t>
      </w:r>
      <w:proofErr w:type="spellEnd"/>
      <w:r w:rsidRPr="00B74E10">
        <w:rPr>
          <w:rFonts w:cstheme="minorHAnsi"/>
          <w:lang w:val="lt-LT"/>
        </w:rPr>
        <w:t xml:space="preserve">) atakomis.  </w:t>
      </w:r>
      <w:proofErr w:type="spellStart"/>
      <w:r w:rsidRPr="00B74E10">
        <w:rPr>
          <w:rFonts w:cstheme="minorHAnsi"/>
          <w:lang w:val="lt-LT"/>
        </w:rPr>
        <w:t>IoT</w:t>
      </w:r>
      <w:proofErr w:type="spellEnd"/>
      <w:r w:rsidRPr="00B74E10">
        <w:rPr>
          <w:rFonts w:cstheme="minorHAnsi"/>
          <w:lang w:val="lt-LT"/>
        </w:rPr>
        <w:t xml:space="preserve"> įrenginių komunikacijos metu, užpuolikas gali šnipinėti bei neteisėtai perimti ir pakeisti siunčiamų duomenų turinį, taip padarant labai didelę žalą tolimesniam sistemos veikimui.</w:t>
      </w:r>
    </w:p>
    <w:p w14:paraId="2F77285F" w14:textId="784B778C" w:rsidR="00FC7A0F" w:rsidRPr="00B74E10" w:rsidRDefault="00FC7A0F" w:rsidP="00076371">
      <w:pPr>
        <w:rPr>
          <w:rFonts w:cstheme="minorHAnsi"/>
          <w:lang w:val="lt-LT"/>
        </w:rPr>
      </w:pPr>
      <w:r w:rsidRPr="00B74E10">
        <w:rPr>
          <w:rFonts w:cstheme="minorHAnsi"/>
          <w:lang w:val="lt-LT"/>
        </w:rPr>
        <w:t xml:space="preserve">Šio metu yra bandoma išspręsti šias problemas diegiant įvairius saugumo įrankius į </w:t>
      </w:r>
      <w:proofErr w:type="spellStart"/>
      <w:r w:rsidRPr="00B74E10">
        <w:rPr>
          <w:rFonts w:cstheme="minorHAnsi"/>
          <w:lang w:val="lt-LT"/>
        </w:rPr>
        <w:t>IoT</w:t>
      </w:r>
      <w:proofErr w:type="spellEnd"/>
      <w:r w:rsidRPr="00B74E10">
        <w:rPr>
          <w:rFonts w:cstheme="minorHAnsi"/>
          <w:lang w:val="lt-LT"/>
        </w:rPr>
        <w:t xml:space="preserve"> įrenginių tarpusavio komunikaciją bei duomenų saugojimą. Pavyzdžiui, komunikavimo protokolai turi tam tikrus saugumo mechanizmus, kaip duomenų šifravimas perdavimo metu arba skaitmeninių sertifikatų naudojimas, kurie gali užtikrinti </w:t>
      </w:r>
      <w:proofErr w:type="spellStart"/>
      <w:r w:rsidRPr="00B74E10">
        <w:rPr>
          <w:rFonts w:cstheme="minorHAnsi"/>
          <w:lang w:val="lt-LT"/>
        </w:rPr>
        <w:t>IoT</w:t>
      </w:r>
      <w:proofErr w:type="spellEnd"/>
      <w:r w:rsidRPr="00B74E10">
        <w:rPr>
          <w:rFonts w:cstheme="minorHAnsi"/>
          <w:lang w:val="lt-LT"/>
        </w:rPr>
        <w:t xml:space="preserve"> įrenginių duomenų patikimumą. Iš kitos pusės, sprendžiant šias problemas gali būti taikomi ir decentralizuoti sprendimai, tokie kaip blokų grandinės bei decentralizuoti skaitmeniniai identifikatoriai kurie sugeba suteikti </w:t>
      </w:r>
      <w:proofErr w:type="spellStart"/>
      <w:r w:rsidRPr="00B74E10">
        <w:rPr>
          <w:rFonts w:cstheme="minorHAnsi"/>
          <w:lang w:val="lt-LT"/>
        </w:rPr>
        <w:t>IoT</w:t>
      </w:r>
      <w:proofErr w:type="spellEnd"/>
      <w:r w:rsidRPr="00B74E10">
        <w:rPr>
          <w:rFonts w:cstheme="minorHAnsi"/>
          <w:lang w:val="lt-LT"/>
        </w:rPr>
        <w:t xml:space="preserve"> įrenginių ekosistemai atsiskyrimą nuo centralizuoto duomenų saugojimo bei komunikacijos.</w:t>
      </w:r>
    </w:p>
    <w:p w14:paraId="0954A446" w14:textId="77777777" w:rsidR="00FC7A0F" w:rsidRPr="00B74E10" w:rsidRDefault="00FC7A0F" w:rsidP="00076371">
      <w:pPr>
        <w:rPr>
          <w:rFonts w:eastAsia="Calibri" w:cstheme="minorHAnsi"/>
          <w:lang w:val="lt-LT"/>
        </w:rPr>
      </w:pPr>
      <w:r w:rsidRPr="00B74E10">
        <w:rPr>
          <w:rFonts w:eastAsia="Calibri" w:cstheme="minorHAnsi"/>
          <w:lang w:val="lt-LT"/>
        </w:rPr>
        <w:t>Saugumo aspektas įgyvendinant MQTT protokolą, gali būti padalintas į kelis sluoksnius, kur kiekvieno sluoksnio charakteristikos ir techninės savybės gali apsaugoti komunikaciją tarp išmaniųjų įrenginių nuo išorinių poveikių bei kibernetinių atakų.  Kibernetinės atakos gali būti nukreiptos į skirtingus OSI steko lygmenys, tad MQTT protokolo pirminė užduotis yra apsaugoti siunčiamus duomenys nuo išorinio poveikio naudojant tam tikrus saugumo protokolus ir įrankius. Tinklo lygmuo gali būti apsaugotas naudojant fiziškai saugų tinklą arba kuriant dedikuota VPN tinklą kliento brokerio komunikacijai palaikyti. Transporto lygmuo gali būti apsaugotas naudojant TLS/SSL šifravimo protokolus, kurie užtikrina informacijos konfidencialumą, jos šifravimą bei kliento sertifikato autentiškumą, tai reiškia, kad galima patikrinti ir nustatyti abiejų komunikacijoje dalyvaujančiu pusių tapatybę. Taikomajame lygmenyje MQTT protokolas suteikia įrenginio autentifikavimą sistemoje. Naudojant įrenginio vardą/slaptažodį galima atpažinti įrenginius kuriant aukšto lygio programas bei leisti prisijungti tik įgaliotiems įrenginiams prie sukurto tinklo.</w:t>
      </w:r>
    </w:p>
    <w:p w14:paraId="0F2ECA27" w14:textId="77777777" w:rsidR="00FC7A0F" w:rsidRPr="00B74E10" w:rsidRDefault="00FC7A0F" w:rsidP="00076371">
      <w:pPr>
        <w:rPr>
          <w:rFonts w:eastAsia="Calibri" w:cstheme="minorHAnsi"/>
          <w:lang w:val="lt-LT"/>
        </w:rPr>
      </w:pPr>
      <w:r w:rsidRPr="00B74E10">
        <w:rPr>
          <w:rFonts w:eastAsia="Calibri" w:cstheme="minorHAnsi"/>
          <w:lang w:val="lt-LT"/>
        </w:rPr>
        <w:t xml:space="preserve">Palyginus </w:t>
      </w:r>
      <w:proofErr w:type="spellStart"/>
      <w:r w:rsidRPr="00B74E10">
        <w:rPr>
          <w:rFonts w:eastAsia="Calibri" w:cstheme="minorHAnsi"/>
          <w:lang w:val="lt-LT"/>
        </w:rPr>
        <w:t>CoAP</w:t>
      </w:r>
      <w:proofErr w:type="spellEnd"/>
      <w:r w:rsidRPr="00B74E10">
        <w:rPr>
          <w:rFonts w:eastAsia="Calibri" w:cstheme="minorHAnsi"/>
          <w:lang w:val="lt-LT"/>
        </w:rPr>
        <w:t xml:space="preserve"> protokolą su MQTT būtent saugumo aspektu, pagrindinis įgyvendinimo skirtumas yra tame, kad </w:t>
      </w:r>
      <w:proofErr w:type="spellStart"/>
      <w:r w:rsidRPr="00B74E10">
        <w:rPr>
          <w:rFonts w:eastAsia="Calibri" w:cstheme="minorHAnsi"/>
          <w:lang w:val="lt-LT"/>
        </w:rPr>
        <w:t>CoAP</w:t>
      </w:r>
      <w:proofErr w:type="spellEnd"/>
      <w:r w:rsidRPr="00B74E10">
        <w:rPr>
          <w:rFonts w:eastAsia="Calibri" w:cstheme="minorHAnsi"/>
          <w:lang w:val="lt-LT"/>
        </w:rPr>
        <w:t xml:space="preserve"> protokolas pranešimams siųsti naudoja UDP paketus, skirtingai nuo MQTT, kuris naudoja TCP paketus, o duomenų konfidencialumas yra užtikrinamas naudojant DTLS srauto šifravimą, skirtingai nuo MQTT protokolo, kuris naudoja TLS šifravimą.</w:t>
      </w:r>
    </w:p>
    <w:p w14:paraId="110E00E7" w14:textId="77777777" w:rsidR="00FC7A0F" w:rsidRPr="00B74E10" w:rsidRDefault="00FC7A0F" w:rsidP="00076371">
      <w:pPr>
        <w:rPr>
          <w:rFonts w:cstheme="minorHAnsi"/>
          <w:lang w:val="lt-LT"/>
        </w:rPr>
      </w:pPr>
      <w:r w:rsidRPr="00B74E10">
        <w:rPr>
          <w:rFonts w:cstheme="minorHAnsi"/>
          <w:lang w:val="lt-LT" w:eastAsia="en-GB"/>
        </w:rPr>
        <w:t xml:space="preserve">Šios veiklos metu buvo analizuoti skirtingi skaitmeninio parašo algoritmai. Aprašyti tarpinio serverio perkodavimo ir duomenų perdavimo modeliai, pasirinktos modelių savybės bei jų kategorijos, analizuoti  skirtingi šios schemos įgyvendinimai. Analizuojami blokų grandinės duomenų vientisumo užtikrinimo principai. Saugaus vientisų duomenų modelio analizė buvo atlikta pasitelkiant blokų grandinės technologijomis ir integralių duomenų schemomis, kurios užtikrina saugų ir vientisą informacijos bendrinimą. </w:t>
      </w:r>
      <w:r w:rsidRPr="00B74E10">
        <w:rPr>
          <w:rFonts w:cstheme="minorHAnsi"/>
          <w:lang w:val="lt-LT"/>
        </w:rPr>
        <w:t xml:space="preserve">Analizuojamos vientisų duomenų užtikrinimo schemos, informacijos dalinimosi modeliai ir blokų grandinės integracija kuriant vientisų duomenų modelį. </w:t>
      </w:r>
    </w:p>
    <w:p w14:paraId="61456360" w14:textId="77777777" w:rsidR="00FC7A0F" w:rsidRPr="00B74E10" w:rsidRDefault="00FC7A0F" w:rsidP="00076371">
      <w:pPr>
        <w:rPr>
          <w:rFonts w:cstheme="minorHAnsi"/>
          <w:lang w:val="lt-LT" w:eastAsia="en-GB"/>
        </w:rPr>
      </w:pPr>
      <w:r w:rsidRPr="00B74E10">
        <w:rPr>
          <w:rFonts w:cstheme="minorHAnsi"/>
          <w:lang w:val="lt-LT" w:eastAsia="en-GB"/>
        </w:rPr>
        <w:t xml:space="preserve">Analizės dalyje buvo pasirinkti trys technologiniai sprendimai, kurie sudaro saugaus vientisų duomenų dalinimosi modelį. Analizės metu, paaiškėjo, kad skirtingų kriptografinių sistemų bei algoritmų įgyvendinimo kompleksiškumo lygis yra skirtingas. RSA skaitmeninio parašo algoritmas remiasi skaičių </w:t>
      </w:r>
      <w:proofErr w:type="spellStart"/>
      <w:r w:rsidRPr="00B74E10">
        <w:rPr>
          <w:rFonts w:cstheme="minorHAnsi"/>
          <w:lang w:val="lt-LT" w:eastAsia="en-GB"/>
        </w:rPr>
        <w:t>faktorizacijos</w:t>
      </w:r>
      <w:proofErr w:type="spellEnd"/>
      <w:r w:rsidRPr="00B74E10">
        <w:rPr>
          <w:rFonts w:cstheme="minorHAnsi"/>
          <w:lang w:val="lt-LT" w:eastAsia="en-GB"/>
        </w:rPr>
        <w:t xml:space="preserve"> problema, kurios įgyvendinimas praktikoje yra paprastas lyginant su EKSPA. EKSPA užtikrina didesnį saugumą, naudojant mažesnį raktų dydį. Blokų grandinės technologijos analizuojamos savybės užtikrina vientisų duomenų įrašų saugojimą tinkle. </w:t>
      </w:r>
      <w:proofErr w:type="spellStart"/>
      <w:r w:rsidRPr="00B74E10">
        <w:rPr>
          <w:rFonts w:cstheme="minorHAnsi"/>
          <w:lang w:val="lt-LT" w:eastAsia="en-GB"/>
        </w:rPr>
        <w:t>Merkle</w:t>
      </w:r>
      <w:proofErr w:type="spellEnd"/>
      <w:r w:rsidRPr="00B74E10">
        <w:rPr>
          <w:rFonts w:cstheme="minorHAnsi"/>
          <w:lang w:val="lt-LT" w:eastAsia="en-GB"/>
        </w:rPr>
        <w:t xml:space="preserve"> medžio ir bloko </w:t>
      </w:r>
      <w:proofErr w:type="spellStart"/>
      <w:r w:rsidRPr="00B74E10">
        <w:rPr>
          <w:rFonts w:cstheme="minorHAnsi"/>
          <w:lang w:val="lt-LT" w:eastAsia="en-GB"/>
        </w:rPr>
        <w:t>maišos</w:t>
      </w:r>
      <w:proofErr w:type="spellEnd"/>
      <w:r w:rsidRPr="00B74E10">
        <w:rPr>
          <w:rFonts w:cstheme="minorHAnsi"/>
          <w:lang w:val="lt-LT" w:eastAsia="en-GB"/>
        </w:rPr>
        <w:t xml:space="preserve"> reikšmės modelio architektūroje gali būti naudojami užtikrinti  duomenų  kokybę  ir vientisumą  paskirstytų  duomenų  sistemose.</w:t>
      </w:r>
    </w:p>
    <w:p w14:paraId="3E024253" w14:textId="77777777" w:rsidR="00FC7A0F" w:rsidRPr="00B74E10" w:rsidRDefault="00FC7A0F" w:rsidP="00076371">
      <w:pPr>
        <w:rPr>
          <w:rFonts w:cstheme="minorHAnsi"/>
          <w:lang w:val="lt-LT"/>
        </w:rPr>
      </w:pPr>
      <w:r w:rsidRPr="00B74E10">
        <w:rPr>
          <w:rFonts w:cstheme="minorHAnsi"/>
          <w:lang w:val="lt-LT" w:eastAsia="en-GB"/>
        </w:rPr>
        <w:t xml:space="preserve">Kuriamame modelyje </w:t>
      </w:r>
      <w:proofErr w:type="spellStart"/>
      <w:r w:rsidRPr="00B74E10">
        <w:rPr>
          <w:rFonts w:cstheme="minorHAnsi"/>
          <w:lang w:val="lt-LT" w:eastAsia="en-GB"/>
        </w:rPr>
        <w:t>IoT</w:t>
      </w:r>
      <w:proofErr w:type="spellEnd"/>
      <w:r w:rsidRPr="00B74E10">
        <w:rPr>
          <w:rFonts w:cstheme="minorHAnsi"/>
          <w:lang w:val="lt-LT" w:eastAsia="en-GB"/>
        </w:rPr>
        <w:t xml:space="preserve"> įrenginys pasirašydamas skaitmeniniu parašu užtikrina informacijos vientisumą bei identifikuoja save kaip duomenų pateikėjo autentiškumą. Prieš informacijos pateikimą į lokalią (globalią) duomenų bazę, duomenys gali būti užšifruojami ir priklausomai nuo vartotojo </w:t>
      </w:r>
      <w:r w:rsidRPr="00B74E10">
        <w:rPr>
          <w:rFonts w:cstheme="minorHAnsi"/>
          <w:lang w:val="lt-LT" w:eastAsia="en-GB"/>
        </w:rPr>
        <w:lastRenderedPageBreak/>
        <w:t xml:space="preserve">veiksmų (ar sistemos saugumo lygio nustatymų) yra užtikrinamas tam tikras informacijos saugumo lygis. </w:t>
      </w:r>
    </w:p>
    <w:p w14:paraId="77B74BEE" w14:textId="77777777" w:rsidR="00FC7A0F" w:rsidRPr="00B74E10" w:rsidRDefault="00FC7A0F" w:rsidP="00076371">
      <w:pPr>
        <w:rPr>
          <w:rFonts w:cstheme="minorHAnsi"/>
          <w:noProof/>
          <w:lang w:val="lt-LT"/>
        </w:rPr>
      </w:pPr>
      <w:r w:rsidRPr="00B74E10">
        <w:rPr>
          <w:rFonts w:cstheme="minorHAnsi"/>
          <w:noProof/>
          <w:lang w:val="lt-LT" w:eastAsia="en-GB"/>
        </w:rPr>
        <w:t>Analizės metu buvo išsamiai išnagrinėti srautiniai duomenys, išvesties įrenginių tipai bei šių įrenginių sugeneruojama informacija. Buvo išnagrinėtas</w:t>
      </w:r>
      <w:r w:rsidRPr="00B74E10">
        <w:rPr>
          <w:rFonts w:cstheme="minorHAnsi"/>
          <w:noProof/>
          <w:lang w:val="lt-LT"/>
        </w:rPr>
        <w:t xml:space="preserve"> blokų grandinės technologijų pritaikymas lokaliose sistemose. Buvo atliktas išsamus „Ethereum“ ir “Symbol” blokų grandinių palyginimas bei nuodugniai išnagrinėta “Symbol” platforma, jos veikimo principas, naudojama logika, transakcijų ciklas, išmaniosios sutartys ir paskyrų valdymas.</w:t>
      </w:r>
    </w:p>
    <w:p w14:paraId="4DE8EB3C" w14:textId="77777777" w:rsidR="00FC7A0F" w:rsidRPr="00B74E10" w:rsidRDefault="00FC7A0F" w:rsidP="00076371">
      <w:pPr>
        <w:rPr>
          <w:rFonts w:cstheme="minorHAnsi"/>
          <w:noProof/>
          <w:lang w:val="lt-LT"/>
        </w:rPr>
      </w:pPr>
      <w:r w:rsidRPr="00B74E10">
        <w:rPr>
          <w:rFonts w:cstheme="minorHAnsi"/>
          <w:noProof/>
          <w:lang w:val="lt-LT"/>
        </w:rPr>
        <w:t xml:space="preserve">Tyrimo dalyje apie blokų grandinių pritaikymus nurodoma, kad duomenų niekada neturės tik vienas subjektas, visus duomenis visada turi daug subjektų. Tai sukuria daugybę pritaikymo sričių, tad galima matyti, kaip blokų grandinės naudojimas bus geresnė alternatyva nei duomenis saugoti debesų (paskirstytose) sistemose. Didėjant poreikiams ir naudojimui, centralizuotos sistemos tapo pagrindiniu įsilaužimų ir duomenų pažeidimų taikiniu. Išangrinėta, kad yra keli būdai, kaip blokų grandinė gali būti naudojama decentralizuotos sistemos programinėje įrangoje. Vieni iš labiausiai paplitusių yra: </w:t>
      </w:r>
    </w:p>
    <w:p w14:paraId="7B954DB6" w14:textId="77777777" w:rsidR="00FC7A0F" w:rsidRPr="00B74E10" w:rsidRDefault="00FC7A0F" w:rsidP="00076371">
      <w:pPr>
        <w:pStyle w:val="paragraph"/>
        <w:numPr>
          <w:ilvl w:val="0"/>
          <w:numId w:val="7"/>
        </w:numPr>
        <w:spacing w:before="0" w:beforeAutospacing="0" w:after="0" w:afterAutospacing="0"/>
        <w:ind w:left="0" w:firstLine="414"/>
        <w:textAlignment w:val="baseline"/>
        <w:rPr>
          <w:rFonts w:asciiTheme="minorHAnsi" w:hAnsiTheme="minorHAnsi" w:cstheme="minorHAnsi"/>
          <w:sz w:val="22"/>
          <w:szCs w:val="22"/>
          <w:lang w:val="lt-LT"/>
        </w:rPr>
      </w:pPr>
      <w:r w:rsidRPr="00B74E10">
        <w:rPr>
          <w:rFonts w:asciiTheme="minorHAnsi" w:hAnsiTheme="minorHAnsi" w:cstheme="minorHAnsi"/>
          <w:sz w:val="22"/>
          <w:szCs w:val="22"/>
          <w:lang w:val="lt-LT"/>
        </w:rPr>
        <w:t>Duomenų suskirstymas į mažas dalis;</w:t>
      </w:r>
    </w:p>
    <w:p w14:paraId="29D3350E" w14:textId="77777777" w:rsidR="00FC7A0F" w:rsidRPr="00B74E10" w:rsidRDefault="00FC7A0F" w:rsidP="00076371">
      <w:pPr>
        <w:pStyle w:val="paragraph"/>
        <w:numPr>
          <w:ilvl w:val="0"/>
          <w:numId w:val="7"/>
        </w:numPr>
        <w:spacing w:before="0" w:beforeAutospacing="0" w:after="0" w:afterAutospacing="0"/>
        <w:ind w:left="0" w:firstLine="414"/>
        <w:textAlignment w:val="baseline"/>
        <w:rPr>
          <w:rFonts w:asciiTheme="minorHAnsi" w:hAnsiTheme="minorHAnsi" w:cstheme="minorHAnsi"/>
          <w:sz w:val="22"/>
          <w:szCs w:val="22"/>
          <w:lang w:val="lt-LT"/>
        </w:rPr>
      </w:pPr>
      <w:r w:rsidRPr="00B74E10">
        <w:rPr>
          <w:rFonts w:asciiTheme="minorHAnsi" w:hAnsiTheme="minorHAnsi" w:cstheme="minorHAnsi"/>
          <w:sz w:val="22"/>
          <w:szCs w:val="22"/>
          <w:lang w:val="lt-LT"/>
        </w:rPr>
        <w:t>Duomenų šifravimas, kad prieigą prie jų turėtų tik nustatyti asmenys/servisai;</w:t>
      </w:r>
    </w:p>
    <w:p w14:paraId="26A73055" w14:textId="77777777" w:rsidR="00FC7A0F" w:rsidRPr="00B74E10" w:rsidRDefault="00FC7A0F" w:rsidP="00076371">
      <w:pPr>
        <w:pStyle w:val="paragraph"/>
        <w:numPr>
          <w:ilvl w:val="0"/>
          <w:numId w:val="7"/>
        </w:numPr>
        <w:spacing w:before="0" w:beforeAutospacing="0" w:after="0" w:afterAutospacing="0"/>
        <w:ind w:left="0" w:firstLine="414"/>
        <w:textAlignment w:val="baseline"/>
        <w:rPr>
          <w:rFonts w:asciiTheme="minorHAnsi" w:hAnsiTheme="minorHAnsi" w:cstheme="minorHAnsi"/>
          <w:sz w:val="22"/>
          <w:szCs w:val="22"/>
          <w:lang w:val="lt-LT"/>
        </w:rPr>
      </w:pPr>
      <w:r w:rsidRPr="00B74E10">
        <w:rPr>
          <w:rFonts w:asciiTheme="minorHAnsi" w:hAnsiTheme="minorHAnsi" w:cstheme="minorHAnsi"/>
          <w:sz w:val="22"/>
          <w:szCs w:val="22"/>
          <w:lang w:val="lt-LT"/>
        </w:rPr>
        <w:t>Duomenų paskirstymas tinkle, kad visi duomenys būtų pasiekiami, net jeigu dalis tinklo neveikia.</w:t>
      </w:r>
    </w:p>
    <w:p w14:paraId="76F5E2F9" w14:textId="77777777" w:rsidR="00FC7A0F" w:rsidRPr="00B74E10" w:rsidRDefault="00FC7A0F" w:rsidP="00076371">
      <w:pPr>
        <w:pStyle w:val="paragraph"/>
        <w:spacing w:before="0" w:beforeAutospacing="0" w:after="0" w:afterAutospacing="0"/>
        <w:textAlignment w:val="baseline"/>
        <w:rPr>
          <w:rFonts w:asciiTheme="minorHAnsi" w:hAnsiTheme="minorHAnsi" w:cstheme="minorHAnsi"/>
          <w:noProof/>
          <w:lang w:val="lt-LT"/>
        </w:rPr>
      </w:pPr>
    </w:p>
    <w:p w14:paraId="52117034" w14:textId="77777777" w:rsidR="00FC7A0F" w:rsidRPr="00B74E10" w:rsidRDefault="00FC7A0F" w:rsidP="00076371">
      <w:pPr>
        <w:rPr>
          <w:rFonts w:cstheme="minorHAnsi"/>
          <w:noProof/>
          <w:lang w:val="lt-LT"/>
        </w:rPr>
      </w:pPr>
      <w:r w:rsidRPr="00B74E10">
        <w:rPr>
          <w:rFonts w:cstheme="minorHAnsi"/>
          <w:noProof/>
          <w:lang w:val="lt-LT"/>
        </w:rPr>
        <w:t>Galimos problemos ir trūkumai:</w:t>
      </w:r>
    </w:p>
    <w:p w14:paraId="020A5D93" w14:textId="77777777" w:rsidR="00FC7A0F" w:rsidRPr="00B74E10" w:rsidRDefault="00FC7A0F" w:rsidP="00076371">
      <w:pPr>
        <w:pStyle w:val="ListParagraph"/>
        <w:numPr>
          <w:ilvl w:val="0"/>
          <w:numId w:val="14"/>
        </w:numPr>
        <w:spacing w:after="160"/>
        <w:rPr>
          <w:rFonts w:cstheme="minorHAnsi"/>
          <w:noProof/>
          <w:lang w:val="lt-LT"/>
        </w:rPr>
      </w:pPr>
      <w:r w:rsidRPr="00B74E10">
        <w:rPr>
          <w:rFonts w:cstheme="minorHAnsi"/>
          <w:noProof/>
          <w:lang w:val="lt-LT"/>
        </w:rPr>
        <w:t xml:space="preserve">Plėtojimo galimybės. Kuo daugiau irenginių atlieka duomenų valizacijos transakcijas, tuo labiau apkrautas tampa tinklas. Transakcijų kiekis bloke yra ribotas. </w:t>
      </w:r>
    </w:p>
    <w:p w14:paraId="62B48C58" w14:textId="77777777" w:rsidR="00FC7A0F" w:rsidRPr="00B74E10" w:rsidRDefault="00FC7A0F" w:rsidP="00076371">
      <w:pPr>
        <w:pStyle w:val="ListParagraph"/>
        <w:numPr>
          <w:ilvl w:val="0"/>
          <w:numId w:val="14"/>
        </w:numPr>
        <w:spacing w:after="160"/>
        <w:rPr>
          <w:rFonts w:cstheme="minorHAnsi"/>
          <w:noProof/>
          <w:lang w:val="lt-LT"/>
        </w:rPr>
      </w:pPr>
      <w:r w:rsidRPr="00B74E10">
        <w:rPr>
          <w:rFonts w:cstheme="minorHAnsi"/>
          <w:noProof/>
          <w:lang w:val="lt-LT"/>
        </w:rPr>
        <w:t>Sunkumai keičiant jau įrašytus duomenis. Blokų grandinės technologijoje neįmanoma iš naujo pridėti jau patalpintus duomenis ar juos modifikuoti. Vieną kartą įrašius ir pridėjus duomenis, jie nebegali būti keičiami. Tai užtikrina duomenų validavimą ir vientisumą.</w:t>
      </w:r>
    </w:p>
    <w:p w14:paraId="4378F1CC" w14:textId="77777777" w:rsidR="00FC7A0F" w:rsidRPr="00B74E10" w:rsidRDefault="00FC7A0F" w:rsidP="00076371">
      <w:pPr>
        <w:pStyle w:val="paragraph"/>
        <w:spacing w:before="0" w:beforeAutospacing="0" w:after="0" w:afterAutospacing="0"/>
        <w:ind w:left="1134"/>
        <w:textAlignment w:val="baseline"/>
        <w:rPr>
          <w:rFonts w:asciiTheme="minorHAnsi" w:hAnsiTheme="minorHAnsi" w:cstheme="minorHAnsi"/>
          <w:noProof/>
          <w:sz w:val="22"/>
          <w:szCs w:val="22"/>
          <w:lang w:val="lt-LT"/>
        </w:rPr>
      </w:pPr>
    </w:p>
    <w:p w14:paraId="01507635" w14:textId="30750BAB" w:rsidR="00FC7A0F" w:rsidRPr="00B74E10" w:rsidRDefault="00FC7A0F" w:rsidP="00076371">
      <w:pPr>
        <w:rPr>
          <w:rFonts w:cstheme="minorHAnsi"/>
          <w:noProof/>
          <w:lang w:val="lt-LT"/>
        </w:rPr>
      </w:pPr>
      <w:r w:rsidRPr="00B74E10">
        <w:rPr>
          <w:rFonts w:cstheme="minorHAnsi"/>
          <w:noProof/>
          <w:lang w:val="lt-LT"/>
        </w:rPr>
        <w:t xml:space="preserve">Buvo išnagrinėti „Ethereum“ ir “Symbol” tinklai bei pateiktas jų palyginimas. </w:t>
      </w:r>
      <w:r w:rsidRPr="00B74E10">
        <w:rPr>
          <w:rFonts w:cstheme="minorHAnsi"/>
          <w:lang w:val="lt-LT"/>
        </w:rPr>
        <w:t>„</w:t>
      </w:r>
      <w:proofErr w:type="spellStart"/>
      <w:r w:rsidRPr="00B74E10">
        <w:rPr>
          <w:rFonts w:cstheme="minorHAnsi"/>
          <w:lang w:val="lt-LT"/>
        </w:rPr>
        <w:t>Ethereum</w:t>
      </w:r>
      <w:proofErr w:type="spellEnd"/>
      <w:r w:rsidRPr="00B74E10">
        <w:rPr>
          <w:rFonts w:cstheme="minorHAnsi"/>
          <w:lang w:val="lt-LT"/>
        </w:rPr>
        <w:t>“ tinklas yra viena dažniausiai naudojamų blokų grandinių, kuriant aplikacijas. “</w:t>
      </w:r>
      <w:proofErr w:type="spellStart"/>
      <w:r w:rsidRPr="00B74E10">
        <w:rPr>
          <w:rFonts w:cstheme="minorHAnsi"/>
          <w:lang w:val="lt-LT"/>
        </w:rPr>
        <w:t>Symbol</w:t>
      </w:r>
      <w:proofErr w:type="spellEnd"/>
      <w:r w:rsidRPr="00B74E10">
        <w:rPr>
          <w:rFonts w:cstheme="minorHAnsi"/>
          <w:lang w:val="lt-LT"/>
        </w:rPr>
        <w:t xml:space="preserve">” tinklas skiria labai daug dėmesio  paslaugų platformai, kuri smarkiai supaprastina aplikacijos ir blokų grandinės sujungimo kūrimo procesą. </w:t>
      </w:r>
    </w:p>
    <w:p w14:paraId="06D38D86" w14:textId="77777777" w:rsidR="00FC7A0F" w:rsidRPr="00B74E10" w:rsidRDefault="00FC7A0F" w:rsidP="00076371">
      <w:pPr>
        <w:rPr>
          <w:rFonts w:cstheme="minorHAnsi"/>
          <w:noProof/>
          <w:lang w:val="lt-LT"/>
        </w:rPr>
      </w:pPr>
      <w:r w:rsidRPr="00B74E10">
        <w:rPr>
          <w:rFonts w:cstheme="minorHAnsi"/>
          <w:noProof/>
          <w:lang w:val="lt-LT" w:eastAsia="en-GB"/>
        </w:rPr>
        <w:t xml:space="preserve">Atlikus analizę buvo sumodeliuotas </w:t>
      </w:r>
      <w:r w:rsidRPr="00B74E10">
        <w:rPr>
          <w:rFonts w:cstheme="minorHAnsi"/>
          <w:lang w:val="lt-LT"/>
        </w:rPr>
        <w:t>duomenų decentralizuoto saugojimo modelis. Kaip pavyzdys n</w:t>
      </w:r>
      <w:r w:rsidRPr="00B74E10">
        <w:rPr>
          <w:rFonts w:cstheme="minorHAnsi"/>
          <w:noProof/>
          <w:lang w:val="lt-LT"/>
        </w:rPr>
        <w:t>audojama “Symbol” blokų grandinė. Duomenys pagal šį modelį blokų grandinėje nėra saugomi. Ten saugomas tik užkoduotas failų/duomenų rinkinio turinys. Blokų grandinė nėra apkraunama nereikalinga informacija ir tai nesulėtina jos veikimo.</w:t>
      </w:r>
    </w:p>
    <w:p w14:paraId="3A2C1FD1" w14:textId="77777777" w:rsidR="00B2377E" w:rsidRPr="00B74E10" w:rsidRDefault="00B2377E" w:rsidP="00076371">
      <w:pPr>
        <w:rPr>
          <w:rFonts w:cstheme="minorHAnsi"/>
          <w:noProof/>
          <w:lang w:val="lt-LT"/>
        </w:rPr>
      </w:pPr>
    </w:p>
    <w:tbl>
      <w:tblPr>
        <w:tblStyle w:val="TableGrid"/>
        <w:tblW w:w="0" w:type="auto"/>
        <w:tblLook w:val="04A0" w:firstRow="1" w:lastRow="0" w:firstColumn="1" w:lastColumn="0" w:noHBand="0" w:noVBand="1"/>
      </w:tblPr>
      <w:tblGrid>
        <w:gridCol w:w="1892"/>
        <w:gridCol w:w="3590"/>
        <w:gridCol w:w="4254"/>
      </w:tblGrid>
      <w:tr w:rsidR="00314C79" w:rsidRPr="00B74E10" w14:paraId="6F955590" w14:textId="77777777" w:rsidTr="00CC4EAC">
        <w:tc>
          <w:tcPr>
            <w:tcW w:w="1555" w:type="dxa"/>
          </w:tcPr>
          <w:p w14:paraId="281EEB61" w14:textId="77777777" w:rsidR="00314C79" w:rsidRPr="00B74E10" w:rsidRDefault="00314C79" w:rsidP="00076371">
            <w:pPr>
              <w:ind w:firstLine="0"/>
              <w:rPr>
                <w:rFonts w:cstheme="minorHAnsi"/>
                <w:noProof/>
                <w:lang w:val="lt-LT"/>
              </w:rPr>
            </w:pPr>
          </w:p>
        </w:tc>
        <w:tc>
          <w:tcPr>
            <w:tcW w:w="3685" w:type="dxa"/>
          </w:tcPr>
          <w:p w14:paraId="4538AA1A" w14:textId="1577A875" w:rsidR="00314C79" w:rsidRPr="00B74E10" w:rsidRDefault="00314C79" w:rsidP="00076371">
            <w:pPr>
              <w:ind w:firstLine="0"/>
              <w:rPr>
                <w:rFonts w:cstheme="minorHAnsi"/>
                <w:noProof/>
                <w:lang w:val="lt-LT"/>
              </w:rPr>
            </w:pPr>
            <w:r w:rsidRPr="00B74E10">
              <w:rPr>
                <w:rFonts w:cstheme="minorHAnsi"/>
                <w:noProof/>
                <w:lang w:val="lt-LT"/>
              </w:rPr>
              <w:t>„Ethereum“</w:t>
            </w:r>
          </w:p>
        </w:tc>
        <w:tc>
          <w:tcPr>
            <w:tcW w:w="4388" w:type="dxa"/>
          </w:tcPr>
          <w:p w14:paraId="29E27453" w14:textId="51CDB834" w:rsidR="00314C79" w:rsidRPr="00B74E10" w:rsidRDefault="00314C79" w:rsidP="00076371">
            <w:pPr>
              <w:ind w:firstLine="0"/>
              <w:rPr>
                <w:rFonts w:cstheme="minorHAnsi"/>
                <w:noProof/>
                <w:lang w:val="lt-LT"/>
              </w:rPr>
            </w:pPr>
            <w:r w:rsidRPr="00B74E10">
              <w:rPr>
                <w:rFonts w:cstheme="minorHAnsi"/>
                <w:noProof/>
                <w:lang w:val="lt-LT"/>
              </w:rPr>
              <w:t>„NEM“</w:t>
            </w:r>
          </w:p>
        </w:tc>
      </w:tr>
      <w:tr w:rsidR="00314C79" w:rsidRPr="00B74E10" w14:paraId="76820AC5" w14:textId="77777777" w:rsidTr="00CC4EAC">
        <w:tc>
          <w:tcPr>
            <w:tcW w:w="1555" w:type="dxa"/>
          </w:tcPr>
          <w:p w14:paraId="4F00651B" w14:textId="62C11AF0" w:rsidR="00314C79" w:rsidRPr="00B74E10" w:rsidRDefault="005260FB" w:rsidP="00076371">
            <w:pPr>
              <w:ind w:firstLine="0"/>
              <w:rPr>
                <w:rFonts w:cstheme="minorHAnsi"/>
                <w:noProof/>
                <w:lang w:val="lt-LT"/>
              </w:rPr>
            </w:pPr>
            <w:r w:rsidRPr="00B74E10">
              <w:rPr>
                <w:rFonts w:cstheme="minorHAnsi"/>
                <w:noProof/>
                <w:lang w:val="lt-LT"/>
              </w:rPr>
              <w:t>Metodas</w:t>
            </w:r>
          </w:p>
        </w:tc>
        <w:tc>
          <w:tcPr>
            <w:tcW w:w="3685" w:type="dxa"/>
          </w:tcPr>
          <w:p w14:paraId="5D3396F2" w14:textId="406BBF0B" w:rsidR="00314C79" w:rsidRPr="00B74E10" w:rsidRDefault="00314C79" w:rsidP="00076371">
            <w:pPr>
              <w:ind w:firstLine="0"/>
              <w:rPr>
                <w:rFonts w:cstheme="minorHAnsi"/>
                <w:noProof/>
                <w:lang w:val="lt-LT"/>
              </w:rPr>
            </w:pPr>
            <w:r w:rsidRPr="00B74E10">
              <w:rPr>
                <w:rFonts w:cstheme="minorHAnsi"/>
                <w:noProof/>
                <w:lang w:val="lt-LT"/>
              </w:rPr>
              <w:t>Platforma paremta kontraktų kūrimu. Šiuo metofu tiesiogiai sąveikaujama su „Ethereum“ blokų grandin</w:t>
            </w:r>
            <w:r w:rsidR="00581D48" w:rsidRPr="00B74E10">
              <w:rPr>
                <w:rFonts w:cstheme="minorHAnsi"/>
                <w:noProof/>
                <w:lang w:val="lt-LT"/>
              </w:rPr>
              <w:t>e.</w:t>
            </w:r>
          </w:p>
        </w:tc>
        <w:tc>
          <w:tcPr>
            <w:tcW w:w="4388" w:type="dxa"/>
          </w:tcPr>
          <w:p w14:paraId="1F32AF76" w14:textId="7D66DCFA" w:rsidR="00314C79" w:rsidRPr="00B74E10" w:rsidRDefault="00581D48" w:rsidP="00076371">
            <w:pPr>
              <w:ind w:firstLine="0"/>
              <w:rPr>
                <w:rFonts w:cstheme="minorHAnsi"/>
                <w:noProof/>
                <w:lang w:val="lt-LT"/>
              </w:rPr>
            </w:pPr>
            <w:r w:rsidRPr="00B74E10">
              <w:rPr>
                <w:rFonts w:cstheme="minorHAnsi"/>
                <w:noProof/>
                <w:lang w:val="lt-LT"/>
              </w:rPr>
              <w:t>Platforma su gerai sukurtomis paslaugomis, kurios s</w:t>
            </w:r>
            <w:r w:rsidR="005260FB" w:rsidRPr="00B74E10">
              <w:rPr>
                <w:rFonts w:cstheme="minorHAnsi"/>
                <w:noProof/>
                <w:lang w:val="lt-LT"/>
              </w:rPr>
              <w:t xml:space="preserve">ąveikauja su „NEM“ blokų grandine. Šiuo metodu kviečiami jau paruošti taškai, kurie kreipiasi į sistemą. </w:t>
            </w:r>
          </w:p>
        </w:tc>
      </w:tr>
      <w:tr w:rsidR="00314C79" w:rsidRPr="00B74E10" w14:paraId="28D77EF2" w14:textId="77777777" w:rsidTr="00CC4EAC">
        <w:tc>
          <w:tcPr>
            <w:tcW w:w="1555" w:type="dxa"/>
          </w:tcPr>
          <w:p w14:paraId="75E41DA7" w14:textId="7E3FEF33" w:rsidR="00314C79" w:rsidRPr="00B74E10" w:rsidRDefault="005260FB" w:rsidP="00076371">
            <w:pPr>
              <w:ind w:firstLine="0"/>
              <w:rPr>
                <w:rFonts w:cstheme="minorHAnsi"/>
                <w:noProof/>
                <w:lang w:val="lt-LT"/>
              </w:rPr>
            </w:pPr>
            <w:r w:rsidRPr="00B74E10">
              <w:rPr>
                <w:rFonts w:cstheme="minorHAnsi"/>
                <w:noProof/>
                <w:lang w:val="lt-LT"/>
              </w:rPr>
              <w:t>Vieša/privati blokų grandinė</w:t>
            </w:r>
          </w:p>
        </w:tc>
        <w:tc>
          <w:tcPr>
            <w:tcW w:w="3685" w:type="dxa"/>
          </w:tcPr>
          <w:p w14:paraId="4B5273B2" w14:textId="0E03C7C7" w:rsidR="00314C79" w:rsidRPr="00B74E10" w:rsidRDefault="005260FB" w:rsidP="00076371">
            <w:pPr>
              <w:ind w:firstLine="0"/>
              <w:rPr>
                <w:rFonts w:cstheme="minorHAnsi"/>
                <w:noProof/>
                <w:lang w:val="lt-LT"/>
              </w:rPr>
            </w:pPr>
            <w:r w:rsidRPr="00B74E10">
              <w:rPr>
                <w:rFonts w:cstheme="minorHAnsi"/>
                <w:noProof/>
                <w:lang w:val="lt-LT"/>
              </w:rPr>
              <w:t>„Ethereum“ dažniausiai naudojamas kaip vieš</w:t>
            </w:r>
            <w:r w:rsidR="00CD25D1" w:rsidRPr="00B74E10">
              <w:rPr>
                <w:rFonts w:cstheme="minorHAnsi"/>
                <w:noProof/>
                <w:lang w:val="lt-LT"/>
              </w:rPr>
              <w:t>a</w:t>
            </w:r>
            <w:r w:rsidRPr="00B74E10">
              <w:rPr>
                <w:rFonts w:cstheme="minorHAnsi"/>
                <w:noProof/>
                <w:lang w:val="lt-LT"/>
              </w:rPr>
              <w:t xml:space="preserve"> technologij</w:t>
            </w:r>
            <w:r w:rsidR="00CD25D1" w:rsidRPr="00B74E10">
              <w:rPr>
                <w:rFonts w:cstheme="minorHAnsi"/>
                <w:noProof/>
                <w:lang w:val="lt-LT"/>
              </w:rPr>
              <w:t xml:space="preserve">a, bet įmanoma </w:t>
            </w:r>
            <w:r w:rsidR="003A5E55" w:rsidRPr="00B74E10">
              <w:rPr>
                <w:rFonts w:cstheme="minorHAnsi"/>
                <w:noProof/>
                <w:lang w:val="lt-LT"/>
              </w:rPr>
              <w:t>naudoti ir kaip privačią blokų grandinę</w:t>
            </w:r>
          </w:p>
        </w:tc>
        <w:tc>
          <w:tcPr>
            <w:tcW w:w="4388" w:type="dxa"/>
          </w:tcPr>
          <w:p w14:paraId="352D6063" w14:textId="4DD4B6A4" w:rsidR="00314C79" w:rsidRPr="00B74E10" w:rsidRDefault="003A5E55" w:rsidP="00076371">
            <w:pPr>
              <w:ind w:firstLine="0"/>
              <w:rPr>
                <w:rFonts w:cstheme="minorHAnsi"/>
                <w:noProof/>
                <w:lang w:val="lt-LT"/>
              </w:rPr>
            </w:pPr>
            <w:r w:rsidRPr="00B74E10">
              <w:rPr>
                <w:rFonts w:cstheme="minorHAnsi"/>
                <w:noProof/>
                <w:lang w:val="lt-LT"/>
              </w:rPr>
              <w:t xml:space="preserve">„NEM“ galima sukurti </w:t>
            </w:r>
            <w:r w:rsidR="00CC4EAC" w:rsidRPr="00B74E10">
              <w:rPr>
                <w:rFonts w:cstheme="minorHAnsi"/>
                <w:noProof/>
                <w:lang w:val="lt-LT"/>
              </w:rPr>
              <w:t>ir viešą, ir privačią blokų grandinę.</w:t>
            </w:r>
          </w:p>
        </w:tc>
      </w:tr>
      <w:tr w:rsidR="00314C79" w:rsidRPr="00B74E10" w14:paraId="108F4DEE" w14:textId="77777777" w:rsidTr="00CC4EAC">
        <w:tc>
          <w:tcPr>
            <w:tcW w:w="1555" w:type="dxa"/>
          </w:tcPr>
          <w:p w14:paraId="6E2DE09B" w14:textId="51FFDCC4" w:rsidR="00314C79" w:rsidRPr="00B74E10" w:rsidRDefault="00CC4EAC" w:rsidP="00076371">
            <w:pPr>
              <w:ind w:firstLine="0"/>
              <w:rPr>
                <w:rFonts w:cstheme="minorHAnsi"/>
                <w:noProof/>
                <w:lang w:val="lt-LT"/>
              </w:rPr>
            </w:pPr>
            <w:r w:rsidRPr="00B74E10">
              <w:rPr>
                <w:rFonts w:cstheme="minorHAnsi"/>
                <w:noProof/>
                <w:lang w:val="lt-LT"/>
              </w:rPr>
              <w:lastRenderedPageBreak/>
              <w:t>Mazgų skaičius viešoje blokų grandinėje</w:t>
            </w:r>
          </w:p>
        </w:tc>
        <w:tc>
          <w:tcPr>
            <w:tcW w:w="3685" w:type="dxa"/>
          </w:tcPr>
          <w:p w14:paraId="710E7A37" w14:textId="4FEAF046" w:rsidR="00314C79" w:rsidRPr="00B74E10" w:rsidRDefault="00CC4EAC" w:rsidP="00076371">
            <w:pPr>
              <w:ind w:firstLine="0"/>
              <w:rPr>
                <w:rFonts w:cstheme="minorHAnsi"/>
                <w:noProof/>
                <w:lang w:val="lt-LT"/>
              </w:rPr>
            </w:pPr>
            <w:r w:rsidRPr="00B74E10">
              <w:rPr>
                <w:rFonts w:cstheme="minorHAnsi"/>
                <w:noProof/>
                <w:lang w:val="lt-LT"/>
              </w:rPr>
              <w:t>Beveik 10,000</w:t>
            </w:r>
          </w:p>
        </w:tc>
        <w:tc>
          <w:tcPr>
            <w:tcW w:w="4388" w:type="dxa"/>
          </w:tcPr>
          <w:p w14:paraId="53737D00" w14:textId="0345A6F3" w:rsidR="00314C79" w:rsidRPr="00B74E10" w:rsidRDefault="00CC4EAC" w:rsidP="00076371">
            <w:pPr>
              <w:ind w:firstLine="0"/>
              <w:rPr>
                <w:rFonts w:cstheme="minorHAnsi"/>
                <w:noProof/>
                <w:lang w:val="lt-LT"/>
              </w:rPr>
            </w:pPr>
            <w:r w:rsidRPr="00B74E10">
              <w:rPr>
                <w:rFonts w:cstheme="minorHAnsi"/>
                <w:noProof/>
                <w:lang w:val="lt-LT"/>
              </w:rPr>
              <w:t>Virš 1,000</w:t>
            </w:r>
          </w:p>
        </w:tc>
      </w:tr>
      <w:tr w:rsidR="00314C79" w:rsidRPr="00B74E10" w14:paraId="0C8AE3D7" w14:textId="77777777" w:rsidTr="00CC4EAC">
        <w:tc>
          <w:tcPr>
            <w:tcW w:w="1555" w:type="dxa"/>
          </w:tcPr>
          <w:p w14:paraId="64AD70A3" w14:textId="36F2D673" w:rsidR="00314C79" w:rsidRPr="00B74E10" w:rsidRDefault="006B59D5" w:rsidP="00076371">
            <w:pPr>
              <w:ind w:firstLine="0"/>
              <w:rPr>
                <w:rFonts w:cstheme="minorHAnsi"/>
                <w:noProof/>
                <w:lang w:val="lt-LT"/>
              </w:rPr>
            </w:pPr>
            <w:r w:rsidRPr="00B74E10">
              <w:rPr>
                <w:rFonts w:cstheme="minorHAnsi"/>
                <w:noProof/>
                <w:lang w:val="lt-LT"/>
              </w:rPr>
              <w:t>Konsensuso algoritmas</w:t>
            </w:r>
          </w:p>
        </w:tc>
        <w:tc>
          <w:tcPr>
            <w:tcW w:w="3685" w:type="dxa"/>
          </w:tcPr>
          <w:p w14:paraId="6CC6FA80" w14:textId="0CAB4F71" w:rsidR="00314C79" w:rsidRPr="00B74E10" w:rsidRDefault="006B59D5" w:rsidP="00076371">
            <w:pPr>
              <w:ind w:firstLine="0"/>
              <w:rPr>
                <w:rFonts w:cstheme="minorHAnsi"/>
                <w:noProof/>
                <w:lang w:val="lt-LT"/>
              </w:rPr>
            </w:pPr>
            <w:r w:rsidRPr="00B74E10">
              <w:rPr>
                <w:rFonts w:cstheme="minorHAnsi"/>
                <w:noProof/>
                <w:lang w:val="lt-LT"/>
              </w:rPr>
              <w:t xml:space="preserve">Darbo/galios įrodymo algoritmas. Taip pat </w:t>
            </w:r>
            <w:r w:rsidR="00B16626" w:rsidRPr="00B74E10">
              <w:rPr>
                <w:rFonts w:cstheme="minorHAnsi"/>
                <w:noProof/>
                <w:lang w:val="lt-LT"/>
              </w:rPr>
              <w:t>dalies įrodymo algoritmas.</w:t>
            </w:r>
          </w:p>
        </w:tc>
        <w:tc>
          <w:tcPr>
            <w:tcW w:w="4388" w:type="dxa"/>
          </w:tcPr>
          <w:p w14:paraId="2884DFCF" w14:textId="155EAB45" w:rsidR="00314C79" w:rsidRPr="00B74E10" w:rsidRDefault="00B16626" w:rsidP="00076371">
            <w:pPr>
              <w:ind w:firstLine="0"/>
              <w:rPr>
                <w:rFonts w:cstheme="minorHAnsi"/>
                <w:noProof/>
                <w:lang w:val="lt-LT"/>
              </w:rPr>
            </w:pPr>
            <w:r w:rsidRPr="00B74E10">
              <w:rPr>
                <w:rFonts w:cstheme="minorHAnsi"/>
                <w:noProof/>
                <w:lang w:val="lt-LT"/>
              </w:rPr>
              <w:t>Svarbumo įrodymo algoritmas.</w:t>
            </w:r>
          </w:p>
        </w:tc>
      </w:tr>
      <w:tr w:rsidR="00314C79" w:rsidRPr="00B74E10" w14:paraId="13FD0FB9" w14:textId="77777777" w:rsidTr="00CC4EAC">
        <w:tc>
          <w:tcPr>
            <w:tcW w:w="1555" w:type="dxa"/>
          </w:tcPr>
          <w:p w14:paraId="47536833" w14:textId="50E1A02B" w:rsidR="00314C79" w:rsidRPr="00B74E10" w:rsidRDefault="00B16626" w:rsidP="00076371">
            <w:pPr>
              <w:ind w:firstLine="0"/>
              <w:rPr>
                <w:rFonts w:cstheme="minorHAnsi"/>
                <w:noProof/>
                <w:lang w:val="lt-LT"/>
              </w:rPr>
            </w:pPr>
            <w:r w:rsidRPr="00B74E10">
              <w:rPr>
                <w:rFonts w:cstheme="minorHAnsi"/>
                <w:noProof/>
                <w:lang w:val="lt-LT"/>
              </w:rPr>
              <w:t>Gimtoji valiuta</w:t>
            </w:r>
          </w:p>
        </w:tc>
        <w:tc>
          <w:tcPr>
            <w:tcW w:w="3685" w:type="dxa"/>
          </w:tcPr>
          <w:p w14:paraId="65D15619" w14:textId="00C6A310" w:rsidR="00314C79" w:rsidRPr="00B74E10" w:rsidRDefault="00353DB6" w:rsidP="00076371">
            <w:pPr>
              <w:ind w:firstLine="0"/>
              <w:rPr>
                <w:rFonts w:cstheme="minorHAnsi"/>
                <w:noProof/>
                <w:lang w:val="lt-LT"/>
              </w:rPr>
            </w:pPr>
            <w:r w:rsidRPr="00B74E10">
              <w:rPr>
                <w:rFonts w:cstheme="minorHAnsi"/>
                <w:noProof/>
                <w:lang w:val="lt-LT"/>
              </w:rPr>
              <w:t>„Ether“ – nėra ribojimas tiekimas, naudojamas sandoriui įvykdyti „Ethereum“ mazguose.</w:t>
            </w:r>
          </w:p>
        </w:tc>
        <w:tc>
          <w:tcPr>
            <w:tcW w:w="4388" w:type="dxa"/>
          </w:tcPr>
          <w:p w14:paraId="2AE0FAAA" w14:textId="4534DAAF" w:rsidR="00314C79" w:rsidRPr="00B74E10" w:rsidRDefault="007B6FC7" w:rsidP="00076371">
            <w:pPr>
              <w:ind w:firstLine="0"/>
              <w:rPr>
                <w:rFonts w:cstheme="minorHAnsi"/>
                <w:noProof/>
                <w:lang w:val="lt-LT"/>
              </w:rPr>
            </w:pPr>
            <w:r w:rsidRPr="00B74E10">
              <w:rPr>
                <w:rFonts w:cstheme="minorHAnsi"/>
                <w:noProof/>
                <w:lang w:val="lt-LT"/>
              </w:rPr>
              <w:t>„XEM“ – fiksuotas tiekimas, naudojamas paslaugoms, kurias teikia „NEM“</w:t>
            </w:r>
          </w:p>
        </w:tc>
      </w:tr>
      <w:tr w:rsidR="00314C79" w:rsidRPr="00B74E10" w14:paraId="144DC7BC" w14:textId="77777777" w:rsidTr="00CC4EAC">
        <w:tc>
          <w:tcPr>
            <w:tcW w:w="1555" w:type="dxa"/>
          </w:tcPr>
          <w:p w14:paraId="6E50D604" w14:textId="56FF1152" w:rsidR="00314C79" w:rsidRPr="00B74E10" w:rsidRDefault="007B6FC7" w:rsidP="00076371">
            <w:pPr>
              <w:ind w:firstLine="0"/>
              <w:rPr>
                <w:rFonts w:cstheme="minorHAnsi"/>
                <w:noProof/>
                <w:lang w:val="lt-LT"/>
              </w:rPr>
            </w:pPr>
            <w:r w:rsidRPr="00B74E10">
              <w:rPr>
                <w:rFonts w:cstheme="minorHAnsi"/>
                <w:noProof/>
                <w:lang w:val="lt-LT"/>
              </w:rPr>
              <w:t>Išteklių naudojimo kaina</w:t>
            </w:r>
          </w:p>
        </w:tc>
        <w:tc>
          <w:tcPr>
            <w:tcW w:w="3685" w:type="dxa"/>
          </w:tcPr>
          <w:p w14:paraId="2E2F3EEE" w14:textId="7F069FA3" w:rsidR="00314C79" w:rsidRPr="00B74E10" w:rsidRDefault="007B6FC7" w:rsidP="00076371">
            <w:pPr>
              <w:ind w:firstLine="0"/>
              <w:rPr>
                <w:rFonts w:cstheme="minorHAnsi"/>
                <w:noProof/>
                <w:lang w:val="lt-LT"/>
              </w:rPr>
            </w:pPr>
            <w:r w:rsidRPr="00B74E10">
              <w:rPr>
                <w:rFonts w:cstheme="minorHAnsi"/>
                <w:noProof/>
                <w:lang w:val="lt-LT"/>
              </w:rPr>
              <w:t>Apskaičiuojamas pagal „Ether“</w:t>
            </w:r>
            <w:r w:rsidR="0053725A" w:rsidRPr="00B74E10">
              <w:rPr>
                <w:rFonts w:cstheme="minorHAnsi"/>
                <w:noProof/>
                <w:lang w:val="lt-LT"/>
              </w:rPr>
              <w:t xml:space="preserve"> gazą (angl. gas) (</w:t>
            </w:r>
            <w:r w:rsidR="005A7F55" w:rsidRPr="00B74E10">
              <w:rPr>
                <w:rFonts w:cstheme="minorHAnsi"/>
                <w:noProof/>
                <w:lang w:val="lt-LT"/>
              </w:rPr>
              <w:t>iš anksto nustatyta) ir „EtherGazo“ vieneto kainą (</w:t>
            </w:r>
            <w:r w:rsidR="00973526" w:rsidRPr="00B74E10">
              <w:rPr>
                <w:rFonts w:cstheme="minorHAnsi"/>
                <w:noProof/>
                <w:lang w:val="lt-LT"/>
              </w:rPr>
              <w:t>reguliuojamas kintamasis).</w:t>
            </w:r>
          </w:p>
        </w:tc>
        <w:tc>
          <w:tcPr>
            <w:tcW w:w="4388" w:type="dxa"/>
          </w:tcPr>
          <w:p w14:paraId="658E0474" w14:textId="6B1EC65F" w:rsidR="00314C79" w:rsidRPr="00B74E10" w:rsidRDefault="00973526" w:rsidP="00076371">
            <w:pPr>
              <w:ind w:firstLine="0"/>
              <w:rPr>
                <w:rFonts w:cstheme="minorHAnsi"/>
                <w:noProof/>
                <w:lang w:val="lt-LT"/>
              </w:rPr>
            </w:pPr>
            <w:r w:rsidRPr="00B74E10">
              <w:rPr>
                <w:rFonts w:cstheme="minorHAnsi"/>
                <w:noProof/>
                <w:lang w:val="lt-LT"/>
              </w:rPr>
              <w:t>Iš anksto nustatyta kaina, „XEM“ valiuta kiekvienai paslaugos rūšiai.</w:t>
            </w:r>
          </w:p>
        </w:tc>
      </w:tr>
      <w:tr w:rsidR="00314C79" w:rsidRPr="00B74E10" w14:paraId="2F99A797" w14:textId="77777777" w:rsidTr="00CC4EAC">
        <w:tc>
          <w:tcPr>
            <w:tcW w:w="1555" w:type="dxa"/>
          </w:tcPr>
          <w:p w14:paraId="06F438DD" w14:textId="218D694F" w:rsidR="00314C79" w:rsidRPr="00B74E10" w:rsidRDefault="00E93CAA" w:rsidP="00076371">
            <w:pPr>
              <w:ind w:firstLine="0"/>
              <w:rPr>
                <w:rFonts w:cstheme="minorHAnsi"/>
                <w:noProof/>
                <w:lang w:val="lt-LT"/>
              </w:rPr>
            </w:pPr>
            <w:r w:rsidRPr="00B74E10">
              <w:rPr>
                <w:rFonts w:cstheme="minorHAnsi"/>
                <w:noProof/>
                <w:lang w:val="lt-LT"/>
              </w:rPr>
              <w:t>Kriptoekonomika</w:t>
            </w:r>
          </w:p>
        </w:tc>
        <w:tc>
          <w:tcPr>
            <w:tcW w:w="3685" w:type="dxa"/>
          </w:tcPr>
          <w:p w14:paraId="62362749" w14:textId="2C3D0CA4" w:rsidR="00314C79" w:rsidRPr="00B74E10" w:rsidRDefault="00E93CAA" w:rsidP="00076371">
            <w:pPr>
              <w:ind w:firstLine="0"/>
              <w:rPr>
                <w:rFonts w:cstheme="minorHAnsi"/>
                <w:noProof/>
                <w:lang w:val="lt-LT"/>
              </w:rPr>
            </w:pPr>
            <w:r w:rsidRPr="00B74E10">
              <w:rPr>
                <w:rFonts w:cstheme="minorHAnsi"/>
                <w:noProof/>
                <w:lang w:val="lt-LT"/>
              </w:rPr>
              <w:t>Skiria premiją prisidedantiems prie blokų kūrimo. „Ether</w:t>
            </w:r>
            <w:r w:rsidR="00C92AE5" w:rsidRPr="00B74E10">
              <w:rPr>
                <w:rFonts w:cstheme="minorHAnsi"/>
                <w:noProof/>
                <w:lang w:val="lt-LT"/>
              </w:rPr>
              <w:t>eum“ tai vadinama „kasimu“ (angl. mining).</w:t>
            </w:r>
          </w:p>
        </w:tc>
        <w:tc>
          <w:tcPr>
            <w:tcW w:w="4388" w:type="dxa"/>
          </w:tcPr>
          <w:p w14:paraId="528E13C7" w14:textId="145C7F9F" w:rsidR="00314C79" w:rsidRPr="00B74E10" w:rsidRDefault="00C92AE5" w:rsidP="00076371">
            <w:pPr>
              <w:keepNext/>
              <w:ind w:firstLine="0"/>
              <w:rPr>
                <w:rFonts w:cstheme="minorHAnsi"/>
                <w:noProof/>
                <w:lang w:val="lt-LT"/>
              </w:rPr>
            </w:pPr>
            <w:r w:rsidRPr="00B74E10">
              <w:rPr>
                <w:rFonts w:cstheme="minorHAnsi"/>
                <w:noProof/>
                <w:lang w:val="lt-LT"/>
              </w:rPr>
              <w:t>Skiria premijas prisidedantiems prie blokų kūrimo. „NEM“ tai vadinama „derliaus ėmimu“ (angl. harvesting).</w:t>
            </w:r>
          </w:p>
        </w:tc>
      </w:tr>
    </w:tbl>
    <w:p w14:paraId="56E6F640" w14:textId="1F643F07" w:rsidR="00B30AFA" w:rsidRPr="00B74E10" w:rsidRDefault="00B30AFA" w:rsidP="00076371">
      <w:pPr>
        <w:pStyle w:val="Caption"/>
        <w:spacing w:after="0"/>
        <w:jc w:val="center"/>
        <w:rPr>
          <w:lang w:val="lt-LT"/>
        </w:rPr>
      </w:pPr>
      <w:r w:rsidRPr="00B74E10">
        <w:rPr>
          <w:lang w:val="lt-LT"/>
        </w:rPr>
        <w:t xml:space="preserve">lentelė </w:t>
      </w:r>
      <w:r w:rsidRPr="00B74E10">
        <w:rPr>
          <w:lang w:val="lt-LT"/>
        </w:rPr>
        <w:fldChar w:fldCharType="begin"/>
      </w:r>
      <w:r w:rsidRPr="00B74E10">
        <w:rPr>
          <w:lang w:val="lt-LT"/>
        </w:rPr>
        <w:instrText xml:space="preserve"> SEQ lentelė \* ARABIC </w:instrText>
      </w:r>
      <w:r w:rsidRPr="00B74E10">
        <w:rPr>
          <w:lang w:val="lt-LT"/>
        </w:rPr>
        <w:fldChar w:fldCharType="separate"/>
      </w:r>
      <w:r w:rsidR="006B61CD">
        <w:rPr>
          <w:noProof/>
          <w:lang w:val="lt-LT"/>
        </w:rPr>
        <w:t>2</w:t>
      </w:r>
      <w:r w:rsidRPr="00B74E10">
        <w:rPr>
          <w:lang w:val="lt-LT"/>
        </w:rPr>
        <w:fldChar w:fldCharType="end"/>
      </w:r>
      <w:r w:rsidRPr="00B74E10">
        <w:rPr>
          <w:lang w:val="lt-LT"/>
        </w:rPr>
        <w:t xml:space="preserve"> „</w:t>
      </w:r>
      <w:proofErr w:type="spellStart"/>
      <w:r w:rsidRPr="00B74E10">
        <w:rPr>
          <w:lang w:val="lt-LT"/>
        </w:rPr>
        <w:t>Ethereum</w:t>
      </w:r>
      <w:proofErr w:type="spellEnd"/>
      <w:r w:rsidRPr="00B74E10">
        <w:rPr>
          <w:lang w:val="lt-LT"/>
        </w:rPr>
        <w:t>“ ir SYMBOL tinklų palyginimas</w:t>
      </w:r>
    </w:p>
    <w:p w14:paraId="63313986" w14:textId="3BD919BF" w:rsidR="00FC7A0F" w:rsidRPr="00B74E10" w:rsidRDefault="00FC7A0F" w:rsidP="00076371">
      <w:pPr>
        <w:rPr>
          <w:rFonts w:cstheme="minorHAnsi"/>
          <w:lang w:val="lt-LT"/>
        </w:rPr>
      </w:pPr>
    </w:p>
    <w:p w14:paraId="7278A89C" w14:textId="77777777" w:rsidR="00FC7A0F" w:rsidRPr="00B74E10" w:rsidRDefault="00FC7A0F" w:rsidP="00076371">
      <w:pPr>
        <w:rPr>
          <w:rFonts w:cstheme="minorHAnsi"/>
          <w:lang w:val="lt-LT"/>
        </w:rPr>
      </w:pPr>
      <w:r w:rsidRPr="00B74E10">
        <w:rPr>
          <w:rFonts w:cstheme="minorHAnsi"/>
          <w:lang w:val="lt-LT"/>
        </w:rPr>
        <w:t>Daiktų interneto įrenginių perduoti ir išsaugoti duomenys gali būti pasirašyti užtikrinant jų autentiškumą. Papildoma galimybė yra valdyti jų verifikavimo procesą, kai tų duomenų savininkas suteikia galimybę trečiųjų šalių servisams pasiekti duomenis. Suteikiant prieigą prie duomenų yra užtikrinami du dalykai: duomenų autentiškumas, patvirtinant kad jie tikrai priklauso duomenų / daiktų interneto įrenginių valdytojui, bei užtikrinant, kad surinkti duomenys yra autentiški (vadinasi yra ir vientisi). Pateiktoje schemoje pavaizduotas procesas, kai duomenų savininkas suteikia leidimą naudoti duomenis, blokų grandinių tinklas verifikuoja savininko leidimą ir trečiųjų šalių servisas pateikia suteiktą leidimą duomenų saugojimo servisui, taip gaudamas reikiamą prieigą.</w:t>
      </w:r>
    </w:p>
    <w:p w14:paraId="19E96E32" w14:textId="77777777" w:rsidR="00FC7A0F" w:rsidRPr="00B74E10" w:rsidRDefault="00FC7A0F" w:rsidP="00076371">
      <w:pPr>
        <w:rPr>
          <w:rFonts w:cstheme="minorHAnsi"/>
          <w:noProof/>
          <w:lang w:val="lt-LT"/>
        </w:rPr>
      </w:pPr>
    </w:p>
    <w:p w14:paraId="10FF3D2D" w14:textId="77777777" w:rsidR="00B30AFA" w:rsidRPr="00B74E10" w:rsidRDefault="00FC7A0F" w:rsidP="00076371">
      <w:pPr>
        <w:keepNext/>
        <w:rPr>
          <w:lang w:val="lt-LT"/>
        </w:rPr>
      </w:pPr>
      <w:r w:rsidRPr="00B74E10">
        <w:rPr>
          <w:rFonts w:cstheme="minorHAnsi"/>
          <w:noProof/>
          <w:lang w:val="lt-LT"/>
        </w:rPr>
        <w:drawing>
          <wp:inline distT="0" distB="0" distL="0" distR="0" wp14:anchorId="3E0D7753" wp14:editId="156E7751">
            <wp:extent cx="5370374" cy="3450866"/>
            <wp:effectExtent l="0" t="0" r="1905" b="0"/>
            <wp:docPr id="7" name="Picture 7"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omputer network&#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79269" cy="3456581"/>
                    </a:xfrm>
                    <a:prstGeom prst="rect">
                      <a:avLst/>
                    </a:prstGeom>
                    <a:noFill/>
                    <a:ln>
                      <a:noFill/>
                    </a:ln>
                  </pic:spPr>
                </pic:pic>
              </a:graphicData>
            </a:graphic>
          </wp:inline>
        </w:drawing>
      </w:r>
    </w:p>
    <w:p w14:paraId="2B354204" w14:textId="16A06512" w:rsidR="00FC7A0F" w:rsidRPr="00B74E10" w:rsidRDefault="00B30AFA" w:rsidP="00076371">
      <w:pPr>
        <w:pStyle w:val="Caption"/>
        <w:spacing w:after="0"/>
        <w:jc w:val="center"/>
        <w:rPr>
          <w:rFonts w:cstheme="minorHAnsi"/>
          <w:lang w:val="lt-LT"/>
        </w:rPr>
      </w:pPr>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22</w:t>
      </w:r>
      <w:r w:rsidRPr="00B74E10">
        <w:rPr>
          <w:lang w:val="lt-LT"/>
        </w:rPr>
        <w:fldChar w:fldCharType="end"/>
      </w:r>
      <w:r w:rsidRPr="00B74E10">
        <w:rPr>
          <w:lang w:val="lt-LT"/>
        </w:rPr>
        <w:t xml:space="preserve"> Duomenų prieigos užtikrinimas</w:t>
      </w:r>
    </w:p>
    <w:p w14:paraId="69025A27" w14:textId="77777777" w:rsidR="00FC7A0F" w:rsidRPr="00B74E10" w:rsidRDefault="00FC7A0F" w:rsidP="00076371">
      <w:pPr>
        <w:rPr>
          <w:rFonts w:cstheme="minorHAnsi"/>
          <w:lang w:val="lt-LT"/>
        </w:rPr>
      </w:pPr>
    </w:p>
    <w:p w14:paraId="1A49692E" w14:textId="05F9BFDD" w:rsidR="00FC7A0F" w:rsidRPr="00B74E10" w:rsidRDefault="00FC7A0F" w:rsidP="00076371">
      <w:pPr>
        <w:rPr>
          <w:rFonts w:cstheme="minorHAnsi"/>
          <w:lang w:val="lt-LT"/>
        </w:rPr>
      </w:pPr>
      <w:r w:rsidRPr="00B74E10">
        <w:rPr>
          <w:rFonts w:cstheme="minorHAnsi"/>
          <w:lang w:val="lt-LT"/>
        </w:rPr>
        <w:lastRenderedPageBreak/>
        <w:t xml:space="preserve">Vienas svarbiausių modelio veikimo principų yra susijęs su </w:t>
      </w:r>
      <w:proofErr w:type="spellStart"/>
      <w:r w:rsidRPr="00B74E10">
        <w:rPr>
          <w:rFonts w:cstheme="minorHAnsi"/>
          <w:lang w:val="lt-LT"/>
        </w:rPr>
        <w:t>IoT</w:t>
      </w:r>
      <w:proofErr w:type="spellEnd"/>
      <w:r w:rsidRPr="00B74E10">
        <w:rPr>
          <w:rFonts w:cstheme="minorHAnsi"/>
          <w:lang w:val="lt-LT"/>
        </w:rPr>
        <w:t xml:space="preserve"> įrenginio siunčiamų duomenų įkėlimo procesu. Kuriamame modelyje šią užduotį atlieka duomenų įkėlimo servisas. Šis servisas taip pat yra apjungtas su įrenginio tapatybės tikrinimo servisu, tad papildomai į naujai kuriamą TCP paketą yra įdedami </w:t>
      </w:r>
      <w:proofErr w:type="spellStart"/>
      <w:r w:rsidRPr="00B74E10">
        <w:rPr>
          <w:rFonts w:cstheme="minorHAnsi"/>
          <w:lang w:val="lt-LT"/>
        </w:rPr>
        <w:t>IoT</w:t>
      </w:r>
      <w:proofErr w:type="spellEnd"/>
      <w:r w:rsidRPr="00B74E10">
        <w:rPr>
          <w:rFonts w:cstheme="minorHAnsi"/>
          <w:lang w:val="lt-LT"/>
        </w:rPr>
        <w:t xml:space="preserve"> įrenginio decentralizuotos skaitmeninės tapatybės duomenys. Taip pat, į TCP paketo turinį yra įdedama „IOTA MAM“ kanalo būsenos failo informacija bei duomenų blokas, kurį reikia išsaugoti „IOTA MAM“ kanalo žinutėje. Tada, </w:t>
      </w:r>
      <w:proofErr w:type="spellStart"/>
      <w:r w:rsidRPr="00B74E10">
        <w:rPr>
          <w:rFonts w:cstheme="minorHAnsi"/>
          <w:lang w:val="lt-LT"/>
        </w:rPr>
        <w:t>IoT</w:t>
      </w:r>
      <w:proofErr w:type="spellEnd"/>
      <w:r w:rsidRPr="00B74E10">
        <w:rPr>
          <w:rFonts w:cstheme="minorHAnsi"/>
          <w:lang w:val="lt-LT"/>
        </w:rPr>
        <w:t xml:space="preserve"> įrenginys nurodo pageidaujamos operacijos tipą (šiuo atveju - „duomenų įkėlimas“) bei savo viešąjį raktą. Kai visi duomenų įkėlimo į „IOTA MAM“ kanalą parametrai yra pateikti, sukurto TCP paketo duomenų turinys yra užšifruojamas </w:t>
      </w:r>
      <w:proofErr w:type="spellStart"/>
      <w:r w:rsidRPr="00B74E10">
        <w:rPr>
          <w:rFonts w:cstheme="minorHAnsi"/>
          <w:lang w:val="lt-LT"/>
        </w:rPr>
        <w:t>IoT</w:t>
      </w:r>
      <w:proofErr w:type="spellEnd"/>
      <w:r w:rsidRPr="00B74E10">
        <w:rPr>
          <w:rFonts w:cstheme="minorHAnsi"/>
          <w:lang w:val="lt-LT"/>
        </w:rPr>
        <w:t xml:space="preserve"> </w:t>
      </w:r>
      <w:proofErr w:type="spellStart"/>
      <w:r w:rsidRPr="00B74E10">
        <w:rPr>
          <w:rFonts w:cstheme="minorHAnsi"/>
          <w:lang w:val="lt-LT"/>
        </w:rPr>
        <w:t>sietuvo</w:t>
      </w:r>
      <w:proofErr w:type="spellEnd"/>
      <w:r w:rsidRPr="00B74E10">
        <w:rPr>
          <w:rFonts w:cstheme="minorHAnsi"/>
          <w:lang w:val="lt-LT"/>
        </w:rPr>
        <w:t xml:space="preserve"> viešuoju raktu. Užšifruotas TCP paketas yra nusiunčiamas į </w:t>
      </w:r>
      <w:proofErr w:type="spellStart"/>
      <w:r w:rsidRPr="00B74E10">
        <w:rPr>
          <w:rFonts w:cstheme="minorHAnsi"/>
          <w:lang w:val="lt-LT"/>
        </w:rPr>
        <w:t>IoT</w:t>
      </w:r>
      <w:proofErr w:type="spellEnd"/>
      <w:r w:rsidRPr="00B74E10">
        <w:rPr>
          <w:rFonts w:cstheme="minorHAnsi"/>
          <w:lang w:val="lt-LT"/>
        </w:rPr>
        <w:t xml:space="preserve"> sietuvą, kuris jį dešifruoja bei apdoroja </w:t>
      </w:r>
      <w:proofErr w:type="spellStart"/>
      <w:r w:rsidRPr="00B74E10">
        <w:rPr>
          <w:rFonts w:cstheme="minorHAnsi"/>
          <w:lang w:val="lt-LT"/>
        </w:rPr>
        <w:t>IoT</w:t>
      </w:r>
      <w:proofErr w:type="spellEnd"/>
      <w:r w:rsidRPr="00B74E10">
        <w:rPr>
          <w:rFonts w:cstheme="minorHAnsi"/>
          <w:lang w:val="lt-LT"/>
        </w:rPr>
        <w:t xml:space="preserve"> įrenginio pateiktą užklausą. Apdorojęs užklausą, iš pradžių, servisas patikrina įrenginio decentralizuotą skaitmeninę tapatybę ir, jeigu tapatybė buvo sėkmingai patvirtinta, sukuria naują „IOTA MAM“ žinutę, panaudojant kanalo būsenos informaciją bei duomenų bloką. Paskiau, sukurta žinutė yra patalpinama į „IOTA“ blokų grandinės tinklą bei yra grąžinamas įkelto pranešimo identifikatorius (angl. </w:t>
      </w:r>
      <w:proofErr w:type="spellStart"/>
      <w:r w:rsidRPr="00B74E10">
        <w:rPr>
          <w:rFonts w:cstheme="minorHAnsi"/>
          <w:lang w:val="lt-LT"/>
        </w:rPr>
        <w:t>message</w:t>
      </w:r>
      <w:proofErr w:type="spellEnd"/>
      <w:r w:rsidRPr="00B74E10">
        <w:rPr>
          <w:rFonts w:cstheme="minorHAnsi"/>
          <w:lang w:val="lt-LT"/>
        </w:rPr>
        <w:t xml:space="preserve"> ID). Gautas pranešimo identifikatorius reiškia, kad žinutė buvo sėkmingai išsaugota bei gali būti gauta iš „IOTA MAM“ kanalo. Taip pat, kas kelias duomenų įkėlimo operacijas (šis parametras yra nustatomas pačiame </w:t>
      </w:r>
      <w:proofErr w:type="spellStart"/>
      <w:r w:rsidRPr="00B74E10">
        <w:rPr>
          <w:rFonts w:cstheme="minorHAnsi"/>
          <w:lang w:val="lt-LT"/>
        </w:rPr>
        <w:t>IoT</w:t>
      </w:r>
      <w:proofErr w:type="spellEnd"/>
      <w:r w:rsidRPr="00B74E10">
        <w:rPr>
          <w:rFonts w:cstheme="minorHAnsi"/>
          <w:lang w:val="lt-LT"/>
        </w:rPr>
        <w:t xml:space="preserve"> </w:t>
      </w:r>
      <w:proofErr w:type="spellStart"/>
      <w:r w:rsidRPr="00B74E10">
        <w:rPr>
          <w:rFonts w:cstheme="minorHAnsi"/>
          <w:lang w:val="lt-LT"/>
        </w:rPr>
        <w:t>sietuve</w:t>
      </w:r>
      <w:proofErr w:type="spellEnd"/>
      <w:r w:rsidRPr="00B74E10">
        <w:rPr>
          <w:rFonts w:cstheme="minorHAnsi"/>
          <w:lang w:val="lt-LT"/>
        </w:rPr>
        <w:t xml:space="preserve"> bei žymi žinučių bloko ilgį arba intervalą) paskelbtų „IOTA MAM“ kanalo žinučių bloko gavimo informacija (</w:t>
      </w:r>
      <w:proofErr w:type="spellStart"/>
      <w:r w:rsidRPr="00B74E10">
        <w:rPr>
          <w:rFonts w:cstheme="minorHAnsi"/>
          <w:lang w:val="lt-LT"/>
        </w:rPr>
        <w:t>t.y</w:t>
      </w:r>
      <w:proofErr w:type="spellEnd"/>
      <w:r w:rsidRPr="00B74E10">
        <w:rPr>
          <w:rFonts w:cstheme="minorHAnsi"/>
          <w:lang w:val="lt-LT"/>
        </w:rPr>
        <w:t xml:space="preserve">. žinučių bloko pirmosios žinutės šaknis) yra užšifruojama </w:t>
      </w:r>
      <w:proofErr w:type="spellStart"/>
      <w:r w:rsidRPr="00B74E10">
        <w:rPr>
          <w:rFonts w:cstheme="minorHAnsi"/>
          <w:lang w:val="lt-LT"/>
        </w:rPr>
        <w:t>IoT</w:t>
      </w:r>
      <w:proofErr w:type="spellEnd"/>
      <w:r w:rsidRPr="00B74E10">
        <w:rPr>
          <w:rFonts w:cstheme="minorHAnsi"/>
          <w:lang w:val="lt-LT"/>
        </w:rPr>
        <w:t xml:space="preserve"> </w:t>
      </w:r>
      <w:proofErr w:type="spellStart"/>
      <w:r w:rsidRPr="00B74E10">
        <w:rPr>
          <w:rFonts w:cstheme="minorHAnsi"/>
          <w:lang w:val="lt-LT"/>
        </w:rPr>
        <w:t>sietuve</w:t>
      </w:r>
      <w:proofErr w:type="spellEnd"/>
      <w:r w:rsidRPr="00B74E10">
        <w:rPr>
          <w:rFonts w:cstheme="minorHAnsi"/>
          <w:lang w:val="lt-LT"/>
        </w:rPr>
        <w:t xml:space="preserve"> esančia raktų pora bei išsaugoma į duomenų bazę. Kartu su „IOTA MAM“ kanalo žinutės šaknimi į duomenų bazę yra išsaugomas ir žinučių bloko indeksas, kuris yra reikalingas tam, kad būtų galima paprasčiau atsekti (duomenų bazėje) išsaugotos žinutės šaknį duomenų gavimo metu. Kai duomenų įkėlimo procesai yra baigti, </w:t>
      </w:r>
      <w:proofErr w:type="spellStart"/>
      <w:r w:rsidRPr="00B74E10">
        <w:rPr>
          <w:rFonts w:cstheme="minorHAnsi"/>
          <w:lang w:val="lt-LT"/>
        </w:rPr>
        <w:t>IoT</w:t>
      </w:r>
      <w:proofErr w:type="spellEnd"/>
      <w:r w:rsidRPr="00B74E10">
        <w:rPr>
          <w:rFonts w:cstheme="minorHAnsi"/>
          <w:lang w:val="lt-LT"/>
        </w:rPr>
        <w:t xml:space="preserve"> sietuvas užšifruoja atnaujintą „IOTA MAM“ kanalo būsenos failo informaciją, duomenų įkėlimo statusą bei žinučių bloko indeksą (yra grąžinamas tik jeigu „IOTA MAM“ kanalo žinutės šaknis buvo išsaugota į duomenų bazę) </w:t>
      </w:r>
      <w:proofErr w:type="spellStart"/>
      <w:r w:rsidRPr="00B74E10">
        <w:rPr>
          <w:rFonts w:cstheme="minorHAnsi"/>
          <w:lang w:val="lt-LT"/>
        </w:rPr>
        <w:t>IoT</w:t>
      </w:r>
      <w:proofErr w:type="spellEnd"/>
      <w:r w:rsidRPr="00B74E10">
        <w:rPr>
          <w:rFonts w:cstheme="minorHAnsi"/>
          <w:lang w:val="lt-LT"/>
        </w:rPr>
        <w:t xml:space="preserve"> įrenginio viešuoju raktu bei grąžina rezultatą (TCP paketą) atgal </w:t>
      </w:r>
      <w:proofErr w:type="spellStart"/>
      <w:r w:rsidRPr="00B74E10">
        <w:rPr>
          <w:rFonts w:cstheme="minorHAnsi"/>
          <w:lang w:val="lt-LT"/>
        </w:rPr>
        <w:t>IoT</w:t>
      </w:r>
      <w:proofErr w:type="spellEnd"/>
      <w:r w:rsidRPr="00B74E10">
        <w:rPr>
          <w:rFonts w:cstheme="minorHAnsi"/>
          <w:lang w:val="lt-LT"/>
        </w:rPr>
        <w:t xml:space="preserve"> įrenginiui. Grąžinti duomenys yra dešifruojami bei lokaliai išsaugoto „IOTA MAM“ kanalo būsenos failo informacija yra atnaujinama pagal grąžinto kanalo būsenos failo turinį. Galiausiai, jeigu buvo grąžintas ir žinučių bloko indeksas, </w:t>
      </w:r>
      <w:proofErr w:type="spellStart"/>
      <w:r w:rsidRPr="00B74E10">
        <w:rPr>
          <w:rFonts w:cstheme="minorHAnsi"/>
          <w:lang w:val="lt-LT"/>
        </w:rPr>
        <w:t>IoT</w:t>
      </w:r>
      <w:proofErr w:type="spellEnd"/>
      <w:r w:rsidRPr="00B74E10">
        <w:rPr>
          <w:rFonts w:cstheme="minorHAnsi"/>
          <w:lang w:val="lt-LT"/>
        </w:rPr>
        <w:t xml:space="preserve"> įrenginys persiunčia jį kitiems įrenginiams tinkle, kad jie galėtų atgauti paskelbtas „IOTA MAM“ kanale žinutes. Žemiau (žr. </w:t>
      </w:r>
      <w:r w:rsidR="00420472">
        <w:rPr>
          <w:rFonts w:cstheme="minorHAnsi"/>
          <w:lang w:val="lt-LT"/>
        </w:rPr>
        <w:fldChar w:fldCharType="begin"/>
      </w:r>
      <w:r w:rsidR="00420472">
        <w:rPr>
          <w:rFonts w:cstheme="minorHAnsi"/>
          <w:lang w:val="lt-LT"/>
        </w:rPr>
        <w:instrText xml:space="preserve"> REF _Ref143077500 \h </w:instrText>
      </w:r>
      <w:r w:rsidR="00420472">
        <w:rPr>
          <w:rFonts w:cstheme="minorHAnsi"/>
          <w:lang w:val="lt-LT"/>
        </w:rPr>
      </w:r>
      <w:r w:rsidR="00420472">
        <w:rPr>
          <w:rFonts w:cstheme="minorHAnsi"/>
          <w:lang w:val="lt-LT"/>
        </w:rPr>
        <w:fldChar w:fldCharType="separate"/>
      </w:r>
      <w:r w:rsidR="00420472" w:rsidRPr="00B74E10">
        <w:rPr>
          <w:lang w:val="lt-LT"/>
        </w:rPr>
        <w:t xml:space="preserve">pav. </w:t>
      </w:r>
      <w:r w:rsidR="00420472">
        <w:rPr>
          <w:noProof/>
          <w:lang w:val="lt-LT"/>
        </w:rPr>
        <w:t>23</w:t>
      </w:r>
      <w:r w:rsidR="00420472">
        <w:rPr>
          <w:rFonts w:cstheme="minorHAnsi"/>
          <w:lang w:val="lt-LT"/>
        </w:rPr>
        <w:fldChar w:fldCharType="end"/>
      </w:r>
      <w:r w:rsidRPr="00B74E10">
        <w:rPr>
          <w:rFonts w:cstheme="minorHAnsi"/>
          <w:lang w:val="lt-LT"/>
        </w:rPr>
        <w:t>) yra pateikta bendra duomenų įkėlimo schema.</w:t>
      </w:r>
    </w:p>
    <w:p w14:paraId="1A2E7E55" w14:textId="77777777" w:rsidR="008161B8" w:rsidRPr="00B74E10" w:rsidRDefault="008161B8" w:rsidP="00076371">
      <w:pPr>
        <w:rPr>
          <w:rFonts w:cstheme="minorHAnsi"/>
          <w:lang w:val="lt-LT"/>
        </w:rPr>
      </w:pPr>
    </w:p>
    <w:p w14:paraId="0370A5DF" w14:textId="77777777" w:rsidR="00FC7A0F" w:rsidRPr="00B74E10" w:rsidRDefault="00FC7A0F" w:rsidP="00076371">
      <w:pPr>
        <w:keepNext/>
        <w:rPr>
          <w:lang w:val="lt-LT"/>
        </w:rPr>
      </w:pPr>
      <w:r w:rsidRPr="00B74E10">
        <w:rPr>
          <w:rFonts w:cstheme="minorHAnsi"/>
          <w:noProof/>
          <w:lang w:val="lt-LT"/>
        </w:rPr>
        <w:lastRenderedPageBreak/>
        <w:drawing>
          <wp:inline distT="0" distB="0" distL="0" distR="0" wp14:anchorId="241C332D" wp14:editId="68E40303">
            <wp:extent cx="5943600" cy="3578225"/>
            <wp:effectExtent l="0" t="0" r="0" b="3175"/>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3578225"/>
                    </a:xfrm>
                    <a:prstGeom prst="rect">
                      <a:avLst/>
                    </a:prstGeom>
                  </pic:spPr>
                </pic:pic>
              </a:graphicData>
            </a:graphic>
          </wp:inline>
        </w:drawing>
      </w:r>
    </w:p>
    <w:p w14:paraId="18F55DA2" w14:textId="203812CF" w:rsidR="00FC7A0F" w:rsidRPr="00B74E10" w:rsidRDefault="00FC7A0F" w:rsidP="00076371">
      <w:pPr>
        <w:pStyle w:val="Caption"/>
        <w:spacing w:after="0"/>
        <w:jc w:val="center"/>
        <w:rPr>
          <w:lang w:val="lt-LT"/>
        </w:rPr>
      </w:pPr>
      <w:bookmarkStart w:id="30" w:name="_Ref143077500"/>
      <w:r w:rsidRPr="00B74E10">
        <w:rPr>
          <w:lang w:val="lt-LT"/>
        </w:rPr>
        <w:t xml:space="preserve">pav. </w:t>
      </w:r>
      <w:r w:rsidR="00F65538" w:rsidRPr="00B74E10">
        <w:rPr>
          <w:lang w:val="lt-LT"/>
        </w:rPr>
        <w:fldChar w:fldCharType="begin"/>
      </w:r>
      <w:r w:rsidR="00F65538" w:rsidRPr="00B74E10">
        <w:rPr>
          <w:lang w:val="lt-LT"/>
        </w:rPr>
        <w:instrText xml:space="preserve"> SEQ pav. \* ARABIC </w:instrText>
      </w:r>
      <w:r w:rsidR="00F65538" w:rsidRPr="00B74E10">
        <w:rPr>
          <w:lang w:val="lt-LT"/>
        </w:rPr>
        <w:fldChar w:fldCharType="separate"/>
      </w:r>
      <w:r w:rsidR="002F5AED">
        <w:rPr>
          <w:noProof/>
          <w:lang w:val="lt-LT"/>
        </w:rPr>
        <w:t>23</w:t>
      </w:r>
      <w:r w:rsidR="00F65538" w:rsidRPr="00B74E10">
        <w:rPr>
          <w:lang w:val="lt-LT"/>
        </w:rPr>
        <w:fldChar w:fldCharType="end"/>
      </w:r>
      <w:bookmarkEnd w:id="30"/>
      <w:r w:rsidRPr="00B74E10">
        <w:rPr>
          <w:lang w:val="lt-LT"/>
        </w:rPr>
        <w:t xml:space="preserve"> Duomenų įkėlimas</w:t>
      </w:r>
    </w:p>
    <w:p w14:paraId="428DF011" w14:textId="77777777" w:rsidR="006661E2" w:rsidRPr="00B74E10" w:rsidRDefault="006661E2" w:rsidP="00076371">
      <w:pPr>
        <w:rPr>
          <w:lang w:val="lt-LT"/>
        </w:rPr>
      </w:pPr>
    </w:p>
    <w:p w14:paraId="17E1371A" w14:textId="76048866" w:rsidR="00FC7A0F" w:rsidRPr="0026463B" w:rsidRDefault="00FC7A0F" w:rsidP="00076371">
      <w:pPr>
        <w:rPr>
          <w:rFonts w:cstheme="minorHAnsi"/>
          <w:noProof/>
          <w:szCs w:val="24"/>
          <w:lang w:val="lt-LT"/>
        </w:rPr>
      </w:pPr>
      <w:r w:rsidRPr="00B74E10">
        <w:rPr>
          <w:rFonts w:cstheme="minorHAnsi"/>
          <w:noProof/>
          <w:lang w:val="lt-LT"/>
        </w:rPr>
        <w:t xml:space="preserve">Atlikus analizę buvo padarytos tam tikros išvados. „Symbol“ blokų grandinių tinklas yra tinkamas organizuoti decentralizuotų duomenų patikimumo užtikrinimo ir autorizacijos valdymo procesams. </w:t>
      </w:r>
      <w:r w:rsidRPr="0026463B">
        <w:rPr>
          <w:rFonts w:cstheme="minorHAnsi"/>
          <w:noProof/>
          <w:szCs w:val="24"/>
          <w:lang w:val="lt-LT"/>
        </w:rPr>
        <w:t>Buvo aprašyta keletas blokų grandinės tinklo paslaugų pavyzdžių:</w:t>
      </w:r>
    </w:p>
    <w:p w14:paraId="360B9B44" w14:textId="77777777" w:rsidR="00FC7A0F" w:rsidRPr="0026463B" w:rsidRDefault="00FC7A0F" w:rsidP="00076371">
      <w:pPr>
        <w:pStyle w:val="paragraph"/>
        <w:numPr>
          <w:ilvl w:val="0"/>
          <w:numId w:val="8"/>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Paskyros kūrimas - norint pradėti siųsti ir gauti operacijas, sukuriama nauja “</w:t>
      </w:r>
      <w:proofErr w:type="spellStart"/>
      <w:r w:rsidRPr="0026463B">
        <w:rPr>
          <w:rFonts w:asciiTheme="minorHAnsi" w:hAnsiTheme="minorHAnsi" w:cstheme="minorHAnsi"/>
          <w:lang w:val="lt-LT"/>
        </w:rPr>
        <w:t>Symbol</w:t>
      </w:r>
      <w:proofErr w:type="spellEnd"/>
      <w:r w:rsidRPr="0026463B">
        <w:rPr>
          <w:rFonts w:asciiTheme="minorHAnsi" w:hAnsiTheme="minorHAnsi" w:cstheme="minorHAnsi"/>
          <w:lang w:val="lt-LT"/>
        </w:rPr>
        <w:t xml:space="preserve">” paskyra; </w:t>
      </w:r>
    </w:p>
    <w:p w14:paraId="765049BB" w14:textId="77777777" w:rsidR="00FC7A0F" w:rsidRPr="0026463B" w:rsidRDefault="00FC7A0F" w:rsidP="00076371">
      <w:pPr>
        <w:pStyle w:val="paragraph"/>
        <w:numPr>
          <w:ilvl w:val="0"/>
          <w:numId w:val="8"/>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 xml:space="preserve">Vardų srities (angl. </w:t>
      </w:r>
      <w:proofErr w:type="spellStart"/>
      <w:r w:rsidRPr="0026463B">
        <w:rPr>
          <w:rFonts w:asciiTheme="minorHAnsi" w:hAnsiTheme="minorHAnsi" w:cstheme="minorHAnsi"/>
          <w:lang w:val="lt-LT"/>
        </w:rPr>
        <w:t>namesapce</w:t>
      </w:r>
      <w:proofErr w:type="spellEnd"/>
      <w:r w:rsidRPr="0026463B">
        <w:rPr>
          <w:rFonts w:asciiTheme="minorHAnsi" w:hAnsiTheme="minorHAnsi" w:cstheme="minorHAnsi"/>
          <w:lang w:val="lt-LT"/>
        </w:rPr>
        <w:t>) registravimas. Sukuriamas unikalus pavadinimas, kuris bus priskirtas paskyrai arba virtualioms monetoms;</w:t>
      </w:r>
    </w:p>
    <w:p w14:paraId="01297676" w14:textId="77777777" w:rsidR="00FC7A0F" w:rsidRPr="0026463B" w:rsidRDefault="00FC7A0F" w:rsidP="00076371">
      <w:pPr>
        <w:pStyle w:val="paragraph"/>
        <w:numPr>
          <w:ilvl w:val="0"/>
          <w:numId w:val="8"/>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 xml:space="preserve">Mozaikos kūrimas - virtualaus turto </w:t>
      </w:r>
      <w:proofErr w:type="spellStart"/>
      <w:r w:rsidRPr="0026463B">
        <w:rPr>
          <w:rFonts w:asciiTheme="minorHAnsi" w:hAnsiTheme="minorHAnsi" w:cstheme="minorHAnsi"/>
          <w:lang w:val="lt-LT"/>
        </w:rPr>
        <w:t>monetizavimas</w:t>
      </w:r>
      <w:proofErr w:type="spellEnd"/>
      <w:r w:rsidRPr="0026463B">
        <w:rPr>
          <w:rFonts w:asciiTheme="minorHAnsi" w:hAnsiTheme="minorHAnsi" w:cstheme="minorHAnsi"/>
          <w:lang w:val="lt-LT"/>
        </w:rPr>
        <w:t xml:space="preserve"> naudojant mozaikas;</w:t>
      </w:r>
    </w:p>
    <w:p w14:paraId="2EB23328" w14:textId="77777777" w:rsidR="00FC7A0F" w:rsidRPr="0026463B" w:rsidRDefault="00FC7A0F" w:rsidP="00076371">
      <w:pPr>
        <w:pStyle w:val="paragraph"/>
        <w:numPr>
          <w:ilvl w:val="0"/>
          <w:numId w:val="8"/>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Mozaikų ir pranešimų siuntimas tarp dviejų sąskaitų. Transakcijos sukūrimas, sutikimo pasirašymas ir operacijos paskelbimas tinkle.</w:t>
      </w:r>
    </w:p>
    <w:p w14:paraId="05615868" w14:textId="77777777" w:rsidR="00FC7A0F" w:rsidRPr="0026463B" w:rsidRDefault="00FC7A0F" w:rsidP="00076371">
      <w:pPr>
        <w:pStyle w:val="paragraph"/>
        <w:spacing w:before="0" w:beforeAutospacing="0" w:after="0" w:afterAutospacing="0"/>
        <w:textAlignment w:val="baseline"/>
        <w:rPr>
          <w:rFonts w:asciiTheme="minorHAnsi" w:hAnsiTheme="minorHAnsi" w:cstheme="minorHAnsi"/>
          <w:noProof/>
          <w:lang w:val="lt-LT"/>
        </w:rPr>
      </w:pPr>
    </w:p>
    <w:p w14:paraId="028948B7" w14:textId="77777777" w:rsidR="00FC7A0F" w:rsidRPr="0026463B" w:rsidRDefault="00FC7A0F" w:rsidP="00076371">
      <w:pPr>
        <w:rPr>
          <w:rFonts w:cstheme="minorHAnsi"/>
          <w:noProof/>
          <w:szCs w:val="24"/>
          <w:lang w:val="lt-LT"/>
        </w:rPr>
      </w:pPr>
      <w:r w:rsidRPr="0026463B">
        <w:rPr>
          <w:rFonts w:cstheme="minorHAnsi"/>
          <w:noProof/>
          <w:szCs w:val="24"/>
          <w:lang w:val="lt-LT"/>
        </w:rPr>
        <w:t xml:space="preserve">Buvo paaiškintos paprastos paskyros bei modelyje naudojamos </w:t>
      </w:r>
      <w:proofErr w:type="spellStart"/>
      <w:r w:rsidRPr="0026463B">
        <w:rPr>
          <w:rFonts w:cstheme="minorHAnsi"/>
          <w:szCs w:val="24"/>
          <w:lang w:val="lt-LT"/>
        </w:rPr>
        <w:t>multi</w:t>
      </w:r>
      <w:proofErr w:type="spellEnd"/>
      <w:r w:rsidRPr="0026463B">
        <w:rPr>
          <w:rFonts w:cstheme="minorHAnsi"/>
          <w:szCs w:val="24"/>
          <w:lang w:val="lt-LT"/>
        </w:rPr>
        <w:t xml:space="preserve">-parašų paskyros. </w:t>
      </w:r>
      <w:r w:rsidRPr="0026463B">
        <w:rPr>
          <w:rFonts w:cstheme="minorHAnsi"/>
          <w:noProof/>
          <w:szCs w:val="24"/>
          <w:lang w:val="lt-LT"/>
        </w:rPr>
        <w:t>Paskyros turi šiuos kintamuosius:</w:t>
      </w:r>
    </w:p>
    <w:p w14:paraId="67B755C7" w14:textId="77777777" w:rsidR="00FC7A0F" w:rsidRPr="0026463B" w:rsidRDefault="00FC7A0F" w:rsidP="00076371">
      <w:pPr>
        <w:pStyle w:val="paragraph"/>
        <w:numPr>
          <w:ilvl w:val="0"/>
          <w:numId w:val="9"/>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Privatusis raktas. Privatusis raktas yra slaptas numeris. Atliekant transakciją būtina jį pateikti. Visi, turintys prieigą prie privataus rakto, gali kontroliuoti sąskaitą ir joje esantį mozaikų likutį.</w:t>
      </w:r>
    </w:p>
    <w:p w14:paraId="7F62ABD0" w14:textId="77777777" w:rsidR="00FC7A0F" w:rsidRPr="0026463B" w:rsidRDefault="00FC7A0F" w:rsidP="00076371">
      <w:pPr>
        <w:pStyle w:val="paragraph"/>
        <w:numPr>
          <w:ilvl w:val="0"/>
          <w:numId w:val="9"/>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Viešasis raktas. Viešasis raktas naudojamas paskyros parašams patikrinti. Jis saugomas blokų grandinėje. Ten jis atsiranda pirmą kartą sudalyvavus transakcijoje (siunčiant arba gaunant virtualių monetų). Paskyros, kurios dar nedalyvavo jokioje transakcijoje, viešojo rakto neturi.</w:t>
      </w:r>
    </w:p>
    <w:p w14:paraId="07665509" w14:textId="77777777" w:rsidR="00FC7A0F" w:rsidRPr="0026463B" w:rsidRDefault="00FC7A0F" w:rsidP="00076371">
      <w:pPr>
        <w:pStyle w:val="paragraph"/>
        <w:numPr>
          <w:ilvl w:val="0"/>
          <w:numId w:val="9"/>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 xml:space="preserve">Adresas. Kiekviena paskyra turi unikalų adresą. Jis gaunamas iš viešojo rakto. Paprastai adresas yra bendrinamas vietoj viešojo rakto, nes jis yra trumpesnis ir renka informaciją apie tinklą. Norint nusiųsti mozaikų į kitą paskyrą, reikia žinoti tos paskyros adresą (arba </w:t>
      </w:r>
      <w:proofErr w:type="spellStart"/>
      <w:r w:rsidRPr="0026463B">
        <w:rPr>
          <w:rFonts w:asciiTheme="minorHAnsi" w:hAnsiTheme="minorHAnsi" w:cstheme="minorHAnsi"/>
          <w:lang w:val="lt-LT"/>
        </w:rPr>
        <w:t>viešajį</w:t>
      </w:r>
      <w:proofErr w:type="spellEnd"/>
      <w:r w:rsidRPr="0026463B">
        <w:rPr>
          <w:rFonts w:asciiTheme="minorHAnsi" w:hAnsiTheme="minorHAnsi" w:cstheme="minorHAnsi"/>
          <w:lang w:val="lt-LT"/>
        </w:rPr>
        <w:t xml:space="preserve"> raktą).</w:t>
      </w:r>
    </w:p>
    <w:p w14:paraId="7BD8E127" w14:textId="77777777" w:rsidR="00FC7A0F" w:rsidRPr="0026463B" w:rsidRDefault="00FC7A0F" w:rsidP="00076371">
      <w:pPr>
        <w:pStyle w:val="paragraph"/>
        <w:numPr>
          <w:ilvl w:val="0"/>
          <w:numId w:val="9"/>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Likutis. Likutis yra skirtingų mozaikos vienetų, priklausančių paskyrai, sąrašas.</w:t>
      </w:r>
    </w:p>
    <w:p w14:paraId="4A429FC9" w14:textId="77777777" w:rsidR="00FC7A0F" w:rsidRPr="0026463B" w:rsidRDefault="00FC7A0F" w:rsidP="00076371">
      <w:pPr>
        <w:pStyle w:val="paragraph"/>
        <w:numPr>
          <w:ilvl w:val="0"/>
          <w:numId w:val="9"/>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 xml:space="preserve">Svarbumas. Svarbumo balas nustato paskyros tikimybę sukurti kitą bloką. (Ji gali pagaminti naują bloką, jei paskyroje aktyvuotas dalyvavimas "derliaus ėmime" (angl. </w:t>
      </w:r>
      <w:proofErr w:type="spellStart"/>
      <w:r w:rsidRPr="0026463B">
        <w:rPr>
          <w:rFonts w:asciiTheme="minorHAnsi" w:hAnsiTheme="minorHAnsi" w:cstheme="minorHAnsi"/>
          <w:lang w:val="lt-LT"/>
        </w:rPr>
        <w:t>harvesting</w:t>
      </w:r>
      <w:proofErr w:type="spellEnd"/>
      <w:r w:rsidRPr="0026463B">
        <w:rPr>
          <w:rFonts w:asciiTheme="minorHAnsi" w:hAnsiTheme="minorHAnsi" w:cstheme="minorHAnsi"/>
          <w:lang w:val="lt-LT"/>
        </w:rPr>
        <w:t>))</w:t>
      </w:r>
    </w:p>
    <w:p w14:paraId="78F8BD5B" w14:textId="77777777" w:rsidR="00FC7A0F" w:rsidRPr="00B74E10" w:rsidRDefault="00FC7A0F" w:rsidP="00076371">
      <w:pPr>
        <w:pStyle w:val="paragraph"/>
        <w:spacing w:before="0" w:beforeAutospacing="0" w:after="0" w:afterAutospacing="0"/>
        <w:textAlignment w:val="baseline"/>
        <w:rPr>
          <w:rFonts w:asciiTheme="minorHAnsi" w:hAnsiTheme="minorHAnsi" w:cstheme="minorHAnsi"/>
          <w:noProof/>
          <w:lang w:val="lt-LT"/>
        </w:rPr>
      </w:pPr>
    </w:p>
    <w:p w14:paraId="79853601" w14:textId="77777777" w:rsidR="00FC7A0F" w:rsidRPr="0026463B" w:rsidRDefault="00FC7A0F" w:rsidP="00076371">
      <w:pPr>
        <w:rPr>
          <w:rFonts w:cstheme="minorHAnsi"/>
          <w:noProof/>
          <w:szCs w:val="24"/>
          <w:lang w:val="lt-LT"/>
        </w:rPr>
      </w:pPr>
      <w:r w:rsidRPr="00B74E10">
        <w:rPr>
          <w:rFonts w:cstheme="minorHAnsi"/>
          <w:lang w:val="lt-LT"/>
        </w:rPr>
        <w:lastRenderedPageBreak/>
        <w:t>Buvo išnagrinėta, kad “</w:t>
      </w:r>
      <w:proofErr w:type="spellStart"/>
      <w:r w:rsidRPr="00B74E10">
        <w:rPr>
          <w:rFonts w:cstheme="minorHAnsi"/>
          <w:lang w:val="lt-LT"/>
        </w:rPr>
        <w:t>Symbol</w:t>
      </w:r>
      <w:proofErr w:type="spellEnd"/>
      <w:r w:rsidRPr="00B74E10">
        <w:rPr>
          <w:rFonts w:cstheme="minorHAnsi"/>
          <w:lang w:val="lt-LT"/>
        </w:rPr>
        <w:t xml:space="preserve">” paskyras galima konvertuoti į </w:t>
      </w:r>
      <w:proofErr w:type="spellStart"/>
      <w:r w:rsidRPr="00B74E10">
        <w:rPr>
          <w:rFonts w:cstheme="minorHAnsi"/>
          <w:lang w:val="lt-LT"/>
        </w:rPr>
        <w:t>multi</w:t>
      </w:r>
      <w:proofErr w:type="spellEnd"/>
      <w:r w:rsidRPr="00B74E10">
        <w:rPr>
          <w:rFonts w:cstheme="minorHAnsi"/>
          <w:lang w:val="lt-LT"/>
        </w:rPr>
        <w:t xml:space="preserve">-parašų paskyras (angl. </w:t>
      </w:r>
      <w:proofErr w:type="spellStart"/>
      <w:r w:rsidRPr="00B74E10">
        <w:rPr>
          <w:rFonts w:cstheme="minorHAnsi"/>
          <w:lang w:val="lt-LT"/>
        </w:rPr>
        <w:t>multisi</w:t>
      </w:r>
      <w:r w:rsidRPr="0026463B">
        <w:rPr>
          <w:rFonts w:cstheme="minorHAnsi"/>
          <w:szCs w:val="24"/>
          <w:lang w:val="lt-LT"/>
        </w:rPr>
        <w:t>g</w:t>
      </w:r>
      <w:proofErr w:type="spellEnd"/>
      <w:r w:rsidRPr="0026463B">
        <w:rPr>
          <w:rFonts w:cstheme="minorHAnsi"/>
          <w:szCs w:val="24"/>
          <w:lang w:val="lt-LT"/>
        </w:rPr>
        <w:t xml:space="preserve">). </w:t>
      </w:r>
      <w:proofErr w:type="spellStart"/>
      <w:r w:rsidRPr="0026463B">
        <w:rPr>
          <w:rFonts w:cstheme="minorHAnsi"/>
          <w:szCs w:val="24"/>
          <w:lang w:val="lt-LT"/>
        </w:rPr>
        <w:t>Multi</w:t>
      </w:r>
      <w:proofErr w:type="spellEnd"/>
      <w:r w:rsidRPr="0026463B">
        <w:rPr>
          <w:rFonts w:cstheme="minorHAnsi"/>
          <w:szCs w:val="24"/>
          <w:lang w:val="lt-LT"/>
        </w:rPr>
        <w:t xml:space="preserve">-parašų paskyrų šalininkai - pasirašiusios sutartį paskyros - tampa pagrindinės sąskaitos valdytojais. Nuo to </w:t>
      </w:r>
      <w:r w:rsidRPr="0026463B">
        <w:rPr>
          <w:rFonts w:cstheme="minorHAnsi"/>
          <w:noProof/>
          <w:szCs w:val="24"/>
          <w:lang w:val="lt-LT"/>
        </w:rPr>
        <w:t>momento, multi-parašų paskyra nebegali pati sukurti trasakcijų ir jų paviešinti į tinklą. Vienas iš šalininkų turi pasiūlyti sukurti transakciją iš multi-parašų paskyroje esančių mozaikų.</w:t>
      </w:r>
    </w:p>
    <w:p w14:paraId="0675BE93" w14:textId="77777777" w:rsidR="00FC7A0F" w:rsidRPr="0026463B" w:rsidRDefault="00FC7A0F" w:rsidP="00076371">
      <w:pPr>
        <w:rPr>
          <w:rFonts w:cstheme="minorHAnsi"/>
          <w:szCs w:val="24"/>
          <w:lang w:val="lt-LT"/>
        </w:rPr>
      </w:pPr>
      <w:r w:rsidRPr="0026463B">
        <w:rPr>
          <w:rFonts w:cstheme="minorHAnsi"/>
          <w:szCs w:val="24"/>
          <w:lang w:val="lt-LT"/>
        </w:rPr>
        <w:t xml:space="preserve">Buvo išanalizuoti ir apribojimai. Viešajame „SYMBOL“ blokų grandinės tinkle yra apribojimų </w:t>
      </w:r>
      <w:proofErr w:type="spellStart"/>
      <w:r w:rsidRPr="0026463B">
        <w:rPr>
          <w:rFonts w:cstheme="minorHAnsi"/>
          <w:szCs w:val="24"/>
          <w:lang w:val="lt-LT"/>
        </w:rPr>
        <w:t>multi</w:t>
      </w:r>
      <w:proofErr w:type="spellEnd"/>
      <w:r w:rsidRPr="0026463B">
        <w:rPr>
          <w:rFonts w:cstheme="minorHAnsi"/>
          <w:szCs w:val="24"/>
          <w:lang w:val="lt-LT"/>
        </w:rPr>
        <w:t>-parašų paskyroms:</w:t>
      </w:r>
    </w:p>
    <w:p w14:paraId="6E1CCAC4" w14:textId="77777777" w:rsidR="00FC7A0F" w:rsidRPr="0026463B" w:rsidRDefault="00FC7A0F" w:rsidP="00076371">
      <w:pPr>
        <w:pStyle w:val="paragraph"/>
        <w:numPr>
          <w:ilvl w:val="0"/>
          <w:numId w:val="10"/>
        </w:numPr>
        <w:spacing w:before="0" w:beforeAutospacing="0" w:after="0" w:afterAutospacing="0"/>
        <w:textAlignment w:val="baseline"/>
        <w:rPr>
          <w:rFonts w:asciiTheme="minorHAnsi" w:hAnsiTheme="minorHAnsi" w:cstheme="minorHAnsi"/>
          <w:lang w:val="lt-LT"/>
        </w:rPr>
      </w:pPr>
      <w:proofErr w:type="spellStart"/>
      <w:r w:rsidRPr="0026463B">
        <w:rPr>
          <w:rFonts w:asciiTheme="minorHAnsi" w:hAnsiTheme="minorHAnsi" w:cstheme="minorHAnsi"/>
          <w:lang w:val="lt-LT"/>
        </w:rPr>
        <w:t>Multi</w:t>
      </w:r>
      <w:proofErr w:type="spellEnd"/>
      <w:r w:rsidRPr="0026463B">
        <w:rPr>
          <w:rFonts w:asciiTheme="minorHAnsi" w:hAnsiTheme="minorHAnsi" w:cstheme="minorHAnsi"/>
          <w:lang w:val="lt-LT"/>
        </w:rPr>
        <w:t xml:space="preserve">-parašų paskyra gali būti kitos </w:t>
      </w:r>
      <w:proofErr w:type="spellStart"/>
      <w:r w:rsidRPr="0026463B">
        <w:rPr>
          <w:rFonts w:asciiTheme="minorHAnsi" w:hAnsiTheme="minorHAnsi" w:cstheme="minorHAnsi"/>
          <w:lang w:val="lt-LT"/>
        </w:rPr>
        <w:t>multi</w:t>
      </w:r>
      <w:proofErr w:type="spellEnd"/>
      <w:r w:rsidRPr="0026463B">
        <w:rPr>
          <w:rFonts w:asciiTheme="minorHAnsi" w:hAnsiTheme="minorHAnsi" w:cstheme="minorHAnsi"/>
          <w:lang w:val="lt-LT"/>
        </w:rPr>
        <w:t xml:space="preserve">-parašų paskyros šalininkė. Galioja iki 3 lygių. </w:t>
      </w:r>
    </w:p>
    <w:p w14:paraId="619BB856" w14:textId="77777777" w:rsidR="00FC7A0F" w:rsidRPr="0026463B" w:rsidRDefault="00FC7A0F" w:rsidP="00076371">
      <w:pPr>
        <w:pStyle w:val="paragraph"/>
        <w:numPr>
          <w:ilvl w:val="0"/>
          <w:numId w:val="10"/>
        </w:numPr>
        <w:spacing w:before="0" w:beforeAutospacing="0" w:after="0" w:afterAutospacing="0"/>
        <w:textAlignment w:val="baseline"/>
        <w:rPr>
          <w:rFonts w:asciiTheme="minorHAnsi" w:hAnsiTheme="minorHAnsi" w:cstheme="minorHAnsi"/>
          <w:lang w:val="lt-LT"/>
        </w:rPr>
      </w:pPr>
      <w:proofErr w:type="spellStart"/>
      <w:r w:rsidRPr="0026463B">
        <w:rPr>
          <w:rFonts w:asciiTheme="minorHAnsi" w:hAnsiTheme="minorHAnsi" w:cstheme="minorHAnsi"/>
          <w:lang w:val="lt-LT"/>
        </w:rPr>
        <w:t>Multi</w:t>
      </w:r>
      <w:proofErr w:type="spellEnd"/>
      <w:r w:rsidRPr="0026463B">
        <w:rPr>
          <w:rFonts w:asciiTheme="minorHAnsi" w:hAnsiTheme="minorHAnsi" w:cstheme="minorHAnsi"/>
          <w:lang w:val="lt-LT"/>
        </w:rPr>
        <w:t>-parašų paskyroje gali būti iki 25 šalininkų (paskyros valdytojų).</w:t>
      </w:r>
    </w:p>
    <w:p w14:paraId="2DFBB441" w14:textId="77777777" w:rsidR="00FC7A0F" w:rsidRPr="0026463B" w:rsidRDefault="00FC7A0F" w:rsidP="00076371">
      <w:pPr>
        <w:pStyle w:val="paragraph"/>
        <w:numPr>
          <w:ilvl w:val="0"/>
          <w:numId w:val="10"/>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 xml:space="preserve">Paskyra gali būti nedaugiau nei 25 </w:t>
      </w:r>
      <w:proofErr w:type="spellStart"/>
      <w:r w:rsidRPr="0026463B">
        <w:rPr>
          <w:rFonts w:asciiTheme="minorHAnsi" w:hAnsiTheme="minorHAnsi" w:cstheme="minorHAnsi"/>
          <w:lang w:val="lt-LT"/>
        </w:rPr>
        <w:t>multi</w:t>
      </w:r>
      <w:proofErr w:type="spellEnd"/>
      <w:r w:rsidRPr="0026463B">
        <w:rPr>
          <w:rFonts w:asciiTheme="minorHAnsi" w:hAnsiTheme="minorHAnsi" w:cstheme="minorHAnsi"/>
          <w:lang w:val="lt-LT"/>
        </w:rPr>
        <w:t>-parašų paskyrų šalininkė (paskyrų valdytoja).</w:t>
      </w:r>
    </w:p>
    <w:p w14:paraId="2C3EE281" w14:textId="77777777" w:rsidR="00FC7A0F" w:rsidRPr="0026463B" w:rsidRDefault="00FC7A0F" w:rsidP="00076371">
      <w:pPr>
        <w:pStyle w:val="paragraph"/>
        <w:numPr>
          <w:ilvl w:val="0"/>
          <w:numId w:val="10"/>
        </w:numPr>
        <w:spacing w:before="0" w:beforeAutospacing="0" w:after="0" w:afterAutospacing="0"/>
        <w:textAlignment w:val="baseline"/>
        <w:rPr>
          <w:rFonts w:asciiTheme="minorHAnsi" w:hAnsiTheme="minorHAnsi" w:cstheme="minorHAnsi"/>
          <w:noProof/>
          <w:lang w:val="lt-LT"/>
        </w:rPr>
      </w:pPr>
      <w:r w:rsidRPr="0026463B">
        <w:rPr>
          <w:rFonts w:asciiTheme="minorHAnsi" w:hAnsiTheme="minorHAnsi" w:cstheme="minorHAnsi"/>
          <w:lang w:val="lt-LT"/>
        </w:rPr>
        <w:t xml:space="preserve">Kai prie </w:t>
      </w:r>
      <w:proofErr w:type="spellStart"/>
      <w:r w:rsidRPr="0026463B">
        <w:rPr>
          <w:rFonts w:asciiTheme="minorHAnsi" w:hAnsiTheme="minorHAnsi" w:cstheme="minorHAnsi"/>
          <w:lang w:val="lt-LT"/>
        </w:rPr>
        <w:t>multi</w:t>
      </w:r>
      <w:proofErr w:type="spellEnd"/>
      <w:r w:rsidRPr="0026463B">
        <w:rPr>
          <w:rFonts w:asciiTheme="minorHAnsi" w:hAnsiTheme="minorHAnsi" w:cstheme="minorHAnsi"/>
          <w:lang w:val="lt-LT"/>
        </w:rPr>
        <w:t>-parašų paskyros yra pridedamos naujos šalininkų paskyros, iš pradžių jos turi pasirašyti sutikimą dalyvauti tokioje paskyroje</w:t>
      </w:r>
    </w:p>
    <w:p w14:paraId="03842DE2" w14:textId="77777777" w:rsidR="00FC7A0F" w:rsidRPr="00B74E10" w:rsidRDefault="00FC7A0F" w:rsidP="00076371">
      <w:pPr>
        <w:pStyle w:val="paragraph"/>
        <w:spacing w:before="0" w:beforeAutospacing="0" w:after="0" w:afterAutospacing="0"/>
        <w:ind w:left="720"/>
        <w:textAlignment w:val="baseline"/>
        <w:rPr>
          <w:rFonts w:asciiTheme="minorHAnsi" w:hAnsiTheme="minorHAnsi" w:cstheme="minorHAnsi"/>
          <w:noProof/>
          <w:sz w:val="22"/>
          <w:szCs w:val="22"/>
          <w:lang w:val="lt-LT"/>
        </w:rPr>
      </w:pPr>
    </w:p>
    <w:p w14:paraId="00E0E15E" w14:textId="77777777" w:rsidR="00FC7A0F" w:rsidRPr="0026463B" w:rsidRDefault="00FC7A0F" w:rsidP="00076371">
      <w:pPr>
        <w:rPr>
          <w:rFonts w:cstheme="minorHAnsi"/>
          <w:noProof/>
          <w:szCs w:val="24"/>
          <w:lang w:val="lt-LT"/>
        </w:rPr>
      </w:pPr>
      <w:r w:rsidRPr="00B74E10">
        <w:rPr>
          <w:rFonts w:cstheme="minorHAnsi"/>
          <w:noProof/>
          <w:lang w:val="lt-LT"/>
        </w:rPr>
        <w:t xml:space="preserve">Buvo paaiškintos </w:t>
      </w:r>
      <w:r w:rsidRPr="00B74E10">
        <w:rPr>
          <w:rFonts w:cstheme="minorHAnsi"/>
          <w:lang w:val="lt-LT"/>
        </w:rPr>
        <w:t xml:space="preserve">išmaniosios sutartys, kurios yra dažnai naudojamos blokų grandinėje. Tai užtikrina, kad tam tikros operacijos būtų patvirtintos, kai įvykdomos tam tikros sąlygos. Siūlomame sprendime buvo naudojamos ir šios dalinės transakcijos, kurios užtikrina, kad informacija yra </w:t>
      </w:r>
      <w:r w:rsidRPr="0026463B">
        <w:rPr>
          <w:rFonts w:cstheme="minorHAnsi"/>
          <w:szCs w:val="24"/>
          <w:lang w:val="lt-LT"/>
        </w:rPr>
        <w:t>peržiūrima tik gavus duomenų savininko sutikimą.</w:t>
      </w:r>
    </w:p>
    <w:p w14:paraId="4E327158" w14:textId="77777777" w:rsidR="00FC7A0F" w:rsidRPr="0026463B" w:rsidRDefault="00FC7A0F" w:rsidP="00076371">
      <w:pPr>
        <w:rPr>
          <w:rFonts w:cstheme="minorHAnsi"/>
          <w:noProof/>
          <w:szCs w:val="24"/>
          <w:lang w:val="lt-LT"/>
        </w:rPr>
      </w:pPr>
      <w:r w:rsidRPr="0026463B">
        <w:rPr>
          <w:rFonts w:cstheme="minorHAnsi"/>
          <w:noProof/>
          <w:szCs w:val="24"/>
          <w:lang w:val="lt-LT" w:eastAsia="en-GB"/>
        </w:rPr>
        <w:t xml:space="preserve">Atlikus analizę buvo sumodeliuotas </w:t>
      </w:r>
      <w:r w:rsidRPr="0026463B">
        <w:rPr>
          <w:rFonts w:cstheme="minorHAnsi"/>
          <w:szCs w:val="24"/>
          <w:lang w:val="lt-LT"/>
        </w:rPr>
        <w:t xml:space="preserve">duomenų decentralizuoto saugojimo modelis. </w:t>
      </w:r>
      <w:r w:rsidRPr="0026463B">
        <w:rPr>
          <w:rFonts w:cstheme="minorHAnsi"/>
          <w:noProof/>
          <w:szCs w:val="24"/>
          <w:lang w:val="lt-LT"/>
        </w:rPr>
        <w:t>Naudojama technologija - “Symbol” blokų grandinė. Pagrindinė šios technologijos naudojimo priežastis - patogus bendravimas su blokų grandine. Išvengiama papildomų ir nereikalingų klaidų. “Symbol” leidžia paprastai ir greitai sukurti transakcijas ir jas paviešinti tinkle. Duomenys blokų grandinėje nėra saugomi. Ten saugomas tik užkoduotas failų turinys. Blokų grandinė nėra apkraunama nereikalinga informacija ir tai nesulėtina jos veikimo.</w:t>
      </w:r>
    </w:p>
    <w:p w14:paraId="00331E88" w14:textId="77777777" w:rsidR="00FC7A0F" w:rsidRPr="0026463B" w:rsidRDefault="00FC7A0F" w:rsidP="00076371">
      <w:pPr>
        <w:rPr>
          <w:rFonts w:cstheme="minorHAnsi"/>
          <w:noProof/>
          <w:szCs w:val="24"/>
          <w:lang w:val="lt-LT"/>
        </w:rPr>
      </w:pPr>
      <w:r w:rsidRPr="0026463B">
        <w:rPr>
          <w:rFonts w:cstheme="minorHAnsi"/>
          <w:noProof/>
          <w:szCs w:val="24"/>
          <w:lang w:val="lt-LT"/>
        </w:rPr>
        <w:t>Buvo pateikta kokius svarbius dalykus užtikrina duomenų decentralizuoto saugojimo modelis:</w:t>
      </w:r>
    </w:p>
    <w:p w14:paraId="4426F304" w14:textId="77777777" w:rsidR="00FC7A0F" w:rsidRPr="0026463B" w:rsidRDefault="00FC7A0F" w:rsidP="00076371">
      <w:pPr>
        <w:pStyle w:val="paragraph"/>
        <w:numPr>
          <w:ilvl w:val="0"/>
          <w:numId w:val="11"/>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 xml:space="preserve">Pilna duomenų kontrolė savininkui. Kai duomenys paviešinami į tinklą, jie yra apsaugomi taip, kad kai kitą kartą juos norės kažkas pasiekti, turės gauti savininko sutikimą. </w:t>
      </w:r>
    </w:p>
    <w:p w14:paraId="2545AF5B" w14:textId="77777777" w:rsidR="00FC7A0F" w:rsidRPr="0026463B" w:rsidRDefault="00FC7A0F" w:rsidP="00076371">
      <w:pPr>
        <w:pStyle w:val="paragraph"/>
        <w:numPr>
          <w:ilvl w:val="0"/>
          <w:numId w:val="11"/>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Saugumas. Blokų grandinėje esanti informacija negali būti pakeičiama. Tai užtikrina decentralizuota sistema.</w:t>
      </w:r>
    </w:p>
    <w:p w14:paraId="7D65022F" w14:textId="77777777" w:rsidR="00FC7A0F" w:rsidRPr="0026463B" w:rsidRDefault="00FC7A0F" w:rsidP="00076371">
      <w:pPr>
        <w:pStyle w:val="paragraph"/>
        <w:numPr>
          <w:ilvl w:val="0"/>
          <w:numId w:val="11"/>
        </w:numPr>
        <w:spacing w:before="0" w:beforeAutospacing="0" w:after="0" w:afterAutospacing="0"/>
        <w:textAlignment w:val="baseline"/>
        <w:rPr>
          <w:rFonts w:asciiTheme="minorHAnsi" w:hAnsiTheme="minorHAnsi" w:cstheme="minorHAnsi"/>
          <w:lang w:val="lt-LT"/>
        </w:rPr>
      </w:pPr>
      <w:r w:rsidRPr="0026463B">
        <w:rPr>
          <w:rFonts w:asciiTheme="minorHAnsi" w:hAnsiTheme="minorHAnsi" w:cstheme="minorHAnsi"/>
          <w:lang w:val="lt-LT"/>
        </w:rPr>
        <w:t>Pralaidumas. Palyginti su kitais blokų grandinių pritaikymais, „SYMBOL“ technologija sugeba apdoroti pakankamai nemažą kiekį transakcijų per sekundę.</w:t>
      </w:r>
    </w:p>
    <w:p w14:paraId="3555C56B" w14:textId="77777777" w:rsidR="00D51585" w:rsidRPr="00D51585" w:rsidRDefault="00FC7A0F" w:rsidP="00CA3824">
      <w:pPr>
        <w:pStyle w:val="paragraph"/>
        <w:numPr>
          <w:ilvl w:val="0"/>
          <w:numId w:val="11"/>
        </w:numPr>
        <w:spacing w:before="0" w:beforeAutospacing="0" w:after="0" w:afterAutospacing="0"/>
        <w:textAlignment w:val="baseline"/>
        <w:rPr>
          <w:rFonts w:cstheme="minorHAnsi"/>
          <w:b/>
          <w:lang w:val="lt-LT"/>
        </w:rPr>
      </w:pPr>
      <w:r w:rsidRPr="00D51585">
        <w:rPr>
          <w:rFonts w:asciiTheme="minorHAnsi" w:hAnsiTheme="minorHAnsi" w:cstheme="minorHAnsi"/>
          <w:lang w:val="lt-LT"/>
        </w:rPr>
        <w:t>Prieinamumas. Informacija saugoma skirtingose vietose, gali būti prieinama naudojantis viena, bendra sistema.</w:t>
      </w:r>
    </w:p>
    <w:p w14:paraId="6D2F248A" w14:textId="516F4924" w:rsidR="00FC7A0F" w:rsidRPr="00D51585" w:rsidRDefault="00FC7A0F" w:rsidP="00CA3824">
      <w:pPr>
        <w:pStyle w:val="paragraph"/>
        <w:numPr>
          <w:ilvl w:val="0"/>
          <w:numId w:val="11"/>
        </w:numPr>
        <w:spacing w:before="0" w:beforeAutospacing="0" w:after="0" w:afterAutospacing="0"/>
        <w:textAlignment w:val="baseline"/>
        <w:rPr>
          <w:rFonts w:cstheme="minorHAnsi"/>
          <w:b/>
          <w:lang w:val="lt-LT"/>
        </w:rPr>
      </w:pPr>
      <w:r w:rsidRPr="00D51585">
        <w:rPr>
          <w:rFonts w:cstheme="minorHAnsi"/>
          <w:lang w:val="lt-LT"/>
        </w:rPr>
        <w:t>Panaudojimas. Sukurtas modelis, gali būti pritaikytas ir naudojamas įvairios asmeninės informacijos kontroliavimui.</w:t>
      </w:r>
    </w:p>
    <w:p w14:paraId="4499C5DB" w14:textId="77777777" w:rsidR="00FC7A0F" w:rsidRPr="00B74E10" w:rsidRDefault="00FC7A0F" w:rsidP="00076371">
      <w:pPr>
        <w:rPr>
          <w:rFonts w:cstheme="minorHAnsi"/>
          <w:bCs/>
          <w:lang w:val="lt-LT"/>
        </w:rPr>
      </w:pPr>
      <w:r w:rsidRPr="00B74E10">
        <w:rPr>
          <w:rFonts w:cstheme="minorHAnsi"/>
          <w:bCs/>
          <w:lang w:val="lt-LT"/>
        </w:rPr>
        <w:t>Buvo sukurtas duomenų išsaugojimo, jų išlaikymo ir perdavimo architektūrinis modelis. Šis modelis pateiktas dviem dalimis. Pirmasis aprašo, kaip bet koks sistemos aktorius/įrenginys/duomenų savininkas gali pateikti savo duomenis į sistemą, išsaugoti decentralizuotu būdu, juos susieti su tam tikrų leidimų/autorizacijos sistema, bei vėliau valdyti kas gali prieiti prie šių duomenų.</w:t>
      </w:r>
    </w:p>
    <w:p w14:paraId="205C11C1" w14:textId="77777777" w:rsidR="008161B8" w:rsidRPr="00B74E10" w:rsidRDefault="008161B8" w:rsidP="00076371">
      <w:pPr>
        <w:rPr>
          <w:rFonts w:cstheme="minorHAnsi"/>
          <w:bCs/>
          <w:lang w:val="lt-LT"/>
        </w:rPr>
      </w:pPr>
    </w:p>
    <w:p w14:paraId="5A4848FC" w14:textId="77777777" w:rsidR="00FC7A0F" w:rsidRPr="00B74E10" w:rsidRDefault="00FC7A0F" w:rsidP="00076371">
      <w:pPr>
        <w:rPr>
          <w:rFonts w:cstheme="minorHAnsi"/>
          <w:bCs/>
          <w:lang w:val="lt-LT"/>
        </w:rPr>
      </w:pPr>
    </w:p>
    <w:p w14:paraId="1001653C" w14:textId="77777777" w:rsidR="00495D64" w:rsidRPr="00B74E10" w:rsidRDefault="00FC7A0F" w:rsidP="00076371">
      <w:pPr>
        <w:keepNext/>
        <w:rPr>
          <w:lang w:val="lt-LT"/>
        </w:rPr>
      </w:pPr>
      <w:r w:rsidRPr="00B74E10">
        <w:rPr>
          <w:rFonts w:cstheme="minorHAnsi"/>
          <w:bCs/>
          <w:noProof/>
          <w:lang w:val="lt-LT"/>
        </w:rPr>
        <w:lastRenderedPageBreak/>
        <w:drawing>
          <wp:inline distT="0" distB="0" distL="0" distR="0" wp14:anchorId="0E5476BD" wp14:editId="08638906">
            <wp:extent cx="5817140" cy="3466702"/>
            <wp:effectExtent l="0" t="0" r="0" b="635"/>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pic:nvPicPr>
                  <pic:blipFill rotWithShape="1">
                    <a:blip r:embed="rId35" cstate="print">
                      <a:extLst>
                        <a:ext uri="{28A0092B-C50C-407E-A947-70E740481C1C}">
                          <a14:useLocalDpi xmlns:a14="http://schemas.microsoft.com/office/drawing/2010/main" val="0"/>
                        </a:ext>
                      </a:extLst>
                    </a:blip>
                    <a:srcRect l="2128" r="4255"/>
                    <a:stretch/>
                  </pic:blipFill>
                  <pic:spPr bwMode="auto">
                    <a:xfrm>
                      <a:off x="0" y="0"/>
                      <a:ext cx="5821046" cy="3469030"/>
                    </a:xfrm>
                    <a:prstGeom prst="rect">
                      <a:avLst/>
                    </a:prstGeom>
                    <a:ln>
                      <a:noFill/>
                    </a:ln>
                    <a:extLst>
                      <a:ext uri="{53640926-AAD7-44D8-BBD7-CCE9431645EC}">
                        <a14:shadowObscured xmlns:a14="http://schemas.microsoft.com/office/drawing/2010/main"/>
                      </a:ext>
                    </a:extLst>
                  </pic:spPr>
                </pic:pic>
              </a:graphicData>
            </a:graphic>
          </wp:inline>
        </w:drawing>
      </w:r>
    </w:p>
    <w:p w14:paraId="2224D100" w14:textId="2A5942E6" w:rsidR="00FC7A0F" w:rsidRPr="00B74E10" w:rsidRDefault="00495D64" w:rsidP="00076371">
      <w:pPr>
        <w:pStyle w:val="Caption"/>
        <w:spacing w:after="0"/>
        <w:jc w:val="center"/>
        <w:rPr>
          <w:rFonts w:cstheme="minorHAnsi"/>
          <w:bCs/>
          <w:lang w:val="lt-LT"/>
        </w:rPr>
      </w:pPr>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24</w:t>
      </w:r>
      <w:r w:rsidRPr="00B74E10">
        <w:rPr>
          <w:lang w:val="lt-LT"/>
        </w:rPr>
        <w:fldChar w:fldCharType="end"/>
      </w:r>
      <w:r w:rsidRPr="00B74E10">
        <w:rPr>
          <w:lang w:val="lt-LT"/>
        </w:rPr>
        <w:t xml:space="preserve"> Perduodamų duomenų modelio schema</w:t>
      </w:r>
    </w:p>
    <w:p w14:paraId="42ECBBA8" w14:textId="77777777" w:rsidR="00FC7A0F" w:rsidRPr="00B74E10" w:rsidRDefault="00FC7A0F" w:rsidP="00076371">
      <w:pPr>
        <w:rPr>
          <w:rFonts w:cstheme="minorHAnsi"/>
          <w:bCs/>
          <w:lang w:val="lt-LT"/>
        </w:rPr>
      </w:pPr>
    </w:p>
    <w:p w14:paraId="0EE7FDF7" w14:textId="77777777" w:rsidR="00FC7A0F" w:rsidRPr="00B74E10" w:rsidRDefault="00FC7A0F" w:rsidP="00076371">
      <w:pPr>
        <w:rPr>
          <w:rFonts w:cstheme="minorHAnsi"/>
          <w:bCs/>
          <w:lang w:val="lt-LT"/>
        </w:rPr>
      </w:pPr>
      <w:r w:rsidRPr="00B74E10">
        <w:rPr>
          <w:rFonts w:cstheme="minorHAnsi"/>
          <w:bCs/>
          <w:lang w:val="lt-LT"/>
        </w:rPr>
        <w:t>Žingsniai:</w:t>
      </w:r>
    </w:p>
    <w:p w14:paraId="7506AFB7"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 xml:space="preserve">Duomenų savininkas pateikia/įkelia duomenis (duomenų srauto dalį, tekstinį failą, </w:t>
      </w:r>
      <w:proofErr w:type="spellStart"/>
      <w:r w:rsidRPr="00B74E10">
        <w:rPr>
          <w:rFonts w:cstheme="minorHAnsi"/>
          <w:bCs/>
          <w:lang w:val="lt-LT"/>
        </w:rPr>
        <w:t>csv</w:t>
      </w:r>
      <w:proofErr w:type="spellEnd"/>
      <w:r w:rsidRPr="00B74E10">
        <w:rPr>
          <w:rFonts w:cstheme="minorHAnsi"/>
          <w:bCs/>
          <w:lang w:val="lt-LT"/>
        </w:rPr>
        <w:t xml:space="preserve"> failą) į sistemą.</w:t>
      </w:r>
    </w:p>
    <w:p w14:paraId="1C8FE828"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Sistema kreipiasi į blokų grandinės API ("</w:t>
      </w:r>
      <w:proofErr w:type="spellStart"/>
      <w:r w:rsidRPr="00B74E10">
        <w:rPr>
          <w:rFonts w:cstheme="minorHAnsi"/>
          <w:bCs/>
          <w:lang w:val="lt-LT"/>
        </w:rPr>
        <w:t>Blockchain</w:t>
      </w:r>
      <w:proofErr w:type="spellEnd"/>
      <w:r w:rsidRPr="00B74E10">
        <w:rPr>
          <w:rFonts w:cstheme="minorHAnsi"/>
          <w:bCs/>
          <w:lang w:val="lt-LT"/>
        </w:rPr>
        <w:t xml:space="preserve">" API) ir pateikia užklausą sukurti </w:t>
      </w:r>
      <w:proofErr w:type="spellStart"/>
      <w:r w:rsidRPr="00B74E10">
        <w:rPr>
          <w:rFonts w:cstheme="minorHAnsi"/>
          <w:bCs/>
          <w:lang w:val="lt-LT"/>
        </w:rPr>
        <w:t>priegos</w:t>
      </w:r>
      <w:proofErr w:type="spellEnd"/>
      <w:r w:rsidRPr="00B74E10">
        <w:rPr>
          <w:rFonts w:cstheme="minorHAnsi"/>
          <w:bCs/>
          <w:lang w:val="lt-LT"/>
        </w:rPr>
        <w:t xml:space="preserve"> raktą.</w:t>
      </w:r>
    </w:p>
    <w:p w14:paraId="57CA16EE"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 xml:space="preserve">Blokų grandinės API sukuria išmanųjį kontraktą - dalinę transakciją, kuri reikalauja duomenų savininko parašo, ir paskelbia šią transakciją į blokų grandinę. </w:t>
      </w:r>
    </w:p>
    <w:p w14:paraId="7EDE7E7A"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Autentifikavimo sistemoje vartotojas gauna informaciją, jog buvo sukurta transakcija, kuri laukia, kol bus pasirašyta.</w:t>
      </w:r>
    </w:p>
    <w:p w14:paraId="38A6FC3E"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Duomenų savininkas inicijuoja transakcijos pasirašymą.</w:t>
      </w:r>
    </w:p>
    <w:p w14:paraId="79279BFB" w14:textId="527262D6"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 xml:space="preserve">Autentifikavimo sistema gauna </w:t>
      </w:r>
      <w:r w:rsidR="009A23EF" w:rsidRPr="00B74E10">
        <w:rPr>
          <w:rFonts w:cstheme="minorHAnsi"/>
          <w:bCs/>
          <w:lang w:val="lt-LT"/>
        </w:rPr>
        <w:t>patvirtinimą</w:t>
      </w:r>
      <w:r w:rsidRPr="00B74E10">
        <w:rPr>
          <w:rFonts w:cstheme="minorHAnsi"/>
          <w:bCs/>
          <w:lang w:val="lt-LT"/>
        </w:rPr>
        <w:t xml:space="preserve"> ir perduoda sutikimą.</w:t>
      </w:r>
    </w:p>
    <w:p w14:paraId="7F97D4A1"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Dalinė transakcija surenka reikiamą kiekį parašų ir yra patvirtinama.</w:t>
      </w:r>
    </w:p>
    <w:p w14:paraId="7EC52CC8"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Blokų grandinės API perduoda sukurtą prieigos raktą sistemai.</w:t>
      </w:r>
    </w:p>
    <w:p w14:paraId="6D53DE14"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 xml:space="preserve">Sistema perduoda vartotojo įkeltus duomenis ir sukurtą prieigos raktą duomenų </w:t>
      </w:r>
      <w:proofErr w:type="spellStart"/>
      <w:r w:rsidRPr="00B74E10">
        <w:rPr>
          <w:rFonts w:cstheme="minorHAnsi"/>
          <w:bCs/>
          <w:lang w:val="lt-LT"/>
        </w:rPr>
        <w:t>preigos</w:t>
      </w:r>
      <w:proofErr w:type="spellEnd"/>
      <w:r w:rsidRPr="00B74E10">
        <w:rPr>
          <w:rFonts w:cstheme="minorHAnsi"/>
          <w:bCs/>
          <w:lang w:val="lt-LT"/>
        </w:rPr>
        <w:t xml:space="preserve"> API. </w:t>
      </w:r>
    </w:p>
    <w:p w14:paraId="457B94FC"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Duomenų prieigos API išsiunčia užklausą į blokų grandinę, kad patikrintų, ar pateiktas teisingas prieigos raktas turimiems duomenims.</w:t>
      </w:r>
    </w:p>
    <w:p w14:paraId="310F5ACB" w14:textId="77777777" w:rsidR="00FC7A0F" w:rsidRPr="00B74E10" w:rsidRDefault="00FC7A0F" w:rsidP="00076371">
      <w:pPr>
        <w:pStyle w:val="ListParagraph"/>
        <w:numPr>
          <w:ilvl w:val="0"/>
          <w:numId w:val="20"/>
        </w:numPr>
        <w:spacing w:after="160"/>
        <w:rPr>
          <w:rFonts w:cstheme="minorHAnsi"/>
          <w:bCs/>
          <w:lang w:val="lt-LT"/>
        </w:rPr>
      </w:pPr>
      <w:r w:rsidRPr="00B74E10">
        <w:rPr>
          <w:rFonts w:cstheme="minorHAnsi"/>
          <w:bCs/>
          <w:lang w:val="lt-LT"/>
        </w:rPr>
        <w:t>Jei prieigos raktas buvo teisingas, išsaugomi pateikti duomenys ir teisingas prieigos raktas</w:t>
      </w:r>
    </w:p>
    <w:p w14:paraId="351AF005" w14:textId="77777777" w:rsidR="00FC7A0F" w:rsidRPr="00B74E10" w:rsidRDefault="00FC7A0F" w:rsidP="00076371">
      <w:pPr>
        <w:rPr>
          <w:rFonts w:cstheme="minorHAnsi"/>
          <w:b/>
          <w:lang w:val="lt-LT"/>
        </w:rPr>
      </w:pPr>
    </w:p>
    <w:p w14:paraId="6576B439" w14:textId="77777777" w:rsidR="00FC7A0F" w:rsidRPr="00B74E10" w:rsidRDefault="00FC7A0F" w:rsidP="00076371">
      <w:pPr>
        <w:rPr>
          <w:rFonts w:cstheme="minorHAnsi"/>
          <w:b/>
          <w:lang w:val="lt-LT"/>
        </w:rPr>
      </w:pPr>
      <w:r w:rsidRPr="00B74E10">
        <w:rPr>
          <w:rFonts w:cstheme="minorHAnsi"/>
          <w:b/>
          <w:lang w:val="lt-LT"/>
        </w:rPr>
        <w:t>Failo turinio užkodavimas</w:t>
      </w:r>
    </w:p>
    <w:p w14:paraId="15ECE8B1" w14:textId="77777777" w:rsidR="00FC7A0F" w:rsidRPr="00B74E10" w:rsidRDefault="00FC7A0F" w:rsidP="00076371">
      <w:pPr>
        <w:rPr>
          <w:rFonts w:cstheme="minorHAnsi"/>
          <w:bCs/>
          <w:lang w:val="lt-LT"/>
        </w:rPr>
      </w:pPr>
      <w:r w:rsidRPr="00B74E10">
        <w:rPr>
          <w:rFonts w:cstheme="minorHAnsi"/>
          <w:bCs/>
          <w:lang w:val="lt-LT"/>
        </w:rPr>
        <w:t>Kai tekstinis failas (perduodamų duomenų tam tikras kiekis) yra įkeliamas į sistemą, pirmiausia nuskaitomas jame esantis turinys.</w:t>
      </w:r>
    </w:p>
    <w:p w14:paraId="3CA79D0D" w14:textId="77777777" w:rsidR="00FC7A0F" w:rsidRPr="00B74E10" w:rsidRDefault="00FC7A0F" w:rsidP="00076371">
      <w:pPr>
        <w:rPr>
          <w:rFonts w:cstheme="minorHAnsi"/>
          <w:bCs/>
          <w:lang w:val="lt-LT"/>
        </w:rPr>
      </w:pPr>
      <w:r w:rsidRPr="00B74E10">
        <w:rPr>
          <w:rFonts w:cstheme="minorHAnsi"/>
          <w:bCs/>
          <w:lang w:val="lt-LT"/>
        </w:rPr>
        <w:t>--------------</w:t>
      </w:r>
    </w:p>
    <w:p w14:paraId="0540D1E5" w14:textId="77777777" w:rsidR="00FC7A0F" w:rsidRPr="00B74E10" w:rsidRDefault="00FC7A0F" w:rsidP="00076371">
      <w:pPr>
        <w:rPr>
          <w:rFonts w:cstheme="minorHAnsi"/>
          <w:bCs/>
          <w:i/>
          <w:iCs/>
          <w:lang w:val="lt-LT"/>
        </w:rPr>
      </w:pPr>
      <w:proofErr w:type="spellStart"/>
      <w:r w:rsidRPr="00B74E10">
        <w:rPr>
          <w:rFonts w:cstheme="minorHAnsi"/>
          <w:bCs/>
          <w:i/>
          <w:iCs/>
          <w:lang w:val="lt-LT"/>
        </w:rPr>
        <w:t>let</w:t>
      </w:r>
      <w:proofErr w:type="spellEnd"/>
      <w:r w:rsidRPr="00B74E10">
        <w:rPr>
          <w:rFonts w:cstheme="minorHAnsi"/>
          <w:bCs/>
          <w:i/>
          <w:iCs/>
          <w:lang w:val="lt-LT"/>
        </w:rPr>
        <w:t xml:space="preserve"> </w:t>
      </w:r>
      <w:proofErr w:type="spellStart"/>
      <w:r w:rsidRPr="00B74E10">
        <w:rPr>
          <w:rFonts w:cstheme="minorHAnsi"/>
          <w:bCs/>
          <w:i/>
          <w:iCs/>
          <w:lang w:val="lt-LT"/>
        </w:rPr>
        <w:t>failoDuomenys</w:t>
      </w:r>
      <w:proofErr w:type="spellEnd"/>
      <w:r w:rsidRPr="00B74E10">
        <w:rPr>
          <w:rFonts w:cstheme="minorHAnsi"/>
          <w:bCs/>
          <w:i/>
          <w:iCs/>
          <w:lang w:val="lt-LT"/>
        </w:rPr>
        <w:t xml:space="preserve"> = </w:t>
      </w:r>
      <w:proofErr w:type="spellStart"/>
      <w:r w:rsidRPr="00B74E10">
        <w:rPr>
          <w:rFonts w:cstheme="minorHAnsi"/>
          <w:bCs/>
          <w:i/>
          <w:iCs/>
          <w:lang w:val="lt-LT"/>
        </w:rPr>
        <w:t>fs.readFileSync</w:t>
      </w:r>
      <w:proofErr w:type="spellEnd"/>
      <w:r w:rsidRPr="00B74E10">
        <w:rPr>
          <w:rFonts w:cstheme="minorHAnsi"/>
          <w:bCs/>
          <w:i/>
          <w:iCs/>
          <w:lang w:val="lt-LT"/>
        </w:rPr>
        <w:t>(</w:t>
      </w:r>
      <w:proofErr w:type="spellStart"/>
      <w:r w:rsidRPr="00B74E10">
        <w:rPr>
          <w:rFonts w:cstheme="minorHAnsi"/>
          <w:bCs/>
          <w:i/>
          <w:iCs/>
          <w:lang w:val="lt-LT"/>
        </w:rPr>
        <w:t>fileText</w:t>
      </w:r>
      <w:proofErr w:type="spellEnd"/>
      <w:r w:rsidRPr="00B74E10">
        <w:rPr>
          <w:rFonts w:cstheme="minorHAnsi"/>
          <w:bCs/>
          <w:i/>
          <w:iCs/>
          <w:lang w:val="lt-LT"/>
        </w:rPr>
        <w:t>);</w:t>
      </w:r>
    </w:p>
    <w:p w14:paraId="22C0ED53" w14:textId="77777777" w:rsidR="00FC7A0F" w:rsidRPr="00B74E10" w:rsidRDefault="00FC7A0F" w:rsidP="00076371">
      <w:pPr>
        <w:rPr>
          <w:rFonts w:cstheme="minorHAnsi"/>
          <w:bCs/>
          <w:i/>
          <w:iCs/>
          <w:lang w:val="lt-LT"/>
        </w:rPr>
      </w:pPr>
      <w:proofErr w:type="spellStart"/>
      <w:r w:rsidRPr="00B74E10">
        <w:rPr>
          <w:rFonts w:cstheme="minorHAnsi"/>
          <w:bCs/>
          <w:i/>
          <w:iCs/>
          <w:lang w:val="lt-LT"/>
        </w:rPr>
        <w:t>failoDuomenys</w:t>
      </w:r>
      <w:proofErr w:type="spellEnd"/>
      <w:r w:rsidRPr="00B74E10">
        <w:rPr>
          <w:rFonts w:cstheme="minorHAnsi"/>
          <w:bCs/>
          <w:i/>
          <w:iCs/>
          <w:lang w:val="lt-LT"/>
        </w:rPr>
        <w:t xml:space="preserve"> = </w:t>
      </w:r>
      <w:proofErr w:type="spellStart"/>
      <w:r w:rsidRPr="00B74E10">
        <w:rPr>
          <w:rFonts w:cstheme="minorHAnsi"/>
          <w:bCs/>
          <w:i/>
          <w:iCs/>
          <w:lang w:val="lt-LT"/>
        </w:rPr>
        <w:t>failoDuomenys.toString</w:t>
      </w:r>
      <w:proofErr w:type="spellEnd"/>
      <w:r w:rsidRPr="00B74E10">
        <w:rPr>
          <w:rFonts w:cstheme="minorHAnsi"/>
          <w:bCs/>
          <w:i/>
          <w:iCs/>
          <w:lang w:val="lt-LT"/>
        </w:rPr>
        <w:t>("</w:t>
      </w:r>
      <w:proofErr w:type="spellStart"/>
      <w:r w:rsidRPr="00B74E10">
        <w:rPr>
          <w:rFonts w:cstheme="minorHAnsi"/>
          <w:bCs/>
          <w:i/>
          <w:iCs/>
          <w:lang w:val="lt-LT"/>
        </w:rPr>
        <w:t>hex</w:t>
      </w:r>
      <w:proofErr w:type="spellEnd"/>
      <w:r w:rsidRPr="00B74E10">
        <w:rPr>
          <w:rFonts w:cstheme="minorHAnsi"/>
          <w:bCs/>
          <w:i/>
          <w:iCs/>
          <w:lang w:val="lt-LT"/>
        </w:rPr>
        <w:t>");</w:t>
      </w:r>
    </w:p>
    <w:p w14:paraId="5E5D464B" w14:textId="77777777" w:rsidR="00FC7A0F" w:rsidRPr="00B74E10" w:rsidRDefault="00FC7A0F" w:rsidP="00076371">
      <w:pPr>
        <w:rPr>
          <w:rFonts w:cstheme="minorHAnsi"/>
          <w:bCs/>
          <w:i/>
          <w:iCs/>
          <w:lang w:val="lt-LT"/>
        </w:rPr>
      </w:pPr>
      <w:proofErr w:type="spellStart"/>
      <w:r w:rsidRPr="00B74E10">
        <w:rPr>
          <w:rFonts w:cstheme="minorHAnsi"/>
          <w:bCs/>
          <w:i/>
          <w:iCs/>
          <w:lang w:val="lt-LT"/>
        </w:rPr>
        <w:t>for</w:t>
      </w:r>
      <w:proofErr w:type="spellEnd"/>
      <w:r w:rsidRPr="00B74E10">
        <w:rPr>
          <w:rFonts w:cstheme="minorHAnsi"/>
          <w:bCs/>
          <w:i/>
          <w:iCs/>
          <w:lang w:val="lt-LT"/>
        </w:rPr>
        <w:t xml:space="preserve"> (</w:t>
      </w:r>
      <w:proofErr w:type="spellStart"/>
      <w:r w:rsidRPr="00B74E10">
        <w:rPr>
          <w:rFonts w:cstheme="minorHAnsi"/>
          <w:bCs/>
          <w:i/>
          <w:iCs/>
          <w:lang w:val="lt-LT"/>
        </w:rPr>
        <w:t>var</w:t>
      </w:r>
      <w:proofErr w:type="spellEnd"/>
      <w:r w:rsidRPr="00B74E10">
        <w:rPr>
          <w:rFonts w:cstheme="minorHAnsi"/>
          <w:bCs/>
          <w:i/>
          <w:iCs/>
          <w:lang w:val="lt-LT"/>
        </w:rPr>
        <w:t xml:space="preserve"> i = 0; i &lt; </w:t>
      </w:r>
      <w:proofErr w:type="spellStart"/>
      <w:r w:rsidRPr="00B74E10">
        <w:rPr>
          <w:rFonts w:cstheme="minorHAnsi"/>
          <w:bCs/>
          <w:i/>
          <w:iCs/>
          <w:lang w:val="lt-LT"/>
        </w:rPr>
        <w:t>failoDuomenys.length</w:t>
      </w:r>
      <w:proofErr w:type="spellEnd"/>
      <w:r w:rsidRPr="00B74E10">
        <w:rPr>
          <w:rFonts w:cstheme="minorHAnsi"/>
          <w:bCs/>
          <w:i/>
          <w:iCs/>
          <w:lang w:val="lt-LT"/>
        </w:rPr>
        <w:t>; i += 2) {</w:t>
      </w:r>
    </w:p>
    <w:p w14:paraId="3B5E8D7A" w14:textId="77777777" w:rsidR="00FC7A0F" w:rsidRPr="00B74E10" w:rsidRDefault="00FC7A0F" w:rsidP="00076371">
      <w:pPr>
        <w:ind w:firstLine="720"/>
        <w:rPr>
          <w:rFonts w:cstheme="minorHAnsi"/>
          <w:bCs/>
          <w:i/>
          <w:iCs/>
          <w:lang w:val="lt-LT"/>
        </w:rPr>
      </w:pPr>
      <w:proofErr w:type="spellStart"/>
      <w:r w:rsidRPr="00B74E10">
        <w:rPr>
          <w:rFonts w:cstheme="minorHAnsi"/>
          <w:bCs/>
          <w:i/>
          <w:iCs/>
          <w:lang w:val="lt-LT"/>
        </w:rPr>
        <w:t>rezultatas.push</w:t>
      </w:r>
      <w:proofErr w:type="spellEnd"/>
      <w:r w:rsidRPr="00B74E10">
        <w:rPr>
          <w:rFonts w:cstheme="minorHAnsi"/>
          <w:bCs/>
          <w:i/>
          <w:iCs/>
          <w:lang w:val="lt-LT"/>
        </w:rPr>
        <w:t xml:space="preserve">("0x" + </w:t>
      </w:r>
      <w:proofErr w:type="spellStart"/>
      <w:r w:rsidRPr="00B74E10">
        <w:rPr>
          <w:rFonts w:cstheme="minorHAnsi"/>
          <w:bCs/>
          <w:i/>
          <w:iCs/>
          <w:lang w:val="lt-LT"/>
        </w:rPr>
        <w:t>failoDuomenys</w:t>
      </w:r>
      <w:proofErr w:type="spellEnd"/>
      <w:r w:rsidRPr="00B74E10">
        <w:rPr>
          <w:rFonts w:cstheme="minorHAnsi"/>
          <w:bCs/>
          <w:i/>
          <w:iCs/>
          <w:lang w:val="lt-LT"/>
        </w:rPr>
        <w:t xml:space="preserve">[i] + "" + </w:t>
      </w:r>
      <w:proofErr w:type="spellStart"/>
      <w:r w:rsidRPr="00B74E10">
        <w:rPr>
          <w:rFonts w:cstheme="minorHAnsi"/>
          <w:bCs/>
          <w:i/>
          <w:iCs/>
          <w:lang w:val="lt-LT"/>
        </w:rPr>
        <w:t>failoDuomenys</w:t>
      </w:r>
      <w:proofErr w:type="spellEnd"/>
      <w:r w:rsidRPr="00B74E10">
        <w:rPr>
          <w:rFonts w:cstheme="minorHAnsi"/>
          <w:bCs/>
          <w:i/>
          <w:iCs/>
          <w:lang w:val="lt-LT"/>
        </w:rPr>
        <w:t>[i + 1]);</w:t>
      </w:r>
    </w:p>
    <w:p w14:paraId="3566602E" w14:textId="77777777" w:rsidR="00FC7A0F" w:rsidRPr="00B74E10" w:rsidRDefault="00FC7A0F" w:rsidP="00076371">
      <w:pPr>
        <w:rPr>
          <w:rFonts w:cstheme="minorHAnsi"/>
          <w:bCs/>
          <w:i/>
          <w:iCs/>
          <w:lang w:val="lt-LT"/>
        </w:rPr>
      </w:pPr>
      <w:proofErr w:type="spellStart"/>
      <w:r w:rsidRPr="00B74E10">
        <w:rPr>
          <w:rFonts w:cstheme="minorHAnsi"/>
          <w:bCs/>
          <w:i/>
          <w:iCs/>
          <w:lang w:val="lt-LT"/>
        </w:rPr>
        <w:lastRenderedPageBreak/>
        <w:t>return</w:t>
      </w:r>
      <w:proofErr w:type="spellEnd"/>
      <w:r w:rsidRPr="00B74E10">
        <w:rPr>
          <w:rFonts w:cstheme="minorHAnsi"/>
          <w:bCs/>
          <w:i/>
          <w:iCs/>
          <w:lang w:val="lt-LT"/>
        </w:rPr>
        <w:t xml:space="preserve"> rezultatas;</w:t>
      </w:r>
    </w:p>
    <w:p w14:paraId="33849CE7" w14:textId="77777777" w:rsidR="00FC7A0F" w:rsidRPr="00B74E10" w:rsidRDefault="00FC7A0F" w:rsidP="00076371">
      <w:pPr>
        <w:rPr>
          <w:rFonts w:cstheme="minorHAnsi"/>
          <w:bCs/>
          <w:lang w:val="lt-LT"/>
        </w:rPr>
      </w:pPr>
      <w:r w:rsidRPr="00B74E10">
        <w:rPr>
          <w:rFonts w:cstheme="minorHAnsi"/>
          <w:bCs/>
          <w:lang w:val="lt-LT"/>
        </w:rPr>
        <w:t>--------------</w:t>
      </w:r>
    </w:p>
    <w:p w14:paraId="01841BBE" w14:textId="77777777" w:rsidR="00FC7A0F" w:rsidRPr="00B74E10" w:rsidRDefault="00FC7A0F" w:rsidP="00076371">
      <w:pPr>
        <w:rPr>
          <w:rFonts w:cstheme="minorHAnsi"/>
          <w:bCs/>
          <w:lang w:val="lt-LT"/>
        </w:rPr>
      </w:pPr>
      <w:r w:rsidRPr="00B74E10">
        <w:rPr>
          <w:rFonts w:cstheme="minorHAnsi"/>
          <w:bCs/>
          <w:lang w:val="lt-LT"/>
        </w:rPr>
        <w:t>Duomenys tuomet yra užkoduojami ir paverčiami į šešioliktainę trupmeną. Žemiau galime matyti, kaip atrodys failo "test.txt" turinys "</w:t>
      </w:r>
      <w:proofErr w:type="spellStart"/>
      <w:r w:rsidRPr="00B74E10">
        <w:rPr>
          <w:rFonts w:cstheme="minorHAnsi"/>
          <w:bCs/>
          <w:lang w:val="lt-LT"/>
        </w:rPr>
        <w:t>test</w:t>
      </w:r>
      <w:proofErr w:type="spellEnd"/>
      <w:r w:rsidRPr="00B74E10">
        <w:rPr>
          <w:rFonts w:cstheme="minorHAnsi"/>
          <w:bCs/>
          <w:lang w:val="lt-LT"/>
        </w:rPr>
        <w:t>" po užkodavimo.</w:t>
      </w:r>
    </w:p>
    <w:p w14:paraId="442908FD" w14:textId="77777777" w:rsidR="00FC7A0F" w:rsidRPr="00B74E10" w:rsidRDefault="00FC7A0F" w:rsidP="00076371">
      <w:pPr>
        <w:rPr>
          <w:rFonts w:cstheme="minorHAnsi"/>
          <w:bCs/>
          <w:lang w:val="lt-LT"/>
        </w:rPr>
      </w:pPr>
      <w:r w:rsidRPr="00B74E10">
        <w:rPr>
          <w:rFonts w:cstheme="minorHAnsi"/>
          <w:bCs/>
          <w:lang w:val="lt-LT"/>
        </w:rPr>
        <w:t xml:space="preserve">-------------- </w:t>
      </w:r>
    </w:p>
    <w:p w14:paraId="754A97E4" w14:textId="77777777" w:rsidR="00FC7A0F" w:rsidRPr="00B74E10" w:rsidRDefault="00FC7A0F" w:rsidP="00076371">
      <w:pPr>
        <w:rPr>
          <w:rFonts w:cstheme="minorHAnsi"/>
          <w:bCs/>
          <w:lang w:val="lt-LT"/>
        </w:rPr>
      </w:pPr>
      <w:r w:rsidRPr="00B74E10">
        <w:rPr>
          <w:rFonts w:cstheme="minorHAnsi"/>
          <w:bCs/>
          <w:lang w:val="lt-LT"/>
        </w:rPr>
        <w:t>Nuskaitytas failas - test.txt</w:t>
      </w:r>
    </w:p>
    <w:p w14:paraId="49B20428" w14:textId="77777777" w:rsidR="00FC7A0F" w:rsidRPr="00B74E10" w:rsidRDefault="00FC7A0F" w:rsidP="00076371">
      <w:pPr>
        <w:rPr>
          <w:rFonts w:cstheme="minorHAnsi"/>
          <w:bCs/>
          <w:lang w:val="lt-LT"/>
        </w:rPr>
      </w:pPr>
      <w:r w:rsidRPr="00B74E10">
        <w:rPr>
          <w:rFonts w:cstheme="minorHAnsi"/>
          <w:bCs/>
          <w:lang w:val="lt-LT"/>
        </w:rPr>
        <w:t xml:space="preserve">Failo turinys - </w:t>
      </w:r>
      <w:proofErr w:type="spellStart"/>
      <w:r w:rsidRPr="00B74E10">
        <w:rPr>
          <w:rFonts w:cstheme="minorHAnsi"/>
          <w:bCs/>
          <w:lang w:val="lt-LT"/>
        </w:rPr>
        <w:t>test</w:t>
      </w:r>
      <w:proofErr w:type="spellEnd"/>
    </w:p>
    <w:p w14:paraId="4D5655F6" w14:textId="77777777" w:rsidR="00FC7A0F" w:rsidRPr="00B74E10" w:rsidRDefault="00FC7A0F" w:rsidP="00076371">
      <w:pPr>
        <w:rPr>
          <w:rFonts w:cstheme="minorHAnsi"/>
          <w:bCs/>
          <w:lang w:val="lt-LT"/>
        </w:rPr>
      </w:pPr>
      <w:r w:rsidRPr="00B74E10">
        <w:rPr>
          <w:rFonts w:cstheme="minorHAnsi"/>
          <w:bCs/>
          <w:lang w:val="lt-LT"/>
        </w:rPr>
        <w:t>Užkoduotas tekstas - 0x74,0x65,0x73,0x74,0x20</w:t>
      </w:r>
    </w:p>
    <w:p w14:paraId="042C99A2" w14:textId="77777777" w:rsidR="00FC7A0F" w:rsidRPr="00B74E10" w:rsidRDefault="00FC7A0F" w:rsidP="00076371">
      <w:pPr>
        <w:rPr>
          <w:rFonts w:cstheme="minorHAnsi"/>
          <w:bCs/>
          <w:lang w:val="lt-LT"/>
        </w:rPr>
      </w:pPr>
      <w:r w:rsidRPr="00B74E10">
        <w:rPr>
          <w:rFonts w:cstheme="minorHAnsi"/>
          <w:bCs/>
          <w:lang w:val="lt-LT"/>
        </w:rPr>
        <w:t xml:space="preserve">-------------- </w:t>
      </w:r>
    </w:p>
    <w:p w14:paraId="3E0E9878" w14:textId="77777777" w:rsidR="00FC7A0F" w:rsidRPr="00B74E10" w:rsidRDefault="00FC7A0F" w:rsidP="00076371">
      <w:pPr>
        <w:rPr>
          <w:rFonts w:cstheme="minorHAnsi"/>
          <w:bCs/>
          <w:lang w:val="lt-LT"/>
        </w:rPr>
      </w:pPr>
    </w:p>
    <w:p w14:paraId="50FC0B69" w14:textId="77777777" w:rsidR="00FC7A0F" w:rsidRPr="00B74E10" w:rsidRDefault="00FC7A0F" w:rsidP="00076371">
      <w:pPr>
        <w:rPr>
          <w:rFonts w:cstheme="minorHAnsi"/>
          <w:b/>
          <w:lang w:val="lt-LT"/>
        </w:rPr>
      </w:pPr>
      <w:r w:rsidRPr="00B74E10">
        <w:rPr>
          <w:rFonts w:cstheme="minorHAnsi"/>
          <w:b/>
          <w:lang w:val="lt-LT"/>
        </w:rPr>
        <w:t>Failo turinio šifravimas</w:t>
      </w:r>
    </w:p>
    <w:p w14:paraId="704E907C" w14:textId="77777777" w:rsidR="00FC7A0F" w:rsidRPr="00B74E10" w:rsidRDefault="00FC7A0F" w:rsidP="00076371">
      <w:pPr>
        <w:rPr>
          <w:rFonts w:cstheme="minorHAnsi"/>
          <w:bCs/>
          <w:lang w:val="lt-LT"/>
        </w:rPr>
      </w:pPr>
      <w:r w:rsidRPr="00B74E10">
        <w:rPr>
          <w:rFonts w:cstheme="minorHAnsi"/>
          <w:bCs/>
          <w:lang w:val="lt-LT"/>
        </w:rPr>
        <w:t xml:space="preserve">Kitame žingsnyje užkoduotas failo tekstas yra šifruojamas. Šiam tikslui yra naudojamas SHA-512 </w:t>
      </w:r>
      <w:proofErr w:type="spellStart"/>
      <w:r w:rsidRPr="00B74E10">
        <w:rPr>
          <w:rFonts w:cstheme="minorHAnsi"/>
          <w:bCs/>
          <w:lang w:val="lt-LT"/>
        </w:rPr>
        <w:t>maišos</w:t>
      </w:r>
      <w:proofErr w:type="spellEnd"/>
      <w:r w:rsidRPr="00B74E10">
        <w:rPr>
          <w:rFonts w:cstheme="minorHAnsi"/>
          <w:bCs/>
          <w:lang w:val="lt-LT"/>
        </w:rPr>
        <w:t xml:space="preserve"> algoritmas. Šifravimo rezultatas yra sugeneruotas </w:t>
      </w:r>
      <w:proofErr w:type="spellStart"/>
      <w:r w:rsidRPr="00B74E10">
        <w:rPr>
          <w:rFonts w:cstheme="minorHAnsi"/>
          <w:bCs/>
          <w:lang w:val="lt-LT"/>
        </w:rPr>
        <w:t>maišos</w:t>
      </w:r>
      <w:proofErr w:type="spellEnd"/>
      <w:r w:rsidRPr="00B74E10">
        <w:rPr>
          <w:rFonts w:cstheme="minorHAnsi"/>
          <w:bCs/>
          <w:lang w:val="lt-LT"/>
        </w:rPr>
        <w:t xml:space="preserve"> kodas.</w:t>
      </w:r>
    </w:p>
    <w:p w14:paraId="1109E0FB" w14:textId="77777777" w:rsidR="00FC7A0F" w:rsidRPr="00B74E10" w:rsidRDefault="00FC7A0F" w:rsidP="00076371">
      <w:pPr>
        <w:rPr>
          <w:rFonts w:cstheme="minorHAnsi"/>
          <w:bCs/>
          <w:lang w:val="lt-LT"/>
        </w:rPr>
      </w:pPr>
      <w:r w:rsidRPr="00B74E10">
        <w:rPr>
          <w:rFonts w:cstheme="minorHAnsi"/>
          <w:bCs/>
          <w:lang w:val="lt-LT"/>
        </w:rPr>
        <w:t xml:space="preserve">-------------- </w:t>
      </w:r>
    </w:p>
    <w:p w14:paraId="4308C172" w14:textId="77777777" w:rsidR="00FC7A0F" w:rsidRPr="00B74E10" w:rsidRDefault="00FC7A0F" w:rsidP="00076371">
      <w:pPr>
        <w:rPr>
          <w:rFonts w:cstheme="minorHAnsi"/>
          <w:bCs/>
          <w:lang w:val="lt-LT"/>
        </w:rPr>
      </w:pPr>
      <w:proofErr w:type="spellStart"/>
      <w:r w:rsidRPr="00B74E10">
        <w:rPr>
          <w:rFonts w:cstheme="minorHAnsi"/>
          <w:bCs/>
          <w:lang w:val="lt-LT"/>
        </w:rPr>
        <w:t>Maišos</w:t>
      </w:r>
      <w:proofErr w:type="spellEnd"/>
      <w:r w:rsidRPr="00B74E10">
        <w:rPr>
          <w:rFonts w:cstheme="minorHAnsi"/>
          <w:bCs/>
          <w:lang w:val="lt-LT"/>
        </w:rPr>
        <w:t xml:space="preserve"> kodas - c3f144cd85576a2ba88374ba34cc6954df3593e7bf360eda71b0234f9</w:t>
      </w:r>
    </w:p>
    <w:p w14:paraId="41F1F819" w14:textId="77777777" w:rsidR="00FC7A0F" w:rsidRPr="00B74E10" w:rsidRDefault="00FC7A0F" w:rsidP="00076371">
      <w:pPr>
        <w:rPr>
          <w:rFonts w:cstheme="minorHAnsi"/>
          <w:bCs/>
          <w:lang w:val="lt-LT"/>
        </w:rPr>
      </w:pPr>
      <w:r w:rsidRPr="00B74E10">
        <w:rPr>
          <w:rFonts w:cstheme="minorHAnsi"/>
          <w:bCs/>
          <w:lang w:val="lt-LT"/>
        </w:rPr>
        <w:t>2d66b0c8ecf0a69a52868f95ed4de54e24dca0dfe5b9c5ee8978f91fab7aa2e2ac983c1</w:t>
      </w:r>
    </w:p>
    <w:p w14:paraId="7AC7AE12" w14:textId="77777777" w:rsidR="00FC7A0F" w:rsidRPr="00B74E10" w:rsidRDefault="00FC7A0F" w:rsidP="00076371">
      <w:pPr>
        <w:rPr>
          <w:rFonts w:cstheme="minorHAnsi"/>
          <w:bCs/>
          <w:lang w:val="lt-LT"/>
        </w:rPr>
      </w:pPr>
      <w:r w:rsidRPr="00B74E10">
        <w:rPr>
          <w:rFonts w:cstheme="minorHAnsi"/>
          <w:bCs/>
          <w:lang w:val="lt-LT"/>
        </w:rPr>
        <w:t xml:space="preserve">-------------- </w:t>
      </w:r>
    </w:p>
    <w:p w14:paraId="596DE452" w14:textId="77777777" w:rsidR="00FC7A0F" w:rsidRPr="00B74E10" w:rsidRDefault="00FC7A0F" w:rsidP="00076371">
      <w:pPr>
        <w:rPr>
          <w:rFonts w:cstheme="minorHAnsi"/>
          <w:b/>
          <w:lang w:val="lt-LT"/>
        </w:rPr>
      </w:pPr>
    </w:p>
    <w:p w14:paraId="67DCFA53" w14:textId="77777777" w:rsidR="00FC7A0F" w:rsidRPr="00B74E10" w:rsidRDefault="00FC7A0F" w:rsidP="00076371">
      <w:pPr>
        <w:pBdr>
          <w:top w:val="nil"/>
          <w:left w:val="nil"/>
          <w:bottom w:val="nil"/>
          <w:right w:val="nil"/>
          <w:between w:val="nil"/>
        </w:pBdr>
        <w:rPr>
          <w:rFonts w:eastAsia="Times New Roman" w:cstheme="minorHAnsi"/>
          <w:color w:val="000000"/>
          <w:highlight w:val="yellow"/>
          <w:lang w:val="lt-LT"/>
        </w:rPr>
      </w:pPr>
      <w:r w:rsidRPr="00B74E10">
        <w:rPr>
          <w:rFonts w:eastAsia="Times New Roman" w:cstheme="minorHAnsi"/>
          <w:color w:val="000000"/>
          <w:lang w:val="lt-LT"/>
        </w:rPr>
        <w:t xml:space="preserve">Kai duomenys jau išsaugoti duomenų bazėje ir yra apsaugoti sistema paremta blokų grandine, išlieka klausimas kaip juos pasiekti. Iš esmės dalis duomenų gavimo schemoje nurodomų žingsnių sutampa su duomenų saugojimo schemos esančių žingsnių, todėl ši schema pateikiama kitokiu būdu, pademonstruojant procesų vykdymo eiliškumą. </w:t>
      </w:r>
    </w:p>
    <w:p w14:paraId="4C6F3CB1" w14:textId="77777777" w:rsidR="001670EB" w:rsidRPr="00B74E10" w:rsidRDefault="00FC7A0F" w:rsidP="00076371">
      <w:pPr>
        <w:keepNext/>
        <w:rPr>
          <w:lang w:val="lt-LT"/>
        </w:rPr>
      </w:pPr>
      <w:r w:rsidRPr="00B74E10">
        <w:rPr>
          <w:rFonts w:cstheme="minorHAnsi"/>
          <w:b/>
          <w:noProof/>
          <w:lang w:val="lt-LT"/>
        </w:rPr>
        <w:lastRenderedPageBreak/>
        <w:drawing>
          <wp:inline distT="0" distB="0" distL="0" distR="0" wp14:anchorId="37798B4C" wp14:editId="4CE1C224">
            <wp:extent cx="5931535" cy="5359400"/>
            <wp:effectExtent l="0" t="0" r="0" b="0"/>
            <wp:docPr id="34" name="Picture 3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1535" cy="5359400"/>
                    </a:xfrm>
                    <a:prstGeom prst="rect">
                      <a:avLst/>
                    </a:prstGeom>
                    <a:noFill/>
                    <a:ln>
                      <a:noFill/>
                    </a:ln>
                  </pic:spPr>
                </pic:pic>
              </a:graphicData>
            </a:graphic>
          </wp:inline>
        </w:drawing>
      </w:r>
    </w:p>
    <w:p w14:paraId="237C2882" w14:textId="6733ED87" w:rsidR="00FC7A0F" w:rsidRPr="00B74E10" w:rsidRDefault="001670EB" w:rsidP="00076371">
      <w:pPr>
        <w:pStyle w:val="Caption"/>
        <w:spacing w:after="0"/>
        <w:jc w:val="center"/>
        <w:rPr>
          <w:rFonts w:cstheme="minorHAnsi"/>
          <w:b/>
          <w:lang w:val="lt-LT"/>
        </w:rPr>
      </w:pPr>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25</w:t>
      </w:r>
      <w:r w:rsidRPr="00B74E10">
        <w:rPr>
          <w:lang w:val="lt-LT"/>
        </w:rPr>
        <w:fldChar w:fldCharType="end"/>
      </w:r>
      <w:r w:rsidRPr="00B74E10">
        <w:rPr>
          <w:lang w:val="lt-LT"/>
        </w:rPr>
        <w:t xml:space="preserve"> Perduodamų duomenų modelio schema</w:t>
      </w:r>
    </w:p>
    <w:p w14:paraId="1B62210C" w14:textId="77777777" w:rsidR="00FC7A0F" w:rsidRPr="00B74E10" w:rsidRDefault="00FC7A0F" w:rsidP="00076371">
      <w:pPr>
        <w:rPr>
          <w:rFonts w:cstheme="minorHAnsi"/>
          <w:b/>
          <w:lang w:val="lt-LT"/>
        </w:rPr>
      </w:pPr>
    </w:p>
    <w:p w14:paraId="1E9A896D" w14:textId="77777777" w:rsidR="00FC7A0F" w:rsidRPr="00B74E10" w:rsidRDefault="00FC7A0F" w:rsidP="00076371">
      <w:pPr>
        <w:rPr>
          <w:rFonts w:cstheme="minorHAnsi"/>
          <w:bCs/>
          <w:lang w:val="lt-LT"/>
        </w:rPr>
      </w:pPr>
      <w:r w:rsidRPr="00B74E10">
        <w:rPr>
          <w:rFonts w:cstheme="minorHAnsi"/>
          <w:bCs/>
          <w:lang w:val="lt-LT"/>
        </w:rPr>
        <w:t>Pagrindiniai skirtumai yra schemos pradžioje:</w:t>
      </w:r>
    </w:p>
    <w:p w14:paraId="2996D9B0" w14:textId="77777777" w:rsidR="00FC7A0F" w:rsidRPr="00B74E10" w:rsidRDefault="00FC7A0F" w:rsidP="00076371">
      <w:pPr>
        <w:pStyle w:val="ListParagraph"/>
        <w:numPr>
          <w:ilvl w:val="0"/>
          <w:numId w:val="21"/>
        </w:numPr>
        <w:spacing w:after="160"/>
        <w:rPr>
          <w:rFonts w:cstheme="minorHAnsi"/>
          <w:bCs/>
          <w:lang w:val="lt-LT"/>
        </w:rPr>
      </w:pPr>
      <w:r w:rsidRPr="00B74E10">
        <w:rPr>
          <w:rFonts w:cstheme="minorHAnsi"/>
          <w:bCs/>
          <w:lang w:val="lt-LT"/>
        </w:rPr>
        <w:t>Kai vartotojas jungiasi į sistemą ir nori peržiūrėti tam tikrus duomenis, aplikacija tikrina, ar vartotojas turi prieigą prie tos informacijos.</w:t>
      </w:r>
    </w:p>
    <w:p w14:paraId="1B2A0C88" w14:textId="77777777" w:rsidR="00FC7A0F" w:rsidRPr="00B74E10" w:rsidRDefault="00FC7A0F" w:rsidP="00076371">
      <w:pPr>
        <w:pStyle w:val="ListParagraph"/>
        <w:numPr>
          <w:ilvl w:val="0"/>
          <w:numId w:val="21"/>
        </w:numPr>
        <w:spacing w:after="160"/>
        <w:rPr>
          <w:rFonts w:cstheme="minorHAnsi"/>
          <w:bCs/>
          <w:lang w:val="lt-LT"/>
        </w:rPr>
      </w:pPr>
      <w:r w:rsidRPr="00B74E10">
        <w:rPr>
          <w:rFonts w:cstheme="minorHAnsi"/>
          <w:bCs/>
          <w:lang w:val="lt-LT"/>
        </w:rPr>
        <w:t xml:space="preserve">Siunčiamas vartotojo viešasis raktas ir tikrinama, ar prašančiojo paskyra prijungta prie atitinkamų duomenų </w:t>
      </w:r>
      <w:proofErr w:type="spellStart"/>
      <w:r w:rsidRPr="00B74E10">
        <w:rPr>
          <w:rFonts w:cstheme="minorHAnsi"/>
          <w:bCs/>
          <w:lang w:val="lt-LT"/>
        </w:rPr>
        <w:t>multi</w:t>
      </w:r>
      <w:proofErr w:type="spellEnd"/>
      <w:r w:rsidRPr="00B74E10">
        <w:rPr>
          <w:rFonts w:cstheme="minorHAnsi"/>
          <w:bCs/>
          <w:lang w:val="lt-LT"/>
        </w:rPr>
        <w:t>-parašų paskyros.</w:t>
      </w:r>
    </w:p>
    <w:p w14:paraId="372F7DD8" w14:textId="77777777" w:rsidR="00FC7A0F" w:rsidRPr="00B74E10" w:rsidRDefault="00FC7A0F" w:rsidP="00076371">
      <w:pPr>
        <w:pStyle w:val="ListParagraph"/>
        <w:numPr>
          <w:ilvl w:val="0"/>
          <w:numId w:val="21"/>
        </w:numPr>
        <w:spacing w:after="160"/>
        <w:rPr>
          <w:rFonts w:cstheme="minorHAnsi"/>
          <w:bCs/>
          <w:lang w:val="lt-LT"/>
        </w:rPr>
      </w:pPr>
      <w:r w:rsidRPr="00B74E10">
        <w:rPr>
          <w:rFonts w:cstheme="minorHAnsi"/>
          <w:bCs/>
          <w:lang w:val="lt-LT"/>
        </w:rPr>
        <w:t>Jei vartotojas turi prieigą, tuomet siunčiama užklausa duomenų prieigos API ir galiausiai rodoma informacija. Vartotojas turi prieigą tuo atveju, jei jis ir yra duomenų savininkas arba vartotojas, kuriam duomenų savininkas jau ankščiau suteikė prieigos teises.</w:t>
      </w:r>
    </w:p>
    <w:p w14:paraId="33FBA967" w14:textId="77777777" w:rsidR="00FC7A0F" w:rsidRPr="00B74E10" w:rsidRDefault="00FC7A0F" w:rsidP="00076371">
      <w:pPr>
        <w:pStyle w:val="ListParagraph"/>
        <w:numPr>
          <w:ilvl w:val="0"/>
          <w:numId w:val="21"/>
        </w:numPr>
        <w:spacing w:after="160"/>
        <w:rPr>
          <w:rFonts w:cstheme="minorHAnsi"/>
          <w:bCs/>
          <w:lang w:val="lt-LT"/>
        </w:rPr>
      </w:pPr>
      <w:r w:rsidRPr="00B74E10">
        <w:rPr>
          <w:rFonts w:cstheme="minorHAnsi"/>
          <w:bCs/>
          <w:lang w:val="lt-LT"/>
        </w:rPr>
        <w:t xml:space="preserve">Jei vartotojas neturi </w:t>
      </w:r>
      <w:proofErr w:type="spellStart"/>
      <w:r w:rsidRPr="00B74E10">
        <w:rPr>
          <w:rFonts w:cstheme="minorHAnsi"/>
          <w:bCs/>
          <w:lang w:val="lt-LT"/>
        </w:rPr>
        <w:t>priegos</w:t>
      </w:r>
      <w:proofErr w:type="spellEnd"/>
      <w:r w:rsidRPr="00B74E10">
        <w:rPr>
          <w:rFonts w:cstheme="minorHAnsi"/>
          <w:bCs/>
          <w:lang w:val="lt-LT"/>
        </w:rPr>
        <w:t xml:space="preserve">, tada sukuriama dalinė </w:t>
      </w:r>
      <w:proofErr w:type="spellStart"/>
      <w:r w:rsidRPr="00B74E10">
        <w:rPr>
          <w:rFonts w:cstheme="minorHAnsi"/>
          <w:bCs/>
          <w:lang w:val="lt-LT"/>
        </w:rPr>
        <w:t>multi</w:t>
      </w:r>
      <w:proofErr w:type="spellEnd"/>
      <w:r w:rsidRPr="00B74E10">
        <w:rPr>
          <w:rFonts w:cstheme="minorHAnsi"/>
          <w:bCs/>
          <w:lang w:val="lt-LT"/>
        </w:rPr>
        <w:t>-parašų paskyros transakcija. Joje nurodoma, kad prie šalininkų pridedamas duomenis bandantis pasiekti vartotojas. Ši transakcija nebus patvirtinta, kol nesutiks reikiamas kiekis esamų šalininkų.</w:t>
      </w:r>
    </w:p>
    <w:p w14:paraId="589E9767" w14:textId="77777777" w:rsidR="00FC7A0F" w:rsidRPr="00B74E10" w:rsidRDefault="00FC7A0F" w:rsidP="00076371">
      <w:pPr>
        <w:pStyle w:val="ListParagraph"/>
        <w:numPr>
          <w:ilvl w:val="0"/>
          <w:numId w:val="21"/>
        </w:numPr>
        <w:spacing w:after="160"/>
        <w:rPr>
          <w:rFonts w:cstheme="minorHAnsi"/>
          <w:bCs/>
          <w:lang w:val="lt-LT"/>
        </w:rPr>
      </w:pPr>
      <w:r w:rsidRPr="00B74E10">
        <w:rPr>
          <w:rFonts w:cstheme="minorHAnsi"/>
          <w:bCs/>
          <w:lang w:val="lt-LT"/>
        </w:rPr>
        <w:t xml:space="preserve">Tuo atveju, kai duomenų savininkas dėl tam tikrų priežasčių autentifikavimo sistemoje nepasirašo transakcijos, </w:t>
      </w:r>
      <w:proofErr w:type="spellStart"/>
      <w:r w:rsidRPr="00B74E10">
        <w:rPr>
          <w:rFonts w:cstheme="minorHAnsi"/>
          <w:bCs/>
          <w:lang w:val="lt-LT"/>
        </w:rPr>
        <w:t>priega</w:t>
      </w:r>
      <w:proofErr w:type="spellEnd"/>
      <w:r w:rsidRPr="00B74E10">
        <w:rPr>
          <w:rFonts w:cstheme="minorHAnsi"/>
          <w:bCs/>
          <w:lang w:val="lt-LT"/>
        </w:rPr>
        <w:t xml:space="preserve"> nesuteikiama.</w:t>
      </w:r>
    </w:p>
    <w:p w14:paraId="7C6BF00A" w14:textId="376200E1" w:rsidR="00FC7A0F" w:rsidRPr="00B4573D" w:rsidRDefault="00FC7A0F" w:rsidP="00F73B34">
      <w:pPr>
        <w:pStyle w:val="ListParagraph"/>
        <w:numPr>
          <w:ilvl w:val="0"/>
          <w:numId w:val="21"/>
        </w:numPr>
        <w:spacing w:after="160"/>
        <w:rPr>
          <w:rFonts w:cstheme="minorHAnsi"/>
          <w:bCs/>
          <w:lang w:val="lt-LT"/>
        </w:rPr>
      </w:pPr>
      <w:r w:rsidRPr="00B4573D">
        <w:rPr>
          <w:rFonts w:cstheme="minorHAnsi"/>
          <w:bCs/>
          <w:lang w:val="lt-LT"/>
        </w:rPr>
        <w:t xml:space="preserve">Kai visi reikiami šalininkų parašai surenkami, transakcija patvirtinama. Tuomet siunčiama duomenų užklausa su vartotojo viešuoju raktu ir </w:t>
      </w:r>
      <w:proofErr w:type="spellStart"/>
      <w:r w:rsidRPr="00B4573D">
        <w:rPr>
          <w:rFonts w:cstheme="minorHAnsi"/>
          <w:bCs/>
          <w:lang w:val="lt-LT"/>
        </w:rPr>
        <w:t>multi</w:t>
      </w:r>
      <w:proofErr w:type="spellEnd"/>
      <w:r w:rsidRPr="00B4573D">
        <w:rPr>
          <w:rFonts w:cstheme="minorHAnsi"/>
          <w:bCs/>
          <w:lang w:val="lt-LT"/>
        </w:rPr>
        <w:t xml:space="preserve">-parašų paskyros adresu. Duomenų </w:t>
      </w:r>
      <w:r w:rsidRPr="00B4573D">
        <w:rPr>
          <w:rFonts w:cstheme="minorHAnsi"/>
          <w:bCs/>
          <w:lang w:val="lt-LT"/>
        </w:rPr>
        <w:lastRenderedPageBreak/>
        <w:t>prieigos API dar kartą pasitikrina, ar vartotojas turi prieigą prie duomenų, ir grąžina duomenis aplikacijai, kad parodytų juos vartotojui.</w:t>
      </w:r>
    </w:p>
    <w:p w14:paraId="53E4A50B" w14:textId="77777777" w:rsidR="00FC7A0F" w:rsidRPr="00B74E10" w:rsidRDefault="00FC7A0F" w:rsidP="00076371">
      <w:pPr>
        <w:rPr>
          <w:rFonts w:cstheme="minorHAnsi"/>
          <w:bCs/>
          <w:lang w:val="lt-LT"/>
        </w:rPr>
      </w:pPr>
      <w:r w:rsidRPr="00B74E10">
        <w:rPr>
          <w:rFonts w:cstheme="minorHAnsi"/>
          <w:bCs/>
          <w:lang w:val="lt-LT"/>
        </w:rPr>
        <w:t xml:space="preserve">Sukurtas duomenų išsaugojimo modelis leidžia laikyti įvairius duomenis ar duomenų fragmentus, taip, kad juos galima būtų verifikuoti kaip autentiškus. Taip pat tokiu būdu galima būtų laikyti ir valdyti duomenis, laikant tik duomenų fragmentų </w:t>
      </w:r>
      <w:proofErr w:type="spellStart"/>
      <w:r w:rsidRPr="00B74E10">
        <w:rPr>
          <w:rFonts w:cstheme="minorHAnsi"/>
          <w:bCs/>
          <w:lang w:val="lt-LT"/>
        </w:rPr>
        <w:t>hash</w:t>
      </w:r>
      <w:proofErr w:type="spellEnd"/>
      <w:r w:rsidRPr="00B74E10">
        <w:rPr>
          <w:rFonts w:cstheme="minorHAnsi"/>
          <w:bCs/>
          <w:lang w:val="lt-LT"/>
        </w:rPr>
        <w:t xml:space="preserve"> kodus, kaip </w:t>
      </w:r>
      <w:proofErr w:type="spellStart"/>
      <w:r w:rsidRPr="00B74E10">
        <w:rPr>
          <w:rFonts w:cstheme="minorHAnsi"/>
          <w:bCs/>
          <w:lang w:val="lt-LT"/>
        </w:rPr>
        <w:t>validavimo</w:t>
      </w:r>
      <w:proofErr w:type="spellEnd"/>
      <w:r w:rsidRPr="00B74E10">
        <w:rPr>
          <w:rFonts w:cstheme="minorHAnsi"/>
          <w:bCs/>
          <w:lang w:val="lt-LT"/>
        </w:rPr>
        <w:t xml:space="preserve"> įrankius. Tokiu būdu saugojimo modelis galėtų įgyti dar vieną lygį, kai valdoma prieiga prie duomenų fragmentų pirmame lygyje, o patys duomenys ir sąsajos su jais (bei prieiga prie duomenų) valdoma analogišku būdu antrojo lygio sistemoje. Duomenų patikimumo, apsaugos ir duomenų šaltinių saugumo užtikrinimo sistemos modelio diagramoje pateikta </w:t>
      </w:r>
      <w:proofErr w:type="spellStart"/>
      <w:r w:rsidRPr="00B74E10">
        <w:rPr>
          <w:rFonts w:cstheme="minorHAnsi"/>
          <w:bCs/>
          <w:lang w:val="lt-LT"/>
        </w:rPr>
        <w:t>IoT</w:t>
      </w:r>
      <w:proofErr w:type="spellEnd"/>
      <w:r w:rsidRPr="00B74E10">
        <w:rPr>
          <w:rFonts w:cstheme="minorHAnsi"/>
          <w:bCs/>
          <w:lang w:val="lt-LT"/>
        </w:rPr>
        <w:t xml:space="preserve"> įrenginio užregistravimo, jo prieigos rakto sukūrimo, pastovaus duomenų pateikimo, išsaugojimo ir papildomo verifikavimo procesai.</w:t>
      </w:r>
    </w:p>
    <w:p w14:paraId="3A1F4715" w14:textId="77777777" w:rsidR="008161B8" w:rsidRPr="00B74E10" w:rsidRDefault="008161B8" w:rsidP="00076371">
      <w:pPr>
        <w:rPr>
          <w:rFonts w:cstheme="minorHAnsi"/>
          <w:bCs/>
          <w:lang w:val="lt-LT"/>
        </w:rPr>
      </w:pPr>
    </w:p>
    <w:p w14:paraId="059C891E" w14:textId="77777777" w:rsidR="00FC7A0F" w:rsidRPr="00B74E10" w:rsidRDefault="00FC7A0F" w:rsidP="00076371">
      <w:pPr>
        <w:keepNext/>
        <w:ind w:firstLine="0"/>
        <w:rPr>
          <w:lang w:val="lt-LT"/>
        </w:rPr>
      </w:pPr>
      <w:r w:rsidRPr="00B74E10">
        <w:rPr>
          <w:rFonts w:cstheme="minorHAnsi"/>
          <w:bCs/>
          <w:noProof/>
          <w:lang w:val="lt-LT"/>
        </w:rPr>
        <w:drawing>
          <wp:inline distT="0" distB="0" distL="0" distR="0" wp14:anchorId="0BE1CFA0" wp14:editId="1BB6BD82">
            <wp:extent cx="6167337" cy="3541979"/>
            <wp:effectExtent l="0" t="0" r="5080" b="1905"/>
            <wp:docPr id="77" name="Picture 7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rotWithShape="1">
                    <a:blip r:embed="rId37" cstate="print">
                      <a:extLst>
                        <a:ext uri="{28A0092B-C50C-407E-A947-70E740481C1C}">
                          <a14:useLocalDpi xmlns:a14="http://schemas.microsoft.com/office/drawing/2010/main" val="0"/>
                        </a:ext>
                      </a:extLst>
                    </a:blip>
                    <a:srcRect l="794" r="4947"/>
                    <a:stretch/>
                  </pic:blipFill>
                  <pic:spPr bwMode="auto">
                    <a:xfrm>
                      <a:off x="0" y="0"/>
                      <a:ext cx="6192324" cy="3556329"/>
                    </a:xfrm>
                    <a:prstGeom prst="rect">
                      <a:avLst/>
                    </a:prstGeom>
                    <a:ln>
                      <a:noFill/>
                    </a:ln>
                    <a:extLst>
                      <a:ext uri="{53640926-AAD7-44D8-BBD7-CCE9431645EC}">
                        <a14:shadowObscured xmlns:a14="http://schemas.microsoft.com/office/drawing/2010/main"/>
                      </a:ext>
                    </a:extLst>
                  </pic:spPr>
                </pic:pic>
              </a:graphicData>
            </a:graphic>
          </wp:inline>
        </w:drawing>
      </w:r>
    </w:p>
    <w:p w14:paraId="6144E983" w14:textId="6C0DD187" w:rsidR="00FC7A0F" w:rsidRPr="00B74E10" w:rsidRDefault="00FC7A0F" w:rsidP="00076371">
      <w:pPr>
        <w:pStyle w:val="Caption"/>
        <w:spacing w:after="0"/>
        <w:jc w:val="center"/>
        <w:rPr>
          <w:rFonts w:cstheme="minorHAnsi"/>
          <w:lang w:val="lt-LT"/>
        </w:rPr>
      </w:pPr>
      <w:r w:rsidRPr="00B74E10">
        <w:rPr>
          <w:lang w:val="lt-LT"/>
        </w:rPr>
        <w:t xml:space="preserve">pav. </w:t>
      </w:r>
      <w:r w:rsidR="001670EB" w:rsidRPr="00B74E10">
        <w:rPr>
          <w:lang w:val="lt-LT"/>
        </w:rPr>
        <w:fldChar w:fldCharType="begin"/>
      </w:r>
      <w:r w:rsidR="001670EB" w:rsidRPr="00B74E10">
        <w:rPr>
          <w:lang w:val="lt-LT"/>
        </w:rPr>
        <w:instrText xml:space="preserve"> SEQ pav. \* ARABIC </w:instrText>
      </w:r>
      <w:r w:rsidR="001670EB" w:rsidRPr="00B74E10">
        <w:rPr>
          <w:lang w:val="lt-LT"/>
        </w:rPr>
        <w:fldChar w:fldCharType="separate"/>
      </w:r>
      <w:r w:rsidR="002F5AED">
        <w:rPr>
          <w:noProof/>
          <w:lang w:val="lt-LT"/>
        </w:rPr>
        <w:t>26</w:t>
      </w:r>
      <w:r w:rsidR="001670EB" w:rsidRPr="00B74E10">
        <w:rPr>
          <w:lang w:val="lt-LT"/>
        </w:rPr>
        <w:fldChar w:fldCharType="end"/>
      </w:r>
      <w:r w:rsidRPr="00B74E10">
        <w:rPr>
          <w:lang w:val="lt-LT"/>
        </w:rPr>
        <w:t xml:space="preserve"> Duomenų patikimumo, apsaugos ir duomenų šaltinių saugumo užtikrinimo sistemos modelis</w:t>
      </w:r>
    </w:p>
    <w:p w14:paraId="2BBF2779" w14:textId="77777777" w:rsidR="00FC7A0F" w:rsidRPr="00B74E10" w:rsidRDefault="00FC7A0F" w:rsidP="00076371">
      <w:pPr>
        <w:rPr>
          <w:rFonts w:cstheme="minorHAnsi"/>
          <w:bCs/>
          <w:lang w:val="lt-LT"/>
        </w:rPr>
      </w:pPr>
    </w:p>
    <w:p w14:paraId="5F5A2179" w14:textId="77777777" w:rsidR="00FC7A0F" w:rsidRPr="00B74E10" w:rsidRDefault="00FC7A0F" w:rsidP="00076371">
      <w:pPr>
        <w:rPr>
          <w:rFonts w:cstheme="minorHAnsi"/>
          <w:b/>
          <w:lang w:val="lt-LT"/>
        </w:rPr>
      </w:pPr>
      <w:r w:rsidRPr="00B74E10">
        <w:rPr>
          <w:rFonts w:cstheme="minorHAnsi"/>
          <w:lang w:val="lt-LT"/>
        </w:rPr>
        <w:t xml:space="preserve">Visos šios </w:t>
      </w:r>
      <w:proofErr w:type="spellStart"/>
      <w:r w:rsidRPr="00B74E10">
        <w:rPr>
          <w:rFonts w:cstheme="minorHAnsi"/>
          <w:lang w:val="lt-LT"/>
        </w:rPr>
        <w:t>poveiklės</w:t>
      </w:r>
      <w:proofErr w:type="spellEnd"/>
      <w:r w:rsidRPr="00B74E10">
        <w:rPr>
          <w:rFonts w:cstheme="minorHAnsi"/>
          <w:lang w:val="lt-LT"/>
        </w:rPr>
        <w:t xml:space="preserve"> suplanuotos užduotys yra pilnai įvykdytos.</w:t>
      </w:r>
    </w:p>
    <w:p w14:paraId="1FC31AF7" w14:textId="77777777" w:rsidR="00FC7A0F" w:rsidRPr="00B74E10" w:rsidRDefault="00FC7A0F" w:rsidP="00076371">
      <w:pPr>
        <w:jc w:val="left"/>
        <w:rPr>
          <w:rFonts w:cstheme="minorHAnsi"/>
          <w:b/>
          <w:lang w:val="lt-LT"/>
        </w:rPr>
      </w:pPr>
      <w:r w:rsidRPr="00B74E10">
        <w:rPr>
          <w:rFonts w:cstheme="minorHAnsi"/>
          <w:b/>
          <w:lang w:val="lt-LT"/>
        </w:rPr>
        <w:br w:type="page"/>
      </w:r>
    </w:p>
    <w:p w14:paraId="1AEE40D0" w14:textId="77777777" w:rsidR="00FC7A0F" w:rsidRPr="00B74E10" w:rsidRDefault="00FC7A0F" w:rsidP="00076371">
      <w:pPr>
        <w:rPr>
          <w:rFonts w:cstheme="minorHAnsi"/>
          <w:lang w:val="lt-LT"/>
        </w:rPr>
      </w:pPr>
      <w:proofErr w:type="spellStart"/>
      <w:r w:rsidRPr="00B74E10">
        <w:rPr>
          <w:rFonts w:cstheme="minorHAnsi"/>
          <w:b/>
          <w:lang w:val="lt-LT"/>
        </w:rPr>
        <w:lastRenderedPageBreak/>
        <w:t>Poveiklė</w:t>
      </w:r>
      <w:proofErr w:type="spellEnd"/>
      <w:r w:rsidRPr="00B74E10">
        <w:rPr>
          <w:rFonts w:cstheme="minorHAnsi"/>
          <w:b/>
          <w:lang w:val="lt-LT"/>
        </w:rPr>
        <w:t xml:space="preserve"> V3.</w:t>
      </w:r>
      <w:r w:rsidRPr="00B74E10">
        <w:rPr>
          <w:rFonts w:cstheme="minorHAnsi"/>
          <w:lang w:val="lt-LT"/>
        </w:rPr>
        <w:t xml:space="preserve"> Energijos valdymo sprendiniams rengti reikalingų duomenų surinkimo modelio</w:t>
      </w:r>
    </w:p>
    <w:p w14:paraId="41391F30" w14:textId="77777777" w:rsidR="00FC7A0F" w:rsidRPr="00B74E10" w:rsidRDefault="00FC7A0F" w:rsidP="00076371">
      <w:pPr>
        <w:rPr>
          <w:rFonts w:cstheme="minorHAnsi"/>
          <w:lang w:val="lt-LT"/>
        </w:rPr>
      </w:pPr>
      <w:r w:rsidRPr="00B74E10">
        <w:rPr>
          <w:rFonts w:cstheme="minorHAnsi"/>
          <w:b/>
          <w:bCs/>
          <w:lang w:val="lt-LT"/>
        </w:rPr>
        <w:t>Tikslas</w:t>
      </w:r>
      <w:r w:rsidRPr="00B74E10">
        <w:rPr>
          <w:rFonts w:cstheme="minorHAnsi"/>
          <w:lang w:val="lt-LT"/>
        </w:rPr>
        <w:t xml:space="preserve">: parengti sukauptų stebėsenos ir projektinių duomenų struktūros, agregavimo, </w:t>
      </w:r>
      <w:proofErr w:type="spellStart"/>
      <w:r w:rsidRPr="00B74E10">
        <w:rPr>
          <w:rFonts w:cstheme="minorHAnsi"/>
          <w:lang w:val="lt-LT"/>
        </w:rPr>
        <w:t>prioritetizavimo</w:t>
      </w:r>
      <w:proofErr w:type="spellEnd"/>
      <w:r w:rsidRPr="00B74E10">
        <w:rPr>
          <w:rFonts w:cstheme="minorHAnsi"/>
          <w:lang w:val="lt-LT"/>
        </w:rPr>
        <w:t xml:space="preserve"> modelį.</w:t>
      </w:r>
    </w:p>
    <w:p w14:paraId="476E540C" w14:textId="77777777" w:rsidR="00FC7A0F" w:rsidRPr="00B74E10" w:rsidRDefault="00FC7A0F" w:rsidP="00076371">
      <w:pPr>
        <w:rPr>
          <w:rFonts w:cstheme="minorHAnsi"/>
          <w:lang w:val="lt-LT"/>
        </w:rPr>
      </w:pPr>
    </w:p>
    <w:p w14:paraId="6E9B2181" w14:textId="77777777" w:rsidR="00FC7A0F" w:rsidRPr="00B74E10" w:rsidRDefault="00FC7A0F" w:rsidP="00076371">
      <w:pPr>
        <w:rPr>
          <w:rFonts w:cstheme="minorHAnsi"/>
          <w:lang w:val="lt-LT"/>
        </w:rPr>
      </w:pPr>
      <w:r w:rsidRPr="00B74E10">
        <w:rPr>
          <w:rFonts w:cstheme="minorHAnsi"/>
          <w:lang w:val="lt-LT"/>
        </w:rPr>
        <w:t xml:space="preserve">Duomenų parametrizavimas yra duomenų apdorojimas skirtas jų pritaikymui reikiamiems tyrimams ar duomenų modeliavimui. Analizės pradžioje nustatyti reikalingi duomenų tipai ir jų panaudojimo sritys. Buvo išskirti 3 skirtingi duomenų tipai: ryšio užmezgimo, autentifikacijos ir techninių duomenų srauto. Pirmasis tipas turi savyje informacija, kuri gali identifikuoti konkretų įrenginį. Antrasis tipas – autentifikacijos duomenys, kurie suteikia prieigą prie duomenų surinkimo/perdavimo brokerio serviso.  Techninių duomenų srautas yra informacija pateikiama paties įrenginio, dažniausiai kaip nenutrūkstamas duomenų srautas iš interneto daiktų sensorių ar matavimo parametrų. </w:t>
      </w:r>
    </w:p>
    <w:p w14:paraId="50614733" w14:textId="77777777" w:rsidR="00FC7A0F" w:rsidRPr="00B74E10" w:rsidRDefault="00FC7A0F" w:rsidP="00076371">
      <w:pPr>
        <w:rPr>
          <w:rFonts w:cstheme="minorHAnsi"/>
          <w:lang w:val="lt-LT"/>
        </w:rPr>
      </w:pPr>
      <w:r w:rsidRPr="00B74E10">
        <w:rPr>
          <w:rFonts w:cstheme="minorHAnsi"/>
          <w:lang w:val="lt-LT"/>
        </w:rPr>
        <w:t>Išsiaiškinus duomenų tipus ir pobūdžius, analizuotos metodikos duomenims apdoroti ir paruošti tolimesniam jų naudojimui. Galima išskirti 4-is duomenų tvarkymo etapus: surinkimą, išankstinį apdorojimą, analizę ir reprezentavimą.</w:t>
      </w:r>
    </w:p>
    <w:p w14:paraId="3EF55AC0" w14:textId="77777777" w:rsidR="00FC7A0F" w:rsidRPr="00B74E10" w:rsidRDefault="00FC7A0F" w:rsidP="00076371">
      <w:pPr>
        <w:rPr>
          <w:rFonts w:cstheme="minorHAnsi"/>
          <w:lang w:val="lt-LT"/>
        </w:rPr>
      </w:pPr>
      <w:r w:rsidRPr="00B74E10">
        <w:rPr>
          <w:rFonts w:cstheme="minorHAnsi"/>
          <w:lang w:val="lt-LT"/>
        </w:rPr>
        <w:t>Tyrime nurodyti skirtingi surinkimo būdai, tokie kaip naudotojo pateikta informacija, veiksmų sekimas skaitmeninėje erdvėje ar duomenys surinkti iš daiktų interneto (IOT) įrenginių. Išskirti etapai duomenų išankstiniam apdorojimui:</w:t>
      </w:r>
    </w:p>
    <w:p w14:paraId="65A74ED1" w14:textId="77777777" w:rsidR="00FC7A0F" w:rsidRPr="00B74E10" w:rsidRDefault="00FC7A0F" w:rsidP="00076371">
      <w:pPr>
        <w:pStyle w:val="ListParagraph"/>
        <w:numPr>
          <w:ilvl w:val="0"/>
          <w:numId w:val="3"/>
        </w:numPr>
        <w:spacing w:after="160"/>
        <w:ind w:left="810"/>
        <w:rPr>
          <w:rFonts w:cstheme="minorHAnsi"/>
          <w:lang w:val="lt-LT"/>
        </w:rPr>
      </w:pPr>
      <w:r w:rsidRPr="00B74E10">
        <w:rPr>
          <w:rFonts w:cstheme="minorHAnsi"/>
          <w:lang w:val="lt-LT"/>
        </w:rPr>
        <w:t>Valymas. Vykdomas kai būna trūkstamos informacijos ir iškreiptos informacijos. Šiems atvejams yra naudojami specifiniai sprendimai, tokie kaip: (1) paliekant vieną reikšme iš kelių, naudojant visuotinę konstantą, naudojant vidurkį ar labiausiai tikėtiną reikšmę; (2) apjungimas, rūšiavimas, kompiuterinis ar žmogaus įvertinimas, regresija. Kiekvienas atvejis yra unikalus, todėl pritaikomas labiausiai tinkamas metodas.</w:t>
      </w:r>
    </w:p>
    <w:p w14:paraId="5E878450" w14:textId="77777777" w:rsidR="00FC7A0F" w:rsidRPr="00B74E10" w:rsidRDefault="00FC7A0F" w:rsidP="00076371">
      <w:pPr>
        <w:pStyle w:val="ListParagraph"/>
        <w:numPr>
          <w:ilvl w:val="0"/>
          <w:numId w:val="3"/>
        </w:numPr>
        <w:spacing w:after="160"/>
        <w:ind w:left="810"/>
        <w:rPr>
          <w:rFonts w:cstheme="minorHAnsi"/>
          <w:lang w:val="lt-LT"/>
        </w:rPr>
      </w:pPr>
      <w:r w:rsidRPr="00B74E10">
        <w:rPr>
          <w:rFonts w:cstheme="minorHAnsi"/>
          <w:lang w:val="lt-LT"/>
        </w:rPr>
        <w:t>Apjungimas. Kai duomenų kiekis yra didelis, kartais yra būtina sugrupuoti ir išskaidyti skirtinguose srautuose, failuose ar duomenų bazėse. Tokiu atveju, reikšminga informacija analizės etapui turi būti sujungta iš skirtingų šaltinių pagal tam tikrus identifikatorius.</w:t>
      </w:r>
    </w:p>
    <w:p w14:paraId="0FEBC97B" w14:textId="77777777" w:rsidR="00FC7A0F" w:rsidRPr="00B74E10" w:rsidRDefault="00FC7A0F" w:rsidP="00076371">
      <w:pPr>
        <w:pStyle w:val="ListParagraph"/>
        <w:numPr>
          <w:ilvl w:val="0"/>
          <w:numId w:val="3"/>
        </w:numPr>
        <w:spacing w:after="160"/>
        <w:ind w:left="810"/>
        <w:rPr>
          <w:rFonts w:cstheme="minorHAnsi"/>
          <w:lang w:val="lt-LT"/>
        </w:rPr>
      </w:pPr>
      <w:r w:rsidRPr="00B74E10">
        <w:rPr>
          <w:rFonts w:cstheme="minorHAnsi"/>
          <w:lang w:val="lt-LT"/>
        </w:rPr>
        <w:t xml:space="preserve">Transformavimas. Ši kategorija vienija keturis kitus metodus: normalizavimą, kai duomenys yra iš skirtingų matavimo skalių; išlyginimą, kai reikšmės yra tarpusavyje nesusijusios; agregavimą, kai reikalingos ne pavienės reikšmės, o, tarkim jų suma; ir </w:t>
      </w:r>
      <w:proofErr w:type="spellStart"/>
      <w:r w:rsidRPr="00B74E10">
        <w:rPr>
          <w:rFonts w:cstheme="minorHAnsi"/>
          <w:lang w:val="lt-LT"/>
        </w:rPr>
        <w:t>generalizavimą</w:t>
      </w:r>
      <w:proofErr w:type="spellEnd"/>
      <w:r w:rsidRPr="00B74E10">
        <w:rPr>
          <w:rFonts w:cstheme="minorHAnsi"/>
          <w:lang w:val="lt-LT"/>
        </w:rPr>
        <w:t>, kai reikalinga išreikšti duomenų hierarchiją.</w:t>
      </w:r>
    </w:p>
    <w:p w14:paraId="639D340C" w14:textId="77777777" w:rsidR="00FC7A0F" w:rsidRPr="00B74E10" w:rsidRDefault="00FC7A0F" w:rsidP="00076371">
      <w:pPr>
        <w:pStyle w:val="ListParagraph"/>
        <w:numPr>
          <w:ilvl w:val="0"/>
          <w:numId w:val="3"/>
        </w:numPr>
        <w:spacing w:after="160"/>
        <w:ind w:left="810"/>
        <w:rPr>
          <w:rFonts w:cstheme="minorHAnsi"/>
          <w:lang w:val="lt-LT"/>
        </w:rPr>
      </w:pPr>
      <w:r w:rsidRPr="00B74E10">
        <w:rPr>
          <w:rFonts w:cstheme="minorHAnsi"/>
          <w:lang w:val="lt-LT"/>
        </w:rPr>
        <w:t>Sutraukimas. Tai paskutinis etapas duomenų tvarkyme, kai yra išskiriama tik tam tikra dalis iš visos duomenų imties. Čia galima naudoti įvairias technikas, reikiamai informacijai išfiltruoti ar suteikti reikšmę.</w:t>
      </w:r>
    </w:p>
    <w:p w14:paraId="20E28B53" w14:textId="77777777" w:rsidR="00FC7A0F" w:rsidRPr="00B74E10" w:rsidRDefault="00FC7A0F" w:rsidP="00076371">
      <w:pPr>
        <w:rPr>
          <w:rFonts w:cstheme="minorHAnsi"/>
          <w:lang w:val="lt-LT"/>
        </w:rPr>
      </w:pPr>
      <w:r w:rsidRPr="00B74E10">
        <w:rPr>
          <w:rFonts w:cstheme="minorHAnsi"/>
          <w:lang w:val="lt-LT"/>
        </w:rPr>
        <w:t xml:space="preserve">Paruošus duomenis, jie yra naudojami identifikavimui, klasifikavimui, tinkamumui ir pakankamumui įvertinti. Tam yra naudojamos skirtingos metodikos. Techninis duomenų srautas gali būti naudojamas įrenginio pakartotiniam/periodiniam identifikavimui, kai yra vertinami jo pateikiami duomenys  ir esant per dideliam nuokrypiui galima įtarti neeilinę situaciją, duomenų klastojimą, sensorių gedimą arba paties įrenginio pakeitimą kitu. Duomenų analizei gali būti naudojamos reikšmių poros, intervalai, loginės reikšmės, sekos ar sekų šablonai. </w:t>
      </w:r>
    </w:p>
    <w:p w14:paraId="2E07B643" w14:textId="77777777" w:rsidR="00FC7A0F" w:rsidRPr="00B74E10" w:rsidRDefault="00FC7A0F" w:rsidP="00076371">
      <w:pPr>
        <w:rPr>
          <w:rFonts w:cstheme="minorHAnsi"/>
          <w:lang w:val="lt-LT"/>
        </w:rPr>
      </w:pPr>
      <w:r w:rsidRPr="00B74E10">
        <w:rPr>
          <w:rFonts w:cstheme="minorHAnsi"/>
          <w:lang w:val="lt-LT"/>
        </w:rPr>
        <w:t>Duomenų tinkamumas ir pakankamumas gali būti įvertintas keletu būdu: nustatant ribas iš anksto duomenų reikšmių svyravimams ir duomenų srauto trūkiams įvertinti arba pateikiant duomenų srautą automatiniams algoritmams ar dirbtinio intelekto algoritmams. Dirbtinio intelekto algoritmai gali apsimokyti gaudami duomenų srautą ir indikuoti anomalijas, bei jas klasifikuoti.</w:t>
      </w:r>
    </w:p>
    <w:p w14:paraId="78E7EA46" w14:textId="77777777" w:rsidR="00FC7A0F" w:rsidRPr="00B74E10" w:rsidRDefault="00FC7A0F" w:rsidP="00076371">
      <w:pPr>
        <w:rPr>
          <w:rFonts w:cstheme="minorHAnsi"/>
          <w:lang w:val="lt-LT"/>
        </w:rPr>
      </w:pPr>
      <w:r w:rsidRPr="00B74E10">
        <w:rPr>
          <w:rFonts w:cstheme="minorHAnsi"/>
          <w:lang w:val="lt-LT"/>
        </w:rPr>
        <w:t>Remiantis turimais duomenimis ir pasirinktu duomenų panaudojimu, testavimo eksperimento tikslas gali būti suskirstytas į etapus: išvalyti duomenis (panaikinant tuščias, pasikartojančias ar klaidinančias reikšmes), apjungti duomenis, transformuoti duomenis (parametrizuojant ir normalizuojant) ir sutraukti duomenis (atrinkti tik reikalingą duomenų kiekį/dažnį).</w:t>
      </w:r>
    </w:p>
    <w:p w14:paraId="741379A3" w14:textId="77777777" w:rsidR="00FC7A0F" w:rsidRPr="00B74E10" w:rsidRDefault="00FC7A0F" w:rsidP="00076371">
      <w:pPr>
        <w:rPr>
          <w:rFonts w:cstheme="minorHAnsi"/>
          <w:lang w:val="lt-LT"/>
        </w:rPr>
      </w:pPr>
    </w:p>
    <w:p w14:paraId="58FFB420" w14:textId="77777777" w:rsidR="00AF424F" w:rsidRPr="00B74E10" w:rsidRDefault="00FC7A0F" w:rsidP="00076371">
      <w:pPr>
        <w:keepNext/>
        <w:jc w:val="center"/>
        <w:rPr>
          <w:lang w:val="lt-LT"/>
        </w:rPr>
      </w:pPr>
      <w:r w:rsidRPr="00B74E10">
        <w:rPr>
          <w:rFonts w:eastAsia="Calibri" w:cstheme="minorHAnsi"/>
          <w:noProof/>
          <w:lang w:val="lt-LT"/>
        </w:rPr>
        <w:drawing>
          <wp:inline distT="0" distB="0" distL="0" distR="0" wp14:anchorId="63409141" wp14:editId="3F115DA1">
            <wp:extent cx="3880237" cy="4542258"/>
            <wp:effectExtent l="0" t="0" r="635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81798" cy="4544086"/>
                    </a:xfrm>
                    <a:prstGeom prst="rect">
                      <a:avLst/>
                    </a:prstGeom>
                    <a:noFill/>
                    <a:ln>
                      <a:noFill/>
                    </a:ln>
                  </pic:spPr>
                </pic:pic>
              </a:graphicData>
            </a:graphic>
          </wp:inline>
        </w:drawing>
      </w:r>
    </w:p>
    <w:p w14:paraId="2A2E45F2" w14:textId="0824A03D" w:rsidR="00FC7A0F" w:rsidRPr="00B74E10" w:rsidRDefault="00AF424F" w:rsidP="00076371">
      <w:pPr>
        <w:pStyle w:val="Caption"/>
        <w:spacing w:after="0"/>
        <w:jc w:val="center"/>
        <w:rPr>
          <w:rFonts w:cstheme="minorHAnsi"/>
          <w:lang w:val="lt-LT"/>
        </w:rPr>
      </w:pPr>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27</w:t>
      </w:r>
      <w:r w:rsidRPr="00B74E10">
        <w:rPr>
          <w:lang w:val="lt-LT"/>
        </w:rPr>
        <w:fldChar w:fldCharType="end"/>
      </w:r>
      <w:r w:rsidRPr="00B74E10">
        <w:rPr>
          <w:lang w:val="lt-LT"/>
        </w:rPr>
        <w:t xml:space="preserve"> Duomenų perdavimo ir saugojimo struktūra</w:t>
      </w:r>
    </w:p>
    <w:p w14:paraId="7DECA507" w14:textId="77777777" w:rsidR="008161B8" w:rsidRPr="00B74E10" w:rsidRDefault="008161B8" w:rsidP="00076371">
      <w:pPr>
        <w:rPr>
          <w:lang w:val="lt-LT"/>
        </w:rPr>
      </w:pPr>
    </w:p>
    <w:p w14:paraId="073B834F" w14:textId="77777777" w:rsidR="00FC7A0F" w:rsidRPr="00B74E10" w:rsidRDefault="00FC7A0F" w:rsidP="00076371">
      <w:pPr>
        <w:rPr>
          <w:rFonts w:cstheme="minorHAnsi"/>
          <w:lang w:val="lt-LT"/>
        </w:rPr>
      </w:pPr>
      <w:r w:rsidRPr="00B74E10">
        <w:rPr>
          <w:rFonts w:cstheme="minorHAnsi"/>
          <w:lang w:val="lt-LT"/>
        </w:rPr>
        <w:t xml:space="preserve">Buvo atlikta duomenų pateikimo iš daiktų interneto įrenginių per jų pačių servisus ar apibendrintus servisus procesų analizė, bei sukurti keli skirtingi procesai, kaip duomenys gali būti pateikiami. Pirmasis būdas – į lokalias duomenų bazes (ir lokalias blokų grandinių sistemas) patenka visi arba dalis duomenų, priklausomai nuo to, kiek jų turi būti išsaugota. Tuomet lokalaus serviso algoritmas gali atrinkti kuriuos iš jų (arba jų </w:t>
      </w:r>
      <w:proofErr w:type="spellStart"/>
      <w:r w:rsidRPr="00B74E10">
        <w:rPr>
          <w:rFonts w:cstheme="minorHAnsi"/>
          <w:lang w:val="lt-LT"/>
        </w:rPr>
        <w:t>maišos</w:t>
      </w:r>
      <w:proofErr w:type="spellEnd"/>
      <w:r w:rsidRPr="00B74E10">
        <w:rPr>
          <w:rFonts w:cstheme="minorHAnsi"/>
          <w:lang w:val="lt-LT"/>
        </w:rPr>
        <w:t xml:space="preserve"> kodus, arba paties lokalaus blokų grandinių sistemos blokų </w:t>
      </w:r>
      <w:proofErr w:type="spellStart"/>
      <w:r w:rsidRPr="00B74E10">
        <w:rPr>
          <w:rFonts w:cstheme="minorHAnsi"/>
          <w:lang w:val="lt-LT"/>
        </w:rPr>
        <w:t>maišos</w:t>
      </w:r>
      <w:proofErr w:type="spellEnd"/>
      <w:r w:rsidRPr="00B74E10">
        <w:rPr>
          <w:rFonts w:cstheme="minorHAnsi"/>
          <w:lang w:val="lt-LT"/>
        </w:rPr>
        <w:t xml:space="preserve"> kodus) siųsti verifikavimui ir laiko žymės patvirtinimui į globalų blokų grandinių tinklą. Antrasis būdas yra siųsti visus (ar atrinktus) duomenis į įrenginio lokalią ar organizacijos globalią duomenų bazę, bei pasirinktinai juos pažymėti laiko žymomis lokaliame blokų grandinių tinkle, pasirenkant tik kas x duomenų bloką. Pasirinkimo strategija priklauso nuo turimų resursų, bei duomenų detalumo saugojimo lygio.  </w:t>
      </w:r>
    </w:p>
    <w:p w14:paraId="11291C88" w14:textId="77777777" w:rsidR="00FC7A0F" w:rsidRPr="00B74E10" w:rsidRDefault="00FC7A0F" w:rsidP="00076371">
      <w:pPr>
        <w:rPr>
          <w:rFonts w:cstheme="minorHAnsi"/>
          <w:lang w:val="lt-LT"/>
        </w:rPr>
      </w:pPr>
      <w:r w:rsidRPr="00B74E10">
        <w:rPr>
          <w:rFonts w:cstheme="minorHAnsi"/>
          <w:lang w:val="lt-LT"/>
        </w:rPr>
        <w:t xml:space="preserve">Atlikus analizę iš jau egzistuojančių tyrimų apie </w:t>
      </w:r>
      <w:proofErr w:type="spellStart"/>
      <w:r w:rsidRPr="00B74E10">
        <w:rPr>
          <w:rFonts w:cstheme="minorHAnsi"/>
          <w:lang w:val="lt-LT"/>
        </w:rPr>
        <w:t>IoT</w:t>
      </w:r>
      <w:proofErr w:type="spellEnd"/>
      <w:r w:rsidRPr="00B74E10">
        <w:rPr>
          <w:rFonts w:cstheme="minorHAnsi"/>
          <w:lang w:val="lt-LT"/>
        </w:rPr>
        <w:t xml:space="preserve"> energijos taupymą, galima daryti keletą išvadų. Išmaniųjų namų sprendimai ateityje turės būti energiją taupantys, patikimi ir saugūs, kad </w:t>
      </w:r>
      <w:proofErr w:type="spellStart"/>
      <w:r w:rsidRPr="00B74E10">
        <w:rPr>
          <w:rFonts w:cstheme="minorHAnsi"/>
          <w:lang w:val="lt-LT"/>
        </w:rPr>
        <w:t>IoT</w:t>
      </w:r>
      <w:proofErr w:type="spellEnd"/>
      <w:r w:rsidRPr="00B74E10">
        <w:rPr>
          <w:rFonts w:cstheme="minorHAnsi"/>
          <w:lang w:val="lt-LT"/>
        </w:rPr>
        <w:t xml:space="preserve"> įrenginiai veiktų savarankiškai, užtikrinant kokybės lygį, kad būtų kokybiškas našumas tinklo veikimo metu. Energiją taupantys sprendimai, pvz., efektyvūs protokolai, įrenginių veikimo optimizavimo valdymas ir modeliai, prognozuojantys energijos vartojimą gali sumažinti energijos suvartojimą arba optimizuoti išteklių naudojimą. </w:t>
      </w:r>
    </w:p>
    <w:p w14:paraId="71385509" w14:textId="77777777" w:rsidR="00FC7A0F" w:rsidRPr="00B74E10" w:rsidRDefault="00FC7A0F" w:rsidP="00076371">
      <w:pPr>
        <w:rPr>
          <w:rFonts w:cstheme="minorHAnsi"/>
          <w:lang w:val="lt-LT"/>
        </w:rPr>
      </w:pPr>
      <w:r w:rsidRPr="00B74E10">
        <w:rPr>
          <w:rFonts w:cstheme="minorHAnsi"/>
          <w:lang w:val="lt-LT"/>
        </w:rPr>
        <w:t>Apžvelgtuose tyrimuose yra rekomenduojami įvairūs energetinio efektyvumo apskaitos ir vertinimo modeliai. Dalis jų įtraukia įrenginių ir jų funkcijų profiliavimą pagal sunaudojamą energiją konkrečiai funkcijų grupei. Tokie profiliai, rinkdami sunaudojamos energijos statistiką, įgalintų ateityje daryti analizę ir optimizuoti įrenginių veikimą, bei jų energijos sąnaudas.</w:t>
      </w:r>
    </w:p>
    <w:p w14:paraId="19232CFD" w14:textId="234C9030" w:rsidR="00FC7A0F" w:rsidRPr="00B74E10" w:rsidRDefault="000333F8" w:rsidP="0060619B">
      <w:pPr>
        <w:ind w:firstLine="0"/>
        <w:rPr>
          <w:rFonts w:cstheme="minorHAnsi"/>
          <w:lang w:val="lt-LT"/>
        </w:rPr>
      </w:pPr>
      <w:r>
        <w:rPr>
          <w:rFonts w:cstheme="minorHAnsi"/>
          <w:lang w:val="lt-LT"/>
        </w:rPr>
        <w:lastRenderedPageBreak/>
        <w:t xml:space="preserve">Iš </w:t>
      </w:r>
      <w:r w:rsidR="00327480">
        <w:rPr>
          <w:rFonts w:cstheme="minorHAnsi"/>
          <w:lang w:val="lt-LT"/>
        </w:rPr>
        <w:fldChar w:fldCharType="begin"/>
      </w:r>
      <w:r w:rsidR="00327480">
        <w:rPr>
          <w:rFonts w:cstheme="minorHAnsi"/>
          <w:lang w:val="lt-LT"/>
        </w:rPr>
        <w:instrText xml:space="preserve"> REF _Ref143077620 \h </w:instrText>
      </w:r>
      <w:r w:rsidR="00327480">
        <w:rPr>
          <w:rFonts w:cstheme="minorHAnsi"/>
          <w:lang w:val="lt-LT"/>
        </w:rPr>
      </w:r>
      <w:r w:rsidR="00327480">
        <w:rPr>
          <w:rFonts w:cstheme="minorHAnsi"/>
          <w:lang w:val="lt-LT"/>
        </w:rPr>
        <w:fldChar w:fldCharType="separate"/>
      </w:r>
      <w:r w:rsidR="00327480" w:rsidRPr="00B74E10">
        <w:rPr>
          <w:lang w:val="lt-LT"/>
        </w:rPr>
        <w:t xml:space="preserve">pav. </w:t>
      </w:r>
      <w:r w:rsidR="00327480">
        <w:rPr>
          <w:noProof/>
          <w:lang w:val="lt-LT"/>
        </w:rPr>
        <w:t>28</w:t>
      </w:r>
      <w:r w:rsidR="00327480">
        <w:rPr>
          <w:rFonts w:cstheme="minorHAnsi"/>
          <w:lang w:val="lt-LT"/>
        </w:rPr>
        <w:fldChar w:fldCharType="end"/>
      </w:r>
      <w:r w:rsidR="00FC7A0F" w:rsidRPr="00B74E10">
        <w:rPr>
          <w:rFonts w:cstheme="minorHAnsi"/>
          <w:lang w:val="lt-LT"/>
        </w:rPr>
        <w:t xml:space="preserve"> galima matyti kaip paslaugos yra suskirstytos į saugos, patikimumo, duomenų šifravimo ir MQTT energijos sąnaudų profilius. Šie profiliai gali turėti dar detalesnius profilius ar jų grupes, ateityje leidžiantys pastebėti dėsningumus ir tokiu būdu sukurti prielaidas optimizavimui.</w:t>
      </w:r>
    </w:p>
    <w:p w14:paraId="321537E1" w14:textId="77777777" w:rsidR="008161B8" w:rsidRPr="00B74E10" w:rsidRDefault="008161B8" w:rsidP="00076371">
      <w:pPr>
        <w:rPr>
          <w:rFonts w:cstheme="minorHAnsi"/>
          <w:lang w:val="lt-LT"/>
        </w:rPr>
      </w:pPr>
    </w:p>
    <w:p w14:paraId="2B7BAE5F" w14:textId="77777777" w:rsidR="00AF424F" w:rsidRPr="00B74E10" w:rsidRDefault="00FC7A0F" w:rsidP="00076371">
      <w:pPr>
        <w:keepNext/>
        <w:rPr>
          <w:lang w:val="lt-LT"/>
        </w:rPr>
      </w:pPr>
      <w:r w:rsidRPr="00B74E10">
        <w:rPr>
          <w:rFonts w:cstheme="minorHAnsi"/>
          <w:noProof/>
          <w:lang w:val="lt-LT"/>
        </w:rPr>
        <w:drawing>
          <wp:inline distT="0" distB="0" distL="0" distR="0" wp14:anchorId="1841BC5D" wp14:editId="39598E8E">
            <wp:extent cx="5942657" cy="3667327"/>
            <wp:effectExtent l="0" t="0" r="1270" b="9525"/>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pic:cNvPicPr/>
                  </pic:nvPicPr>
                  <pic:blipFill rotWithShape="1">
                    <a:blip r:embed="rId39"/>
                    <a:srcRect t="5177" b="6095"/>
                    <a:stretch/>
                  </pic:blipFill>
                  <pic:spPr bwMode="auto">
                    <a:xfrm>
                      <a:off x="0" y="0"/>
                      <a:ext cx="5943600" cy="3667909"/>
                    </a:xfrm>
                    <a:prstGeom prst="rect">
                      <a:avLst/>
                    </a:prstGeom>
                    <a:ln>
                      <a:noFill/>
                    </a:ln>
                    <a:extLst>
                      <a:ext uri="{53640926-AAD7-44D8-BBD7-CCE9431645EC}">
                        <a14:shadowObscured xmlns:a14="http://schemas.microsoft.com/office/drawing/2010/main"/>
                      </a:ext>
                    </a:extLst>
                  </pic:spPr>
                </pic:pic>
              </a:graphicData>
            </a:graphic>
          </wp:inline>
        </w:drawing>
      </w:r>
    </w:p>
    <w:p w14:paraId="75819CFB" w14:textId="6DE66CDA" w:rsidR="00FC7A0F" w:rsidRPr="00B74E10" w:rsidRDefault="00AF424F" w:rsidP="00076371">
      <w:pPr>
        <w:pStyle w:val="Caption"/>
        <w:spacing w:after="0"/>
        <w:jc w:val="center"/>
        <w:rPr>
          <w:rFonts w:cstheme="minorHAnsi"/>
          <w:lang w:val="lt-LT"/>
        </w:rPr>
      </w:pPr>
      <w:bookmarkStart w:id="31" w:name="_Ref143077620"/>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28</w:t>
      </w:r>
      <w:r w:rsidRPr="00B74E10">
        <w:rPr>
          <w:lang w:val="lt-LT"/>
        </w:rPr>
        <w:fldChar w:fldCharType="end"/>
      </w:r>
      <w:bookmarkEnd w:id="31"/>
      <w:r w:rsidRPr="00B74E10">
        <w:rPr>
          <w:lang w:val="lt-LT"/>
        </w:rPr>
        <w:t xml:space="preserve"> MQTT protokolo energijos sąnaudų profiliavimo modelis</w:t>
      </w:r>
    </w:p>
    <w:p w14:paraId="39ECAF91" w14:textId="77777777" w:rsidR="008161B8" w:rsidRPr="00B74E10" w:rsidRDefault="008161B8" w:rsidP="00076371">
      <w:pPr>
        <w:rPr>
          <w:lang w:val="lt-LT"/>
        </w:rPr>
      </w:pPr>
    </w:p>
    <w:p w14:paraId="53E4ED81" w14:textId="77777777" w:rsidR="00FC7A0F" w:rsidRPr="00B74E10" w:rsidRDefault="00FC7A0F" w:rsidP="00076371">
      <w:pPr>
        <w:rPr>
          <w:lang w:val="lt-LT"/>
        </w:rPr>
      </w:pPr>
      <w:r w:rsidRPr="00B74E10">
        <w:rPr>
          <w:lang w:val="lt-LT"/>
        </w:rPr>
        <w:t xml:space="preserve">Svarbu atkeipti dėmesį, kad energijos efektyvumą reikia derinti su kitais, taip pat labai svarbiais faktoriais kaip saugos užtikrinimas ir įrenginio veikimo patikimumas. Koncentruojantis vien tik į vieną iš faktorių, galima nuvertinti ir nebeužtikrinti kitų reikalingų funkcijų. Todėl kuriamas modelis turi būti subalansuotas ir atitikti kokybinius reikalavimus. </w:t>
      </w:r>
    </w:p>
    <w:p w14:paraId="10785C03" w14:textId="77777777" w:rsidR="00FC7A0F" w:rsidRPr="00B74E10" w:rsidRDefault="00FC7A0F" w:rsidP="00076371">
      <w:pPr>
        <w:rPr>
          <w:rFonts w:cstheme="minorHAnsi"/>
          <w:lang w:val="lt-LT"/>
        </w:rPr>
      </w:pPr>
    </w:p>
    <w:p w14:paraId="2AC596C7" w14:textId="77777777" w:rsidR="00FC7A0F" w:rsidRPr="00B74E10" w:rsidRDefault="00FC7A0F" w:rsidP="00076371">
      <w:pPr>
        <w:keepNext/>
        <w:jc w:val="center"/>
        <w:rPr>
          <w:lang w:val="lt-LT"/>
        </w:rPr>
      </w:pPr>
      <w:r w:rsidRPr="00B74E10">
        <w:rPr>
          <w:rFonts w:cstheme="minorHAnsi"/>
          <w:noProof/>
          <w:lang w:val="lt-LT"/>
        </w:rPr>
        <w:drawing>
          <wp:inline distT="0" distB="0" distL="0" distR="0" wp14:anchorId="3EC375FF" wp14:editId="68E68BA8">
            <wp:extent cx="3799205" cy="2412460"/>
            <wp:effectExtent l="0" t="0" r="0" b="6985"/>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rotWithShape="1">
                    <a:blip r:embed="rId40"/>
                    <a:srcRect t="7080" b="9302"/>
                    <a:stretch/>
                  </pic:blipFill>
                  <pic:spPr bwMode="auto">
                    <a:xfrm>
                      <a:off x="0" y="0"/>
                      <a:ext cx="3800000" cy="2412965"/>
                    </a:xfrm>
                    <a:prstGeom prst="rect">
                      <a:avLst/>
                    </a:prstGeom>
                    <a:ln>
                      <a:noFill/>
                    </a:ln>
                    <a:extLst>
                      <a:ext uri="{53640926-AAD7-44D8-BBD7-CCE9431645EC}">
                        <a14:shadowObscured xmlns:a14="http://schemas.microsoft.com/office/drawing/2010/main"/>
                      </a:ext>
                    </a:extLst>
                  </pic:spPr>
                </pic:pic>
              </a:graphicData>
            </a:graphic>
          </wp:inline>
        </w:drawing>
      </w:r>
    </w:p>
    <w:p w14:paraId="27B02911" w14:textId="7F836F3A" w:rsidR="00FC7A0F" w:rsidRPr="00B74E10" w:rsidRDefault="00FC7A0F" w:rsidP="00076371">
      <w:pPr>
        <w:pStyle w:val="Caption"/>
        <w:jc w:val="center"/>
        <w:rPr>
          <w:rFonts w:cstheme="minorHAnsi"/>
          <w:lang w:val="lt-LT"/>
        </w:rPr>
      </w:pPr>
      <w:r w:rsidRPr="00B74E10">
        <w:rPr>
          <w:lang w:val="lt-LT"/>
        </w:rPr>
        <w:t xml:space="preserve">pav. </w:t>
      </w:r>
      <w:r w:rsidR="00AF424F" w:rsidRPr="00B74E10">
        <w:rPr>
          <w:lang w:val="lt-LT"/>
        </w:rPr>
        <w:fldChar w:fldCharType="begin"/>
      </w:r>
      <w:r w:rsidR="00AF424F" w:rsidRPr="00B74E10">
        <w:rPr>
          <w:lang w:val="lt-LT"/>
        </w:rPr>
        <w:instrText xml:space="preserve"> SEQ pav. \* ARABIC </w:instrText>
      </w:r>
      <w:r w:rsidR="00AF424F" w:rsidRPr="00B74E10">
        <w:rPr>
          <w:lang w:val="lt-LT"/>
        </w:rPr>
        <w:fldChar w:fldCharType="separate"/>
      </w:r>
      <w:r w:rsidR="002F5AED">
        <w:rPr>
          <w:noProof/>
          <w:lang w:val="lt-LT"/>
        </w:rPr>
        <w:t>29</w:t>
      </w:r>
      <w:r w:rsidR="00AF424F" w:rsidRPr="00B74E10">
        <w:rPr>
          <w:lang w:val="lt-LT"/>
        </w:rPr>
        <w:fldChar w:fldCharType="end"/>
      </w:r>
      <w:r w:rsidRPr="00B74E10">
        <w:rPr>
          <w:lang w:val="lt-LT"/>
        </w:rPr>
        <w:t xml:space="preserve"> Energijos suvartojimo faktoriai</w:t>
      </w:r>
    </w:p>
    <w:p w14:paraId="2C2441A6" w14:textId="77777777" w:rsidR="00FC7A0F" w:rsidRPr="00B74E10" w:rsidRDefault="00FC7A0F" w:rsidP="00076371">
      <w:pPr>
        <w:rPr>
          <w:lang w:val="lt-LT"/>
        </w:rPr>
      </w:pPr>
      <w:r w:rsidRPr="00B74E10">
        <w:rPr>
          <w:lang w:val="lt-LT"/>
        </w:rPr>
        <w:t xml:space="preserve">Atlikus literatūros analizę, galima taip pat teigti, kad projektinių ir stebėsenos duomenų parametrinei analizei atlikti gali būti panaudoti </w:t>
      </w:r>
      <w:r w:rsidRPr="00B74E10">
        <w:rPr>
          <w:lang w:val="lt-LT" w:eastAsia="lt-LT" w:bidi="kn-IN"/>
        </w:rPr>
        <w:t xml:space="preserve">modeliai su sintetiniais duomenimis – tai statistiniai </w:t>
      </w:r>
      <w:r w:rsidRPr="00B74E10">
        <w:rPr>
          <w:lang w:val="lt-LT" w:eastAsia="lt-LT" w:bidi="kn-IN"/>
        </w:rPr>
        <w:lastRenderedPageBreak/>
        <w:t xml:space="preserve">modeliai, kurie sudaromi keliais etapais. Pirmajame etape reikia sukurti detalų teorinį modelį, kuris imituotų realios situacijos pastatą su jame esančiais </w:t>
      </w:r>
      <w:proofErr w:type="spellStart"/>
      <w:r w:rsidRPr="00B74E10">
        <w:rPr>
          <w:lang w:val="lt-LT" w:eastAsia="lt-LT" w:bidi="kn-IN"/>
        </w:rPr>
        <w:t>IoT</w:t>
      </w:r>
      <w:proofErr w:type="spellEnd"/>
      <w:r w:rsidRPr="00B74E10">
        <w:rPr>
          <w:lang w:val="lt-LT" w:eastAsia="lt-LT" w:bidi="kn-IN"/>
        </w:rPr>
        <w:t xml:space="preserve"> įrenginiais. Toks modelis daug kartų išbandomas imituojant skirtingus atvejus. Parametrinė analizė dažnai taikoma sprendžiant pastato planavimo ir įrengimo problemas, siejamas su pastato šiluminiu komfortu, natūraliu apšvietimu, pastato techninėmis sistemomis, gyvavimo ciklo analize, energijos sąnaudomis, išlaidomis ir pastato valdymu. </w:t>
      </w:r>
      <w:r w:rsidRPr="00B74E10">
        <w:rPr>
          <w:lang w:val="lt-LT"/>
        </w:rPr>
        <w:t>Atlikus analizę, susijusią su projektinių ir stebėsenos duomenų parametrinės analizės rezultatais, nustatyta, kad pastato energijos poreikiui įtaką darantys veiksniai yra vietovė, klimato duomenys, pastato naudojimo režimas, palaikomo šiluminio komforto ir oro kokybės parametrai, pastato mikroklimato sistemų darbo režimai, pastato karšto vandens poreikis, apšvietimo sistemos ir buitinių bei interneto daiktų prietaisų efektyvumas.</w:t>
      </w:r>
    </w:p>
    <w:p w14:paraId="05F75A4B" w14:textId="77777777" w:rsidR="00FC7A0F" w:rsidRPr="00B74E10" w:rsidRDefault="00FC7A0F" w:rsidP="00076371">
      <w:pPr>
        <w:rPr>
          <w:lang w:val="lt-LT"/>
        </w:rPr>
      </w:pPr>
      <w:r w:rsidRPr="00B74E10">
        <w:rPr>
          <w:lang w:val="lt-LT"/>
        </w:rPr>
        <w:t>Tinkama interneto daiktų ir inžinerinių sistemų priežiūra ir stebėjimas turi užtikrinti šių sistemų teisingą funkcionavimą, gerą veikimo efektyvumą, ilgaamžiškumą ir gedimų bei avarijų prevenciją. Siekiant vykdyti automatizuotą interneto daiktų ir inžinerinių sistemų stebėjimą, valdymą ir priežiūrą, reikalingas detalus veiklų aprašas (techninė specifikacija) bei jų vykdymo seka kiekvienai sistemai. Be to, kai kurių interneto daiktų ir inžinerinių sistemų priežiūros aprašas būna pateikiamas gamintojų atskirų elementų, komponentų ar įrenginių techniniuose pasuose ar naudojimo instrukcijose. Šios informacijos įtraukimas ir panaudojimas sistemoje pritaikytoje dirbti su interneto daiktais ir inžinerinėmis sistemomis yra sudėtingas, nes informacijos kiekis, forma ir detalumas skirtingų gamintojų nėra vienodas, todėl techninė specifikacija turi remtis unifikuotomis duomenų formomis atsižvelgiant į bendrąsias priežiūros rekomendacijas tam tikriems objektams. Sprendžiant šią užduotį buvo naudojamas sisteminės analizės metodas, skaidant priežiūros veiklas hierarchiniu ir pasikartojimų principais.</w:t>
      </w:r>
    </w:p>
    <w:p w14:paraId="7D4FB2AE" w14:textId="77777777" w:rsidR="00FC7A0F" w:rsidRPr="00B74E10" w:rsidRDefault="00FC7A0F" w:rsidP="00076371">
      <w:pPr>
        <w:rPr>
          <w:lang w:val="lt-LT" w:eastAsia="lt-LT" w:bidi="kn-IN"/>
        </w:rPr>
      </w:pPr>
      <w:r w:rsidRPr="00B74E10">
        <w:rPr>
          <w:lang w:val="lt-LT" w:eastAsia="lt-LT" w:bidi="kn-IN"/>
        </w:rPr>
        <w:t>Nuoseklios paieškos optimizavimo metodas yra pritaikytas beveik nulinės energijos pastatams optimizuoti ir padeda parinkti optimalias pastato formas, atitvarų konstrukcijas, technines sistemas. Atvejo analizė parodė, kad pagal gyvavimo ciklo sąnaudas ekonomiškai efektyviausią šių priemonių paketą sudarė didesnė stogo šilumos izoliacija, sumažinta oro infiltracija, efektyvių šildymo, vėsinimo, apšvietimo ir buitinių elektros prietaisų įrengimas. Nuoseklios paieškos optimizavimo metodas gali užtikrinti optimalų sprendinių variantų rinkinį, kuris leistų sutaupyti energijos tiek, kiek norima, ir sumažintų gyvavimo ciklo sąnaudas, kol bus pasiektas optimalus sprendimas. Taigi optimalus būdas pasiekti įvairių lygių energijos vartojimo taupymus mažiausiomis gyvavimo ciklo sąnaudomis galimas taikant nuoseklios paieškos optimizavimo metodą.</w:t>
      </w:r>
    </w:p>
    <w:p w14:paraId="7586A954" w14:textId="2BE9E3D0" w:rsidR="00FC7A0F" w:rsidRPr="00B74E10" w:rsidRDefault="00FC7A0F" w:rsidP="00076371">
      <w:pPr>
        <w:rPr>
          <w:lang w:val="lt-LT"/>
        </w:rPr>
      </w:pPr>
      <w:r w:rsidRPr="00B74E10">
        <w:rPr>
          <w:lang w:val="lt-LT"/>
        </w:rPr>
        <w:t>Individualiuose namuose yra įvairių inžinerinių sistemų ir interneto daiktų sistemų, kurios skirtos statinio naudojimui ir priežiūros tikslams, statinyje gyvenančių, dirbančių ar jį kitaip naudojančių žmonių poreikiams tenkinti. Esamos sistemos skirtos vandentiekio, nuotekų šalinimo, šildymo, vėdinimo, oro kondicionavimo, dujų, elektros, elektroninių ryšių, gaisrinės saugos ir gaisro aptikimo, pranešimo apie jį, signalizacijos ir interneto daiktų sistemos, tokios kaip garso, vaizdo, mobiliųjų telefonu ir išmaniųjų laikrodžių, buitinės technikos ir kt.  Visos šios sistemos vienu ar kitu būdu įtakoja pastato funkcionavimą, užtikrina reikiamą mikroklimatą ir saugumą. Šiame projekte dėmesys bus skiriamas interneto daiktų ir inžinerinių sistemų bendrajam darniam veikimui. Šių sistemų darna atsakinga už reikiamą mikroklimato palaikymą ir vartojamą šilumos ir elektros energiją. Tai apima: šildymo, vėdinimo, oro kondicionavimo (oro vėsinimo), karšto ir šalto vandentiekį, elektros sistemas, interneto daiktus. Daugeliu atveju šias sistemas sudaro daug įvairių elementų, kurie gali vienokiu ar kitokiu būdu įtakoti sistemos veikimą. Pavyzdžiui, Interneto daiktų sistema susideda iš daugybės skirtingų įrenginių, o vėdinimo pagrindiniai elementai susideda iš daugelio elementų</w:t>
      </w:r>
      <w:r w:rsidR="003E7FA0" w:rsidRPr="00B74E10">
        <w:rPr>
          <w:lang w:val="lt-LT"/>
        </w:rPr>
        <w:t>.</w:t>
      </w:r>
    </w:p>
    <w:p w14:paraId="5237B4EE" w14:textId="77777777" w:rsidR="003E7FA0" w:rsidRPr="00B74E10" w:rsidRDefault="003E7FA0" w:rsidP="00076371">
      <w:pPr>
        <w:ind w:firstLine="0"/>
        <w:rPr>
          <w:lang w:val="lt-LT"/>
        </w:rPr>
      </w:pPr>
    </w:p>
    <w:p w14:paraId="4A1AFFEA" w14:textId="77777777" w:rsidR="00FC7A0F" w:rsidRPr="00B74E10" w:rsidRDefault="00FC7A0F" w:rsidP="00076371">
      <w:pPr>
        <w:ind w:firstLine="0"/>
        <w:rPr>
          <w:lang w:val="lt-LT"/>
        </w:rPr>
      </w:pPr>
      <w:r w:rsidRPr="00B74E10">
        <w:rPr>
          <w:lang w:val="lt-LT"/>
        </w:rPr>
        <w:t>Interneto daiktų sistemos susideda iš:</w:t>
      </w:r>
    </w:p>
    <w:p w14:paraId="08D88C5A" w14:textId="77777777" w:rsidR="00FC7A0F" w:rsidRPr="00B74E10" w:rsidRDefault="00FC7A0F" w:rsidP="00076371">
      <w:pPr>
        <w:pStyle w:val="ListParagraph"/>
        <w:numPr>
          <w:ilvl w:val="0"/>
          <w:numId w:val="27"/>
        </w:numPr>
        <w:rPr>
          <w:szCs w:val="24"/>
          <w:lang w:val="lt-LT"/>
        </w:rPr>
      </w:pPr>
      <w:r w:rsidRPr="00B74E10">
        <w:rPr>
          <w:szCs w:val="24"/>
          <w:lang w:val="lt-LT"/>
        </w:rPr>
        <w:t>Vaizdo įrenginių</w:t>
      </w:r>
    </w:p>
    <w:p w14:paraId="768D1216" w14:textId="77777777" w:rsidR="00FC7A0F" w:rsidRPr="00B74E10" w:rsidRDefault="00FC7A0F" w:rsidP="00076371">
      <w:pPr>
        <w:pStyle w:val="ListParagraph"/>
        <w:numPr>
          <w:ilvl w:val="0"/>
          <w:numId w:val="27"/>
        </w:numPr>
        <w:rPr>
          <w:szCs w:val="24"/>
          <w:lang w:val="lt-LT"/>
        </w:rPr>
      </w:pPr>
      <w:r w:rsidRPr="00B74E10">
        <w:rPr>
          <w:szCs w:val="24"/>
          <w:lang w:val="lt-LT"/>
        </w:rPr>
        <w:lastRenderedPageBreak/>
        <w:t>Garso įrangos</w:t>
      </w:r>
    </w:p>
    <w:p w14:paraId="1CFBDB71" w14:textId="77777777" w:rsidR="00FC7A0F" w:rsidRPr="00B74E10" w:rsidRDefault="00FC7A0F" w:rsidP="00076371">
      <w:pPr>
        <w:pStyle w:val="ListParagraph"/>
        <w:numPr>
          <w:ilvl w:val="0"/>
          <w:numId w:val="27"/>
        </w:numPr>
        <w:rPr>
          <w:szCs w:val="24"/>
          <w:lang w:val="lt-LT"/>
        </w:rPr>
      </w:pPr>
      <w:r w:rsidRPr="00B74E10">
        <w:rPr>
          <w:szCs w:val="24"/>
          <w:lang w:val="lt-LT"/>
        </w:rPr>
        <w:t xml:space="preserve">Buitinės technikos (šaldytuvai, šaldikliai, orkaitės, </w:t>
      </w:r>
      <w:proofErr w:type="spellStart"/>
      <w:r w:rsidRPr="00B74E10">
        <w:rPr>
          <w:szCs w:val="24"/>
          <w:lang w:val="lt-LT"/>
        </w:rPr>
        <w:t>kaitlentės</w:t>
      </w:r>
      <w:proofErr w:type="spellEnd"/>
      <w:r w:rsidRPr="00B74E10">
        <w:rPr>
          <w:szCs w:val="24"/>
          <w:lang w:val="lt-LT"/>
        </w:rPr>
        <w:t>)</w:t>
      </w:r>
    </w:p>
    <w:p w14:paraId="051E44DD" w14:textId="77777777" w:rsidR="00FC7A0F" w:rsidRPr="00B74E10" w:rsidRDefault="00FC7A0F" w:rsidP="00076371">
      <w:pPr>
        <w:pStyle w:val="ListParagraph"/>
        <w:numPr>
          <w:ilvl w:val="0"/>
          <w:numId w:val="27"/>
        </w:numPr>
        <w:rPr>
          <w:szCs w:val="24"/>
          <w:lang w:val="lt-LT"/>
        </w:rPr>
      </w:pPr>
      <w:r w:rsidRPr="00B74E10">
        <w:rPr>
          <w:szCs w:val="24"/>
          <w:lang w:val="lt-LT"/>
        </w:rPr>
        <w:t>Telefonų/laikrodžių</w:t>
      </w:r>
    </w:p>
    <w:p w14:paraId="75447859" w14:textId="77777777" w:rsidR="00FC7A0F" w:rsidRPr="00B74E10" w:rsidRDefault="00FC7A0F" w:rsidP="00076371">
      <w:pPr>
        <w:pStyle w:val="ListParagraph"/>
        <w:numPr>
          <w:ilvl w:val="0"/>
          <w:numId w:val="27"/>
        </w:numPr>
        <w:rPr>
          <w:szCs w:val="24"/>
          <w:lang w:val="lt-LT"/>
        </w:rPr>
      </w:pPr>
      <w:proofErr w:type="spellStart"/>
      <w:r w:rsidRPr="00B74E10">
        <w:rPr>
          <w:szCs w:val="24"/>
          <w:lang w:val="lt-LT"/>
        </w:rPr>
        <w:t>Wi</w:t>
      </w:r>
      <w:proofErr w:type="spellEnd"/>
      <w:r w:rsidRPr="00B74E10">
        <w:rPr>
          <w:szCs w:val="24"/>
          <w:lang w:val="lt-LT"/>
        </w:rPr>
        <w:t>-Fi įrenginių/maršrutizatorių</w:t>
      </w:r>
    </w:p>
    <w:p w14:paraId="5EC9D2A9" w14:textId="77777777" w:rsidR="00FC7A0F" w:rsidRPr="00B74E10" w:rsidRDefault="00FC7A0F" w:rsidP="00076371">
      <w:pPr>
        <w:pStyle w:val="ListParagraph"/>
        <w:numPr>
          <w:ilvl w:val="0"/>
          <w:numId w:val="27"/>
        </w:numPr>
        <w:rPr>
          <w:szCs w:val="24"/>
          <w:lang w:val="lt-LT"/>
        </w:rPr>
      </w:pPr>
      <w:r w:rsidRPr="00B74E10">
        <w:rPr>
          <w:szCs w:val="24"/>
          <w:lang w:val="lt-LT"/>
        </w:rPr>
        <w:t>Judesio daviklių, kamerų, termometrų, termostatų, kištukinių lizdų</w:t>
      </w:r>
    </w:p>
    <w:p w14:paraId="7FA37F9F" w14:textId="77777777" w:rsidR="00FC7A0F" w:rsidRPr="00B74E10" w:rsidRDefault="00FC7A0F" w:rsidP="00076371">
      <w:pPr>
        <w:pStyle w:val="ListParagraph"/>
        <w:numPr>
          <w:ilvl w:val="0"/>
          <w:numId w:val="27"/>
        </w:numPr>
        <w:rPr>
          <w:szCs w:val="24"/>
          <w:lang w:val="lt-LT"/>
        </w:rPr>
      </w:pPr>
      <w:r w:rsidRPr="00B74E10">
        <w:rPr>
          <w:szCs w:val="24"/>
          <w:lang w:val="lt-LT"/>
        </w:rPr>
        <w:t>Valymo įrenginių</w:t>
      </w:r>
    </w:p>
    <w:p w14:paraId="3E63FBFC" w14:textId="77777777" w:rsidR="00FC7A0F" w:rsidRPr="00B74E10" w:rsidRDefault="00FC7A0F" w:rsidP="00076371">
      <w:pPr>
        <w:pStyle w:val="ListParagraph"/>
        <w:numPr>
          <w:ilvl w:val="0"/>
          <w:numId w:val="27"/>
        </w:numPr>
        <w:rPr>
          <w:i/>
          <w:iCs/>
          <w:szCs w:val="24"/>
          <w:lang w:val="lt-LT"/>
        </w:rPr>
      </w:pPr>
      <w:r w:rsidRPr="00B74E10">
        <w:rPr>
          <w:szCs w:val="24"/>
          <w:lang w:val="lt-LT"/>
        </w:rPr>
        <w:t>Kompiuterių/planšečių</w:t>
      </w:r>
    </w:p>
    <w:p w14:paraId="1CC6CAE4" w14:textId="77777777" w:rsidR="00FC7A0F" w:rsidRPr="00B74E10" w:rsidRDefault="00FC7A0F" w:rsidP="00076371">
      <w:pPr>
        <w:numPr>
          <w:ilvl w:val="0"/>
          <w:numId w:val="23"/>
        </w:numPr>
        <w:ind w:left="720" w:hanging="357"/>
        <w:rPr>
          <w:szCs w:val="24"/>
          <w:lang w:val="lt-LT"/>
        </w:rPr>
      </w:pPr>
      <w:r w:rsidRPr="00B74E10">
        <w:rPr>
          <w:bCs/>
          <w:szCs w:val="24"/>
          <w:lang w:val="lt-LT"/>
        </w:rPr>
        <w:t>Vėdinimo</w:t>
      </w:r>
      <w:r w:rsidRPr="00B74E10">
        <w:rPr>
          <w:szCs w:val="24"/>
          <w:lang w:val="lt-LT"/>
        </w:rPr>
        <w:t xml:space="preserve">/ oro kondicionavimo </w:t>
      </w:r>
      <w:r w:rsidRPr="00B74E10">
        <w:rPr>
          <w:bCs/>
          <w:szCs w:val="24"/>
          <w:lang w:val="lt-LT"/>
        </w:rPr>
        <w:t>įrenginių</w:t>
      </w:r>
      <w:r w:rsidRPr="00B74E10">
        <w:rPr>
          <w:szCs w:val="24"/>
          <w:lang w:val="lt-LT"/>
        </w:rPr>
        <w:t xml:space="preserve">, kurie paruošia reikiamų parametrų (temperatūra, santykinis drėgnumas, švarumas) orą: </w:t>
      </w:r>
    </w:p>
    <w:p w14:paraId="1162463A" w14:textId="77777777" w:rsidR="00FC7A0F" w:rsidRPr="00B74E10" w:rsidRDefault="00FC7A0F" w:rsidP="00076371">
      <w:pPr>
        <w:pStyle w:val="ListParagraph"/>
        <w:numPr>
          <w:ilvl w:val="2"/>
          <w:numId w:val="23"/>
        </w:numPr>
        <w:rPr>
          <w:szCs w:val="24"/>
          <w:lang w:val="lt-LT"/>
        </w:rPr>
      </w:pPr>
      <w:r w:rsidRPr="00B74E10">
        <w:rPr>
          <w:szCs w:val="24"/>
          <w:lang w:val="lt-LT"/>
        </w:rPr>
        <w:t>modulinės sekcijos</w:t>
      </w:r>
    </w:p>
    <w:p w14:paraId="022CD7CC" w14:textId="77777777" w:rsidR="00FC7A0F" w:rsidRPr="00B74E10" w:rsidRDefault="00FC7A0F" w:rsidP="00076371">
      <w:pPr>
        <w:pStyle w:val="ListParagraph"/>
        <w:numPr>
          <w:ilvl w:val="2"/>
          <w:numId w:val="23"/>
        </w:numPr>
        <w:rPr>
          <w:szCs w:val="24"/>
          <w:lang w:val="lt-LT"/>
        </w:rPr>
      </w:pPr>
      <w:r w:rsidRPr="00B74E10">
        <w:rPr>
          <w:szCs w:val="24"/>
          <w:lang w:val="lt-LT"/>
        </w:rPr>
        <w:t>oro ėmimo/ šalinimo vožtuvai su arba be elektros pavara</w:t>
      </w:r>
    </w:p>
    <w:p w14:paraId="0D5F4D7B" w14:textId="77777777" w:rsidR="00FC7A0F" w:rsidRPr="00B74E10" w:rsidRDefault="00FC7A0F" w:rsidP="00076371">
      <w:pPr>
        <w:pStyle w:val="ListParagraph"/>
        <w:numPr>
          <w:ilvl w:val="2"/>
          <w:numId w:val="23"/>
        </w:numPr>
        <w:rPr>
          <w:szCs w:val="24"/>
          <w:lang w:val="lt-LT"/>
        </w:rPr>
      </w:pPr>
      <w:r w:rsidRPr="00B74E10">
        <w:rPr>
          <w:szCs w:val="24"/>
          <w:lang w:val="lt-LT"/>
        </w:rPr>
        <w:t>lanksčios jungtys</w:t>
      </w:r>
    </w:p>
    <w:p w14:paraId="1C2C2D26" w14:textId="77777777" w:rsidR="00FC7A0F" w:rsidRPr="00B74E10" w:rsidRDefault="00FC7A0F" w:rsidP="00076371">
      <w:pPr>
        <w:pStyle w:val="ListParagraph"/>
        <w:numPr>
          <w:ilvl w:val="2"/>
          <w:numId w:val="23"/>
        </w:numPr>
        <w:rPr>
          <w:szCs w:val="24"/>
          <w:lang w:val="lt-LT"/>
        </w:rPr>
      </w:pPr>
      <w:r w:rsidRPr="00B74E10">
        <w:rPr>
          <w:szCs w:val="24"/>
          <w:lang w:val="lt-LT"/>
        </w:rPr>
        <w:t>oro filtrai (pasiekti reikiamą oro švarumą)</w:t>
      </w:r>
    </w:p>
    <w:p w14:paraId="65CCBD87" w14:textId="77777777" w:rsidR="00FC7A0F" w:rsidRPr="00B74E10" w:rsidRDefault="00FC7A0F" w:rsidP="00076371">
      <w:pPr>
        <w:pStyle w:val="ListParagraph"/>
        <w:numPr>
          <w:ilvl w:val="2"/>
          <w:numId w:val="23"/>
        </w:numPr>
        <w:rPr>
          <w:szCs w:val="24"/>
          <w:lang w:val="lt-LT"/>
        </w:rPr>
      </w:pPr>
      <w:r w:rsidRPr="00B74E10">
        <w:rPr>
          <w:szCs w:val="24"/>
          <w:lang w:val="lt-LT"/>
        </w:rPr>
        <w:t xml:space="preserve">šilumos </w:t>
      </w:r>
      <w:proofErr w:type="spellStart"/>
      <w:r w:rsidRPr="00B74E10">
        <w:rPr>
          <w:szCs w:val="24"/>
          <w:lang w:val="lt-LT"/>
        </w:rPr>
        <w:t>rekuperatorius</w:t>
      </w:r>
      <w:proofErr w:type="spellEnd"/>
    </w:p>
    <w:p w14:paraId="7A8FE31E" w14:textId="77777777" w:rsidR="00FC7A0F" w:rsidRPr="00B74E10" w:rsidRDefault="00FC7A0F" w:rsidP="00076371">
      <w:pPr>
        <w:pStyle w:val="ListParagraph"/>
        <w:numPr>
          <w:ilvl w:val="2"/>
          <w:numId w:val="23"/>
        </w:numPr>
        <w:rPr>
          <w:szCs w:val="24"/>
          <w:lang w:val="lt-LT"/>
        </w:rPr>
      </w:pPr>
      <w:r w:rsidRPr="00B74E10">
        <w:rPr>
          <w:szCs w:val="24"/>
          <w:lang w:val="lt-LT"/>
        </w:rPr>
        <w:t>oro šildytuvas (</w:t>
      </w:r>
      <w:proofErr w:type="spellStart"/>
      <w:r w:rsidRPr="00B74E10">
        <w:rPr>
          <w:szCs w:val="24"/>
          <w:lang w:val="lt-LT"/>
        </w:rPr>
        <w:t>tenas</w:t>
      </w:r>
      <w:proofErr w:type="spellEnd"/>
      <w:r w:rsidRPr="00B74E10">
        <w:rPr>
          <w:szCs w:val="24"/>
          <w:lang w:val="lt-LT"/>
        </w:rPr>
        <w:t>)</w:t>
      </w:r>
    </w:p>
    <w:p w14:paraId="7D08F87F" w14:textId="77777777" w:rsidR="00FC7A0F" w:rsidRPr="00B74E10" w:rsidRDefault="00FC7A0F" w:rsidP="00076371">
      <w:pPr>
        <w:pStyle w:val="ListParagraph"/>
        <w:numPr>
          <w:ilvl w:val="2"/>
          <w:numId w:val="23"/>
        </w:numPr>
        <w:rPr>
          <w:szCs w:val="24"/>
          <w:lang w:val="lt-LT"/>
        </w:rPr>
      </w:pPr>
      <w:r w:rsidRPr="00B74E10">
        <w:rPr>
          <w:szCs w:val="24"/>
          <w:lang w:val="lt-LT"/>
        </w:rPr>
        <w:t>oro vėsinimo sekcija + vandens lašų gaudytuvas su vonele kondensatui nuvesti</w:t>
      </w:r>
    </w:p>
    <w:p w14:paraId="5C32110D" w14:textId="77777777" w:rsidR="00FC7A0F" w:rsidRPr="00B74E10" w:rsidRDefault="00FC7A0F" w:rsidP="00076371">
      <w:pPr>
        <w:pStyle w:val="ListParagraph"/>
        <w:numPr>
          <w:ilvl w:val="2"/>
          <w:numId w:val="23"/>
        </w:numPr>
        <w:rPr>
          <w:szCs w:val="24"/>
          <w:lang w:val="lt-LT"/>
        </w:rPr>
      </w:pPr>
      <w:r w:rsidRPr="00B74E10">
        <w:rPr>
          <w:szCs w:val="24"/>
          <w:lang w:val="lt-LT"/>
        </w:rPr>
        <w:t xml:space="preserve">oro drėkinimo sekcija </w:t>
      </w:r>
    </w:p>
    <w:p w14:paraId="07C515BD" w14:textId="77777777" w:rsidR="00FC7A0F" w:rsidRPr="00B74E10" w:rsidRDefault="00FC7A0F" w:rsidP="00076371">
      <w:pPr>
        <w:pStyle w:val="ListParagraph"/>
        <w:numPr>
          <w:ilvl w:val="2"/>
          <w:numId w:val="23"/>
        </w:numPr>
        <w:rPr>
          <w:szCs w:val="24"/>
          <w:lang w:val="lt-LT"/>
        </w:rPr>
      </w:pPr>
      <w:r w:rsidRPr="00B74E10">
        <w:rPr>
          <w:szCs w:val="24"/>
          <w:lang w:val="lt-LT"/>
        </w:rPr>
        <w:t>ventiliatoriai</w:t>
      </w:r>
    </w:p>
    <w:p w14:paraId="2EDFAA5C" w14:textId="77777777" w:rsidR="00FC7A0F" w:rsidRPr="00B74E10" w:rsidRDefault="00FC7A0F" w:rsidP="00076371">
      <w:pPr>
        <w:pStyle w:val="ListParagraph"/>
        <w:numPr>
          <w:ilvl w:val="2"/>
          <w:numId w:val="23"/>
        </w:numPr>
        <w:rPr>
          <w:szCs w:val="24"/>
          <w:lang w:val="lt-LT"/>
        </w:rPr>
      </w:pPr>
      <w:r w:rsidRPr="00B74E10">
        <w:rPr>
          <w:szCs w:val="24"/>
          <w:lang w:val="lt-LT"/>
        </w:rPr>
        <w:t>triukšmo slopintuvai (</w:t>
      </w:r>
      <w:proofErr w:type="spellStart"/>
      <w:r w:rsidRPr="00B74E10">
        <w:rPr>
          <w:szCs w:val="24"/>
          <w:lang w:val="lt-LT"/>
        </w:rPr>
        <w:t>sekcijiniai</w:t>
      </w:r>
      <w:proofErr w:type="spellEnd"/>
      <w:r w:rsidRPr="00B74E10">
        <w:rPr>
          <w:szCs w:val="24"/>
          <w:lang w:val="lt-LT"/>
        </w:rPr>
        <w:t xml:space="preserve">/ ortakiniai, </w:t>
      </w:r>
      <w:proofErr w:type="spellStart"/>
      <w:r w:rsidRPr="00B74E10">
        <w:rPr>
          <w:szCs w:val="24"/>
          <w:lang w:val="lt-LT"/>
        </w:rPr>
        <w:t>pertvariniai</w:t>
      </w:r>
      <w:proofErr w:type="spellEnd"/>
      <w:r w:rsidRPr="00B74E10">
        <w:rPr>
          <w:szCs w:val="24"/>
          <w:lang w:val="lt-LT"/>
        </w:rPr>
        <w:t>/ apvalūs)</w:t>
      </w:r>
    </w:p>
    <w:p w14:paraId="559755D3" w14:textId="77777777" w:rsidR="00FC7A0F" w:rsidRPr="00B74E10" w:rsidRDefault="00FC7A0F" w:rsidP="00076371">
      <w:pPr>
        <w:pStyle w:val="ListParagraph"/>
        <w:numPr>
          <w:ilvl w:val="2"/>
          <w:numId w:val="23"/>
        </w:numPr>
        <w:rPr>
          <w:szCs w:val="24"/>
          <w:lang w:val="lt-LT"/>
        </w:rPr>
      </w:pPr>
      <w:r w:rsidRPr="00B74E10">
        <w:rPr>
          <w:szCs w:val="24"/>
          <w:lang w:val="lt-LT"/>
        </w:rPr>
        <w:t>įrenginio rėmas</w:t>
      </w:r>
    </w:p>
    <w:p w14:paraId="29C467A8" w14:textId="77777777" w:rsidR="00FC7A0F" w:rsidRPr="00B74E10" w:rsidRDefault="00FC7A0F" w:rsidP="00076371">
      <w:pPr>
        <w:pStyle w:val="ListParagraph"/>
        <w:numPr>
          <w:ilvl w:val="2"/>
          <w:numId w:val="23"/>
        </w:numPr>
        <w:rPr>
          <w:szCs w:val="24"/>
          <w:lang w:val="lt-LT"/>
        </w:rPr>
      </w:pPr>
      <w:r w:rsidRPr="00B74E10">
        <w:rPr>
          <w:szCs w:val="24"/>
          <w:lang w:val="lt-LT"/>
        </w:rPr>
        <w:t>jėgos - valdymo skydas</w:t>
      </w:r>
    </w:p>
    <w:p w14:paraId="6EC95000" w14:textId="77777777" w:rsidR="00FC7A0F" w:rsidRPr="00B74E10" w:rsidRDefault="00FC7A0F" w:rsidP="00076371">
      <w:pPr>
        <w:numPr>
          <w:ilvl w:val="0"/>
          <w:numId w:val="24"/>
        </w:numPr>
        <w:ind w:hanging="357"/>
        <w:rPr>
          <w:szCs w:val="24"/>
          <w:lang w:val="lt-LT"/>
        </w:rPr>
      </w:pPr>
      <w:r w:rsidRPr="00B74E10">
        <w:rPr>
          <w:bCs/>
          <w:szCs w:val="24"/>
          <w:lang w:val="lt-LT"/>
        </w:rPr>
        <w:t>Ortakiai</w:t>
      </w:r>
      <w:r w:rsidRPr="00B74E10">
        <w:rPr>
          <w:szCs w:val="24"/>
          <w:lang w:val="lt-LT"/>
        </w:rPr>
        <w:t xml:space="preserve"> (apvalūs, stačiakampiai, ovalūs) ir </w:t>
      </w:r>
      <w:r w:rsidRPr="00B74E10">
        <w:rPr>
          <w:bCs/>
          <w:szCs w:val="24"/>
          <w:lang w:val="lt-LT"/>
        </w:rPr>
        <w:t xml:space="preserve">fasoninės dalys </w:t>
      </w:r>
      <w:r w:rsidRPr="00B74E10">
        <w:rPr>
          <w:szCs w:val="24"/>
          <w:lang w:val="lt-LT"/>
        </w:rPr>
        <w:t>(alkūnės, perėjimai, atšakos, trišakiai ir t.t.);</w:t>
      </w:r>
    </w:p>
    <w:p w14:paraId="3C0F0424" w14:textId="77777777" w:rsidR="00FC7A0F" w:rsidRPr="00B74E10" w:rsidRDefault="00FC7A0F" w:rsidP="00076371">
      <w:pPr>
        <w:numPr>
          <w:ilvl w:val="0"/>
          <w:numId w:val="24"/>
        </w:numPr>
        <w:ind w:hanging="357"/>
        <w:rPr>
          <w:szCs w:val="24"/>
          <w:lang w:val="lt-LT"/>
        </w:rPr>
      </w:pPr>
      <w:r w:rsidRPr="00B74E10">
        <w:rPr>
          <w:bCs/>
          <w:szCs w:val="24"/>
          <w:lang w:val="lt-LT"/>
        </w:rPr>
        <w:t>Oro skirstytuvai</w:t>
      </w:r>
      <w:r w:rsidRPr="00B74E10">
        <w:rPr>
          <w:b/>
          <w:bCs/>
          <w:szCs w:val="24"/>
          <w:lang w:val="lt-LT"/>
        </w:rPr>
        <w:t xml:space="preserve"> </w:t>
      </w:r>
      <w:r w:rsidRPr="00B74E10">
        <w:rPr>
          <w:szCs w:val="24"/>
          <w:lang w:val="lt-LT"/>
        </w:rPr>
        <w:t>(orui tiekti ir ištraukti);</w:t>
      </w:r>
    </w:p>
    <w:p w14:paraId="271EA189" w14:textId="77777777" w:rsidR="00FC7A0F" w:rsidRPr="00B74E10" w:rsidRDefault="00FC7A0F" w:rsidP="00076371">
      <w:pPr>
        <w:numPr>
          <w:ilvl w:val="0"/>
          <w:numId w:val="24"/>
        </w:numPr>
        <w:ind w:hanging="357"/>
        <w:rPr>
          <w:szCs w:val="24"/>
          <w:lang w:val="lt-LT"/>
        </w:rPr>
      </w:pPr>
      <w:r w:rsidRPr="00B74E10">
        <w:rPr>
          <w:bCs/>
          <w:szCs w:val="24"/>
          <w:lang w:val="lt-LT"/>
        </w:rPr>
        <w:t>Oro srauto reguliavimo užsklandos</w:t>
      </w:r>
      <w:r w:rsidRPr="00B74E10">
        <w:rPr>
          <w:b/>
          <w:bCs/>
          <w:szCs w:val="24"/>
          <w:lang w:val="lt-LT"/>
        </w:rPr>
        <w:t xml:space="preserve"> </w:t>
      </w:r>
      <w:r w:rsidRPr="00B74E10">
        <w:rPr>
          <w:szCs w:val="24"/>
          <w:lang w:val="lt-LT"/>
        </w:rPr>
        <w:t>(oro srautams suderinti);</w:t>
      </w:r>
    </w:p>
    <w:p w14:paraId="5D27D10C" w14:textId="77777777" w:rsidR="00FC7A0F" w:rsidRPr="00B74E10" w:rsidRDefault="00FC7A0F" w:rsidP="00076371">
      <w:pPr>
        <w:numPr>
          <w:ilvl w:val="0"/>
          <w:numId w:val="24"/>
        </w:numPr>
        <w:ind w:hanging="357"/>
        <w:rPr>
          <w:szCs w:val="24"/>
          <w:lang w:val="lt-LT"/>
        </w:rPr>
      </w:pPr>
      <w:r w:rsidRPr="00B74E10">
        <w:rPr>
          <w:bCs/>
          <w:szCs w:val="24"/>
          <w:lang w:val="lt-LT"/>
        </w:rPr>
        <w:t>Ugnies ir dūmų vožtuvai</w:t>
      </w:r>
      <w:r w:rsidRPr="00B74E10">
        <w:rPr>
          <w:szCs w:val="24"/>
          <w:lang w:val="lt-LT"/>
        </w:rPr>
        <w:t>, skirti išvengti ugnies ir dūmų plitimo ortakiais gaisro atveju.</w:t>
      </w:r>
    </w:p>
    <w:p w14:paraId="5B8B8FC0" w14:textId="77777777" w:rsidR="00FC7A0F" w:rsidRPr="00B74E10" w:rsidRDefault="00FC7A0F" w:rsidP="00076371">
      <w:pPr>
        <w:ind w:left="363"/>
        <w:rPr>
          <w:szCs w:val="24"/>
          <w:lang w:val="lt-LT"/>
        </w:rPr>
      </w:pPr>
    </w:p>
    <w:p w14:paraId="1416A327" w14:textId="77777777" w:rsidR="00FC7A0F" w:rsidRPr="00B74E10" w:rsidRDefault="00FC7A0F" w:rsidP="00076371">
      <w:pPr>
        <w:rPr>
          <w:lang w:val="lt-LT"/>
        </w:rPr>
      </w:pPr>
      <w:r w:rsidRPr="00B74E10">
        <w:rPr>
          <w:lang w:val="lt-LT"/>
        </w:rPr>
        <w:t xml:space="preserve">Kiekvienu atveju atskiri elementai sistemose turi savo ribines reikšmes, kurias viršijus galima fiksuoti anomaliją dėl suvartojimų energijos kiekių arba poreikį jį keisti. Priklausomai nuo ar tai interneto daiktai ar inžinerinės sistemos ir nuo juose įrengtų jutiklių fiksuojamų dydžių galima užtikrinti skirtingo lygio stebėseną. Kompleksinei sistemai ir jos duomenims analizuoti reikalingas ypač plačią tyrimų sritį apimantis metodas. Tokiu metodu yra sisteminė analizė, kuri gali būti apibūdinama kaip metodų ir priemonių, taikomų įvairioms sistemoms tirti, visuma. Sisteminė analizė – tai procedūra, apjungianti elementus, kurie analizuojami platesniu ekonomikos požiūriu, nagrinėjant visus komponentus (arba mažiausiai pagrindinius komponentus). Sisteminė analizė bando pakeisti </w:t>
      </w:r>
      <w:proofErr w:type="spellStart"/>
      <w:r w:rsidRPr="00B74E10">
        <w:rPr>
          <w:lang w:val="lt-LT"/>
        </w:rPr>
        <w:t>fragmentinę</w:t>
      </w:r>
      <w:proofErr w:type="spellEnd"/>
      <w:r w:rsidRPr="00B74E10">
        <w:rPr>
          <w:lang w:val="lt-LT"/>
        </w:rPr>
        <w:t xml:space="preserve"> problemos analizę per integruotą sistemos požiūrį. </w:t>
      </w:r>
    </w:p>
    <w:p w14:paraId="437DBFF2" w14:textId="77777777" w:rsidR="00FC7A0F" w:rsidRPr="00B74E10" w:rsidRDefault="00FC7A0F" w:rsidP="00076371">
      <w:pPr>
        <w:rPr>
          <w:lang w:val="lt-LT"/>
        </w:rPr>
      </w:pPr>
      <w:r w:rsidRPr="00B74E10">
        <w:rPr>
          <w:lang w:val="lt-LT"/>
        </w:rPr>
        <w:t xml:space="preserve">Sisteminėje analizėje galima išskirti du etapus: </w:t>
      </w:r>
    </w:p>
    <w:p w14:paraId="4A398A45" w14:textId="77777777" w:rsidR="00FC7A0F" w:rsidRPr="00B74E10" w:rsidRDefault="00FC7A0F" w:rsidP="00076371">
      <w:pPr>
        <w:numPr>
          <w:ilvl w:val="0"/>
          <w:numId w:val="25"/>
        </w:numPr>
        <w:rPr>
          <w:lang w:val="lt-LT"/>
        </w:rPr>
      </w:pPr>
      <w:r w:rsidRPr="00B74E10">
        <w:rPr>
          <w:lang w:val="lt-LT"/>
        </w:rPr>
        <w:t>Pirmuoju siekiama atpažinti sistemą kaip darnią visumą, jos dinaminį funkcionavimą ir įvertinimą iš praeities duomenų.</w:t>
      </w:r>
    </w:p>
    <w:p w14:paraId="1C7A4D5D" w14:textId="41F505D5" w:rsidR="00FC7A0F" w:rsidRPr="00B74E10" w:rsidRDefault="00FC7A0F" w:rsidP="00076371">
      <w:pPr>
        <w:numPr>
          <w:ilvl w:val="0"/>
          <w:numId w:val="25"/>
        </w:numPr>
        <w:rPr>
          <w:lang w:val="lt-LT"/>
        </w:rPr>
      </w:pPr>
      <w:r w:rsidRPr="00B74E10">
        <w:rPr>
          <w:lang w:val="lt-LT"/>
        </w:rPr>
        <w:t>Antrojo etapo metu dažniausiai po detalios esamos sistemos analizės bandoma įtakoti ir</w:t>
      </w:r>
      <w:r w:rsidR="006E0083" w:rsidRPr="00B74E10">
        <w:rPr>
          <w:lang w:val="lt-LT"/>
        </w:rPr>
        <w:t xml:space="preserve"> </w:t>
      </w:r>
      <w:r w:rsidRPr="00B74E10">
        <w:rPr>
          <w:lang w:val="lt-LT"/>
        </w:rPr>
        <w:t>išskaidyti ją galimoje ateities perspektyvoje.</w:t>
      </w:r>
    </w:p>
    <w:p w14:paraId="1AF6A987" w14:textId="77777777" w:rsidR="00FC7A0F" w:rsidRPr="00B74E10" w:rsidRDefault="00FC7A0F" w:rsidP="00076371">
      <w:pPr>
        <w:rPr>
          <w:lang w:val="lt-LT"/>
        </w:rPr>
      </w:pPr>
      <w:r w:rsidRPr="00B74E10">
        <w:rPr>
          <w:lang w:val="lt-LT"/>
        </w:rPr>
        <w:t xml:space="preserve">Kriterijai, kurie gali padėti įvertinti galimas veikimo rizikas gali būti įvairūs: energiniai, ekonominiai, ekologiniai ir komforto. Kiekvienas iš jų gali būti skirtingai svarbus, todėl kiekvienu atveju kriterijai gali turėti skirtingus svorius. </w:t>
      </w:r>
    </w:p>
    <w:p w14:paraId="03D25120" w14:textId="77777777" w:rsidR="00FC7A0F" w:rsidRPr="00B74E10" w:rsidRDefault="00FC7A0F" w:rsidP="00076371">
      <w:pPr>
        <w:rPr>
          <w:lang w:val="lt-LT"/>
        </w:rPr>
      </w:pPr>
      <w:r w:rsidRPr="00B74E10">
        <w:rPr>
          <w:lang w:val="lt-LT"/>
        </w:rPr>
        <w:t xml:space="preserve">Ne visuomet jau įrengtos sistemos turi pakankamą kiekį reikiamų jutiklių, kurie leistų identifikuoti reikiamus rodiklius, todėl tipizuojant/klasifikuojant interneto daiktus ir inžinerines sistemas ir išskiriant jų elementus siekiama įvertinti ir reikiamų jutiklių poreikį. </w:t>
      </w:r>
    </w:p>
    <w:p w14:paraId="367EEB21" w14:textId="77777777" w:rsidR="00FC7A0F" w:rsidRPr="00B74E10" w:rsidRDefault="00FC7A0F" w:rsidP="00076371">
      <w:pPr>
        <w:rPr>
          <w:i/>
          <w:iCs/>
          <w:lang w:val="lt-LT"/>
        </w:rPr>
      </w:pPr>
      <w:r w:rsidRPr="00B74E10">
        <w:rPr>
          <w:lang w:val="lt-LT"/>
        </w:rPr>
        <w:lastRenderedPageBreak/>
        <w:t xml:space="preserve">Bet kurias sistemas galima vertinti įvairiais požiūriais – ekonominiu, ekologiniu, energiniu, komforto, socialiniu ir t.t. Dažnai vertinimo pagal šiuos kriterijus rezultatai būna prieštaringi vieni kito atžvilgiu, todėl optimizuoti sistemą pagal vieną kurį nors iš jų – netikslinga. Dėl to įvairūs kriterijai apjungiami į vieną, kuris suformuojamas remiantis darniosios raidos principais. Egzistuoja įvairaus detalumo ir sudėtingumo kriterijų, tačiau šiame darbe reikia apsibrėžti ir </w:t>
      </w:r>
      <w:proofErr w:type="spellStart"/>
      <w:r w:rsidRPr="00B74E10">
        <w:rPr>
          <w:lang w:val="lt-LT"/>
        </w:rPr>
        <w:t>algoritmizuoti</w:t>
      </w:r>
      <w:proofErr w:type="spellEnd"/>
      <w:r w:rsidRPr="00B74E10">
        <w:rPr>
          <w:lang w:val="lt-LT"/>
        </w:rPr>
        <w:t xml:space="preserve"> šį kriterijų taip, kad sistemų veikimą būtų galima optimizuoti remiantis kaupiamais duomenimis, o taip pat ir priežiūros bei projektine dokumentacija. Didžiausias neapibrėžtumas yra skirtingos prigimties kriterijų (energijos srautų, taršos, išlaidų, sistemų funkcionalumo, vartotojų pasitenkinimo ir pan.) reikšmingumo dalies bendrajame darnos kriterijuje nustatymas ir vertinamos informacijos ribų apsibrėžimas (vertinamų parametrų ir duomenų apimties).</w:t>
      </w:r>
      <w:r w:rsidRPr="00B74E10">
        <w:rPr>
          <w:i/>
          <w:iCs/>
          <w:lang w:val="lt-LT"/>
        </w:rPr>
        <w:t xml:space="preserve"> </w:t>
      </w:r>
    </w:p>
    <w:p w14:paraId="3E0F14CD" w14:textId="77777777" w:rsidR="00FC7A0F" w:rsidRPr="00B74E10" w:rsidRDefault="00FC7A0F" w:rsidP="00076371">
      <w:pPr>
        <w:pStyle w:val="ListParagraph"/>
        <w:ind w:left="0"/>
        <w:rPr>
          <w:noProof/>
          <w:lang w:val="lt-LT"/>
        </w:rPr>
      </w:pPr>
      <w:r w:rsidRPr="00B74E10">
        <w:rPr>
          <w:noProof/>
          <w:lang w:val="lt-LT"/>
        </w:rPr>
        <w:t>Pagrindiniai parengtos sistemų analizės metodikos kriterijai:</w:t>
      </w:r>
    </w:p>
    <w:p w14:paraId="639DBEB5" w14:textId="77777777" w:rsidR="00FC7A0F" w:rsidRPr="00B74E10" w:rsidRDefault="00FC7A0F" w:rsidP="00076371">
      <w:pPr>
        <w:pStyle w:val="ListParagraph"/>
        <w:numPr>
          <w:ilvl w:val="0"/>
          <w:numId w:val="23"/>
        </w:numPr>
        <w:spacing w:after="160"/>
        <w:rPr>
          <w:lang w:val="lt-LT"/>
        </w:rPr>
      </w:pPr>
      <w:r w:rsidRPr="00B74E10">
        <w:rPr>
          <w:b/>
          <w:bCs/>
          <w:lang w:val="lt-LT"/>
        </w:rPr>
        <w:t>Energinio efektyvumo kriterijus</w:t>
      </w:r>
      <w:r w:rsidRPr="00B74E10">
        <w:rPr>
          <w:lang w:val="lt-LT"/>
        </w:rPr>
        <w:t xml:space="preserve">. Atliekant interneto daiktų ir inžinerinių sistemų vertinimą, pasirinktas energetinio efektyvumo kriterijus, kurį nusako pirminės energijos poreikio rodiklis. Sistemos vertinamos pagal minimalią pirminės energijos poreikio rodiklio reikšmę. </w:t>
      </w:r>
    </w:p>
    <w:p w14:paraId="35AA1579" w14:textId="77777777" w:rsidR="00FC7A0F" w:rsidRPr="00B74E10" w:rsidRDefault="00FC7A0F" w:rsidP="00076371">
      <w:pPr>
        <w:pStyle w:val="ListParagraph"/>
        <w:numPr>
          <w:ilvl w:val="0"/>
          <w:numId w:val="23"/>
        </w:numPr>
        <w:spacing w:after="160"/>
        <w:rPr>
          <w:lang w:val="lt-LT"/>
        </w:rPr>
      </w:pPr>
      <w:r w:rsidRPr="00B74E10">
        <w:rPr>
          <w:b/>
          <w:bCs/>
          <w:lang w:val="lt-LT" w:eastAsia="lt-LT" w:bidi="kn-IN"/>
        </w:rPr>
        <w:t>Poveikio aplinkai kriterijus</w:t>
      </w:r>
      <w:r w:rsidRPr="00B74E10">
        <w:rPr>
          <w:lang w:val="lt-LT" w:eastAsia="lt-LT" w:bidi="kn-IN"/>
        </w:rPr>
        <w:t xml:space="preserve">. </w:t>
      </w:r>
      <w:r w:rsidRPr="00B74E10">
        <w:rPr>
          <w:lang w:val="lt-LT"/>
        </w:rPr>
        <w:t>Atliekant sistemų vertinimą, pasirinktas poveikio aplinkai kriterijus, kurį nusako šiltnamio efektą sukeliančių CO</w:t>
      </w:r>
      <w:r w:rsidRPr="00B74E10">
        <w:rPr>
          <w:vertAlign w:val="subscript"/>
          <w:lang w:val="lt-LT"/>
        </w:rPr>
        <w:t>2</w:t>
      </w:r>
      <w:r w:rsidRPr="00B74E10">
        <w:rPr>
          <w:lang w:val="lt-LT"/>
        </w:rPr>
        <w:t xml:space="preserve"> dujų emisijų rodiklis. Sistemos vertinamos pagal minimalią CO</w:t>
      </w:r>
      <w:r w:rsidRPr="00B74E10">
        <w:rPr>
          <w:vertAlign w:val="subscript"/>
          <w:lang w:val="lt-LT"/>
        </w:rPr>
        <w:t>2</w:t>
      </w:r>
      <w:r w:rsidRPr="00B74E10">
        <w:rPr>
          <w:lang w:val="lt-LT"/>
        </w:rPr>
        <w:t xml:space="preserve"> dujų emisijų rodiklio reikšmę.</w:t>
      </w:r>
    </w:p>
    <w:p w14:paraId="59069620" w14:textId="77777777" w:rsidR="00FC7A0F" w:rsidRPr="00B74E10" w:rsidRDefault="00FC7A0F" w:rsidP="00076371">
      <w:pPr>
        <w:pStyle w:val="ListParagraph"/>
        <w:numPr>
          <w:ilvl w:val="0"/>
          <w:numId w:val="23"/>
        </w:numPr>
        <w:spacing w:after="160"/>
        <w:rPr>
          <w:lang w:val="lt-LT" w:eastAsia="lt-LT" w:bidi="kn-IN"/>
        </w:rPr>
      </w:pPr>
      <w:r w:rsidRPr="00B74E10">
        <w:rPr>
          <w:b/>
          <w:bCs/>
          <w:lang w:val="lt-LT" w:eastAsia="lt-LT" w:bidi="kn-IN"/>
        </w:rPr>
        <w:t>Ekonominio efektyvumo kriterijus</w:t>
      </w:r>
      <w:r w:rsidRPr="00B74E10">
        <w:rPr>
          <w:lang w:val="lt-LT" w:eastAsia="lt-LT" w:bidi="kn-IN"/>
        </w:rPr>
        <w:t xml:space="preserve">. Atliekant interneto daiktų ir inžinerinių sistemų </w:t>
      </w:r>
      <w:proofErr w:type="spellStart"/>
      <w:r w:rsidRPr="00B74E10">
        <w:rPr>
          <w:lang w:val="lt-LT" w:eastAsia="lt-LT" w:bidi="kn-IN"/>
        </w:rPr>
        <w:t>daugiatikslį</w:t>
      </w:r>
      <w:proofErr w:type="spellEnd"/>
      <w:r w:rsidRPr="00B74E10">
        <w:rPr>
          <w:lang w:val="lt-LT" w:eastAsia="lt-LT" w:bidi="kn-IN"/>
        </w:rPr>
        <w:t xml:space="preserve"> vertinimą, pasirinktas ekonominio efektyvumo kriterijus, kurį nusako bendrųjų išlaidų (angl. </w:t>
      </w:r>
      <w:proofErr w:type="spellStart"/>
      <w:r w:rsidRPr="00B74E10">
        <w:rPr>
          <w:lang w:val="lt-LT" w:eastAsia="lt-LT" w:bidi="kn-IN"/>
        </w:rPr>
        <w:t>global</w:t>
      </w:r>
      <w:proofErr w:type="spellEnd"/>
      <w:r w:rsidRPr="00B74E10">
        <w:rPr>
          <w:lang w:val="lt-LT" w:eastAsia="lt-LT" w:bidi="kn-IN"/>
        </w:rPr>
        <w:t xml:space="preserve"> </w:t>
      </w:r>
      <w:proofErr w:type="spellStart"/>
      <w:r w:rsidRPr="00B74E10">
        <w:rPr>
          <w:lang w:val="lt-LT" w:eastAsia="lt-LT" w:bidi="kn-IN"/>
        </w:rPr>
        <w:t>cost</w:t>
      </w:r>
      <w:proofErr w:type="spellEnd"/>
      <w:r w:rsidRPr="00B74E10">
        <w:rPr>
          <w:lang w:val="lt-LT" w:eastAsia="lt-LT" w:bidi="kn-IN"/>
        </w:rPr>
        <w:t>) rodiklis (LST EN 15459:2008). Pastato energetinį naudingumą labiausiai veikia aprūpinimas energija, todėl per ekonominį vertinimą nustatomos bendrosios išlaidos technologijoms ir interneto daiktų įrenginiams. Pastato aprūpinimo energija sistemos vertinamos pagal minimalią bendrųjų išlaidų rodiklio reikšmę.</w:t>
      </w:r>
    </w:p>
    <w:p w14:paraId="65D7B71E" w14:textId="31FE29F5" w:rsidR="0019571F" w:rsidRPr="00B74E10" w:rsidRDefault="00FC7A0F" w:rsidP="00076371">
      <w:pPr>
        <w:pStyle w:val="ListParagraph"/>
        <w:numPr>
          <w:ilvl w:val="0"/>
          <w:numId w:val="23"/>
        </w:numPr>
        <w:spacing w:after="160"/>
        <w:rPr>
          <w:lang w:val="lt-LT"/>
        </w:rPr>
      </w:pPr>
      <w:r w:rsidRPr="00B74E10">
        <w:rPr>
          <w:b/>
          <w:bCs/>
          <w:lang w:val="lt-LT"/>
        </w:rPr>
        <w:t>Komforto kriterijus</w:t>
      </w:r>
      <w:r w:rsidRPr="00B74E10">
        <w:rPr>
          <w:lang w:val="lt-LT"/>
        </w:rPr>
        <w:t>. Pastato techninių sistemų ir interneto daiktų sukuriamas patalpų mikroklimatas tiesiogiai veikia energijos sąnaudas. Moksliniai tyrimai patvirtina, kad energijos tausojimas daro neigiamą įtaką žmogaus sveikatai, komfortui ir darbingumui. Kita vertus, pagerinus patalpų mikroklimato ir oro kokybės parametrus, beveik visada gaunamos didesnės energijos sąnaudos. Šiuo tyrimu siekiama nustatyti, kaip pastato energiniam naudingumui keliami reikalavimai, skatinantys tausoti energiją, veikia žmogaus poreikių įgyvendinimą. Taigi per vertinimą pasirinktas komforto kriterijus, apibūdinamas palaikomo komforto lygio rodikliu.</w:t>
      </w:r>
    </w:p>
    <w:p w14:paraId="5E50FE76" w14:textId="77777777" w:rsidR="00AF424F" w:rsidRPr="00B74E10" w:rsidRDefault="00FC7A0F" w:rsidP="00076371">
      <w:pPr>
        <w:keepNext/>
        <w:jc w:val="left"/>
        <w:rPr>
          <w:lang w:val="lt-LT"/>
        </w:rPr>
      </w:pPr>
      <w:r w:rsidRPr="00B74E10">
        <w:rPr>
          <w:noProof/>
          <w:lang w:val="lt-LT"/>
        </w:rPr>
        <w:lastRenderedPageBreak/>
        <w:drawing>
          <wp:inline distT="0" distB="0" distL="0" distR="0" wp14:anchorId="6FAD54F5" wp14:editId="01C0C75E">
            <wp:extent cx="5943336" cy="4562273"/>
            <wp:effectExtent l="0" t="0" r="635"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rotWithShape="1">
                    <a:blip r:embed="rId41">
                      <a:extLst>
                        <a:ext uri="{28A0092B-C50C-407E-A947-70E740481C1C}">
                          <a14:useLocalDpi xmlns:a14="http://schemas.microsoft.com/office/drawing/2010/main" val="0"/>
                        </a:ext>
                      </a:extLst>
                    </a:blip>
                    <a:srcRect t="4582" b="5886"/>
                    <a:stretch/>
                  </pic:blipFill>
                  <pic:spPr bwMode="auto">
                    <a:xfrm>
                      <a:off x="0" y="0"/>
                      <a:ext cx="5943600" cy="4562476"/>
                    </a:xfrm>
                    <a:prstGeom prst="rect">
                      <a:avLst/>
                    </a:prstGeom>
                    <a:ln>
                      <a:noFill/>
                    </a:ln>
                    <a:extLst>
                      <a:ext uri="{53640926-AAD7-44D8-BBD7-CCE9431645EC}">
                        <a14:shadowObscured xmlns:a14="http://schemas.microsoft.com/office/drawing/2010/main"/>
                      </a:ext>
                    </a:extLst>
                  </pic:spPr>
                </pic:pic>
              </a:graphicData>
            </a:graphic>
          </wp:inline>
        </w:drawing>
      </w:r>
    </w:p>
    <w:p w14:paraId="3F8174C7" w14:textId="44E8AC2D" w:rsidR="00FC7A0F" w:rsidRPr="00B74E10" w:rsidRDefault="00AF424F" w:rsidP="00076371">
      <w:pPr>
        <w:pStyle w:val="Caption"/>
        <w:spacing w:after="0"/>
        <w:jc w:val="center"/>
        <w:rPr>
          <w:i w:val="0"/>
          <w:lang w:val="lt-LT"/>
        </w:rPr>
      </w:pPr>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30</w:t>
      </w:r>
      <w:r w:rsidRPr="00B74E10">
        <w:rPr>
          <w:lang w:val="lt-LT"/>
        </w:rPr>
        <w:fldChar w:fldCharType="end"/>
      </w:r>
      <w:r w:rsidRPr="00B74E10">
        <w:rPr>
          <w:lang w:val="lt-LT"/>
        </w:rPr>
        <w:t xml:space="preserve"> Energijos efektyvumo faktoriai</w:t>
      </w:r>
    </w:p>
    <w:p w14:paraId="49658567" w14:textId="77777777" w:rsidR="00FC7A0F" w:rsidRPr="00B74E10" w:rsidRDefault="00FC7A0F" w:rsidP="00076371">
      <w:pPr>
        <w:pStyle w:val="ListParagraph"/>
        <w:rPr>
          <w:i/>
          <w:iCs/>
          <w:lang w:val="lt-LT"/>
        </w:rPr>
      </w:pPr>
    </w:p>
    <w:p w14:paraId="56BBAB31" w14:textId="77777777" w:rsidR="00FC7A0F" w:rsidRPr="00B74E10" w:rsidRDefault="00FC7A0F" w:rsidP="00076371">
      <w:pPr>
        <w:rPr>
          <w:lang w:val="lt-LT"/>
        </w:rPr>
      </w:pPr>
      <w:r w:rsidRPr="00B74E10">
        <w:rPr>
          <w:lang w:val="lt-LT"/>
        </w:rPr>
        <w:t>Pastato interneto daiktų ir inžinerinių sistemų bendrą veikimą vertinančių kriterijų metodiką sudaro 4 pagrindiniai etapai:</w:t>
      </w:r>
    </w:p>
    <w:p w14:paraId="78A34A6B" w14:textId="77777777" w:rsidR="00FC7A0F" w:rsidRPr="00B74E10" w:rsidRDefault="00FC7A0F" w:rsidP="00076371">
      <w:pPr>
        <w:pStyle w:val="ListParagraph"/>
        <w:numPr>
          <w:ilvl w:val="0"/>
          <w:numId w:val="26"/>
        </w:numPr>
        <w:spacing w:after="120"/>
        <w:rPr>
          <w:lang w:val="lt-LT"/>
        </w:rPr>
      </w:pPr>
      <w:r w:rsidRPr="00B74E10">
        <w:rPr>
          <w:lang w:val="lt-LT"/>
        </w:rPr>
        <w:t>Monitoringo ir valdymo sistemos kaupiamų duomenų, reikalingų vertinimui struktūrizavimas ir agregavimas. Duomenų automatizuotas perkėlimas į modelį;</w:t>
      </w:r>
    </w:p>
    <w:p w14:paraId="2B6ADFFC" w14:textId="77777777" w:rsidR="00FC7A0F" w:rsidRPr="00B74E10" w:rsidRDefault="00FC7A0F" w:rsidP="00076371">
      <w:pPr>
        <w:pStyle w:val="ListParagraph"/>
        <w:numPr>
          <w:ilvl w:val="0"/>
          <w:numId w:val="26"/>
        </w:numPr>
        <w:spacing w:after="120"/>
        <w:rPr>
          <w:lang w:val="lt-LT"/>
        </w:rPr>
      </w:pPr>
      <w:r w:rsidRPr="00B74E10">
        <w:rPr>
          <w:lang w:val="lt-LT"/>
        </w:rPr>
        <w:t>Modelio integravimas į bendrąją programą</w:t>
      </w:r>
    </w:p>
    <w:p w14:paraId="3E1F9CCA" w14:textId="77777777" w:rsidR="00FC7A0F" w:rsidRPr="00B74E10" w:rsidRDefault="00FC7A0F" w:rsidP="00076371">
      <w:pPr>
        <w:pStyle w:val="ListParagraph"/>
        <w:numPr>
          <w:ilvl w:val="0"/>
          <w:numId w:val="26"/>
        </w:numPr>
        <w:spacing w:after="120"/>
        <w:rPr>
          <w:lang w:val="lt-LT"/>
        </w:rPr>
      </w:pPr>
      <w:r w:rsidRPr="00B74E10">
        <w:rPr>
          <w:lang w:val="lt-LT"/>
        </w:rPr>
        <w:t>Programos aplinkoje vykdoma interneto daiktų ir inžinerinių sistemų veikimo stebėsena ir vertinimas pagal:</w:t>
      </w:r>
    </w:p>
    <w:p w14:paraId="5DCECDD8" w14:textId="77777777" w:rsidR="00FC7A0F" w:rsidRPr="00B74E10" w:rsidRDefault="00FC7A0F" w:rsidP="00076371">
      <w:pPr>
        <w:pStyle w:val="ListParagraph"/>
        <w:numPr>
          <w:ilvl w:val="1"/>
          <w:numId w:val="26"/>
        </w:numPr>
        <w:spacing w:after="120"/>
        <w:rPr>
          <w:lang w:val="lt-LT"/>
        </w:rPr>
      </w:pPr>
      <w:r w:rsidRPr="00B74E10">
        <w:rPr>
          <w:lang w:val="lt-LT"/>
        </w:rPr>
        <w:t>identifikuotas ribines reikšmes (pavojaus signalus, pasižymėtas vertes ir pan.);</w:t>
      </w:r>
    </w:p>
    <w:p w14:paraId="61BBB6DA" w14:textId="77777777" w:rsidR="00FC7A0F" w:rsidRPr="00B74E10" w:rsidRDefault="00FC7A0F" w:rsidP="00076371">
      <w:pPr>
        <w:pStyle w:val="ListParagraph"/>
        <w:numPr>
          <w:ilvl w:val="1"/>
          <w:numId w:val="26"/>
        </w:numPr>
        <w:spacing w:after="120"/>
        <w:rPr>
          <w:lang w:val="lt-LT"/>
        </w:rPr>
      </w:pPr>
      <w:r w:rsidRPr="00B74E10">
        <w:rPr>
          <w:lang w:val="lt-LT"/>
        </w:rPr>
        <w:t>nustatytą stebėjimo trukmę (darbo dienomis / darbo valandomis);</w:t>
      </w:r>
    </w:p>
    <w:p w14:paraId="7962ABCC" w14:textId="77777777" w:rsidR="00FC7A0F" w:rsidRPr="00B74E10" w:rsidRDefault="00FC7A0F" w:rsidP="00076371">
      <w:pPr>
        <w:pStyle w:val="ListParagraph"/>
        <w:numPr>
          <w:ilvl w:val="1"/>
          <w:numId w:val="26"/>
        </w:numPr>
        <w:spacing w:after="120"/>
        <w:rPr>
          <w:lang w:val="lt-LT"/>
        </w:rPr>
      </w:pPr>
      <w:r w:rsidRPr="00B74E10">
        <w:rPr>
          <w:lang w:val="lt-LT"/>
        </w:rPr>
        <w:t>nustatytą min/</w:t>
      </w:r>
      <w:proofErr w:type="spellStart"/>
      <w:r w:rsidRPr="00B74E10">
        <w:rPr>
          <w:lang w:val="lt-LT"/>
        </w:rPr>
        <w:t>max</w:t>
      </w:r>
      <w:proofErr w:type="spellEnd"/>
      <w:r w:rsidRPr="00B74E10">
        <w:rPr>
          <w:lang w:val="lt-LT"/>
        </w:rPr>
        <w:t xml:space="preserve"> indikaciją;</w:t>
      </w:r>
    </w:p>
    <w:p w14:paraId="5965B2CF" w14:textId="77777777" w:rsidR="00FC7A0F" w:rsidRPr="00B74E10" w:rsidRDefault="00FC7A0F" w:rsidP="00076371">
      <w:pPr>
        <w:pStyle w:val="ListParagraph"/>
        <w:numPr>
          <w:ilvl w:val="0"/>
          <w:numId w:val="26"/>
        </w:numPr>
        <w:spacing w:after="120"/>
        <w:rPr>
          <w:lang w:val="lt-LT"/>
        </w:rPr>
      </w:pPr>
      <w:r w:rsidRPr="00B74E10">
        <w:rPr>
          <w:lang w:val="lt-LT"/>
        </w:rPr>
        <w:t>Vertės ribų stebėsena:</w:t>
      </w:r>
    </w:p>
    <w:p w14:paraId="2D899939" w14:textId="77777777" w:rsidR="00FC7A0F" w:rsidRPr="00B74E10" w:rsidRDefault="00FC7A0F" w:rsidP="00076371">
      <w:pPr>
        <w:pStyle w:val="ListParagraph"/>
        <w:numPr>
          <w:ilvl w:val="1"/>
          <w:numId w:val="26"/>
        </w:numPr>
        <w:spacing w:after="120"/>
        <w:rPr>
          <w:lang w:val="lt-LT"/>
        </w:rPr>
      </w:pPr>
      <w:r w:rsidRPr="00B74E10">
        <w:rPr>
          <w:lang w:val="lt-LT"/>
        </w:rPr>
        <w:t>Jei vertė stebimuoju laikotarpiu neviršija ribinės vertės, jokių efektyvumo didinimo priemonių nesiimama, tik generuojama konkrečiam laikotarpiui periodinė ataskaita dėl veiksmų atsekamumo ir procesų veiksmingumo istorijos;</w:t>
      </w:r>
    </w:p>
    <w:p w14:paraId="12C7FA60" w14:textId="77777777" w:rsidR="00FC7A0F" w:rsidRPr="00B74E10" w:rsidRDefault="00FC7A0F" w:rsidP="00076371">
      <w:pPr>
        <w:pStyle w:val="ListParagraph"/>
        <w:numPr>
          <w:ilvl w:val="1"/>
          <w:numId w:val="26"/>
        </w:numPr>
        <w:spacing w:after="120"/>
        <w:rPr>
          <w:lang w:val="lt-LT"/>
        </w:rPr>
      </w:pPr>
      <w:r w:rsidRPr="00B74E10">
        <w:rPr>
          <w:lang w:val="lt-LT"/>
        </w:rPr>
        <w:t>Jei vertė stebimuoju laikotarpiu viršija ribinę vertę, tuomet sistema turi identifikuoti neefektyvaus veikimo priežastis ir jas tikslingai pašalinti arba pranešti vartotojo sąsajos aplinkoje. Pašalinus priežastis, toliau pastato inžinerinių sistemų veikimo vertinimas  kartojamas iš naujo.</w:t>
      </w:r>
    </w:p>
    <w:p w14:paraId="1CDCE01C" w14:textId="77777777" w:rsidR="00FC7A0F" w:rsidRPr="00B74E10" w:rsidRDefault="00FC7A0F" w:rsidP="00076371">
      <w:pPr>
        <w:spacing w:after="120"/>
        <w:ind w:firstLine="0"/>
        <w:rPr>
          <w:lang w:val="lt-LT"/>
        </w:rPr>
      </w:pPr>
    </w:p>
    <w:p w14:paraId="1D74600F" w14:textId="77777777" w:rsidR="00FC7A0F" w:rsidRPr="00B74E10" w:rsidRDefault="00FC7A0F" w:rsidP="00076371">
      <w:pPr>
        <w:keepNext/>
        <w:spacing w:after="120"/>
        <w:ind w:firstLine="0"/>
        <w:jc w:val="center"/>
        <w:rPr>
          <w:lang w:val="lt-LT"/>
        </w:rPr>
      </w:pPr>
      <w:r w:rsidRPr="00B74E10">
        <w:rPr>
          <w:noProof/>
          <w:lang w:val="lt-LT"/>
        </w:rPr>
        <w:lastRenderedPageBreak/>
        <w:drawing>
          <wp:inline distT="0" distB="0" distL="0" distR="0" wp14:anchorId="2D134CE7" wp14:editId="545F22A0">
            <wp:extent cx="5962434" cy="6372835"/>
            <wp:effectExtent l="0" t="0" r="635"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88527" cy="6400724"/>
                    </a:xfrm>
                    <a:prstGeom prst="rect">
                      <a:avLst/>
                    </a:prstGeom>
                  </pic:spPr>
                </pic:pic>
              </a:graphicData>
            </a:graphic>
          </wp:inline>
        </w:drawing>
      </w:r>
    </w:p>
    <w:p w14:paraId="4B679F0E" w14:textId="5C537B3A" w:rsidR="00FC7A0F" w:rsidRPr="00B74E10" w:rsidRDefault="00FC7A0F" w:rsidP="00076371">
      <w:pPr>
        <w:pStyle w:val="Caption"/>
        <w:jc w:val="center"/>
        <w:rPr>
          <w:lang w:val="lt-LT"/>
        </w:rPr>
      </w:pPr>
      <w:r w:rsidRPr="00B74E10">
        <w:rPr>
          <w:lang w:val="lt-LT"/>
        </w:rPr>
        <w:t xml:space="preserve">pav. </w:t>
      </w:r>
      <w:r w:rsidR="00AF424F" w:rsidRPr="00B74E10">
        <w:rPr>
          <w:lang w:val="lt-LT"/>
        </w:rPr>
        <w:fldChar w:fldCharType="begin"/>
      </w:r>
      <w:r w:rsidR="00AF424F" w:rsidRPr="00B74E10">
        <w:rPr>
          <w:lang w:val="lt-LT"/>
        </w:rPr>
        <w:instrText xml:space="preserve"> SEQ pav. \* ARABIC </w:instrText>
      </w:r>
      <w:r w:rsidR="00AF424F" w:rsidRPr="00B74E10">
        <w:rPr>
          <w:lang w:val="lt-LT"/>
        </w:rPr>
        <w:fldChar w:fldCharType="separate"/>
      </w:r>
      <w:r w:rsidR="002F5AED">
        <w:rPr>
          <w:noProof/>
          <w:lang w:val="lt-LT"/>
        </w:rPr>
        <w:t>31</w:t>
      </w:r>
      <w:r w:rsidR="00AF424F" w:rsidRPr="00B74E10">
        <w:rPr>
          <w:lang w:val="lt-LT"/>
        </w:rPr>
        <w:fldChar w:fldCharType="end"/>
      </w:r>
      <w:r w:rsidRPr="00B74E10">
        <w:rPr>
          <w:lang w:val="lt-LT"/>
        </w:rPr>
        <w:t xml:space="preserve"> Duomenų monitoringo proceso diagrama</w:t>
      </w:r>
    </w:p>
    <w:p w14:paraId="56D8124E" w14:textId="77777777" w:rsidR="00AF424F" w:rsidRPr="00B74E10" w:rsidRDefault="00FC7A0F" w:rsidP="00076371">
      <w:pPr>
        <w:keepNext/>
        <w:jc w:val="center"/>
        <w:rPr>
          <w:lang w:val="lt-LT"/>
        </w:rPr>
      </w:pPr>
      <w:r w:rsidRPr="00B74E10">
        <w:rPr>
          <w:noProof/>
          <w:lang w:val="lt-LT"/>
        </w:rPr>
        <w:lastRenderedPageBreak/>
        <w:drawing>
          <wp:inline distT="0" distB="0" distL="0" distR="0" wp14:anchorId="5B890B59" wp14:editId="33854B6C">
            <wp:extent cx="5943600" cy="5105400"/>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943600" cy="5105400"/>
                    </a:xfrm>
                    <a:prstGeom prst="rect">
                      <a:avLst/>
                    </a:prstGeom>
                  </pic:spPr>
                </pic:pic>
              </a:graphicData>
            </a:graphic>
          </wp:inline>
        </w:drawing>
      </w:r>
    </w:p>
    <w:p w14:paraId="614DAB95" w14:textId="66B25B7E" w:rsidR="00FC7A0F" w:rsidRPr="00B74E10" w:rsidRDefault="00AF424F" w:rsidP="00076371">
      <w:pPr>
        <w:pStyle w:val="Caption"/>
        <w:spacing w:after="0"/>
        <w:jc w:val="center"/>
        <w:rPr>
          <w:noProof/>
          <w:highlight w:val="yellow"/>
          <w:lang w:val="lt-LT"/>
        </w:rPr>
      </w:pPr>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32</w:t>
      </w:r>
      <w:r w:rsidRPr="00B74E10">
        <w:rPr>
          <w:lang w:val="lt-LT"/>
        </w:rPr>
        <w:fldChar w:fldCharType="end"/>
      </w:r>
      <w:r w:rsidRPr="00B74E10">
        <w:rPr>
          <w:lang w:val="lt-LT"/>
        </w:rPr>
        <w:t xml:space="preserve"> Duomenų monitoringo sistemos architektūrinis-struktūrinis modelis</w:t>
      </w:r>
    </w:p>
    <w:p w14:paraId="0606480C" w14:textId="77777777" w:rsidR="00FC7A0F" w:rsidRPr="00B74E10" w:rsidRDefault="00FC7A0F" w:rsidP="00076371">
      <w:pPr>
        <w:rPr>
          <w:rFonts w:cstheme="minorHAnsi"/>
          <w:lang w:val="lt-LT"/>
        </w:rPr>
      </w:pPr>
    </w:p>
    <w:p w14:paraId="3A06B553" w14:textId="77777777" w:rsidR="00FC7A0F" w:rsidRDefault="00FC7A0F" w:rsidP="00076371">
      <w:pPr>
        <w:rPr>
          <w:rFonts w:cstheme="minorHAnsi"/>
          <w:lang w:val="lt-LT"/>
        </w:rPr>
      </w:pPr>
      <w:r w:rsidRPr="00B74E10">
        <w:rPr>
          <w:rFonts w:cstheme="minorHAnsi"/>
          <w:lang w:val="lt-LT"/>
        </w:rPr>
        <w:t>Veiklos vykdymo metu buvo sukurtas interneto daiktų ir inžinerinių sistemų energinio efektyvumo monitoringo sistemos architektūrinis-struktūrinis modelis, kuris apjungia energiją naudojančius interneto daiktus/įrenginius, inžinerines sistemas, energijos gaminimo sistemas, elektros apskaitos sistemas, interneto aplikaciją, mobilių telefonų aplikacijas, energetinio efektyvumo apskaičiavimo sistemą, bei serverį, kuris susieja visas komponentes į vientisą sistemą.</w:t>
      </w:r>
    </w:p>
    <w:p w14:paraId="0DD3E8D5" w14:textId="77777777" w:rsidR="00EB37CD" w:rsidRDefault="00EB37CD" w:rsidP="00076371">
      <w:pPr>
        <w:rPr>
          <w:rFonts w:cstheme="minorHAnsi"/>
          <w:lang w:val="lt-LT"/>
        </w:rPr>
      </w:pPr>
    </w:p>
    <w:p w14:paraId="01DEB5F2" w14:textId="57F6C4C0" w:rsidR="00EB37CD" w:rsidRPr="00B74E10" w:rsidRDefault="00EB37CD" w:rsidP="00076371">
      <w:pPr>
        <w:rPr>
          <w:rFonts w:cstheme="minorHAnsi"/>
          <w:lang w:val="lt-LT"/>
        </w:rPr>
      </w:pPr>
      <w:r w:rsidRPr="00B74E10">
        <w:rPr>
          <w:rFonts w:cstheme="minorHAnsi"/>
          <w:lang w:val="lt-LT"/>
        </w:rPr>
        <w:t xml:space="preserve">Visos šios </w:t>
      </w:r>
      <w:proofErr w:type="spellStart"/>
      <w:r w:rsidRPr="00B74E10">
        <w:rPr>
          <w:rFonts w:cstheme="minorHAnsi"/>
          <w:lang w:val="lt-LT"/>
        </w:rPr>
        <w:t>poveiklės</w:t>
      </w:r>
      <w:proofErr w:type="spellEnd"/>
      <w:r w:rsidRPr="00B74E10">
        <w:rPr>
          <w:rFonts w:cstheme="minorHAnsi"/>
          <w:lang w:val="lt-LT"/>
        </w:rPr>
        <w:t xml:space="preserve"> suplanuotos užduotys yra pilnai įvykdytos.</w:t>
      </w:r>
    </w:p>
    <w:p w14:paraId="2E66F723" w14:textId="77777777" w:rsidR="00FC7A0F" w:rsidRPr="00B74E10" w:rsidRDefault="00FC7A0F" w:rsidP="00076371">
      <w:pPr>
        <w:jc w:val="left"/>
        <w:rPr>
          <w:rFonts w:cstheme="minorHAnsi"/>
          <w:b/>
          <w:lang w:val="lt-LT"/>
        </w:rPr>
      </w:pPr>
      <w:r w:rsidRPr="00B74E10">
        <w:rPr>
          <w:rFonts w:cstheme="minorHAnsi"/>
          <w:b/>
          <w:lang w:val="lt-LT"/>
        </w:rPr>
        <w:br w:type="page"/>
      </w:r>
    </w:p>
    <w:p w14:paraId="3F23C638" w14:textId="77777777" w:rsidR="00FC7A0F" w:rsidRPr="00B74E10" w:rsidRDefault="00FC7A0F" w:rsidP="00076371">
      <w:pPr>
        <w:rPr>
          <w:rFonts w:cstheme="minorHAnsi"/>
          <w:lang w:val="lt-LT"/>
        </w:rPr>
      </w:pPr>
      <w:proofErr w:type="spellStart"/>
      <w:r w:rsidRPr="00B74E10">
        <w:rPr>
          <w:rFonts w:cstheme="minorHAnsi"/>
          <w:b/>
          <w:lang w:val="lt-LT"/>
        </w:rPr>
        <w:lastRenderedPageBreak/>
        <w:t>Poveiklė</w:t>
      </w:r>
      <w:proofErr w:type="spellEnd"/>
      <w:r w:rsidRPr="00B74E10">
        <w:rPr>
          <w:rFonts w:cstheme="minorHAnsi"/>
          <w:b/>
          <w:lang w:val="lt-LT"/>
        </w:rPr>
        <w:t xml:space="preserve"> V4.</w:t>
      </w:r>
      <w:r w:rsidRPr="00B74E10">
        <w:rPr>
          <w:rFonts w:cstheme="minorHAnsi"/>
          <w:lang w:val="lt-LT"/>
        </w:rPr>
        <w:t xml:space="preserve"> Nepertraukiamą EVS darbą užtikrinantis autorizavimas.</w:t>
      </w:r>
    </w:p>
    <w:p w14:paraId="5A781747" w14:textId="77777777" w:rsidR="00FC7A0F" w:rsidRPr="00B74E10" w:rsidRDefault="00FC7A0F" w:rsidP="00076371">
      <w:pPr>
        <w:rPr>
          <w:rFonts w:cstheme="minorHAnsi"/>
          <w:lang w:val="lt-LT"/>
        </w:rPr>
      </w:pPr>
      <w:r w:rsidRPr="00B74E10">
        <w:rPr>
          <w:rFonts w:cstheme="minorHAnsi"/>
          <w:b/>
          <w:bCs/>
          <w:lang w:val="lt-LT"/>
        </w:rPr>
        <w:t>Tikslas</w:t>
      </w:r>
      <w:r w:rsidRPr="00B74E10">
        <w:rPr>
          <w:rFonts w:cstheme="minorHAnsi"/>
          <w:lang w:val="lt-LT"/>
        </w:rPr>
        <w:t>: Sukurti algoritmą apribojantį trečiųjų šalių galimas padaryti veikas kuriamai EVS.</w:t>
      </w:r>
    </w:p>
    <w:p w14:paraId="4C21DCD4" w14:textId="77777777" w:rsidR="00FC7A0F" w:rsidRPr="00B74E10" w:rsidRDefault="00FC7A0F" w:rsidP="00076371">
      <w:pPr>
        <w:pBdr>
          <w:top w:val="nil"/>
          <w:left w:val="nil"/>
          <w:bottom w:val="nil"/>
          <w:right w:val="nil"/>
          <w:between w:val="nil"/>
        </w:pBdr>
        <w:rPr>
          <w:rFonts w:eastAsia="Times New Roman" w:cstheme="minorHAnsi"/>
          <w:color w:val="000000"/>
          <w:highlight w:val="yellow"/>
          <w:lang w:val="lt-LT"/>
        </w:rPr>
      </w:pPr>
    </w:p>
    <w:p w14:paraId="4A218948" w14:textId="77777777"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Interneto daiktai komunikuodami tarpusavyje nesaugiais protokolais ar kanalais perduoda duomenis, kurie galėtų būti perimti ar suklastoti. Kuomet duomenų svarbumas yra nedidelis, padaryta žala gali būti nykstamai maža ar toks atakos būdas niekada gali būti ir nepanaudotas. Tačiau, jei norima leisti ne tik gauti duomenis iš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įrenginių bet ir juos valdyti pasiremiant jų teikiama informacija, tuomet duomenų patikimumas, sistemos gebėjimas unikaliai identifikuoti duomenų teikėjus (įrenginius, organizacijas, žmones) tampa svarbus. Tam, kad išvengti galimų atakos vektorių, bei turėti pasitikėjimą egzistuojančios sistemos komponentais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įrenginiais), galima suteikti sistemai patikimumą užtikrinant keletą funkcijų:</w:t>
      </w:r>
    </w:p>
    <w:p w14:paraId="039C67F3" w14:textId="77777777" w:rsidR="00FC7A0F" w:rsidRPr="00B74E10"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B74E10">
        <w:rPr>
          <w:rFonts w:eastAsia="Times New Roman" w:cstheme="minorHAnsi"/>
          <w:color w:val="000000"/>
          <w:lang w:val="lt-LT"/>
        </w:rPr>
        <w:t>Galimybė identifikuoti kiekvieną įrenginį;</w:t>
      </w:r>
    </w:p>
    <w:p w14:paraId="224C921F" w14:textId="77777777" w:rsidR="00FC7A0F" w:rsidRPr="00B74E10"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B74E10">
        <w:rPr>
          <w:rFonts w:eastAsia="Times New Roman" w:cstheme="minorHAnsi"/>
          <w:color w:val="000000"/>
          <w:lang w:val="lt-LT"/>
        </w:rPr>
        <w:t>Galimybė identifikuoti kiekvieno įrenginio siunčiamus duomenis;</w:t>
      </w:r>
    </w:p>
    <w:p w14:paraId="6E8E759E" w14:textId="77777777" w:rsidR="00FC7A0F" w:rsidRPr="00B74E10"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B74E10">
        <w:rPr>
          <w:rFonts w:eastAsia="Times New Roman" w:cstheme="minorHAnsi"/>
          <w:color w:val="000000"/>
          <w:lang w:val="lt-LT"/>
        </w:rPr>
        <w:t>Galimybė autorizuoti ir valdyti prieigą kiekvieno sistemoje esančio įrenginio;</w:t>
      </w:r>
    </w:p>
    <w:p w14:paraId="6A431DBD" w14:textId="77777777" w:rsidR="00FC7A0F" w:rsidRPr="00B74E10"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B74E10">
        <w:rPr>
          <w:rFonts w:eastAsia="Times New Roman" w:cstheme="minorHAnsi"/>
          <w:color w:val="000000"/>
          <w:lang w:val="lt-LT"/>
        </w:rPr>
        <w:t>Galimybė valdyti sistemos naudotojų identifikavimą ir autorizavimą.</w:t>
      </w:r>
    </w:p>
    <w:p w14:paraId="2BD8D8DE" w14:textId="77777777" w:rsidR="00FC7A0F" w:rsidRPr="00B74E10" w:rsidRDefault="00FC7A0F" w:rsidP="00076371">
      <w:pPr>
        <w:pStyle w:val="ListParagraph"/>
        <w:pBdr>
          <w:top w:val="nil"/>
          <w:left w:val="nil"/>
          <w:bottom w:val="nil"/>
          <w:right w:val="nil"/>
          <w:between w:val="nil"/>
        </w:pBdr>
        <w:rPr>
          <w:rFonts w:eastAsia="Times New Roman" w:cstheme="minorHAnsi"/>
          <w:color w:val="000000"/>
          <w:lang w:val="lt-LT"/>
        </w:rPr>
      </w:pPr>
    </w:p>
    <w:p w14:paraId="39048421" w14:textId="77777777" w:rsidR="00FC7A0F" w:rsidRPr="00B74E10" w:rsidRDefault="00FC7A0F" w:rsidP="00076371">
      <w:pPr>
        <w:pBdr>
          <w:top w:val="nil"/>
          <w:left w:val="nil"/>
          <w:bottom w:val="nil"/>
          <w:right w:val="nil"/>
          <w:between w:val="nil"/>
        </w:pBdr>
        <w:rPr>
          <w:rFonts w:eastAsia="Times New Roman" w:cstheme="minorHAnsi"/>
          <w:b/>
          <w:bCs/>
          <w:color w:val="000000"/>
          <w:highlight w:val="yellow"/>
          <w:lang w:val="lt-LT"/>
        </w:rPr>
      </w:pPr>
      <w:proofErr w:type="spellStart"/>
      <w:r w:rsidRPr="00B74E10">
        <w:rPr>
          <w:rFonts w:eastAsia="Times New Roman" w:cstheme="minorHAnsi"/>
          <w:b/>
          <w:bCs/>
          <w:color w:val="000000"/>
          <w:lang w:val="lt-LT"/>
        </w:rPr>
        <w:t>IoT</w:t>
      </w:r>
      <w:proofErr w:type="spellEnd"/>
      <w:r w:rsidRPr="00B74E10">
        <w:rPr>
          <w:rFonts w:eastAsia="Times New Roman" w:cstheme="minorHAnsi"/>
          <w:b/>
          <w:bCs/>
          <w:color w:val="000000"/>
          <w:lang w:val="lt-LT"/>
        </w:rPr>
        <w:t xml:space="preserve"> įrenginio autentifikavimas „IOTA“ blokų grandinės tinkle</w:t>
      </w:r>
    </w:p>
    <w:p w14:paraId="7D4DCAC3" w14:textId="77777777"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Kuriant saugų bei patikimą duomenų siuntimą tarp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įrenginių, visų pirma, reikėtų atsižvelgti į tinkamą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įrenginio autentifikavimo būdą. Šio metu, dauguma autentifikavimo procesų yra atliekami centralizuotu pagrindu bei taip pat informacija apie subjekto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įrenginio) tapatybę yra išsaugoma į centralizuotus serverius. „IOTA“ išsprendžia šią problemą įvesdama decentralizuotų tapatybių valdymo būdą. Tapatybės decentralizavimas pašalina centralizuotus aspektus ir leidžia tapatybės savininkui pilnai ją kontroliuoti, panaudojant viešojo bei privataus raktų porą. Be to, tokia tapatybė yra išsaugoma decentralizuotoje sistemoje, kas užtikrina jos patikimumą bei nekintamumą. Naudojant šį būdą daiktų internete visiems įrenginiams gali būti suteiktas unikalus skaitmeninis identifikatorius, galintis įrodyti daugybę atributų, tokių kaip įrenginio specifikacijas, galimybes bei pateikiamų duomenų autentiškumą. Pačiam „IOTA“ tinkle, panaudojant „IOTA </w:t>
      </w:r>
      <w:proofErr w:type="spellStart"/>
      <w:r w:rsidRPr="00B74E10">
        <w:rPr>
          <w:rFonts w:eastAsia="Times New Roman" w:cstheme="minorHAnsi"/>
          <w:color w:val="000000"/>
          <w:lang w:val="lt-LT"/>
        </w:rPr>
        <w:t>Identity</w:t>
      </w:r>
      <w:proofErr w:type="spellEnd"/>
      <w:r w:rsidRPr="00B74E10">
        <w:rPr>
          <w:rFonts w:eastAsia="Times New Roman" w:cstheme="minorHAnsi"/>
          <w:color w:val="000000"/>
          <w:lang w:val="lt-LT"/>
        </w:rPr>
        <w:t xml:space="preserve">“ paslaugą, yra sukuriama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įrenginio decentralizuota skaitmeninė tapatybė, susidedanti iš dviejų esminių dalių - decentralizuoto skaitmeninio identifikatoriaus bei skaitmeninio patikrinimo kredencialo. Būtent šios decentralizuotos tapatybės dalys sugeba tinkamai suvaldyti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įrenginio autentifikavimo procesą bei užtikrinti siunčiamų duomenų autentiškumą.</w:t>
      </w:r>
    </w:p>
    <w:p w14:paraId="2C68A6CF" w14:textId="77777777" w:rsidR="00FC7A0F" w:rsidRPr="00B74E10" w:rsidRDefault="00FC7A0F" w:rsidP="00076371">
      <w:pPr>
        <w:pBdr>
          <w:top w:val="nil"/>
          <w:left w:val="nil"/>
          <w:bottom w:val="nil"/>
          <w:right w:val="nil"/>
          <w:between w:val="nil"/>
        </w:pBdr>
        <w:rPr>
          <w:rFonts w:eastAsia="Times New Roman" w:cstheme="minorHAnsi"/>
          <w:color w:val="000000"/>
          <w:lang w:val="lt-LT"/>
        </w:rPr>
      </w:pPr>
    </w:p>
    <w:p w14:paraId="45D4125D" w14:textId="77777777" w:rsidR="00FC7A0F" w:rsidRPr="00B74E10" w:rsidRDefault="00FC7A0F" w:rsidP="00076371">
      <w:pPr>
        <w:pBdr>
          <w:top w:val="nil"/>
          <w:left w:val="nil"/>
          <w:bottom w:val="nil"/>
          <w:right w:val="nil"/>
          <w:between w:val="nil"/>
        </w:pBdr>
        <w:rPr>
          <w:rFonts w:eastAsia="Times New Roman" w:cstheme="minorHAnsi"/>
          <w:b/>
          <w:bCs/>
          <w:color w:val="000000"/>
          <w:lang w:val="lt-LT"/>
        </w:rPr>
      </w:pPr>
      <w:r w:rsidRPr="00B74E10">
        <w:rPr>
          <w:rFonts w:eastAsia="Times New Roman" w:cstheme="minorHAnsi"/>
          <w:b/>
          <w:bCs/>
          <w:color w:val="000000"/>
          <w:lang w:val="lt-LT"/>
        </w:rPr>
        <w:t>Decentralizuotas skaitmeninis identifikatorius</w:t>
      </w:r>
    </w:p>
    <w:p w14:paraId="73D15858" w14:textId="77777777"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Decentralizuotas skaitmeninis identifikatorius (angl. </w:t>
      </w:r>
      <w:proofErr w:type="spellStart"/>
      <w:r w:rsidRPr="00B74E10">
        <w:rPr>
          <w:rFonts w:eastAsia="Times New Roman" w:cstheme="minorHAnsi"/>
          <w:color w:val="000000"/>
          <w:lang w:val="lt-LT"/>
        </w:rPr>
        <w:t>Decentralized</w:t>
      </w:r>
      <w:proofErr w:type="spellEnd"/>
      <w:r w:rsidRPr="00B74E10">
        <w:rPr>
          <w:rFonts w:eastAsia="Times New Roman" w:cstheme="minorHAnsi"/>
          <w:color w:val="000000"/>
          <w:lang w:val="lt-LT"/>
        </w:rPr>
        <w:t xml:space="preserve"> </w:t>
      </w:r>
      <w:proofErr w:type="spellStart"/>
      <w:r w:rsidRPr="00B74E10">
        <w:rPr>
          <w:rFonts w:eastAsia="Times New Roman" w:cstheme="minorHAnsi"/>
          <w:color w:val="000000"/>
          <w:lang w:val="lt-LT"/>
        </w:rPr>
        <w:t>Identifier</w:t>
      </w:r>
      <w:proofErr w:type="spellEnd"/>
      <w:r w:rsidRPr="00B74E10">
        <w:rPr>
          <w:rFonts w:eastAsia="Times New Roman" w:cstheme="minorHAnsi"/>
          <w:color w:val="000000"/>
          <w:lang w:val="lt-LT"/>
        </w:rPr>
        <w:t xml:space="preserve"> arba DID) yra unikalus identifikatorius, kuris yra susietas su tam tikru subjektu, norint užtikrinti jo autentiškumą. Subjekto rolę šio atveju gali prisiimti ne tik fizinis asmuo arba organizacija, bet ir įprastas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įrenginys. „IOTA“ tinkle decentralizuotas skaitmeninis identifikatorius atrodo kaip atsitiktinių simbolių rinkinys, kuris susideda iš kelių esminių dalių:</w:t>
      </w:r>
    </w:p>
    <w:p w14:paraId="41370AA6" w14:textId="77777777" w:rsidR="00FC7A0F" w:rsidRPr="00B74E10"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B74E10">
        <w:rPr>
          <w:rFonts w:eastAsia="Times New Roman" w:cstheme="minorHAnsi"/>
          <w:b/>
          <w:bCs/>
          <w:color w:val="000000"/>
          <w:lang w:val="lt-LT"/>
        </w:rPr>
        <w:t xml:space="preserve">identifikatoriaus tipas – (pvz. </w:t>
      </w:r>
      <w:proofErr w:type="spellStart"/>
      <w:r w:rsidRPr="00B74E10">
        <w:rPr>
          <w:rFonts w:eastAsia="Times New Roman" w:cstheme="minorHAnsi"/>
          <w:b/>
          <w:bCs/>
          <w:color w:val="000000"/>
          <w:lang w:val="lt-LT"/>
        </w:rPr>
        <w:t>did</w:t>
      </w:r>
      <w:proofErr w:type="spellEnd"/>
      <w:r w:rsidRPr="00B74E10">
        <w:rPr>
          <w:rFonts w:eastAsia="Times New Roman" w:cstheme="minorHAnsi"/>
          <w:b/>
          <w:bCs/>
          <w:color w:val="000000"/>
          <w:lang w:val="lt-LT"/>
        </w:rPr>
        <w:t>)</w:t>
      </w:r>
      <w:r w:rsidRPr="00B74E10">
        <w:rPr>
          <w:rFonts w:eastAsia="Times New Roman" w:cstheme="minorHAnsi"/>
          <w:color w:val="000000"/>
          <w:lang w:val="lt-LT"/>
        </w:rPr>
        <w:t>, kuris nusako kokio pobūdžio yra skaitmeninis identifikatorius. Pirma „d“ raidė reiškia, kad jis yra decentralizuotas.</w:t>
      </w:r>
    </w:p>
    <w:p w14:paraId="77A064AF" w14:textId="77777777" w:rsidR="00FC7A0F" w:rsidRPr="00B74E10"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B74E10">
        <w:rPr>
          <w:rFonts w:eastAsia="Times New Roman" w:cstheme="minorHAnsi"/>
          <w:b/>
          <w:bCs/>
          <w:color w:val="000000"/>
          <w:lang w:val="lt-LT"/>
        </w:rPr>
        <w:t xml:space="preserve">tapatybės kūrimo metodo specifikacija - (pvz. </w:t>
      </w:r>
      <w:proofErr w:type="spellStart"/>
      <w:r w:rsidRPr="00B74E10">
        <w:rPr>
          <w:rFonts w:eastAsia="Times New Roman" w:cstheme="minorHAnsi"/>
          <w:b/>
          <w:bCs/>
          <w:color w:val="000000"/>
          <w:lang w:val="lt-LT"/>
        </w:rPr>
        <w:t>iota</w:t>
      </w:r>
      <w:proofErr w:type="spellEnd"/>
      <w:r w:rsidRPr="00B74E10">
        <w:rPr>
          <w:rFonts w:eastAsia="Times New Roman" w:cstheme="minorHAnsi"/>
          <w:b/>
          <w:bCs/>
          <w:color w:val="000000"/>
          <w:lang w:val="lt-LT"/>
        </w:rPr>
        <w:t>)</w:t>
      </w:r>
      <w:r w:rsidRPr="00B74E10">
        <w:rPr>
          <w:rFonts w:eastAsia="Times New Roman" w:cstheme="minorHAnsi"/>
          <w:color w:val="000000"/>
          <w:lang w:val="lt-LT"/>
        </w:rPr>
        <w:t>, kuri nusako standartą, kurio pagalba buvo sukurtas decentralizuotas skaitmeninis identifikatorius.</w:t>
      </w:r>
    </w:p>
    <w:p w14:paraId="5F437A5E" w14:textId="77777777" w:rsidR="00FC7A0F" w:rsidRPr="00B74E10"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B74E10">
        <w:rPr>
          <w:rFonts w:eastAsia="Times New Roman" w:cstheme="minorHAnsi"/>
          <w:b/>
          <w:bCs/>
          <w:color w:val="000000"/>
          <w:lang w:val="lt-LT"/>
        </w:rPr>
        <w:t xml:space="preserve">iš viešojo rakto surasta </w:t>
      </w:r>
      <w:proofErr w:type="spellStart"/>
      <w:r w:rsidRPr="00B74E10">
        <w:rPr>
          <w:rFonts w:eastAsia="Times New Roman" w:cstheme="minorHAnsi"/>
          <w:b/>
          <w:bCs/>
          <w:color w:val="000000"/>
          <w:lang w:val="lt-LT"/>
        </w:rPr>
        <w:t>maišos</w:t>
      </w:r>
      <w:proofErr w:type="spellEnd"/>
      <w:r w:rsidRPr="00B74E10">
        <w:rPr>
          <w:rFonts w:eastAsia="Times New Roman" w:cstheme="minorHAnsi"/>
          <w:b/>
          <w:bCs/>
          <w:color w:val="000000"/>
          <w:lang w:val="lt-LT"/>
        </w:rPr>
        <w:t xml:space="preserve"> reikšmė - (panaudojant „blake2b-256“ </w:t>
      </w:r>
      <w:proofErr w:type="spellStart"/>
      <w:r w:rsidRPr="00B74E10">
        <w:rPr>
          <w:rFonts w:eastAsia="Times New Roman" w:cstheme="minorHAnsi"/>
          <w:b/>
          <w:bCs/>
          <w:color w:val="000000"/>
          <w:lang w:val="lt-LT"/>
        </w:rPr>
        <w:t>maišos</w:t>
      </w:r>
      <w:proofErr w:type="spellEnd"/>
      <w:r w:rsidRPr="00B74E10">
        <w:rPr>
          <w:rFonts w:eastAsia="Times New Roman" w:cstheme="minorHAnsi"/>
          <w:b/>
          <w:bCs/>
          <w:color w:val="000000"/>
          <w:lang w:val="lt-LT"/>
        </w:rPr>
        <w:t xml:space="preserve"> algoritmą)</w:t>
      </w:r>
      <w:r w:rsidRPr="00B74E10">
        <w:rPr>
          <w:rFonts w:eastAsia="Times New Roman" w:cstheme="minorHAnsi"/>
          <w:color w:val="000000"/>
          <w:lang w:val="lt-LT"/>
        </w:rPr>
        <w:t xml:space="preserve">, kuri sukuria nuolatinį ir įrodomą sąryšį tarp savininko asinchroninės raktų poros bei decentralizuoto skaitmeninio identifikatoriaus. </w:t>
      </w:r>
    </w:p>
    <w:p w14:paraId="3ABA5E76" w14:textId="1D35E406"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lastRenderedPageBreak/>
        <w:t xml:space="preserve">Žemiau (žr. </w:t>
      </w:r>
      <w:r w:rsidR="00AE6E73">
        <w:rPr>
          <w:rFonts w:eastAsia="Times New Roman" w:cstheme="minorHAnsi"/>
          <w:color w:val="000000"/>
          <w:lang w:val="lt-LT"/>
        </w:rPr>
        <w:fldChar w:fldCharType="begin"/>
      </w:r>
      <w:r w:rsidR="00AE6E73">
        <w:rPr>
          <w:rFonts w:eastAsia="Times New Roman" w:cstheme="minorHAnsi"/>
          <w:color w:val="000000"/>
          <w:lang w:val="lt-LT"/>
        </w:rPr>
        <w:instrText xml:space="preserve"> REF _Ref143077807 \h </w:instrText>
      </w:r>
      <w:r w:rsidR="00AE6E73">
        <w:rPr>
          <w:rFonts w:eastAsia="Times New Roman" w:cstheme="minorHAnsi"/>
          <w:color w:val="000000"/>
          <w:lang w:val="lt-LT"/>
        </w:rPr>
      </w:r>
      <w:r w:rsidR="00AE6E73">
        <w:rPr>
          <w:rFonts w:eastAsia="Times New Roman" w:cstheme="minorHAnsi"/>
          <w:color w:val="000000"/>
          <w:lang w:val="lt-LT"/>
        </w:rPr>
        <w:fldChar w:fldCharType="separate"/>
      </w:r>
      <w:r w:rsidR="00AE6E73" w:rsidRPr="00B74E10">
        <w:rPr>
          <w:lang w:val="lt-LT"/>
        </w:rPr>
        <w:t xml:space="preserve">pav. </w:t>
      </w:r>
      <w:r w:rsidR="00AE6E73">
        <w:rPr>
          <w:noProof/>
          <w:lang w:val="lt-LT"/>
        </w:rPr>
        <w:t>33</w:t>
      </w:r>
      <w:r w:rsidR="00AE6E73">
        <w:rPr>
          <w:rFonts w:eastAsia="Times New Roman" w:cstheme="minorHAnsi"/>
          <w:color w:val="000000"/>
          <w:lang w:val="lt-LT"/>
        </w:rPr>
        <w:fldChar w:fldCharType="end"/>
      </w:r>
      <w:r w:rsidRPr="00B74E10">
        <w:rPr>
          <w:rFonts w:eastAsia="Times New Roman" w:cstheme="minorHAnsi"/>
          <w:color w:val="000000"/>
          <w:lang w:val="lt-LT"/>
        </w:rPr>
        <w:t>) yra pateiktas decentralizuoto skaitmeninio identifikatoriaus pavyzdys, kuriame yra išskirtos jo pagrindinės sudedamosios dalys.</w:t>
      </w:r>
    </w:p>
    <w:p w14:paraId="7629248C" w14:textId="77777777" w:rsidR="0019571F" w:rsidRPr="00B74E10" w:rsidRDefault="0019571F" w:rsidP="00076371">
      <w:pPr>
        <w:pBdr>
          <w:top w:val="nil"/>
          <w:left w:val="nil"/>
          <w:bottom w:val="nil"/>
          <w:right w:val="nil"/>
          <w:between w:val="nil"/>
        </w:pBdr>
        <w:rPr>
          <w:rFonts w:eastAsia="Times New Roman" w:cstheme="minorHAnsi"/>
          <w:color w:val="000000"/>
          <w:lang w:val="lt-LT"/>
        </w:rPr>
      </w:pPr>
    </w:p>
    <w:p w14:paraId="1AC6A771" w14:textId="77777777" w:rsidR="00FC7A0F" w:rsidRPr="00B74E10" w:rsidRDefault="00FC7A0F" w:rsidP="00076371">
      <w:pPr>
        <w:pBdr>
          <w:top w:val="nil"/>
          <w:left w:val="nil"/>
          <w:bottom w:val="nil"/>
          <w:right w:val="nil"/>
          <w:between w:val="nil"/>
        </w:pBdr>
        <w:rPr>
          <w:rFonts w:eastAsia="Times New Roman" w:cstheme="minorHAnsi"/>
          <w:color w:val="000000"/>
          <w:lang w:val="lt-LT"/>
        </w:rPr>
      </w:pPr>
    </w:p>
    <w:p w14:paraId="645B9DE6" w14:textId="77777777" w:rsidR="00A16B08" w:rsidRPr="00B74E10" w:rsidRDefault="00FC7A0F" w:rsidP="00076371">
      <w:pPr>
        <w:keepNext/>
        <w:pBdr>
          <w:top w:val="nil"/>
          <w:left w:val="nil"/>
          <w:bottom w:val="nil"/>
          <w:right w:val="nil"/>
          <w:between w:val="nil"/>
        </w:pBdr>
        <w:rPr>
          <w:lang w:val="lt-LT"/>
        </w:rPr>
      </w:pPr>
      <w:r w:rsidRPr="00B74E10">
        <w:rPr>
          <w:rFonts w:eastAsia="Times New Roman" w:cstheme="minorHAnsi"/>
          <w:noProof/>
          <w:color w:val="000000"/>
          <w:lang w:val="lt-LT"/>
        </w:rPr>
        <w:drawing>
          <wp:inline distT="0" distB="0" distL="0" distR="0" wp14:anchorId="1BAB2BE7" wp14:editId="10C00334">
            <wp:extent cx="5939790" cy="1192530"/>
            <wp:effectExtent l="0" t="0" r="3810" b="7620"/>
            <wp:docPr id="37" name="Picture 37"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lose-up of a computer screen&#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9790" cy="1192530"/>
                    </a:xfrm>
                    <a:prstGeom prst="rect">
                      <a:avLst/>
                    </a:prstGeom>
                    <a:noFill/>
                    <a:ln>
                      <a:noFill/>
                    </a:ln>
                  </pic:spPr>
                </pic:pic>
              </a:graphicData>
            </a:graphic>
          </wp:inline>
        </w:drawing>
      </w:r>
    </w:p>
    <w:p w14:paraId="521253F8" w14:textId="55C3DBE9" w:rsidR="00FC7A0F" w:rsidRPr="00B74E10" w:rsidRDefault="00A16B08" w:rsidP="00076371">
      <w:pPr>
        <w:pStyle w:val="Caption"/>
        <w:spacing w:after="0"/>
        <w:jc w:val="center"/>
        <w:rPr>
          <w:rFonts w:eastAsia="Times New Roman" w:cstheme="minorHAnsi"/>
          <w:color w:val="000000"/>
          <w:lang w:val="lt-LT"/>
        </w:rPr>
      </w:pPr>
      <w:bookmarkStart w:id="32" w:name="_Ref143077807"/>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33</w:t>
      </w:r>
      <w:r w:rsidRPr="00B74E10">
        <w:rPr>
          <w:lang w:val="lt-LT"/>
        </w:rPr>
        <w:fldChar w:fldCharType="end"/>
      </w:r>
      <w:bookmarkEnd w:id="32"/>
      <w:r w:rsidRPr="00B74E10">
        <w:rPr>
          <w:lang w:val="lt-LT"/>
        </w:rPr>
        <w:t xml:space="preserve"> Decentralizuotas skaitmeninis identifikatorius</w:t>
      </w:r>
    </w:p>
    <w:p w14:paraId="029095BD" w14:textId="77777777" w:rsidR="0019571F" w:rsidRPr="00B74E10" w:rsidRDefault="0019571F" w:rsidP="00076371">
      <w:pPr>
        <w:rPr>
          <w:lang w:val="lt-LT"/>
        </w:rPr>
      </w:pPr>
    </w:p>
    <w:p w14:paraId="4FD0A977" w14:textId="77777777"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Taip pat, decentralizuoto skaitmeninio identifikatoriaus kūrimo metu yra sukuriamas atitinkantis skaitmeniniam identifikatoriui specialus, </w:t>
      </w:r>
      <w:proofErr w:type="spellStart"/>
      <w:r w:rsidRPr="00B74E10">
        <w:rPr>
          <w:rFonts w:eastAsia="Times New Roman" w:cstheme="minorHAnsi"/>
          <w:color w:val="000000"/>
          <w:lang w:val="lt-LT"/>
        </w:rPr>
        <w:t>kriptografiškai</w:t>
      </w:r>
      <w:proofErr w:type="spellEnd"/>
      <w:r w:rsidRPr="00B74E10">
        <w:rPr>
          <w:rFonts w:eastAsia="Times New Roman" w:cstheme="minorHAnsi"/>
          <w:color w:val="000000"/>
          <w:lang w:val="lt-LT"/>
        </w:rPr>
        <w:t xml:space="preserve"> pasirašytas dokumentas (angl. DID </w:t>
      </w:r>
      <w:proofErr w:type="spellStart"/>
      <w:r w:rsidRPr="00B74E10">
        <w:rPr>
          <w:rFonts w:eastAsia="Times New Roman" w:cstheme="minorHAnsi"/>
          <w:color w:val="000000"/>
          <w:lang w:val="lt-LT"/>
        </w:rPr>
        <w:t>Document</w:t>
      </w:r>
      <w:proofErr w:type="spellEnd"/>
      <w:r w:rsidRPr="00B74E10">
        <w:rPr>
          <w:rFonts w:eastAsia="Times New Roman" w:cstheme="minorHAnsi"/>
          <w:color w:val="000000"/>
          <w:lang w:val="lt-LT"/>
        </w:rPr>
        <w:t xml:space="preserve">). Šio dokumento paskirtis - suteikti galimybę užtikrinti pasirinkto decentralizuoto skaitmeninio identifikatoriaus nuosavybę. Pats dokumentas yra įkeliamas į „IOTA“ blokų grandinės tinklą. Tinklo savybės užtikrina, kad įkeltą dokumento versiją niekada negalima bus pakeisti arba pašalinti be savininko žinios. Vienintelis būdas, kaip galima atnaujinti paskelbtą dokumentą, yra turėti prieigą prie dokumento privataus rakto, su kuriuo jis buvo pasirašytas, panaudojant „ed25519“ skaitmeninio parašo schemą. Taigi, dabar kiekvienas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įrenginys, sukūręs tokį decentralizuotą skaitmeninį identifikatorių bei jam atitinkantį dokumentą, gali pilnai valdyti savo tapatybę, nepasitelkdamas trečiosios šalies pagalbos. </w:t>
      </w:r>
    </w:p>
    <w:p w14:paraId="130228AE" w14:textId="4C4897AD"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Žemiau (žr. </w:t>
      </w:r>
      <w:r w:rsidR="00DE779D">
        <w:rPr>
          <w:rFonts w:eastAsia="Times New Roman" w:cstheme="minorHAnsi"/>
          <w:color w:val="000000"/>
          <w:lang w:val="lt-LT"/>
        </w:rPr>
        <w:fldChar w:fldCharType="begin"/>
      </w:r>
      <w:r w:rsidR="00DE779D">
        <w:rPr>
          <w:rFonts w:eastAsia="Times New Roman" w:cstheme="minorHAnsi"/>
          <w:color w:val="000000"/>
          <w:lang w:val="lt-LT"/>
        </w:rPr>
        <w:instrText xml:space="preserve"> REF _Ref143077835 \h </w:instrText>
      </w:r>
      <w:r w:rsidR="00DE779D">
        <w:rPr>
          <w:rFonts w:eastAsia="Times New Roman" w:cstheme="minorHAnsi"/>
          <w:color w:val="000000"/>
          <w:lang w:val="lt-LT"/>
        </w:rPr>
      </w:r>
      <w:r w:rsidR="00DE779D">
        <w:rPr>
          <w:rFonts w:eastAsia="Times New Roman" w:cstheme="minorHAnsi"/>
          <w:color w:val="000000"/>
          <w:lang w:val="lt-LT"/>
        </w:rPr>
        <w:fldChar w:fldCharType="separate"/>
      </w:r>
      <w:r w:rsidR="00DE779D" w:rsidRPr="00B74E10">
        <w:rPr>
          <w:lang w:val="lt-LT"/>
        </w:rPr>
        <w:t xml:space="preserve">pav. </w:t>
      </w:r>
      <w:r w:rsidR="00DE779D">
        <w:rPr>
          <w:noProof/>
          <w:lang w:val="lt-LT"/>
        </w:rPr>
        <w:t>34</w:t>
      </w:r>
      <w:r w:rsidR="00DE779D">
        <w:rPr>
          <w:rFonts w:eastAsia="Times New Roman" w:cstheme="minorHAnsi"/>
          <w:color w:val="000000"/>
          <w:lang w:val="lt-LT"/>
        </w:rPr>
        <w:fldChar w:fldCharType="end"/>
      </w:r>
      <w:r w:rsidRPr="00B74E10">
        <w:rPr>
          <w:rFonts w:eastAsia="Times New Roman" w:cstheme="minorHAnsi"/>
          <w:color w:val="000000"/>
          <w:lang w:val="lt-LT"/>
        </w:rPr>
        <w:t xml:space="preserve">)  yra pavaizduotas toks </w:t>
      </w:r>
      <w:proofErr w:type="spellStart"/>
      <w:r w:rsidRPr="00B74E10">
        <w:rPr>
          <w:rFonts w:eastAsia="Times New Roman" w:cstheme="minorHAnsi"/>
          <w:color w:val="000000"/>
          <w:lang w:val="lt-LT"/>
        </w:rPr>
        <w:t>kriptografiškai</w:t>
      </w:r>
      <w:proofErr w:type="spellEnd"/>
      <w:r w:rsidRPr="00B74E10">
        <w:rPr>
          <w:rFonts w:eastAsia="Times New Roman" w:cstheme="minorHAnsi"/>
          <w:color w:val="000000"/>
          <w:lang w:val="lt-LT"/>
        </w:rPr>
        <w:t xml:space="preserve"> pasirašytas dokumentas, kuris yra patalpintas į „IOTA“ blokų grandinės tinklą.</w:t>
      </w:r>
    </w:p>
    <w:p w14:paraId="7E4EC545" w14:textId="77777777" w:rsidR="0019571F" w:rsidRPr="00B74E10" w:rsidRDefault="0019571F" w:rsidP="00076371">
      <w:pPr>
        <w:pBdr>
          <w:top w:val="nil"/>
          <w:left w:val="nil"/>
          <w:bottom w:val="nil"/>
          <w:right w:val="nil"/>
          <w:between w:val="nil"/>
        </w:pBdr>
        <w:rPr>
          <w:rFonts w:eastAsia="Times New Roman" w:cstheme="minorHAnsi"/>
          <w:color w:val="000000"/>
          <w:lang w:val="lt-LT"/>
        </w:rPr>
      </w:pPr>
    </w:p>
    <w:p w14:paraId="66C5A472" w14:textId="77777777" w:rsidR="00A16B08" w:rsidRPr="00B74E10" w:rsidRDefault="00FC7A0F" w:rsidP="00076371">
      <w:pPr>
        <w:keepNext/>
        <w:pBdr>
          <w:top w:val="nil"/>
          <w:left w:val="nil"/>
          <w:bottom w:val="nil"/>
          <w:right w:val="nil"/>
          <w:between w:val="nil"/>
        </w:pBdr>
        <w:rPr>
          <w:lang w:val="lt-LT"/>
        </w:rPr>
      </w:pPr>
      <w:r w:rsidRPr="00B74E10">
        <w:rPr>
          <w:rFonts w:eastAsia="Times New Roman" w:cstheme="minorHAnsi"/>
          <w:noProof/>
          <w:color w:val="000000"/>
          <w:highlight w:val="yellow"/>
          <w:lang w:val="lt-LT"/>
        </w:rPr>
        <w:drawing>
          <wp:inline distT="0" distB="0" distL="0" distR="0" wp14:anchorId="3147A3E7" wp14:editId="2467AFBC">
            <wp:extent cx="5939790" cy="2973705"/>
            <wp:effectExtent l="0" t="0" r="381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9790" cy="2973705"/>
                    </a:xfrm>
                    <a:prstGeom prst="rect">
                      <a:avLst/>
                    </a:prstGeom>
                    <a:noFill/>
                    <a:ln>
                      <a:noFill/>
                    </a:ln>
                  </pic:spPr>
                </pic:pic>
              </a:graphicData>
            </a:graphic>
          </wp:inline>
        </w:drawing>
      </w:r>
    </w:p>
    <w:p w14:paraId="54DF44A5" w14:textId="38DE0E0E" w:rsidR="00FC7A0F" w:rsidRPr="00B74E10" w:rsidRDefault="00A16B08" w:rsidP="00076371">
      <w:pPr>
        <w:pStyle w:val="Caption"/>
        <w:spacing w:after="0"/>
        <w:jc w:val="center"/>
        <w:rPr>
          <w:rFonts w:eastAsia="Times New Roman" w:cstheme="minorHAnsi"/>
          <w:color w:val="000000"/>
          <w:highlight w:val="yellow"/>
          <w:lang w:val="lt-LT"/>
        </w:rPr>
      </w:pPr>
      <w:bookmarkStart w:id="33" w:name="_Ref143077835"/>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34</w:t>
      </w:r>
      <w:r w:rsidRPr="00B74E10">
        <w:rPr>
          <w:lang w:val="lt-LT"/>
        </w:rPr>
        <w:fldChar w:fldCharType="end"/>
      </w:r>
      <w:bookmarkEnd w:id="33"/>
      <w:r w:rsidRPr="00B74E10">
        <w:rPr>
          <w:lang w:val="lt-LT"/>
        </w:rPr>
        <w:t xml:space="preserve"> </w:t>
      </w:r>
      <w:proofErr w:type="spellStart"/>
      <w:r w:rsidRPr="00B74E10">
        <w:rPr>
          <w:lang w:val="lt-LT"/>
        </w:rPr>
        <w:t>Kriptografiškai</w:t>
      </w:r>
      <w:proofErr w:type="spellEnd"/>
      <w:r w:rsidRPr="00B74E10">
        <w:rPr>
          <w:lang w:val="lt-LT"/>
        </w:rPr>
        <w:t xml:space="preserve"> pasirašytas dokumentas</w:t>
      </w:r>
    </w:p>
    <w:p w14:paraId="4D427512" w14:textId="77777777" w:rsidR="0019571F" w:rsidRPr="00B74E10" w:rsidRDefault="0019571F" w:rsidP="00076371">
      <w:pPr>
        <w:rPr>
          <w:lang w:val="lt-LT"/>
        </w:rPr>
      </w:pPr>
    </w:p>
    <w:p w14:paraId="42B5D7B6" w14:textId="77777777" w:rsidR="00FC7A0F" w:rsidRPr="00B74E10" w:rsidRDefault="00FC7A0F" w:rsidP="00076371">
      <w:pPr>
        <w:pBdr>
          <w:top w:val="nil"/>
          <w:left w:val="nil"/>
          <w:bottom w:val="nil"/>
          <w:right w:val="nil"/>
          <w:between w:val="nil"/>
        </w:pBdr>
        <w:rPr>
          <w:rFonts w:eastAsia="Times New Roman" w:cstheme="minorHAnsi"/>
          <w:b/>
          <w:bCs/>
          <w:color w:val="000000"/>
          <w:lang w:val="lt-LT"/>
        </w:rPr>
      </w:pPr>
      <w:r w:rsidRPr="00B74E10">
        <w:rPr>
          <w:rFonts w:eastAsia="Times New Roman" w:cstheme="minorHAnsi"/>
          <w:b/>
          <w:bCs/>
          <w:color w:val="000000"/>
          <w:lang w:val="lt-LT"/>
        </w:rPr>
        <w:t>Skaitmeninis patikrinimo kredencialas</w:t>
      </w:r>
    </w:p>
    <w:p w14:paraId="552149DE" w14:textId="1B00B713"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Decentralizuotą skaitmeninį identifikatorių gali sukurti bei patalpinti į blokų grandinę bet kas ir bet kada, tereikia tik suprasti esminius tokio identifikatoriaus kūrimo žingsnius ir jis bus paruoštas naudojimui. Tad, šioje vietoje kyla problema - kokiu būdu ateityje galima būtų  užtikrinti, kuris </w:t>
      </w:r>
      <w:r w:rsidRPr="00B74E10">
        <w:rPr>
          <w:rFonts w:eastAsia="Times New Roman" w:cstheme="minorHAnsi"/>
          <w:color w:val="000000"/>
          <w:lang w:val="lt-LT"/>
        </w:rPr>
        <w:lastRenderedPageBreak/>
        <w:t xml:space="preserve">decentralizuotas skaitmeninis identifikatorius bei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įrenginys galėtų būti laikomas konkrečios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ekosistemos (tinklo) dalimi bei būtų laikomas įgaliotu duomenų siuntėju arba gavėju? Šiai problemai išspręsti, papildomai prie decentralizuoto identifikatoriaus yra suk</w:t>
      </w:r>
      <w:r w:rsidR="00087C1F">
        <w:rPr>
          <w:rFonts w:eastAsia="Times New Roman" w:cstheme="minorHAnsi"/>
          <w:color w:val="000000"/>
          <w:lang w:val="lt-LT"/>
        </w:rPr>
        <w:t>u</w:t>
      </w:r>
      <w:r w:rsidRPr="00B74E10">
        <w:rPr>
          <w:rFonts w:eastAsia="Times New Roman" w:cstheme="minorHAnsi"/>
          <w:color w:val="000000"/>
          <w:lang w:val="lt-LT"/>
        </w:rPr>
        <w:t xml:space="preserve">riamas skaitmeninis patikrinimo kredencialas (angl. </w:t>
      </w:r>
      <w:proofErr w:type="spellStart"/>
      <w:r w:rsidRPr="00B74E10">
        <w:rPr>
          <w:rFonts w:eastAsia="Times New Roman" w:cstheme="minorHAnsi"/>
          <w:color w:val="000000"/>
          <w:lang w:val="lt-LT"/>
        </w:rPr>
        <w:t>Verifiable</w:t>
      </w:r>
      <w:proofErr w:type="spellEnd"/>
      <w:r w:rsidRPr="00B74E10">
        <w:rPr>
          <w:rFonts w:eastAsia="Times New Roman" w:cstheme="minorHAnsi"/>
          <w:color w:val="000000"/>
          <w:lang w:val="lt-LT"/>
        </w:rPr>
        <w:t xml:space="preserve"> </w:t>
      </w:r>
      <w:proofErr w:type="spellStart"/>
      <w:r w:rsidRPr="00B74E10">
        <w:rPr>
          <w:rFonts w:eastAsia="Times New Roman" w:cstheme="minorHAnsi"/>
          <w:color w:val="000000"/>
          <w:lang w:val="lt-LT"/>
        </w:rPr>
        <w:t>credential</w:t>
      </w:r>
      <w:proofErr w:type="spellEnd"/>
      <w:r w:rsidRPr="00B74E10">
        <w:rPr>
          <w:rFonts w:eastAsia="Times New Roman" w:cstheme="minorHAnsi"/>
          <w:color w:val="000000"/>
          <w:lang w:val="lt-LT"/>
        </w:rPr>
        <w:t xml:space="preserve">). Pagrindinė šio kredencialo paskirtis - užtikrinti konkretaus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įrenginio priklausomybę tam tikrai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įrenginių ekosistemai (tinklui). Įprastai tai yra nedidelis dokumentas („JSON“  failas), kuris yra </w:t>
      </w:r>
      <w:proofErr w:type="spellStart"/>
      <w:r w:rsidRPr="00B74E10">
        <w:rPr>
          <w:rFonts w:eastAsia="Times New Roman" w:cstheme="minorHAnsi"/>
          <w:color w:val="000000"/>
          <w:lang w:val="lt-LT"/>
        </w:rPr>
        <w:t>kriptografiškai</w:t>
      </w:r>
      <w:proofErr w:type="spellEnd"/>
      <w:r w:rsidRPr="00B74E10">
        <w:rPr>
          <w:rFonts w:eastAsia="Times New Roman" w:cstheme="minorHAnsi"/>
          <w:color w:val="000000"/>
          <w:lang w:val="lt-LT"/>
        </w:rPr>
        <w:t xml:space="preserve"> pasirašomas tam tikros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ekosistemos įgalioto leidėjo privačiuoju raktu (naudojama yra „ed25519“ skaitmeninio parašo schema). Įgaliotu leidėju gali būti, pavyzdžiui,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ekosistemos savininkas arba prižiūrėtojas, kurio siekis yra apriboti duomenų siuntimą iš nepatikimų (</w:t>
      </w:r>
      <w:proofErr w:type="spellStart"/>
      <w:r w:rsidRPr="00B74E10">
        <w:rPr>
          <w:rFonts w:eastAsia="Times New Roman" w:cstheme="minorHAnsi"/>
          <w:color w:val="000000"/>
          <w:lang w:val="lt-LT"/>
        </w:rPr>
        <w:t>t.y</w:t>
      </w:r>
      <w:proofErr w:type="spellEnd"/>
      <w:r w:rsidRPr="00B74E10">
        <w:rPr>
          <w:rFonts w:eastAsia="Times New Roman" w:cstheme="minorHAnsi"/>
          <w:color w:val="000000"/>
          <w:lang w:val="lt-LT"/>
        </w:rPr>
        <w:t xml:space="preserve">. neįgaliotų)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įrenginių. </w:t>
      </w:r>
    </w:p>
    <w:p w14:paraId="791BA0F0" w14:textId="77777777"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Pagrindinis tokio kredencialo skirtumas nuo decentralizuoto skaitmeninio identifikatoriaus yra tas, kad jis nėra talpinamas į blokų grandinę, bet yra išduodamas kiekvienam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įrenginiui individualiai. Saugumą nuo neįgaliotų veiksmų, tokių kaip kredencialo turinio keitimo arba dokumento autentiškumo pažeidimas, suteikia patikrinimo kredencialo skaitmeninio parašo reikšmė. Jeigu norima padaryti pakeitimus dokumente, reikia būtinai turėti prieigą prie privataus rakto su kuriuo jis buvo prieš tai pasirašytas tam, kad pasikeitęs kredencialo turinys vėl taptų </w:t>
      </w:r>
      <w:proofErr w:type="spellStart"/>
      <w:r w:rsidRPr="00B74E10">
        <w:rPr>
          <w:rFonts w:eastAsia="Times New Roman" w:cstheme="minorHAnsi"/>
          <w:color w:val="000000"/>
          <w:lang w:val="lt-LT"/>
        </w:rPr>
        <w:t>validus</w:t>
      </w:r>
      <w:proofErr w:type="spellEnd"/>
      <w:r w:rsidRPr="00B74E10">
        <w:rPr>
          <w:rFonts w:eastAsia="Times New Roman" w:cstheme="minorHAnsi"/>
          <w:color w:val="000000"/>
          <w:lang w:val="lt-LT"/>
        </w:rPr>
        <w:t xml:space="preserve"> (angl. </w:t>
      </w:r>
      <w:proofErr w:type="spellStart"/>
      <w:r w:rsidRPr="00B74E10">
        <w:rPr>
          <w:rFonts w:eastAsia="Times New Roman" w:cstheme="minorHAnsi"/>
          <w:color w:val="000000"/>
          <w:lang w:val="lt-LT"/>
        </w:rPr>
        <w:t>verifiable</w:t>
      </w:r>
      <w:proofErr w:type="spellEnd"/>
      <w:r w:rsidRPr="00B74E10">
        <w:rPr>
          <w:rFonts w:eastAsia="Times New Roman" w:cstheme="minorHAnsi"/>
          <w:color w:val="000000"/>
          <w:lang w:val="lt-LT"/>
        </w:rPr>
        <w:t xml:space="preserve">). </w:t>
      </w:r>
    </w:p>
    <w:p w14:paraId="33FA087B" w14:textId="77777777"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Skaitmeninio patikrinimo kredencialo kūrimo metu į dokumentą yra įdedama tokia svarbi informacija:</w:t>
      </w:r>
    </w:p>
    <w:p w14:paraId="1A2422BD" w14:textId="77777777" w:rsidR="00FC7A0F" w:rsidRPr="0089382D"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proofErr w:type="spellStart"/>
      <w:r w:rsidRPr="0089382D">
        <w:rPr>
          <w:rFonts w:eastAsia="Times New Roman" w:cstheme="minorHAnsi"/>
          <w:color w:val="000000"/>
          <w:lang w:val="lt-LT"/>
        </w:rPr>
        <w:t>IoT</w:t>
      </w:r>
      <w:proofErr w:type="spellEnd"/>
      <w:r w:rsidRPr="0089382D">
        <w:rPr>
          <w:rFonts w:eastAsia="Times New Roman" w:cstheme="minorHAnsi"/>
          <w:color w:val="000000"/>
          <w:lang w:val="lt-LT"/>
        </w:rPr>
        <w:t xml:space="preserve"> įrenginio decentralizuotas skaitmeninis identifikatorius</w:t>
      </w:r>
    </w:p>
    <w:p w14:paraId="77556E25" w14:textId="77777777" w:rsidR="00FC7A0F" w:rsidRPr="0089382D"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proofErr w:type="spellStart"/>
      <w:r w:rsidRPr="0089382D">
        <w:rPr>
          <w:rFonts w:eastAsia="Times New Roman" w:cstheme="minorHAnsi"/>
          <w:color w:val="000000"/>
          <w:lang w:val="lt-LT"/>
        </w:rPr>
        <w:t>IoT</w:t>
      </w:r>
      <w:proofErr w:type="spellEnd"/>
      <w:r w:rsidRPr="0089382D">
        <w:rPr>
          <w:rFonts w:eastAsia="Times New Roman" w:cstheme="minorHAnsi"/>
          <w:color w:val="000000"/>
          <w:lang w:val="lt-LT"/>
        </w:rPr>
        <w:t xml:space="preserve"> ekosistemos įgalioto leidėjo decentralizuotas skaitmeninis identifikatorius (nurodo </w:t>
      </w:r>
      <w:proofErr w:type="spellStart"/>
      <w:r w:rsidRPr="0089382D">
        <w:rPr>
          <w:rFonts w:eastAsia="Times New Roman" w:cstheme="minorHAnsi"/>
          <w:color w:val="000000"/>
          <w:lang w:val="lt-LT"/>
        </w:rPr>
        <w:t>IoT</w:t>
      </w:r>
      <w:proofErr w:type="spellEnd"/>
      <w:r w:rsidRPr="0089382D">
        <w:rPr>
          <w:rFonts w:eastAsia="Times New Roman" w:cstheme="minorHAnsi"/>
          <w:color w:val="000000"/>
          <w:lang w:val="lt-LT"/>
        </w:rPr>
        <w:t xml:space="preserve"> įrenginio priklausomybę konkrečiai </w:t>
      </w:r>
      <w:proofErr w:type="spellStart"/>
      <w:r w:rsidRPr="0089382D">
        <w:rPr>
          <w:rFonts w:eastAsia="Times New Roman" w:cstheme="minorHAnsi"/>
          <w:color w:val="000000"/>
          <w:lang w:val="lt-LT"/>
        </w:rPr>
        <w:t>IoT</w:t>
      </w:r>
      <w:proofErr w:type="spellEnd"/>
      <w:r w:rsidRPr="0089382D">
        <w:rPr>
          <w:rFonts w:eastAsia="Times New Roman" w:cstheme="minorHAnsi"/>
          <w:color w:val="000000"/>
          <w:lang w:val="lt-LT"/>
        </w:rPr>
        <w:t xml:space="preserve"> ekosistemai)</w:t>
      </w:r>
    </w:p>
    <w:p w14:paraId="236F7834" w14:textId="77777777" w:rsidR="00FC7A0F" w:rsidRPr="0089382D"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89382D">
        <w:rPr>
          <w:rFonts w:eastAsia="Times New Roman" w:cstheme="minorHAnsi"/>
          <w:color w:val="000000"/>
          <w:lang w:val="lt-LT"/>
        </w:rPr>
        <w:t xml:space="preserve">Papildoma informacija apie </w:t>
      </w:r>
      <w:proofErr w:type="spellStart"/>
      <w:r w:rsidRPr="0089382D">
        <w:rPr>
          <w:rFonts w:eastAsia="Times New Roman" w:cstheme="minorHAnsi"/>
          <w:color w:val="000000"/>
          <w:lang w:val="lt-LT"/>
        </w:rPr>
        <w:t>IoT</w:t>
      </w:r>
      <w:proofErr w:type="spellEnd"/>
      <w:r w:rsidRPr="0089382D">
        <w:rPr>
          <w:rFonts w:eastAsia="Times New Roman" w:cstheme="minorHAnsi"/>
          <w:color w:val="000000"/>
          <w:lang w:val="lt-LT"/>
        </w:rPr>
        <w:t xml:space="preserve"> įrenginį (pvz. </w:t>
      </w:r>
      <w:proofErr w:type="spellStart"/>
      <w:r w:rsidRPr="0089382D">
        <w:rPr>
          <w:rFonts w:eastAsia="Times New Roman" w:cstheme="minorHAnsi"/>
          <w:color w:val="000000"/>
          <w:lang w:val="lt-LT"/>
        </w:rPr>
        <w:t>IoT</w:t>
      </w:r>
      <w:proofErr w:type="spellEnd"/>
      <w:r w:rsidRPr="0089382D">
        <w:rPr>
          <w:rFonts w:eastAsia="Times New Roman" w:cstheme="minorHAnsi"/>
          <w:color w:val="000000"/>
          <w:lang w:val="lt-LT"/>
        </w:rPr>
        <w:t xml:space="preserve"> įrenginio serijos numeris, specifikacija, gamintojas ir t.t)</w:t>
      </w:r>
    </w:p>
    <w:p w14:paraId="066338FD" w14:textId="77777777" w:rsidR="00FC7A0F" w:rsidRPr="0089382D"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proofErr w:type="spellStart"/>
      <w:r w:rsidRPr="0089382D">
        <w:rPr>
          <w:rFonts w:eastAsia="Times New Roman" w:cstheme="minorHAnsi"/>
          <w:color w:val="000000"/>
          <w:lang w:val="lt-LT"/>
        </w:rPr>
        <w:t>Kriptografiškai</w:t>
      </w:r>
      <w:proofErr w:type="spellEnd"/>
      <w:r w:rsidRPr="0089382D">
        <w:rPr>
          <w:rFonts w:eastAsia="Times New Roman" w:cstheme="minorHAnsi"/>
          <w:color w:val="000000"/>
          <w:lang w:val="lt-LT"/>
        </w:rPr>
        <w:t xml:space="preserve"> pasirašyto kredencialo skaitmeninio parašo reikšmė</w:t>
      </w:r>
    </w:p>
    <w:p w14:paraId="278DEA13" w14:textId="77777777" w:rsidR="00FC7A0F" w:rsidRPr="0089382D"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89382D">
        <w:rPr>
          <w:rFonts w:eastAsia="Times New Roman" w:cstheme="minorHAnsi"/>
          <w:color w:val="000000"/>
          <w:lang w:val="lt-LT"/>
        </w:rPr>
        <w:t>Skaitmeninio patikrinimo kredencialo išdavimo data</w:t>
      </w:r>
    </w:p>
    <w:p w14:paraId="0A599C2B" w14:textId="77777777" w:rsidR="00FC7A0F" w:rsidRPr="00B74E10" w:rsidRDefault="00FC7A0F" w:rsidP="00076371">
      <w:pPr>
        <w:pStyle w:val="ListParagraph"/>
        <w:numPr>
          <w:ilvl w:val="0"/>
          <w:numId w:val="21"/>
        </w:numPr>
        <w:pBdr>
          <w:top w:val="nil"/>
          <w:left w:val="nil"/>
          <w:bottom w:val="nil"/>
          <w:right w:val="nil"/>
          <w:between w:val="nil"/>
        </w:pBdr>
        <w:spacing w:after="160"/>
        <w:rPr>
          <w:rFonts w:eastAsia="Times New Roman" w:cstheme="minorHAnsi"/>
          <w:color w:val="000000"/>
          <w:lang w:val="lt-LT"/>
        </w:rPr>
      </w:pPr>
      <w:r w:rsidRPr="0089382D">
        <w:rPr>
          <w:rFonts w:eastAsia="Times New Roman" w:cstheme="minorHAnsi"/>
          <w:color w:val="000000"/>
          <w:lang w:val="lt-LT"/>
        </w:rPr>
        <w:t xml:space="preserve">Dokumento tipas bei standartas (kūrimui yra naudojamas „W3C“ (angl. </w:t>
      </w:r>
      <w:proofErr w:type="spellStart"/>
      <w:r w:rsidRPr="0089382D">
        <w:rPr>
          <w:rFonts w:eastAsia="Times New Roman" w:cstheme="minorHAnsi"/>
          <w:color w:val="000000"/>
          <w:lang w:val="lt-LT"/>
        </w:rPr>
        <w:t>World</w:t>
      </w:r>
      <w:proofErr w:type="spellEnd"/>
      <w:r w:rsidRPr="0089382D">
        <w:rPr>
          <w:rFonts w:eastAsia="Times New Roman" w:cstheme="minorHAnsi"/>
          <w:color w:val="000000"/>
          <w:lang w:val="lt-LT"/>
        </w:rPr>
        <w:t xml:space="preserve"> </w:t>
      </w:r>
      <w:proofErr w:type="spellStart"/>
      <w:r w:rsidRPr="0089382D">
        <w:rPr>
          <w:rFonts w:eastAsia="Times New Roman" w:cstheme="minorHAnsi"/>
          <w:color w:val="000000"/>
          <w:lang w:val="lt-LT"/>
        </w:rPr>
        <w:t>Wide</w:t>
      </w:r>
      <w:proofErr w:type="spellEnd"/>
      <w:r w:rsidRPr="0089382D">
        <w:rPr>
          <w:rFonts w:eastAsia="Times New Roman" w:cstheme="minorHAnsi"/>
          <w:color w:val="000000"/>
          <w:lang w:val="lt-LT"/>
        </w:rPr>
        <w:t xml:space="preserve"> </w:t>
      </w:r>
      <w:proofErr w:type="spellStart"/>
      <w:r w:rsidRPr="0089382D">
        <w:rPr>
          <w:rFonts w:eastAsia="Times New Roman" w:cstheme="minorHAnsi"/>
          <w:color w:val="000000"/>
          <w:lang w:val="lt-LT"/>
        </w:rPr>
        <w:t>Web</w:t>
      </w:r>
      <w:proofErr w:type="spellEnd"/>
      <w:r w:rsidRPr="0089382D">
        <w:rPr>
          <w:rFonts w:eastAsia="Times New Roman" w:cstheme="minorHAnsi"/>
          <w:color w:val="000000"/>
          <w:lang w:val="lt-LT"/>
        </w:rPr>
        <w:t xml:space="preserve"> </w:t>
      </w:r>
      <w:proofErr w:type="spellStart"/>
      <w:r w:rsidRPr="0089382D">
        <w:rPr>
          <w:rFonts w:eastAsia="Times New Roman" w:cstheme="minorHAnsi"/>
          <w:color w:val="000000"/>
          <w:lang w:val="lt-LT"/>
        </w:rPr>
        <w:t>Consortium</w:t>
      </w:r>
      <w:proofErr w:type="spellEnd"/>
      <w:r w:rsidRPr="0089382D">
        <w:rPr>
          <w:rFonts w:eastAsia="Times New Roman" w:cstheme="minorHAnsi"/>
          <w:color w:val="000000"/>
          <w:lang w:val="lt-LT"/>
        </w:rPr>
        <w:t>) organizacijos pasiūlytas standartas</w:t>
      </w:r>
      <w:r w:rsidRPr="00B74E10">
        <w:rPr>
          <w:rFonts w:eastAsia="Times New Roman" w:cstheme="minorHAnsi"/>
          <w:color w:val="000000"/>
          <w:lang w:val="lt-LT"/>
        </w:rPr>
        <w:t>)</w:t>
      </w:r>
    </w:p>
    <w:p w14:paraId="2AC8D91E" w14:textId="56683DD1"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Vėliau, pasinaudojant šia informacija, yra atliekamas kredencialo patikrinimas, nustatant jo validumą bei garantiją, kad tam tikras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įrenginys priklauso konkrečiai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ekosistemai (tinklui). Žemiau (žr. </w:t>
      </w:r>
      <w:r w:rsidR="00DE779D">
        <w:rPr>
          <w:rFonts w:eastAsia="Times New Roman" w:cstheme="minorHAnsi"/>
          <w:color w:val="000000"/>
          <w:lang w:val="lt-LT"/>
        </w:rPr>
        <w:fldChar w:fldCharType="begin"/>
      </w:r>
      <w:r w:rsidR="00DE779D">
        <w:rPr>
          <w:rFonts w:eastAsia="Times New Roman" w:cstheme="minorHAnsi"/>
          <w:color w:val="000000"/>
          <w:lang w:val="lt-LT"/>
        </w:rPr>
        <w:instrText xml:space="preserve"> REF _Ref143077868 \h </w:instrText>
      </w:r>
      <w:r w:rsidR="00DE779D">
        <w:rPr>
          <w:rFonts w:eastAsia="Times New Roman" w:cstheme="minorHAnsi"/>
          <w:color w:val="000000"/>
          <w:lang w:val="lt-LT"/>
        </w:rPr>
      </w:r>
      <w:r w:rsidR="00DE779D">
        <w:rPr>
          <w:rFonts w:eastAsia="Times New Roman" w:cstheme="minorHAnsi"/>
          <w:color w:val="000000"/>
          <w:lang w:val="lt-LT"/>
        </w:rPr>
        <w:fldChar w:fldCharType="separate"/>
      </w:r>
      <w:r w:rsidR="00DE779D" w:rsidRPr="00B74E10">
        <w:rPr>
          <w:lang w:val="lt-LT"/>
        </w:rPr>
        <w:t xml:space="preserve">pav. </w:t>
      </w:r>
      <w:r w:rsidR="00DE779D">
        <w:rPr>
          <w:noProof/>
          <w:lang w:val="lt-LT"/>
        </w:rPr>
        <w:t>35</w:t>
      </w:r>
      <w:r w:rsidR="00DE779D">
        <w:rPr>
          <w:rFonts w:eastAsia="Times New Roman" w:cstheme="minorHAnsi"/>
          <w:color w:val="000000"/>
          <w:lang w:val="lt-LT"/>
        </w:rPr>
        <w:fldChar w:fldCharType="end"/>
      </w:r>
      <w:r w:rsidRPr="00B74E10">
        <w:rPr>
          <w:rFonts w:eastAsia="Times New Roman" w:cstheme="minorHAnsi"/>
          <w:color w:val="000000"/>
          <w:lang w:val="lt-LT"/>
        </w:rPr>
        <w:t>) yra pavaizduotas tokio skaitmeninio patikrinimo kredencialo pavyzdys.</w:t>
      </w:r>
    </w:p>
    <w:p w14:paraId="7EC2C0EB" w14:textId="77777777" w:rsidR="00FC7A0F" w:rsidRPr="00B74E10" w:rsidRDefault="00FC7A0F" w:rsidP="00076371">
      <w:pPr>
        <w:keepNext/>
        <w:pBdr>
          <w:top w:val="nil"/>
          <w:left w:val="nil"/>
          <w:bottom w:val="nil"/>
          <w:right w:val="nil"/>
          <w:between w:val="nil"/>
        </w:pBdr>
        <w:rPr>
          <w:lang w:val="lt-LT"/>
        </w:rPr>
      </w:pPr>
      <w:r w:rsidRPr="00B74E10">
        <w:rPr>
          <w:rFonts w:eastAsia="Times New Roman" w:cstheme="minorHAnsi"/>
          <w:noProof/>
          <w:color w:val="000000"/>
          <w:lang w:val="lt-LT"/>
        </w:rPr>
        <w:lastRenderedPageBreak/>
        <w:drawing>
          <wp:inline distT="0" distB="0" distL="0" distR="0" wp14:anchorId="38CD7878" wp14:editId="3D935DC6">
            <wp:extent cx="5939790" cy="3975735"/>
            <wp:effectExtent l="0" t="0" r="3810" b="5715"/>
            <wp:docPr id="39" name="Picture 39"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omputer screen shot of a computer cod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9790" cy="3975735"/>
                    </a:xfrm>
                    <a:prstGeom prst="rect">
                      <a:avLst/>
                    </a:prstGeom>
                    <a:noFill/>
                    <a:ln>
                      <a:noFill/>
                    </a:ln>
                  </pic:spPr>
                </pic:pic>
              </a:graphicData>
            </a:graphic>
          </wp:inline>
        </w:drawing>
      </w:r>
    </w:p>
    <w:p w14:paraId="45F570CE" w14:textId="6197081E" w:rsidR="00FC7A0F" w:rsidRPr="00B74E10" w:rsidRDefault="00FC7A0F" w:rsidP="00076371">
      <w:pPr>
        <w:pStyle w:val="Caption"/>
        <w:spacing w:after="0"/>
        <w:jc w:val="center"/>
        <w:rPr>
          <w:rFonts w:eastAsia="Times New Roman" w:cstheme="minorHAnsi"/>
          <w:color w:val="000000"/>
          <w:lang w:val="lt-LT"/>
        </w:rPr>
      </w:pPr>
      <w:bookmarkStart w:id="34" w:name="_Ref143077868"/>
      <w:bookmarkStart w:id="35" w:name="_Hlk104214812"/>
      <w:r w:rsidRPr="00B74E10">
        <w:rPr>
          <w:lang w:val="lt-LT"/>
        </w:rPr>
        <w:t xml:space="preserve">pav. </w:t>
      </w:r>
      <w:r w:rsidR="00A16B08" w:rsidRPr="00B74E10">
        <w:rPr>
          <w:lang w:val="lt-LT"/>
        </w:rPr>
        <w:fldChar w:fldCharType="begin"/>
      </w:r>
      <w:r w:rsidR="00A16B08" w:rsidRPr="00B74E10">
        <w:rPr>
          <w:lang w:val="lt-LT"/>
        </w:rPr>
        <w:instrText xml:space="preserve"> SEQ pav. \* ARABIC </w:instrText>
      </w:r>
      <w:r w:rsidR="00A16B08" w:rsidRPr="00B74E10">
        <w:rPr>
          <w:lang w:val="lt-LT"/>
        </w:rPr>
        <w:fldChar w:fldCharType="separate"/>
      </w:r>
      <w:r w:rsidR="002F5AED">
        <w:rPr>
          <w:noProof/>
          <w:lang w:val="lt-LT"/>
        </w:rPr>
        <w:t>35</w:t>
      </w:r>
      <w:r w:rsidR="00A16B08" w:rsidRPr="00B74E10">
        <w:rPr>
          <w:lang w:val="lt-LT"/>
        </w:rPr>
        <w:fldChar w:fldCharType="end"/>
      </w:r>
      <w:bookmarkEnd w:id="34"/>
      <w:r w:rsidRPr="00B74E10">
        <w:rPr>
          <w:lang w:val="lt-LT"/>
        </w:rPr>
        <w:t xml:space="preserve"> </w:t>
      </w:r>
      <w:proofErr w:type="spellStart"/>
      <w:r w:rsidRPr="00B74E10">
        <w:rPr>
          <w:lang w:val="lt-LT"/>
        </w:rPr>
        <w:t>Kriptografiškai</w:t>
      </w:r>
      <w:proofErr w:type="spellEnd"/>
      <w:r w:rsidRPr="00B74E10">
        <w:rPr>
          <w:lang w:val="lt-LT"/>
        </w:rPr>
        <w:t xml:space="preserve"> pasirašytas skaitmeninis patikrinimo kredencialas</w:t>
      </w:r>
    </w:p>
    <w:p w14:paraId="1AEB016B" w14:textId="77777777" w:rsidR="0019571F" w:rsidRPr="00B74E10" w:rsidRDefault="0019571F" w:rsidP="00076371">
      <w:pPr>
        <w:rPr>
          <w:lang w:val="lt-LT"/>
        </w:rPr>
      </w:pPr>
    </w:p>
    <w:bookmarkEnd w:id="35"/>
    <w:p w14:paraId="56CF60C1" w14:textId="52AFA61B" w:rsidR="00C40956"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Taigi, išanalizavus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įrenginio decentralizuotos skaitmeninės tapatybės sudedamąsias dalis buvo nustatyta, kad decentralizuotas skaitmeninis identifikatorius yra skirtas unikaliai identifikuoti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įrenginį sistemoje bei, nenaudojant įvairių centralizuotų resursų, suteikti galimybę subjektui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įrenginiui) pačiam valdyti savo skaitmeninės tapatybės duomenis (naudojant viešojo/privataus raktų porą). Taip pat, norint dar labiau apsaugoti sistemą nuo neįgaliotų veiksmų, papildomai yra sukuriamas skaitmeninis patikrinimo kredencialas, kuris užtikrina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įrenginio priklausomybę konkrečiai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įrenginių ekosistemai (tinklui), kuri savo ruožtu sukuria pasitikėjimą, kad duomenys galėjo būti paskelbti tik iš įgalioto sistemoje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įrenginio.</w:t>
      </w:r>
    </w:p>
    <w:p w14:paraId="01211DDD" w14:textId="77777777" w:rsidR="00EB37CD" w:rsidRDefault="00EB37CD" w:rsidP="00076371">
      <w:pPr>
        <w:rPr>
          <w:rFonts w:eastAsia="Times New Roman" w:cstheme="minorHAnsi"/>
          <w:color w:val="000000"/>
          <w:lang w:val="lt-LT"/>
        </w:rPr>
      </w:pPr>
    </w:p>
    <w:p w14:paraId="13269DBC" w14:textId="022E11E4" w:rsidR="00EB37CD" w:rsidRPr="00B74E10" w:rsidRDefault="00F7602F" w:rsidP="00EB37CD">
      <w:pPr>
        <w:jc w:val="left"/>
        <w:rPr>
          <w:rFonts w:eastAsia="Times New Roman" w:cstheme="minorHAnsi"/>
          <w:color w:val="000000"/>
          <w:lang w:val="lt-LT"/>
        </w:rPr>
      </w:pPr>
      <w:r w:rsidRPr="00B74E10">
        <w:rPr>
          <w:rFonts w:cstheme="minorHAnsi"/>
          <w:lang w:val="lt-LT"/>
        </w:rPr>
        <w:t xml:space="preserve">Visos šios </w:t>
      </w:r>
      <w:proofErr w:type="spellStart"/>
      <w:r w:rsidRPr="00B74E10">
        <w:rPr>
          <w:rFonts w:cstheme="minorHAnsi"/>
          <w:lang w:val="lt-LT"/>
        </w:rPr>
        <w:t>poveiklės</w:t>
      </w:r>
      <w:proofErr w:type="spellEnd"/>
      <w:r w:rsidRPr="00B74E10">
        <w:rPr>
          <w:rFonts w:cstheme="minorHAnsi"/>
          <w:lang w:val="lt-LT"/>
        </w:rPr>
        <w:t xml:space="preserve"> suplanuotos užduotys yra pilnai įvykdytos.</w:t>
      </w:r>
      <w:r w:rsidR="00EB37CD">
        <w:rPr>
          <w:rFonts w:eastAsia="Times New Roman" w:cstheme="minorHAnsi"/>
          <w:color w:val="000000"/>
          <w:lang w:val="lt-LT"/>
        </w:rPr>
        <w:br w:type="page"/>
      </w:r>
    </w:p>
    <w:p w14:paraId="0302D3F6" w14:textId="77777777" w:rsidR="00FC7A0F" w:rsidRPr="00B74E10" w:rsidRDefault="00FC7A0F" w:rsidP="00076371">
      <w:pPr>
        <w:rPr>
          <w:rFonts w:cstheme="minorHAnsi"/>
          <w:lang w:val="lt-LT"/>
        </w:rPr>
      </w:pPr>
      <w:proofErr w:type="spellStart"/>
      <w:r w:rsidRPr="00B74E10">
        <w:rPr>
          <w:rFonts w:cstheme="minorHAnsi"/>
          <w:b/>
          <w:lang w:val="lt-LT"/>
        </w:rPr>
        <w:lastRenderedPageBreak/>
        <w:t>Poveiklė</w:t>
      </w:r>
      <w:proofErr w:type="spellEnd"/>
      <w:r w:rsidRPr="00B74E10">
        <w:rPr>
          <w:rFonts w:cstheme="minorHAnsi"/>
          <w:b/>
          <w:lang w:val="lt-LT"/>
        </w:rPr>
        <w:t xml:space="preserve"> V5.</w:t>
      </w:r>
      <w:r w:rsidRPr="00B74E10">
        <w:rPr>
          <w:rFonts w:cstheme="minorHAnsi"/>
          <w:lang w:val="lt-LT"/>
        </w:rPr>
        <w:t xml:space="preserve"> Energetiškai efektyvių valdymo algoritmų pagrįstų įrenginių tarpusavio veikimo  priklausomybe sukūrimas. (užbaigtumas %)</w:t>
      </w:r>
    </w:p>
    <w:p w14:paraId="1E8A2603" w14:textId="77777777" w:rsidR="00FC7A0F" w:rsidRDefault="00FC7A0F" w:rsidP="00076371">
      <w:pPr>
        <w:rPr>
          <w:rFonts w:cstheme="minorHAnsi"/>
          <w:lang w:val="lt-LT"/>
        </w:rPr>
      </w:pPr>
      <w:r w:rsidRPr="00B74E10">
        <w:rPr>
          <w:rFonts w:cstheme="minorHAnsi"/>
          <w:b/>
          <w:bCs/>
          <w:lang w:val="lt-LT"/>
        </w:rPr>
        <w:t>Tikslas</w:t>
      </w:r>
      <w:r w:rsidRPr="00B74E10">
        <w:rPr>
          <w:rFonts w:cstheme="minorHAnsi"/>
          <w:lang w:val="lt-LT"/>
        </w:rPr>
        <w:t>: Interneto daiktų ir inžinerinių sistemų energetiškai efektyvaus valdymo sistemos prototipo sukūrimas.</w:t>
      </w:r>
    </w:p>
    <w:p w14:paraId="073EE3F3" w14:textId="77777777" w:rsidR="001120A2" w:rsidRPr="00B74E10" w:rsidRDefault="001120A2" w:rsidP="00076371">
      <w:pPr>
        <w:rPr>
          <w:rFonts w:cstheme="minorHAnsi"/>
          <w:lang w:val="lt-LT"/>
        </w:rPr>
      </w:pPr>
    </w:p>
    <w:p w14:paraId="678C90A7" w14:textId="71984B32" w:rsidR="00FC7A0F" w:rsidRPr="00B74E10" w:rsidRDefault="00FC7A0F" w:rsidP="00076371">
      <w:pPr>
        <w:rPr>
          <w:rFonts w:cstheme="minorHAnsi"/>
          <w:bCs/>
          <w:lang w:val="lt-LT"/>
        </w:rPr>
      </w:pPr>
      <w:proofErr w:type="spellStart"/>
      <w:r w:rsidRPr="00B74E10">
        <w:rPr>
          <w:rFonts w:cstheme="minorHAnsi"/>
          <w:bCs/>
          <w:lang w:val="lt-LT"/>
        </w:rPr>
        <w:t>IoT</w:t>
      </w:r>
      <w:proofErr w:type="spellEnd"/>
      <w:r w:rsidRPr="00B74E10">
        <w:rPr>
          <w:rFonts w:cstheme="minorHAnsi"/>
          <w:bCs/>
          <w:lang w:val="lt-LT"/>
        </w:rPr>
        <w:t xml:space="preserve"> įrenginiai paprastai jungiasi prie interneto naudojant įvairius IP protokolus skirtingose TCP/IP žiniatinklio kamino (angl. </w:t>
      </w:r>
      <w:proofErr w:type="spellStart"/>
      <w:r w:rsidRPr="00B74E10">
        <w:rPr>
          <w:rFonts w:cstheme="minorHAnsi"/>
          <w:bCs/>
          <w:lang w:val="lt-LT"/>
        </w:rPr>
        <w:t>web</w:t>
      </w:r>
      <w:proofErr w:type="spellEnd"/>
      <w:r w:rsidRPr="00B74E10">
        <w:rPr>
          <w:rFonts w:cstheme="minorHAnsi"/>
          <w:bCs/>
          <w:lang w:val="lt-LT"/>
        </w:rPr>
        <w:t xml:space="preserve"> </w:t>
      </w:r>
      <w:proofErr w:type="spellStart"/>
      <w:r w:rsidRPr="00B74E10">
        <w:rPr>
          <w:rFonts w:cstheme="minorHAnsi"/>
          <w:bCs/>
          <w:lang w:val="lt-LT"/>
        </w:rPr>
        <w:t>stack</w:t>
      </w:r>
      <w:proofErr w:type="spellEnd"/>
      <w:r w:rsidRPr="00B74E10">
        <w:rPr>
          <w:rFonts w:cstheme="minorHAnsi"/>
          <w:bCs/>
          <w:lang w:val="lt-LT"/>
        </w:rPr>
        <w:t xml:space="preserve">) lygmenyse. Įprastai TCP/IP žiniatinklio kaminas turi 4 lygmenis </w:t>
      </w:r>
      <w:r w:rsidRPr="00B74E10">
        <w:rPr>
          <w:rFonts w:eastAsia="Times New Roman" w:cstheme="minorHAnsi"/>
          <w:color w:val="000000"/>
          <w:lang w:val="lt-LT"/>
        </w:rPr>
        <w:t xml:space="preserve">(žr. </w:t>
      </w:r>
      <w:r w:rsidR="00D31E84">
        <w:rPr>
          <w:rFonts w:eastAsia="Times New Roman" w:cstheme="minorHAnsi"/>
          <w:color w:val="000000"/>
          <w:lang w:val="lt-LT"/>
        </w:rPr>
        <w:fldChar w:fldCharType="begin"/>
      </w:r>
      <w:r w:rsidR="00D31E84">
        <w:rPr>
          <w:rFonts w:eastAsia="Times New Roman" w:cstheme="minorHAnsi"/>
          <w:color w:val="000000"/>
          <w:lang w:val="lt-LT"/>
        </w:rPr>
        <w:instrText xml:space="preserve"> REF _Ref143077891 \h </w:instrText>
      </w:r>
      <w:r w:rsidR="00D31E84">
        <w:rPr>
          <w:rFonts w:eastAsia="Times New Roman" w:cstheme="minorHAnsi"/>
          <w:color w:val="000000"/>
          <w:lang w:val="lt-LT"/>
        </w:rPr>
      </w:r>
      <w:r w:rsidR="00D31E84">
        <w:rPr>
          <w:rFonts w:eastAsia="Times New Roman" w:cstheme="minorHAnsi"/>
          <w:color w:val="000000"/>
          <w:lang w:val="lt-LT"/>
        </w:rPr>
        <w:fldChar w:fldCharType="separate"/>
      </w:r>
      <w:r w:rsidR="00D31E84" w:rsidRPr="00B74E10">
        <w:rPr>
          <w:lang w:val="lt-LT"/>
        </w:rPr>
        <w:t xml:space="preserve">pav. </w:t>
      </w:r>
      <w:r w:rsidR="00D31E84">
        <w:rPr>
          <w:noProof/>
          <w:lang w:val="lt-LT"/>
        </w:rPr>
        <w:t>36</w:t>
      </w:r>
      <w:r w:rsidR="00D31E84">
        <w:rPr>
          <w:rFonts w:eastAsia="Times New Roman" w:cstheme="minorHAnsi"/>
          <w:color w:val="000000"/>
          <w:lang w:val="lt-LT"/>
        </w:rPr>
        <w:fldChar w:fldCharType="end"/>
      </w:r>
      <w:r w:rsidRPr="00B74E10">
        <w:rPr>
          <w:rFonts w:eastAsia="Times New Roman" w:cstheme="minorHAnsi"/>
          <w:color w:val="000000"/>
          <w:lang w:val="lt-LT"/>
        </w:rPr>
        <w:t>)</w:t>
      </w:r>
      <w:r w:rsidRPr="00B74E10">
        <w:rPr>
          <w:rFonts w:cstheme="minorHAnsi"/>
          <w:bCs/>
          <w:lang w:val="lt-LT"/>
        </w:rPr>
        <w:t xml:space="preserve">. Kiekvienas lygmuo turi užtikrinti tam tikrą funkciją ir užtikrinti patikimą sudėtinio tinklo, suprojektuoto skirtingų tinklo technologijų pagrindu, veikimą. Tačiau, ne visi TCP/IP žiniatinklio kamino protokolai gali būti naudojami, kuriant interneto daiktų tarpusavio komunikaciją. Jų sudėtingumas bei papildoma atminties apkrova, formuojant naują duomenų paketą, gali turėti neigiamą poveikį, jeigu </w:t>
      </w:r>
      <w:proofErr w:type="spellStart"/>
      <w:r w:rsidRPr="00B74E10">
        <w:rPr>
          <w:rFonts w:cstheme="minorHAnsi"/>
          <w:bCs/>
          <w:lang w:val="lt-LT"/>
        </w:rPr>
        <w:t>IoT</w:t>
      </w:r>
      <w:proofErr w:type="spellEnd"/>
      <w:r w:rsidRPr="00B74E10">
        <w:rPr>
          <w:rFonts w:cstheme="minorHAnsi"/>
          <w:bCs/>
          <w:lang w:val="lt-LT"/>
        </w:rPr>
        <w:t xml:space="preserve"> įrenginys turi ribotus skaičiavimo resursus bei vidinę atmintį. Šiai problemai spręsti, „</w:t>
      </w:r>
      <w:proofErr w:type="spellStart"/>
      <w:r w:rsidRPr="00B74E10">
        <w:rPr>
          <w:rFonts w:cstheme="minorHAnsi"/>
          <w:bCs/>
          <w:lang w:val="lt-LT"/>
        </w:rPr>
        <w:t>The</w:t>
      </w:r>
      <w:proofErr w:type="spellEnd"/>
      <w:r w:rsidRPr="00B74E10">
        <w:rPr>
          <w:rFonts w:cstheme="minorHAnsi"/>
          <w:bCs/>
          <w:lang w:val="lt-LT"/>
        </w:rPr>
        <w:t xml:space="preserve"> Internet </w:t>
      </w:r>
      <w:proofErr w:type="spellStart"/>
      <w:r w:rsidRPr="00B74E10">
        <w:rPr>
          <w:rFonts w:cstheme="minorHAnsi"/>
          <w:bCs/>
          <w:lang w:val="lt-LT"/>
        </w:rPr>
        <w:t>Engineering</w:t>
      </w:r>
      <w:proofErr w:type="spellEnd"/>
      <w:r w:rsidRPr="00B74E10">
        <w:rPr>
          <w:rFonts w:cstheme="minorHAnsi"/>
          <w:bCs/>
          <w:lang w:val="lt-LT"/>
        </w:rPr>
        <w:t xml:space="preserve"> </w:t>
      </w:r>
      <w:proofErr w:type="spellStart"/>
      <w:r w:rsidRPr="00B74E10">
        <w:rPr>
          <w:rFonts w:cstheme="minorHAnsi"/>
          <w:bCs/>
          <w:lang w:val="lt-LT"/>
        </w:rPr>
        <w:t>Task</w:t>
      </w:r>
      <w:proofErr w:type="spellEnd"/>
      <w:r w:rsidRPr="00B74E10">
        <w:rPr>
          <w:rFonts w:cstheme="minorHAnsi"/>
          <w:bCs/>
          <w:lang w:val="lt-LT"/>
        </w:rPr>
        <w:t xml:space="preserve"> Force“ organizacija pasiūlė alternatyvius protokolus, kurie galėtų būti naudojami TCP/IP žiniatinklio kamino lygmenyse. Toks sprendimo būdas leidžia </w:t>
      </w:r>
      <w:proofErr w:type="spellStart"/>
      <w:r w:rsidRPr="00B74E10">
        <w:rPr>
          <w:rFonts w:cstheme="minorHAnsi"/>
          <w:bCs/>
          <w:lang w:val="lt-LT"/>
        </w:rPr>
        <w:t>IoT</w:t>
      </w:r>
      <w:proofErr w:type="spellEnd"/>
      <w:r w:rsidRPr="00B74E10">
        <w:rPr>
          <w:rFonts w:cstheme="minorHAnsi"/>
          <w:bCs/>
          <w:lang w:val="lt-LT"/>
        </w:rPr>
        <w:t xml:space="preserve"> įrenginiams bendrauti naudojant mažas energijos bei atminties sąnaudas. Taip pat išmaniesiems įrenginiams yra suteikiamas adresavimas (milijonai išmaniųjų įrenginių prisijungdami prie interneto gali save identifikuoti pagal unikalų adresą), mažos energijos sąnaudos, </w:t>
      </w:r>
      <w:proofErr w:type="spellStart"/>
      <w:r w:rsidRPr="00B74E10">
        <w:rPr>
          <w:rFonts w:cstheme="minorHAnsi"/>
          <w:bCs/>
          <w:lang w:val="lt-LT"/>
        </w:rPr>
        <w:t>maršrutizavimas</w:t>
      </w:r>
      <w:proofErr w:type="spellEnd"/>
      <w:r w:rsidRPr="00B74E10">
        <w:rPr>
          <w:rFonts w:cstheme="minorHAnsi"/>
          <w:bCs/>
          <w:lang w:val="lt-LT"/>
        </w:rPr>
        <w:t xml:space="preserve"> su mažesnės atminties reikalavimais, komunikacijos greitumas, nenutrūkstamas ryšis bei mobilumas (</w:t>
      </w:r>
      <w:proofErr w:type="spellStart"/>
      <w:r w:rsidRPr="00B74E10">
        <w:rPr>
          <w:rFonts w:cstheme="minorHAnsi"/>
          <w:bCs/>
          <w:lang w:val="lt-LT"/>
        </w:rPr>
        <w:t>t.y</w:t>
      </w:r>
      <w:proofErr w:type="spellEnd"/>
      <w:r w:rsidRPr="00B74E10">
        <w:rPr>
          <w:rFonts w:cstheme="minorHAnsi"/>
          <w:bCs/>
          <w:lang w:val="lt-LT"/>
        </w:rPr>
        <w:t xml:space="preserve">. komunikacija tarp išmaniųjų įrenginių gali vykti nepaisant didelio atstumo). </w:t>
      </w:r>
    </w:p>
    <w:p w14:paraId="04074F29" w14:textId="77777777" w:rsidR="0019571F" w:rsidRPr="00B74E10" w:rsidRDefault="0019571F" w:rsidP="00076371">
      <w:pPr>
        <w:rPr>
          <w:rFonts w:cstheme="minorHAnsi"/>
          <w:bCs/>
          <w:lang w:val="lt-LT"/>
        </w:rPr>
      </w:pPr>
    </w:p>
    <w:p w14:paraId="2E263797" w14:textId="77777777" w:rsidR="00A16B08" w:rsidRPr="00B74E10" w:rsidRDefault="00FC7A0F" w:rsidP="00076371">
      <w:pPr>
        <w:keepNext/>
        <w:jc w:val="center"/>
        <w:rPr>
          <w:lang w:val="lt-LT"/>
        </w:rPr>
      </w:pPr>
      <w:r w:rsidRPr="00B74E10">
        <w:rPr>
          <w:rFonts w:cstheme="minorHAnsi"/>
          <w:bCs/>
          <w:noProof/>
          <w:lang w:val="lt-LT"/>
        </w:rPr>
        <w:drawing>
          <wp:inline distT="0" distB="0" distL="0" distR="0" wp14:anchorId="59814806" wp14:editId="4FB4F8E0">
            <wp:extent cx="3600450" cy="2083019"/>
            <wp:effectExtent l="0" t="0" r="0" b="0"/>
            <wp:docPr id="32" name="Picture 32" descr="A diagram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aveikslėlis 32" descr="A diagram of different colored square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3622888" cy="2096000"/>
                    </a:xfrm>
                    <a:prstGeom prst="rect">
                      <a:avLst/>
                    </a:prstGeom>
                  </pic:spPr>
                </pic:pic>
              </a:graphicData>
            </a:graphic>
          </wp:inline>
        </w:drawing>
      </w:r>
    </w:p>
    <w:p w14:paraId="1696427E" w14:textId="5DAAC6AA" w:rsidR="00FC7A0F" w:rsidRPr="00B74E10" w:rsidRDefault="00A16B08" w:rsidP="00076371">
      <w:pPr>
        <w:pStyle w:val="Caption"/>
        <w:spacing w:after="0"/>
        <w:jc w:val="center"/>
        <w:rPr>
          <w:rFonts w:cstheme="minorHAnsi"/>
          <w:bCs/>
          <w:lang w:val="lt-LT"/>
        </w:rPr>
      </w:pPr>
      <w:bookmarkStart w:id="36" w:name="_Ref143077891"/>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36</w:t>
      </w:r>
      <w:r w:rsidRPr="00B74E10">
        <w:rPr>
          <w:lang w:val="lt-LT"/>
        </w:rPr>
        <w:fldChar w:fldCharType="end"/>
      </w:r>
      <w:bookmarkEnd w:id="36"/>
      <w:r w:rsidRPr="00B74E10">
        <w:rPr>
          <w:lang w:val="lt-LT"/>
        </w:rPr>
        <w:t xml:space="preserve"> Įprasto TCP/IP žiniatinklio kamino lygmenys</w:t>
      </w:r>
    </w:p>
    <w:p w14:paraId="4B6AE93B" w14:textId="77777777" w:rsidR="0019571F" w:rsidRPr="00B74E10" w:rsidRDefault="0019571F" w:rsidP="00076371">
      <w:pPr>
        <w:jc w:val="center"/>
        <w:rPr>
          <w:rFonts w:cstheme="minorHAnsi"/>
          <w:bCs/>
          <w:i/>
          <w:iCs/>
          <w:color w:val="1F497D" w:themeColor="text2"/>
          <w:sz w:val="18"/>
          <w:szCs w:val="18"/>
          <w:lang w:val="lt-LT"/>
        </w:rPr>
      </w:pPr>
      <w:bookmarkStart w:id="37" w:name="_Hlk104287754"/>
    </w:p>
    <w:bookmarkEnd w:id="37"/>
    <w:p w14:paraId="1091E2B5" w14:textId="735DEAB9" w:rsidR="00FC7A0F" w:rsidRPr="00B74E10" w:rsidRDefault="00FC7A0F" w:rsidP="00076371">
      <w:pPr>
        <w:rPr>
          <w:rFonts w:cstheme="minorHAnsi"/>
          <w:bCs/>
          <w:color w:val="000000" w:themeColor="text1"/>
          <w:lang w:val="lt-LT"/>
        </w:rPr>
      </w:pPr>
      <w:r w:rsidRPr="00B74E10">
        <w:rPr>
          <w:rFonts w:cstheme="minorHAnsi"/>
          <w:bCs/>
          <w:lang w:val="lt-LT"/>
        </w:rPr>
        <w:t>Atsiradus alternatyviems protokolams, taip pat buvo išplėstas bei p</w:t>
      </w:r>
      <w:r w:rsidRPr="00B74E10">
        <w:rPr>
          <w:rFonts w:cstheme="minorHAnsi"/>
          <w:bCs/>
          <w:color w:val="000000" w:themeColor="text1"/>
          <w:lang w:val="lt-LT"/>
        </w:rPr>
        <w:t xml:space="preserve">atobulintas TCP/IP žiniatinklio kaminas, kuris jau susideda iš 5 pagrindinių sluoksnių </w:t>
      </w:r>
      <w:r w:rsidRPr="00B74E10">
        <w:rPr>
          <w:rFonts w:eastAsia="Times New Roman" w:cstheme="minorHAnsi"/>
          <w:color w:val="000000"/>
          <w:lang w:val="lt-LT"/>
        </w:rPr>
        <w:t xml:space="preserve">(žr. </w:t>
      </w:r>
      <w:r w:rsidR="00D31E84">
        <w:rPr>
          <w:rFonts w:eastAsia="Times New Roman" w:cstheme="minorHAnsi"/>
          <w:color w:val="000000"/>
          <w:lang w:val="lt-LT"/>
        </w:rPr>
        <w:fldChar w:fldCharType="begin"/>
      </w:r>
      <w:r w:rsidR="00D31E84">
        <w:rPr>
          <w:rFonts w:eastAsia="Times New Roman" w:cstheme="minorHAnsi"/>
          <w:color w:val="000000"/>
          <w:lang w:val="lt-LT"/>
        </w:rPr>
        <w:instrText xml:space="preserve"> REF _Ref143077901 \h </w:instrText>
      </w:r>
      <w:r w:rsidR="00D31E84">
        <w:rPr>
          <w:rFonts w:eastAsia="Times New Roman" w:cstheme="minorHAnsi"/>
          <w:color w:val="000000"/>
          <w:lang w:val="lt-LT"/>
        </w:rPr>
      </w:r>
      <w:r w:rsidR="00D31E84">
        <w:rPr>
          <w:rFonts w:eastAsia="Times New Roman" w:cstheme="minorHAnsi"/>
          <w:color w:val="000000"/>
          <w:lang w:val="lt-LT"/>
        </w:rPr>
        <w:fldChar w:fldCharType="separate"/>
      </w:r>
      <w:r w:rsidR="00D31E84" w:rsidRPr="00B74E10">
        <w:rPr>
          <w:lang w:val="lt-LT"/>
        </w:rPr>
        <w:t xml:space="preserve">pav. </w:t>
      </w:r>
      <w:r w:rsidR="00D31E84">
        <w:rPr>
          <w:noProof/>
          <w:lang w:val="lt-LT"/>
        </w:rPr>
        <w:t>37</w:t>
      </w:r>
      <w:r w:rsidR="00D31E84">
        <w:rPr>
          <w:rFonts w:eastAsia="Times New Roman" w:cstheme="minorHAnsi"/>
          <w:color w:val="000000"/>
          <w:lang w:val="lt-LT"/>
        </w:rPr>
        <w:fldChar w:fldCharType="end"/>
      </w:r>
      <w:r w:rsidRPr="00B74E10">
        <w:rPr>
          <w:rFonts w:eastAsia="Times New Roman" w:cstheme="minorHAnsi"/>
          <w:color w:val="000000"/>
          <w:lang w:val="lt-LT"/>
        </w:rPr>
        <w:t xml:space="preserve">) </w:t>
      </w:r>
      <w:r w:rsidRPr="00B74E10">
        <w:rPr>
          <w:rFonts w:cstheme="minorHAnsi"/>
          <w:bCs/>
          <w:color w:val="000000" w:themeColor="text1"/>
          <w:lang w:val="lt-LT"/>
        </w:rPr>
        <w:t xml:space="preserve">– </w:t>
      </w:r>
      <w:r w:rsidRPr="00B74E10">
        <w:rPr>
          <w:rFonts w:cstheme="minorHAnsi"/>
          <w:b/>
          <w:color w:val="000000" w:themeColor="text1"/>
          <w:lang w:val="lt-LT"/>
        </w:rPr>
        <w:t>fizinis ir MAC</w:t>
      </w:r>
      <w:r w:rsidRPr="00B74E10">
        <w:rPr>
          <w:rFonts w:cstheme="minorHAnsi"/>
          <w:bCs/>
          <w:color w:val="000000" w:themeColor="text1"/>
          <w:lang w:val="lt-LT"/>
        </w:rPr>
        <w:t xml:space="preserve"> (angl. </w:t>
      </w:r>
      <w:proofErr w:type="spellStart"/>
      <w:r w:rsidRPr="00B74E10">
        <w:rPr>
          <w:rFonts w:cstheme="minorHAnsi"/>
          <w:bCs/>
          <w:color w:val="000000" w:themeColor="text1"/>
          <w:lang w:val="lt-LT"/>
        </w:rPr>
        <w:t>physical</w:t>
      </w:r>
      <w:proofErr w:type="spellEnd"/>
      <w:r w:rsidRPr="00B74E10">
        <w:rPr>
          <w:rFonts w:cstheme="minorHAnsi"/>
          <w:bCs/>
          <w:color w:val="000000" w:themeColor="text1"/>
          <w:lang w:val="lt-LT"/>
        </w:rPr>
        <w:t xml:space="preserve"> </w:t>
      </w:r>
      <w:proofErr w:type="spellStart"/>
      <w:r w:rsidRPr="00B74E10">
        <w:rPr>
          <w:rFonts w:cstheme="minorHAnsi"/>
          <w:bCs/>
          <w:color w:val="000000" w:themeColor="text1"/>
          <w:lang w:val="lt-LT"/>
        </w:rPr>
        <w:t>and</w:t>
      </w:r>
      <w:proofErr w:type="spellEnd"/>
      <w:r w:rsidRPr="00B74E10">
        <w:rPr>
          <w:rFonts w:cstheme="minorHAnsi"/>
          <w:bCs/>
          <w:color w:val="000000" w:themeColor="text1"/>
          <w:lang w:val="lt-LT"/>
        </w:rPr>
        <w:t xml:space="preserve"> MAC </w:t>
      </w:r>
      <w:proofErr w:type="spellStart"/>
      <w:r w:rsidRPr="00B74E10">
        <w:rPr>
          <w:rFonts w:cstheme="minorHAnsi"/>
          <w:bCs/>
          <w:color w:val="000000" w:themeColor="text1"/>
          <w:lang w:val="lt-LT"/>
        </w:rPr>
        <w:t>layer</w:t>
      </w:r>
      <w:proofErr w:type="spellEnd"/>
      <w:r w:rsidRPr="00B74E10">
        <w:rPr>
          <w:rFonts w:cstheme="minorHAnsi"/>
          <w:bCs/>
          <w:color w:val="000000" w:themeColor="text1"/>
          <w:lang w:val="lt-LT"/>
        </w:rPr>
        <w:t xml:space="preserve">), </w:t>
      </w:r>
      <w:r w:rsidRPr="00B74E10">
        <w:rPr>
          <w:rFonts w:cstheme="minorHAnsi"/>
          <w:b/>
          <w:color w:val="000000" w:themeColor="text1"/>
          <w:lang w:val="lt-LT"/>
        </w:rPr>
        <w:t>adaptacijos</w:t>
      </w:r>
      <w:r w:rsidRPr="00B74E10">
        <w:rPr>
          <w:rFonts w:cstheme="minorHAnsi"/>
          <w:bCs/>
          <w:color w:val="000000" w:themeColor="text1"/>
          <w:lang w:val="lt-LT"/>
        </w:rPr>
        <w:t xml:space="preserve"> (angl. </w:t>
      </w:r>
      <w:proofErr w:type="spellStart"/>
      <w:r w:rsidRPr="00B74E10">
        <w:rPr>
          <w:rFonts w:cstheme="minorHAnsi"/>
          <w:bCs/>
          <w:color w:val="000000" w:themeColor="text1"/>
          <w:lang w:val="lt-LT"/>
        </w:rPr>
        <w:t>adaptation</w:t>
      </w:r>
      <w:proofErr w:type="spellEnd"/>
      <w:r w:rsidRPr="00B74E10">
        <w:rPr>
          <w:rFonts w:cstheme="minorHAnsi"/>
          <w:bCs/>
          <w:color w:val="000000" w:themeColor="text1"/>
          <w:lang w:val="lt-LT"/>
        </w:rPr>
        <w:t xml:space="preserve"> </w:t>
      </w:r>
      <w:proofErr w:type="spellStart"/>
      <w:r w:rsidRPr="00B74E10">
        <w:rPr>
          <w:rFonts w:cstheme="minorHAnsi"/>
          <w:bCs/>
          <w:color w:val="000000" w:themeColor="text1"/>
          <w:lang w:val="lt-LT"/>
        </w:rPr>
        <w:t>layer</w:t>
      </w:r>
      <w:proofErr w:type="spellEnd"/>
      <w:r w:rsidRPr="00B74E10">
        <w:rPr>
          <w:rFonts w:cstheme="minorHAnsi"/>
          <w:bCs/>
          <w:color w:val="000000" w:themeColor="text1"/>
          <w:lang w:val="lt-LT"/>
        </w:rPr>
        <w:t xml:space="preserve">), </w:t>
      </w:r>
      <w:r w:rsidRPr="00B74E10">
        <w:rPr>
          <w:rFonts w:cstheme="minorHAnsi"/>
          <w:b/>
          <w:color w:val="000000" w:themeColor="text1"/>
          <w:lang w:val="lt-LT"/>
        </w:rPr>
        <w:t>tinklo</w:t>
      </w:r>
      <w:r w:rsidRPr="00B74E10">
        <w:rPr>
          <w:rFonts w:cstheme="minorHAnsi"/>
          <w:bCs/>
          <w:color w:val="000000" w:themeColor="text1"/>
          <w:lang w:val="lt-LT"/>
        </w:rPr>
        <w:t xml:space="preserve"> (angl. </w:t>
      </w:r>
      <w:proofErr w:type="spellStart"/>
      <w:r w:rsidRPr="00B74E10">
        <w:rPr>
          <w:rFonts w:cstheme="minorHAnsi"/>
          <w:bCs/>
          <w:color w:val="000000" w:themeColor="text1"/>
          <w:lang w:val="lt-LT"/>
        </w:rPr>
        <w:t>network</w:t>
      </w:r>
      <w:proofErr w:type="spellEnd"/>
      <w:r w:rsidRPr="00B74E10">
        <w:rPr>
          <w:rFonts w:cstheme="minorHAnsi"/>
          <w:bCs/>
          <w:color w:val="000000" w:themeColor="text1"/>
          <w:lang w:val="lt-LT"/>
        </w:rPr>
        <w:t xml:space="preserve"> </w:t>
      </w:r>
      <w:proofErr w:type="spellStart"/>
      <w:r w:rsidRPr="00B74E10">
        <w:rPr>
          <w:rFonts w:cstheme="minorHAnsi"/>
          <w:bCs/>
          <w:color w:val="000000" w:themeColor="text1"/>
          <w:lang w:val="lt-LT"/>
        </w:rPr>
        <w:t>layer</w:t>
      </w:r>
      <w:proofErr w:type="spellEnd"/>
      <w:r w:rsidRPr="00B74E10">
        <w:rPr>
          <w:rFonts w:cstheme="minorHAnsi"/>
          <w:bCs/>
          <w:color w:val="000000" w:themeColor="text1"/>
          <w:lang w:val="lt-LT"/>
        </w:rPr>
        <w:t xml:space="preserve">), </w:t>
      </w:r>
      <w:r w:rsidRPr="00B74E10">
        <w:rPr>
          <w:rFonts w:cstheme="minorHAnsi"/>
          <w:b/>
          <w:color w:val="000000" w:themeColor="text1"/>
          <w:lang w:val="lt-LT"/>
        </w:rPr>
        <w:t>transporto</w:t>
      </w:r>
      <w:r w:rsidRPr="00B74E10">
        <w:rPr>
          <w:rFonts w:cstheme="minorHAnsi"/>
          <w:bCs/>
          <w:color w:val="000000" w:themeColor="text1"/>
          <w:lang w:val="lt-LT"/>
        </w:rPr>
        <w:t xml:space="preserve"> (angl. </w:t>
      </w:r>
      <w:proofErr w:type="spellStart"/>
      <w:r w:rsidRPr="00B74E10">
        <w:rPr>
          <w:rFonts w:cstheme="minorHAnsi"/>
          <w:bCs/>
          <w:color w:val="000000" w:themeColor="text1"/>
          <w:lang w:val="lt-LT"/>
        </w:rPr>
        <w:t>transport</w:t>
      </w:r>
      <w:proofErr w:type="spellEnd"/>
      <w:r w:rsidRPr="00B74E10">
        <w:rPr>
          <w:rFonts w:cstheme="minorHAnsi"/>
          <w:bCs/>
          <w:color w:val="000000" w:themeColor="text1"/>
          <w:lang w:val="lt-LT"/>
        </w:rPr>
        <w:t xml:space="preserve"> </w:t>
      </w:r>
      <w:proofErr w:type="spellStart"/>
      <w:r w:rsidRPr="00B74E10">
        <w:rPr>
          <w:rFonts w:cstheme="minorHAnsi"/>
          <w:bCs/>
          <w:color w:val="000000" w:themeColor="text1"/>
          <w:lang w:val="lt-LT"/>
        </w:rPr>
        <w:t>layer</w:t>
      </w:r>
      <w:proofErr w:type="spellEnd"/>
      <w:r w:rsidRPr="00B74E10">
        <w:rPr>
          <w:rFonts w:cstheme="minorHAnsi"/>
          <w:bCs/>
          <w:color w:val="000000" w:themeColor="text1"/>
          <w:lang w:val="lt-LT"/>
        </w:rPr>
        <w:t xml:space="preserve">) bei </w:t>
      </w:r>
      <w:r w:rsidRPr="00B74E10">
        <w:rPr>
          <w:rFonts w:cstheme="minorHAnsi"/>
          <w:b/>
          <w:color w:val="000000" w:themeColor="text1"/>
          <w:lang w:val="lt-LT"/>
        </w:rPr>
        <w:t>aplikacijos</w:t>
      </w:r>
      <w:r w:rsidRPr="00B74E10">
        <w:rPr>
          <w:rFonts w:cstheme="minorHAnsi"/>
          <w:bCs/>
          <w:color w:val="000000" w:themeColor="text1"/>
          <w:lang w:val="lt-LT"/>
        </w:rPr>
        <w:t xml:space="preserve"> (angl. </w:t>
      </w:r>
      <w:proofErr w:type="spellStart"/>
      <w:r w:rsidRPr="00B74E10">
        <w:rPr>
          <w:rFonts w:cstheme="minorHAnsi"/>
          <w:bCs/>
          <w:color w:val="000000" w:themeColor="text1"/>
          <w:lang w:val="lt-LT"/>
        </w:rPr>
        <w:t>application</w:t>
      </w:r>
      <w:proofErr w:type="spellEnd"/>
      <w:r w:rsidRPr="00B74E10">
        <w:rPr>
          <w:rFonts w:cstheme="minorHAnsi"/>
          <w:bCs/>
          <w:color w:val="000000" w:themeColor="text1"/>
          <w:lang w:val="lt-LT"/>
        </w:rPr>
        <w:t xml:space="preserve"> </w:t>
      </w:r>
      <w:proofErr w:type="spellStart"/>
      <w:r w:rsidRPr="00B74E10">
        <w:rPr>
          <w:rFonts w:cstheme="minorHAnsi"/>
          <w:bCs/>
          <w:color w:val="000000" w:themeColor="text1"/>
          <w:lang w:val="lt-LT"/>
        </w:rPr>
        <w:t>layer</w:t>
      </w:r>
      <w:proofErr w:type="spellEnd"/>
      <w:r w:rsidRPr="00B74E10">
        <w:rPr>
          <w:rFonts w:cstheme="minorHAnsi"/>
          <w:bCs/>
          <w:color w:val="000000" w:themeColor="text1"/>
          <w:lang w:val="lt-LT"/>
        </w:rPr>
        <w:t>).</w:t>
      </w:r>
    </w:p>
    <w:p w14:paraId="6CDD7B5A" w14:textId="77777777" w:rsidR="0019571F" w:rsidRPr="00B74E10" w:rsidRDefault="0019571F" w:rsidP="00076371">
      <w:pPr>
        <w:rPr>
          <w:rFonts w:cstheme="minorHAnsi"/>
          <w:bCs/>
          <w:color w:val="000000" w:themeColor="text1"/>
          <w:lang w:val="lt-LT"/>
        </w:rPr>
      </w:pPr>
    </w:p>
    <w:p w14:paraId="11DAC935" w14:textId="77777777" w:rsidR="00A16B08" w:rsidRPr="00B74E10" w:rsidRDefault="00FC7A0F" w:rsidP="00076371">
      <w:pPr>
        <w:keepNext/>
        <w:jc w:val="center"/>
        <w:rPr>
          <w:lang w:val="lt-LT"/>
        </w:rPr>
      </w:pPr>
      <w:r w:rsidRPr="00B74E10">
        <w:rPr>
          <w:rFonts w:cstheme="minorHAnsi"/>
          <w:bCs/>
          <w:noProof/>
          <w:lang w:val="lt-LT"/>
        </w:rPr>
        <w:lastRenderedPageBreak/>
        <w:drawing>
          <wp:inline distT="0" distB="0" distL="0" distR="0" wp14:anchorId="6CBC9C63" wp14:editId="1AC87B34">
            <wp:extent cx="3162300" cy="2375005"/>
            <wp:effectExtent l="0" t="0" r="0" b="6350"/>
            <wp:docPr id="35" name="Picture 35" descr="A chart of different colored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aveikslėlis 35" descr="A chart of different colored rectangular shapes&#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3169465" cy="2380386"/>
                    </a:xfrm>
                    <a:prstGeom prst="rect">
                      <a:avLst/>
                    </a:prstGeom>
                  </pic:spPr>
                </pic:pic>
              </a:graphicData>
            </a:graphic>
          </wp:inline>
        </w:drawing>
      </w:r>
    </w:p>
    <w:p w14:paraId="47B2EECE" w14:textId="7BF315DF" w:rsidR="00FC7A0F" w:rsidRPr="00B74E10" w:rsidRDefault="00A16B08" w:rsidP="00076371">
      <w:pPr>
        <w:pStyle w:val="Caption"/>
        <w:spacing w:after="0"/>
        <w:jc w:val="center"/>
        <w:rPr>
          <w:rFonts w:cstheme="minorHAnsi"/>
          <w:bCs/>
          <w:lang w:val="lt-LT"/>
        </w:rPr>
      </w:pPr>
      <w:bookmarkStart w:id="38" w:name="_Ref143077901"/>
      <w:r w:rsidRPr="00B74E10">
        <w:rPr>
          <w:lang w:val="lt-LT"/>
        </w:rPr>
        <w:t xml:space="preserve">pav. </w:t>
      </w:r>
      <w:r w:rsidRPr="00B74E10">
        <w:rPr>
          <w:lang w:val="lt-LT"/>
        </w:rPr>
        <w:fldChar w:fldCharType="begin"/>
      </w:r>
      <w:r w:rsidRPr="00B74E10">
        <w:rPr>
          <w:lang w:val="lt-LT"/>
        </w:rPr>
        <w:instrText xml:space="preserve"> SEQ pav. \* ARABIC </w:instrText>
      </w:r>
      <w:r w:rsidRPr="00B74E10">
        <w:rPr>
          <w:lang w:val="lt-LT"/>
        </w:rPr>
        <w:fldChar w:fldCharType="separate"/>
      </w:r>
      <w:r w:rsidR="002F5AED">
        <w:rPr>
          <w:noProof/>
          <w:lang w:val="lt-LT"/>
        </w:rPr>
        <w:t>37</w:t>
      </w:r>
      <w:r w:rsidRPr="00B74E10">
        <w:rPr>
          <w:lang w:val="lt-LT"/>
        </w:rPr>
        <w:fldChar w:fldCharType="end"/>
      </w:r>
      <w:bookmarkEnd w:id="38"/>
      <w:r w:rsidRPr="00B74E10">
        <w:rPr>
          <w:lang w:val="lt-LT"/>
        </w:rPr>
        <w:t xml:space="preserve"> Išplėsto TCP/IP žiniatinklio kamino sluoksniai</w:t>
      </w:r>
    </w:p>
    <w:p w14:paraId="0A16ABDB" w14:textId="77777777" w:rsidR="0019571F" w:rsidRPr="00B74E10" w:rsidRDefault="0019571F" w:rsidP="00076371">
      <w:pPr>
        <w:jc w:val="center"/>
        <w:rPr>
          <w:rFonts w:cstheme="minorHAnsi"/>
          <w:bCs/>
          <w:i/>
          <w:iCs/>
          <w:color w:val="1F497D" w:themeColor="text2"/>
          <w:sz w:val="18"/>
          <w:szCs w:val="18"/>
          <w:lang w:val="lt-LT"/>
        </w:rPr>
      </w:pPr>
    </w:p>
    <w:p w14:paraId="6C410EE6" w14:textId="77777777" w:rsidR="00FC7A0F" w:rsidRPr="00B74E10" w:rsidRDefault="00FC7A0F" w:rsidP="00076371">
      <w:pPr>
        <w:rPr>
          <w:rFonts w:cstheme="minorHAnsi"/>
          <w:b/>
          <w:lang w:val="lt-LT"/>
        </w:rPr>
      </w:pPr>
      <w:r w:rsidRPr="00B74E10">
        <w:rPr>
          <w:rFonts w:cstheme="minorHAnsi"/>
          <w:b/>
          <w:lang w:val="lt-LT"/>
        </w:rPr>
        <w:t>Fizinis ir MAC sluoksnis</w:t>
      </w:r>
    </w:p>
    <w:p w14:paraId="16E58A03" w14:textId="77777777" w:rsidR="00FC7A0F" w:rsidRPr="00B74E10" w:rsidRDefault="00FC7A0F" w:rsidP="00076371">
      <w:pPr>
        <w:rPr>
          <w:rFonts w:cstheme="minorHAnsi"/>
          <w:bCs/>
          <w:lang w:val="lt-LT"/>
        </w:rPr>
      </w:pPr>
      <w:r w:rsidRPr="00B74E10">
        <w:rPr>
          <w:rFonts w:cstheme="minorHAnsi"/>
          <w:bCs/>
          <w:lang w:val="lt-LT"/>
        </w:rPr>
        <w:t xml:space="preserve">IEEE 802.15.4 yra mažos galios (angl. </w:t>
      </w:r>
      <w:proofErr w:type="spellStart"/>
      <w:r w:rsidRPr="00B74E10">
        <w:rPr>
          <w:rFonts w:cstheme="minorHAnsi"/>
          <w:bCs/>
          <w:lang w:val="lt-LT"/>
        </w:rPr>
        <w:t>low</w:t>
      </w:r>
      <w:proofErr w:type="spellEnd"/>
      <w:r w:rsidRPr="00B74E10">
        <w:rPr>
          <w:rFonts w:cstheme="minorHAnsi"/>
          <w:bCs/>
          <w:lang w:val="lt-LT"/>
        </w:rPr>
        <w:t xml:space="preserve">-rate) belaidžio ryšio techninis standartas, kuris nustato TCP/IP žiniatinklio kamino fizinio ir MAC sluoksnio protokolus. Šis standartas yra sukurtas tam, kad būtų galima susieti kompaktiškus ir nebrangius </w:t>
      </w:r>
      <w:proofErr w:type="spellStart"/>
      <w:r w:rsidRPr="00B74E10">
        <w:rPr>
          <w:rFonts w:cstheme="minorHAnsi"/>
          <w:bCs/>
          <w:lang w:val="lt-LT"/>
        </w:rPr>
        <w:t>IoT</w:t>
      </w:r>
      <w:proofErr w:type="spellEnd"/>
      <w:r w:rsidRPr="00B74E10">
        <w:rPr>
          <w:rFonts w:cstheme="minorHAnsi"/>
          <w:bCs/>
          <w:lang w:val="lt-LT"/>
        </w:rPr>
        <w:t xml:space="preserve"> įrenginius, kurie galėtų komunikuoti naudojant mažas elektros energijos sąnaudos, taip pailginant įrenginio akumuliatoriaus gyvavimo laiką. Pagrindinės šio techninio standarto bei jo nustatomų komunikavimo protokolų savybės yra maža kaina, žemas pralaidumas (angl. </w:t>
      </w:r>
      <w:proofErr w:type="spellStart"/>
      <w:r w:rsidRPr="00B74E10">
        <w:rPr>
          <w:rFonts w:cstheme="minorHAnsi"/>
          <w:bCs/>
          <w:lang w:val="lt-LT"/>
        </w:rPr>
        <w:t>low</w:t>
      </w:r>
      <w:proofErr w:type="spellEnd"/>
      <w:r w:rsidRPr="00B74E10">
        <w:rPr>
          <w:rFonts w:cstheme="minorHAnsi"/>
          <w:bCs/>
          <w:lang w:val="lt-LT"/>
        </w:rPr>
        <w:t xml:space="preserve"> </w:t>
      </w:r>
      <w:proofErr w:type="spellStart"/>
      <w:r w:rsidRPr="00B74E10">
        <w:rPr>
          <w:rFonts w:cstheme="minorHAnsi"/>
          <w:bCs/>
          <w:lang w:val="lt-LT"/>
        </w:rPr>
        <w:t>bandwidth</w:t>
      </w:r>
      <w:proofErr w:type="spellEnd"/>
      <w:r w:rsidRPr="00B74E10">
        <w:rPr>
          <w:rFonts w:cstheme="minorHAnsi"/>
          <w:bCs/>
          <w:lang w:val="lt-LT"/>
        </w:rPr>
        <w:t xml:space="preserve">), maža duomenų perdavimo galia (angl. </w:t>
      </w:r>
      <w:proofErr w:type="spellStart"/>
      <w:r w:rsidRPr="00B74E10">
        <w:rPr>
          <w:rFonts w:cstheme="minorHAnsi"/>
          <w:bCs/>
          <w:lang w:val="lt-LT"/>
        </w:rPr>
        <w:t>low</w:t>
      </w:r>
      <w:proofErr w:type="spellEnd"/>
      <w:r w:rsidRPr="00B74E10">
        <w:rPr>
          <w:rFonts w:cstheme="minorHAnsi"/>
          <w:bCs/>
          <w:lang w:val="lt-LT"/>
        </w:rPr>
        <w:t xml:space="preserve"> </w:t>
      </w:r>
      <w:proofErr w:type="spellStart"/>
      <w:r w:rsidRPr="00B74E10">
        <w:rPr>
          <w:rFonts w:cstheme="minorHAnsi"/>
          <w:bCs/>
          <w:lang w:val="lt-LT"/>
        </w:rPr>
        <w:t>transmit</w:t>
      </w:r>
      <w:proofErr w:type="spellEnd"/>
      <w:r w:rsidRPr="00B74E10">
        <w:rPr>
          <w:rFonts w:cstheme="minorHAnsi"/>
          <w:bCs/>
          <w:lang w:val="lt-LT"/>
        </w:rPr>
        <w:t xml:space="preserve"> </w:t>
      </w:r>
      <w:proofErr w:type="spellStart"/>
      <w:r w:rsidRPr="00B74E10">
        <w:rPr>
          <w:rFonts w:cstheme="minorHAnsi"/>
          <w:bCs/>
          <w:lang w:val="lt-LT"/>
        </w:rPr>
        <w:t>power</w:t>
      </w:r>
      <w:proofErr w:type="spellEnd"/>
      <w:r w:rsidRPr="00B74E10">
        <w:rPr>
          <w:rFonts w:cstheme="minorHAnsi"/>
          <w:bCs/>
          <w:lang w:val="lt-LT"/>
        </w:rPr>
        <w:t xml:space="preserve">) bei nedidelio atstumo komunikacija. Maksimalus duomenų perdavimo reikalavimas neviršija 1 </w:t>
      </w:r>
      <w:proofErr w:type="spellStart"/>
      <w:r w:rsidRPr="00B74E10">
        <w:rPr>
          <w:rFonts w:cstheme="minorHAnsi"/>
          <w:bCs/>
          <w:lang w:val="lt-LT"/>
        </w:rPr>
        <w:t>mW</w:t>
      </w:r>
      <w:proofErr w:type="spellEnd"/>
      <w:r w:rsidRPr="00B74E10">
        <w:rPr>
          <w:rFonts w:cstheme="minorHAnsi"/>
          <w:bCs/>
          <w:lang w:val="lt-LT"/>
        </w:rPr>
        <w:t xml:space="preserve"> (</w:t>
      </w:r>
      <w:proofErr w:type="spellStart"/>
      <w:r w:rsidRPr="00B74E10">
        <w:rPr>
          <w:rFonts w:cstheme="minorHAnsi"/>
          <w:bCs/>
          <w:lang w:val="lt-LT"/>
        </w:rPr>
        <w:t>milivato</w:t>
      </w:r>
      <w:proofErr w:type="spellEnd"/>
      <w:r w:rsidRPr="00B74E10">
        <w:rPr>
          <w:rFonts w:cstheme="minorHAnsi"/>
          <w:bCs/>
          <w:lang w:val="lt-LT"/>
        </w:rPr>
        <w:t xml:space="preserve">) galios, kas yra tik vienas procentas nuo galios, kuri yra naudojama perduodant duomenis korinio ryšio (angl. </w:t>
      </w:r>
      <w:proofErr w:type="spellStart"/>
      <w:r w:rsidRPr="00B74E10">
        <w:rPr>
          <w:rFonts w:cstheme="minorHAnsi"/>
          <w:bCs/>
          <w:lang w:val="lt-LT"/>
        </w:rPr>
        <w:t>cellular</w:t>
      </w:r>
      <w:proofErr w:type="spellEnd"/>
      <w:r w:rsidRPr="00B74E10">
        <w:rPr>
          <w:rFonts w:cstheme="minorHAnsi"/>
          <w:bCs/>
          <w:lang w:val="lt-LT"/>
        </w:rPr>
        <w:t>) arba „</w:t>
      </w:r>
      <w:proofErr w:type="spellStart"/>
      <w:r w:rsidRPr="00B74E10">
        <w:rPr>
          <w:rFonts w:cstheme="minorHAnsi"/>
          <w:bCs/>
          <w:lang w:val="lt-LT"/>
        </w:rPr>
        <w:t>Wi</w:t>
      </w:r>
      <w:proofErr w:type="spellEnd"/>
      <w:r w:rsidRPr="00B74E10">
        <w:rPr>
          <w:rFonts w:cstheme="minorHAnsi"/>
          <w:bCs/>
          <w:lang w:val="lt-LT"/>
        </w:rPr>
        <w:t xml:space="preserve">-Fi“ tinkluose. Tačiau, pagrindinis šio techninio standarto neigiamas aspektas yra ribotas komunikavimo ryšio diapazonas. Tad, su visais šio standarto teikiamais privalumais, jis netinka situacijose, kai reikia sujungti labai didelį kiekį skirtingų įrenginių, kurie galėtų aprėpti didelius plotus. Todėl, šio metu yra padedama naudoti naujesnį IEEE 802.11 belaidžio ryšio standartą, kurio protokolai gali palaikyti komunikaciją tarp daugybės atskirų </w:t>
      </w:r>
      <w:proofErr w:type="spellStart"/>
      <w:r w:rsidRPr="00B74E10">
        <w:rPr>
          <w:rFonts w:cstheme="minorHAnsi"/>
          <w:bCs/>
          <w:lang w:val="lt-LT"/>
        </w:rPr>
        <w:t>IoT</w:t>
      </w:r>
      <w:proofErr w:type="spellEnd"/>
      <w:r w:rsidRPr="00B74E10">
        <w:rPr>
          <w:rFonts w:cstheme="minorHAnsi"/>
          <w:bCs/>
          <w:lang w:val="lt-LT"/>
        </w:rPr>
        <w:t xml:space="preserve"> įrenginių bei aprėpti didelius plotus, pavyzdžiui, išmaniojo miesto infrastruktūrą.</w:t>
      </w:r>
    </w:p>
    <w:p w14:paraId="77A612DB" w14:textId="77777777" w:rsidR="0019571F" w:rsidRPr="00B74E10" w:rsidRDefault="0019571F" w:rsidP="00076371">
      <w:pPr>
        <w:rPr>
          <w:rFonts w:cstheme="minorHAnsi"/>
          <w:bCs/>
          <w:lang w:val="lt-LT"/>
        </w:rPr>
      </w:pPr>
    </w:p>
    <w:p w14:paraId="7EEC63B0" w14:textId="77777777" w:rsidR="00FC7A0F" w:rsidRPr="00B74E10" w:rsidRDefault="00FC7A0F" w:rsidP="00076371">
      <w:pPr>
        <w:rPr>
          <w:rFonts w:cstheme="minorHAnsi"/>
          <w:b/>
          <w:lang w:val="lt-LT"/>
        </w:rPr>
      </w:pPr>
      <w:r w:rsidRPr="00B74E10">
        <w:rPr>
          <w:rFonts w:cstheme="minorHAnsi"/>
          <w:b/>
          <w:lang w:val="lt-LT"/>
        </w:rPr>
        <w:t>Adaptacijos sluoksnis</w:t>
      </w:r>
    </w:p>
    <w:p w14:paraId="4DB94588" w14:textId="77777777" w:rsidR="00FC7A0F" w:rsidRPr="00B74E10" w:rsidRDefault="00FC7A0F" w:rsidP="00076371">
      <w:pPr>
        <w:rPr>
          <w:rFonts w:cstheme="minorHAnsi"/>
          <w:bCs/>
          <w:lang w:val="lt-LT"/>
        </w:rPr>
      </w:pPr>
      <w:r w:rsidRPr="00B74E10">
        <w:rPr>
          <w:rFonts w:cstheme="minorHAnsi"/>
          <w:bCs/>
          <w:lang w:val="lt-LT"/>
        </w:rPr>
        <w:t xml:space="preserve">Šio metu, kuriant komunikacija tarp </w:t>
      </w:r>
      <w:proofErr w:type="spellStart"/>
      <w:r w:rsidRPr="00B74E10">
        <w:rPr>
          <w:rFonts w:cstheme="minorHAnsi"/>
          <w:bCs/>
          <w:lang w:val="lt-LT"/>
        </w:rPr>
        <w:t>IoT</w:t>
      </w:r>
      <w:proofErr w:type="spellEnd"/>
      <w:r w:rsidRPr="00B74E10">
        <w:rPr>
          <w:rFonts w:cstheme="minorHAnsi"/>
          <w:bCs/>
          <w:lang w:val="lt-LT"/>
        </w:rPr>
        <w:t xml:space="preserve"> įrenginių yra naudojamas IPv6 protokolas, kuris leidžia išmaniesiems įrenginiams bendrauti dideliame plote (angl. </w:t>
      </w:r>
      <w:proofErr w:type="spellStart"/>
      <w:r w:rsidRPr="00B74E10">
        <w:rPr>
          <w:rFonts w:cstheme="minorHAnsi"/>
          <w:bCs/>
          <w:lang w:val="lt-LT"/>
        </w:rPr>
        <w:t>scalable</w:t>
      </w:r>
      <w:proofErr w:type="spellEnd"/>
      <w:r w:rsidRPr="00B74E10">
        <w:rPr>
          <w:rFonts w:cstheme="minorHAnsi"/>
          <w:bCs/>
          <w:lang w:val="lt-LT"/>
        </w:rPr>
        <w:t xml:space="preserve">) bei palaikyti ryšio stabilumą (angl. </w:t>
      </w:r>
      <w:proofErr w:type="spellStart"/>
      <w:r w:rsidRPr="00B74E10">
        <w:rPr>
          <w:rFonts w:cstheme="minorHAnsi"/>
          <w:bCs/>
          <w:lang w:val="lt-LT"/>
        </w:rPr>
        <w:t>stability</w:t>
      </w:r>
      <w:proofErr w:type="spellEnd"/>
      <w:r w:rsidRPr="00B74E10">
        <w:rPr>
          <w:rFonts w:cstheme="minorHAnsi"/>
          <w:bCs/>
          <w:lang w:val="lt-LT"/>
        </w:rPr>
        <w:t xml:space="preserve">). Tačiau, IPv6 duomenų paketų antraštės (angl. </w:t>
      </w:r>
      <w:proofErr w:type="spellStart"/>
      <w:r w:rsidRPr="00B74E10">
        <w:rPr>
          <w:rFonts w:cstheme="minorHAnsi"/>
          <w:bCs/>
          <w:lang w:val="lt-LT"/>
        </w:rPr>
        <w:t>headers</w:t>
      </w:r>
      <w:proofErr w:type="spellEnd"/>
      <w:r w:rsidRPr="00B74E10">
        <w:rPr>
          <w:rFonts w:cstheme="minorHAnsi"/>
          <w:bCs/>
          <w:lang w:val="lt-LT"/>
        </w:rPr>
        <w:t xml:space="preserve">) nėra pakankamai mažos, kad galėtų tilpti į 127 baitų MTU (angl. </w:t>
      </w:r>
      <w:proofErr w:type="spellStart"/>
      <w:r w:rsidRPr="00B74E10">
        <w:rPr>
          <w:rFonts w:cstheme="minorHAnsi"/>
          <w:bCs/>
          <w:lang w:val="lt-LT"/>
        </w:rPr>
        <w:t>maximum</w:t>
      </w:r>
      <w:proofErr w:type="spellEnd"/>
      <w:r w:rsidRPr="00B74E10">
        <w:rPr>
          <w:rFonts w:cstheme="minorHAnsi"/>
          <w:bCs/>
          <w:lang w:val="lt-LT"/>
        </w:rPr>
        <w:t xml:space="preserve"> </w:t>
      </w:r>
      <w:proofErr w:type="spellStart"/>
      <w:r w:rsidRPr="00B74E10">
        <w:rPr>
          <w:rFonts w:cstheme="minorHAnsi"/>
          <w:bCs/>
          <w:lang w:val="lt-LT"/>
        </w:rPr>
        <w:t>transmission</w:t>
      </w:r>
      <w:proofErr w:type="spellEnd"/>
      <w:r w:rsidRPr="00B74E10">
        <w:rPr>
          <w:rFonts w:cstheme="minorHAnsi"/>
          <w:bCs/>
          <w:lang w:val="lt-LT"/>
        </w:rPr>
        <w:t xml:space="preserve"> </w:t>
      </w:r>
      <w:proofErr w:type="spellStart"/>
      <w:r w:rsidRPr="00B74E10">
        <w:rPr>
          <w:rFonts w:cstheme="minorHAnsi"/>
          <w:bCs/>
          <w:lang w:val="lt-LT"/>
        </w:rPr>
        <w:t>unit</w:t>
      </w:r>
      <w:proofErr w:type="spellEnd"/>
      <w:r w:rsidRPr="00B74E10">
        <w:rPr>
          <w:rFonts w:cstheme="minorHAnsi"/>
          <w:bCs/>
          <w:lang w:val="lt-LT"/>
        </w:rPr>
        <w:t xml:space="preserve">), kuris yra naudojamas IEEE  802.15.4 belaidžio ryšio standarte. Tad, siekiant sumažinti komunikacijos apkrovą (angl. </w:t>
      </w:r>
      <w:proofErr w:type="spellStart"/>
      <w:r w:rsidRPr="00B74E10">
        <w:rPr>
          <w:rFonts w:cstheme="minorHAnsi"/>
          <w:bCs/>
          <w:lang w:val="lt-LT"/>
        </w:rPr>
        <w:t>overhead</w:t>
      </w:r>
      <w:proofErr w:type="spellEnd"/>
      <w:r w:rsidRPr="00B74E10">
        <w:rPr>
          <w:rFonts w:cstheme="minorHAnsi"/>
          <w:bCs/>
          <w:lang w:val="lt-LT"/>
        </w:rPr>
        <w:t xml:space="preserve">), adaptacijos sluoksnis atlieka 3 optimizavimo veiksmus - antraštės glaudinimą (angl. </w:t>
      </w:r>
      <w:proofErr w:type="spellStart"/>
      <w:r w:rsidRPr="00B74E10">
        <w:rPr>
          <w:rFonts w:cstheme="minorHAnsi"/>
          <w:bCs/>
          <w:lang w:val="lt-LT"/>
        </w:rPr>
        <w:t>header</w:t>
      </w:r>
      <w:proofErr w:type="spellEnd"/>
      <w:r w:rsidRPr="00B74E10">
        <w:rPr>
          <w:rFonts w:cstheme="minorHAnsi"/>
          <w:bCs/>
          <w:lang w:val="lt-LT"/>
        </w:rPr>
        <w:t xml:space="preserve"> </w:t>
      </w:r>
      <w:proofErr w:type="spellStart"/>
      <w:r w:rsidRPr="00B74E10">
        <w:rPr>
          <w:rFonts w:cstheme="minorHAnsi"/>
          <w:bCs/>
          <w:lang w:val="lt-LT"/>
        </w:rPr>
        <w:t>compression</w:t>
      </w:r>
      <w:proofErr w:type="spellEnd"/>
      <w:r w:rsidRPr="00B74E10">
        <w:rPr>
          <w:rFonts w:cstheme="minorHAnsi"/>
          <w:bCs/>
          <w:lang w:val="lt-LT"/>
        </w:rPr>
        <w:t xml:space="preserve">), fragmentavimą (angl. </w:t>
      </w:r>
      <w:proofErr w:type="spellStart"/>
      <w:r w:rsidRPr="00B74E10">
        <w:rPr>
          <w:rFonts w:cstheme="minorHAnsi"/>
          <w:bCs/>
          <w:lang w:val="lt-LT"/>
        </w:rPr>
        <w:t>fragmentation</w:t>
      </w:r>
      <w:proofErr w:type="spellEnd"/>
      <w:r w:rsidRPr="00B74E10">
        <w:rPr>
          <w:rFonts w:cstheme="minorHAnsi"/>
          <w:bCs/>
          <w:lang w:val="lt-LT"/>
        </w:rPr>
        <w:t xml:space="preserve">) bei nuorodos sluoksnio persiuntimą (angl. link </w:t>
      </w:r>
      <w:proofErr w:type="spellStart"/>
      <w:r w:rsidRPr="00B74E10">
        <w:rPr>
          <w:rFonts w:cstheme="minorHAnsi"/>
          <w:bCs/>
          <w:lang w:val="lt-LT"/>
        </w:rPr>
        <w:t>layer</w:t>
      </w:r>
      <w:proofErr w:type="spellEnd"/>
      <w:r w:rsidRPr="00B74E10">
        <w:rPr>
          <w:rFonts w:cstheme="minorHAnsi"/>
          <w:bCs/>
          <w:lang w:val="lt-LT"/>
        </w:rPr>
        <w:t xml:space="preserve"> </w:t>
      </w:r>
      <w:proofErr w:type="spellStart"/>
      <w:r w:rsidRPr="00B74E10">
        <w:rPr>
          <w:rFonts w:cstheme="minorHAnsi"/>
          <w:bCs/>
          <w:lang w:val="lt-LT"/>
        </w:rPr>
        <w:t>forwarding</w:t>
      </w:r>
      <w:proofErr w:type="spellEnd"/>
      <w:r w:rsidRPr="00B74E10">
        <w:rPr>
          <w:rFonts w:cstheme="minorHAnsi"/>
          <w:bCs/>
          <w:lang w:val="lt-LT"/>
        </w:rPr>
        <w:t>).</w:t>
      </w:r>
    </w:p>
    <w:p w14:paraId="3FD138A0" w14:textId="77777777" w:rsidR="0019571F" w:rsidRPr="00B74E10" w:rsidRDefault="0019571F" w:rsidP="00076371">
      <w:pPr>
        <w:rPr>
          <w:rFonts w:cstheme="minorHAnsi"/>
          <w:bCs/>
          <w:lang w:val="lt-LT"/>
        </w:rPr>
      </w:pPr>
    </w:p>
    <w:p w14:paraId="57AD5024" w14:textId="77777777" w:rsidR="00FC7A0F" w:rsidRPr="00B74E10" w:rsidRDefault="00FC7A0F" w:rsidP="00076371">
      <w:pPr>
        <w:rPr>
          <w:rFonts w:cstheme="minorHAnsi"/>
          <w:bCs/>
          <w:lang w:val="lt-LT"/>
        </w:rPr>
      </w:pPr>
      <w:r w:rsidRPr="00B74E10">
        <w:rPr>
          <w:rFonts w:cstheme="minorHAnsi"/>
          <w:b/>
          <w:lang w:val="lt-LT"/>
        </w:rPr>
        <w:t>Tinklo sluoksnis</w:t>
      </w:r>
    </w:p>
    <w:p w14:paraId="2EE857D6" w14:textId="77777777" w:rsidR="00FC7A0F" w:rsidRPr="00B74E10" w:rsidRDefault="00FC7A0F" w:rsidP="00076371">
      <w:pPr>
        <w:rPr>
          <w:rFonts w:cstheme="minorHAnsi"/>
          <w:bCs/>
          <w:lang w:val="lt-LT"/>
        </w:rPr>
      </w:pPr>
      <w:r w:rsidRPr="00B74E10">
        <w:rPr>
          <w:rFonts w:cstheme="minorHAnsi"/>
          <w:bCs/>
          <w:lang w:val="lt-LT"/>
        </w:rPr>
        <w:t xml:space="preserve">Šis sluoksnis yra atsakingas už duomenų paketų, gautų iš transporto sluoksnio, nukreipimą bei </w:t>
      </w:r>
      <w:proofErr w:type="spellStart"/>
      <w:r w:rsidRPr="00B74E10">
        <w:rPr>
          <w:rFonts w:cstheme="minorHAnsi"/>
          <w:bCs/>
          <w:lang w:val="lt-LT"/>
        </w:rPr>
        <w:t>maršrutizavimą</w:t>
      </w:r>
      <w:proofErr w:type="spellEnd"/>
      <w:r w:rsidRPr="00B74E10">
        <w:rPr>
          <w:rFonts w:cstheme="minorHAnsi"/>
          <w:bCs/>
          <w:lang w:val="lt-LT"/>
        </w:rPr>
        <w:t xml:space="preserve"> kitiems įrenginiams 6LoWPAN (angl. IPv6 </w:t>
      </w:r>
      <w:proofErr w:type="spellStart"/>
      <w:r w:rsidRPr="00B74E10">
        <w:rPr>
          <w:rFonts w:cstheme="minorHAnsi"/>
          <w:bCs/>
          <w:lang w:val="lt-LT"/>
        </w:rPr>
        <w:t>over</w:t>
      </w:r>
      <w:proofErr w:type="spellEnd"/>
      <w:r w:rsidRPr="00B74E10">
        <w:rPr>
          <w:rFonts w:cstheme="minorHAnsi"/>
          <w:bCs/>
          <w:lang w:val="lt-LT"/>
        </w:rPr>
        <w:t xml:space="preserve"> </w:t>
      </w:r>
      <w:proofErr w:type="spellStart"/>
      <w:r w:rsidRPr="00B74E10">
        <w:rPr>
          <w:rFonts w:cstheme="minorHAnsi"/>
          <w:bCs/>
          <w:lang w:val="lt-LT"/>
        </w:rPr>
        <w:t>Low</w:t>
      </w:r>
      <w:proofErr w:type="spellEnd"/>
      <w:r w:rsidRPr="00B74E10">
        <w:rPr>
          <w:rFonts w:cstheme="minorHAnsi"/>
          <w:bCs/>
          <w:lang w:val="lt-LT"/>
        </w:rPr>
        <w:t xml:space="preserve">-Power </w:t>
      </w:r>
      <w:proofErr w:type="spellStart"/>
      <w:r w:rsidRPr="00B74E10">
        <w:rPr>
          <w:rFonts w:cstheme="minorHAnsi"/>
          <w:bCs/>
          <w:lang w:val="lt-LT"/>
        </w:rPr>
        <w:t>Wireless</w:t>
      </w:r>
      <w:proofErr w:type="spellEnd"/>
      <w:r w:rsidRPr="00B74E10">
        <w:rPr>
          <w:rFonts w:cstheme="minorHAnsi"/>
          <w:bCs/>
          <w:lang w:val="lt-LT"/>
        </w:rPr>
        <w:t xml:space="preserve"> </w:t>
      </w:r>
      <w:proofErr w:type="spellStart"/>
      <w:r w:rsidRPr="00B74E10">
        <w:rPr>
          <w:rFonts w:cstheme="minorHAnsi"/>
          <w:bCs/>
          <w:lang w:val="lt-LT"/>
        </w:rPr>
        <w:t>Personal</w:t>
      </w:r>
      <w:proofErr w:type="spellEnd"/>
      <w:r w:rsidRPr="00B74E10">
        <w:rPr>
          <w:rFonts w:cstheme="minorHAnsi"/>
          <w:bCs/>
          <w:lang w:val="lt-LT"/>
        </w:rPr>
        <w:t xml:space="preserve"> </w:t>
      </w:r>
      <w:proofErr w:type="spellStart"/>
      <w:r w:rsidRPr="00B74E10">
        <w:rPr>
          <w:rFonts w:cstheme="minorHAnsi"/>
          <w:bCs/>
          <w:lang w:val="lt-LT"/>
        </w:rPr>
        <w:t>Area</w:t>
      </w:r>
      <w:proofErr w:type="spellEnd"/>
      <w:r w:rsidRPr="00B74E10">
        <w:rPr>
          <w:rFonts w:cstheme="minorHAnsi"/>
          <w:bCs/>
          <w:lang w:val="lt-LT"/>
        </w:rPr>
        <w:t xml:space="preserve"> </w:t>
      </w:r>
      <w:proofErr w:type="spellStart"/>
      <w:r w:rsidRPr="00B74E10">
        <w:rPr>
          <w:rFonts w:cstheme="minorHAnsi"/>
          <w:bCs/>
          <w:lang w:val="lt-LT"/>
        </w:rPr>
        <w:t>Networks</w:t>
      </w:r>
      <w:proofErr w:type="spellEnd"/>
      <w:r w:rsidRPr="00B74E10">
        <w:rPr>
          <w:rFonts w:cstheme="minorHAnsi"/>
          <w:bCs/>
          <w:lang w:val="lt-LT"/>
        </w:rPr>
        <w:t>) tinkluose.</w:t>
      </w:r>
    </w:p>
    <w:p w14:paraId="483997A3" w14:textId="77777777" w:rsidR="0019571F" w:rsidRDefault="0019571F" w:rsidP="00076371">
      <w:pPr>
        <w:rPr>
          <w:rFonts w:cstheme="minorHAnsi"/>
          <w:bCs/>
          <w:lang w:val="lt-LT"/>
        </w:rPr>
      </w:pPr>
    </w:p>
    <w:p w14:paraId="26AB7E5B" w14:textId="77777777" w:rsidR="00EB37CD" w:rsidRDefault="00EB37CD" w:rsidP="00076371">
      <w:pPr>
        <w:rPr>
          <w:rFonts w:cstheme="minorHAnsi"/>
          <w:bCs/>
          <w:lang w:val="lt-LT"/>
        </w:rPr>
      </w:pPr>
    </w:p>
    <w:p w14:paraId="578CE0A8" w14:textId="77777777" w:rsidR="00EB37CD" w:rsidRPr="00B74E10" w:rsidRDefault="00EB37CD" w:rsidP="00076371">
      <w:pPr>
        <w:rPr>
          <w:rFonts w:cstheme="minorHAnsi"/>
          <w:bCs/>
          <w:lang w:val="lt-LT"/>
        </w:rPr>
      </w:pPr>
    </w:p>
    <w:p w14:paraId="227E6FA8" w14:textId="77777777" w:rsidR="00FC7A0F" w:rsidRPr="00B74E10" w:rsidRDefault="00FC7A0F" w:rsidP="00076371">
      <w:pPr>
        <w:rPr>
          <w:rFonts w:cstheme="minorHAnsi"/>
          <w:b/>
          <w:lang w:val="lt-LT"/>
        </w:rPr>
      </w:pPr>
      <w:r w:rsidRPr="00B74E10">
        <w:rPr>
          <w:rFonts w:cstheme="minorHAnsi"/>
          <w:b/>
          <w:lang w:val="lt-LT"/>
        </w:rPr>
        <w:lastRenderedPageBreak/>
        <w:t>Transporto sluoksnis</w:t>
      </w:r>
    </w:p>
    <w:p w14:paraId="678E3B5F" w14:textId="77777777" w:rsidR="00FC7A0F" w:rsidRPr="00B74E10" w:rsidRDefault="00FC7A0F" w:rsidP="00076371">
      <w:pPr>
        <w:rPr>
          <w:rFonts w:cstheme="minorHAnsi"/>
          <w:bCs/>
          <w:lang w:val="lt-LT"/>
        </w:rPr>
      </w:pPr>
      <w:r w:rsidRPr="00B74E10">
        <w:rPr>
          <w:rFonts w:cstheme="minorHAnsi"/>
          <w:bCs/>
          <w:lang w:val="lt-LT"/>
        </w:rPr>
        <w:t xml:space="preserve">Transporto lygmenyje yra 2 pagrindiniai duomenų perdavimo protokolai – TCP (angl. </w:t>
      </w:r>
      <w:proofErr w:type="spellStart"/>
      <w:r w:rsidRPr="00B74E10">
        <w:rPr>
          <w:rFonts w:cstheme="minorHAnsi"/>
          <w:bCs/>
          <w:lang w:val="lt-LT"/>
        </w:rPr>
        <w:t>Transmission</w:t>
      </w:r>
      <w:proofErr w:type="spellEnd"/>
      <w:r w:rsidRPr="00B74E10">
        <w:rPr>
          <w:rFonts w:cstheme="minorHAnsi"/>
          <w:bCs/>
          <w:lang w:val="lt-LT"/>
        </w:rPr>
        <w:t xml:space="preserve"> </w:t>
      </w:r>
      <w:proofErr w:type="spellStart"/>
      <w:r w:rsidRPr="00B74E10">
        <w:rPr>
          <w:rFonts w:cstheme="minorHAnsi"/>
          <w:bCs/>
          <w:lang w:val="lt-LT"/>
        </w:rPr>
        <w:t>Control</w:t>
      </w:r>
      <w:proofErr w:type="spellEnd"/>
      <w:r w:rsidRPr="00B74E10">
        <w:rPr>
          <w:rFonts w:cstheme="minorHAnsi"/>
          <w:bCs/>
          <w:lang w:val="lt-LT"/>
        </w:rPr>
        <w:t xml:space="preserve"> </w:t>
      </w:r>
      <w:proofErr w:type="spellStart"/>
      <w:r w:rsidRPr="00B74E10">
        <w:rPr>
          <w:rFonts w:cstheme="minorHAnsi"/>
          <w:bCs/>
          <w:lang w:val="lt-LT"/>
        </w:rPr>
        <w:t>Protocol</w:t>
      </w:r>
      <w:proofErr w:type="spellEnd"/>
      <w:r w:rsidRPr="00B74E10">
        <w:rPr>
          <w:rFonts w:cstheme="minorHAnsi"/>
          <w:bCs/>
          <w:lang w:val="lt-LT"/>
        </w:rPr>
        <w:t xml:space="preserve">) ir UDP (angl. </w:t>
      </w:r>
      <w:proofErr w:type="spellStart"/>
      <w:r w:rsidRPr="00B74E10">
        <w:rPr>
          <w:rFonts w:cstheme="minorHAnsi"/>
          <w:bCs/>
          <w:lang w:val="lt-LT"/>
        </w:rPr>
        <w:t>User</w:t>
      </w:r>
      <w:proofErr w:type="spellEnd"/>
      <w:r w:rsidRPr="00B74E10">
        <w:rPr>
          <w:rFonts w:cstheme="minorHAnsi"/>
          <w:bCs/>
          <w:lang w:val="lt-LT"/>
        </w:rPr>
        <w:t xml:space="preserve"> </w:t>
      </w:r>
      <w:proofErr w:type="spellStart"/>
      <w:r w:rsidRPr="00B74E10">
        <w:rPr>
          <w:rFonts w:cstheme="minorHAnsi"/>
          <w:bCs/>
          <w:lang w:val="lt-LT"/>
        </w:rPr>
        <w:t>Datagram</w:t>
      </w:r>
      <w:proofErr w:type="spellEnd"/>
      <w:r w:rsidRPr="00B74E10">
        <w:rPr>
          <w:rFonts w:cstheme="minorHAnsi"/>
          <w:bCs/>
          <w:lang w:val="lt-LT"/>
        </w:rPr>
        <w:t xml:space="preserve"> </w:t>
      </w:r>
      <w:proofErr w:type="spellStart"/>
      <w:r w:rsidRPr="00B74E10">
        <w:rPr>
          <w:rFonts w:cstheme="minorHAnsi"/>
          <w:bCs/>
          <w:lang w:val="lt-LT"/>
        </w:rPr>
        <w:t>Protocol</w:t>
      </w:r>
      <w:proofErr w:type="spellEnd"/>
      <w:r w:rsidRPr="00B74E10">
        <w:rPr>
          <w:rFonts w:cstheme="minorHAnsi"/>
          <w:bCs/>
          <w:lang w:val="lt-LT"/>
        </w:rPr>
        <w:t xml:space="preserve">). Abu protokolai gali būti naudojami, palaikant komunikacijos ryšį tarp </w:t>
      </w:r>
      <w:proofErr w:type="spellStart"/>
      <w:r w:rsidRPr="00B74E10">
        <w:rPr>
          <w:rFonts w:cstheme="minorHAnsi"/>
          <w:bCs/>
          <w:lang w:val="lt-LT"/>
        </w:rPr>
        <w:t>IoT</w:t>
      </w:r>
      <w:proofErr w:type="spellEnd"/>
      <w:r w:rsidRPr="00B74E10">
        <w:rPr>
          <w:rFonts w:cstheme="minorHAnsi"/>
          <w:bCs/>
          <w:lang w:val="lt-LT"/>
        </w:rPr>
        <w:t xml:space="preserve"> įrenginių transporto sluoksnyje. Tačiau, kiekvienas iš jų turi savo pritaikymo privalumus bei trukumus. Pavyzdžiui, TCP protokolas yra į ryšį orientuotas protokolas, kuris užtikrina informacijos persiuntimą kitam </w:t>
      </w:r>
      <w:proofErr w:type="spellStart"/>
      <w:r w:rsidRPr="00B74E10">
        <w:rPr>
          <w:rFonts w:cstheme="minorHAnsi"/>
          <w:bCs/>
          <w:lang w:val="lt-LT"/>
        </w:rPr>
        <w:t>IoT</w:t>
      </w:r>
      <w:proofErr w:type="spellEnd"/>
      <w:r w:rsidRPr="00B74E10">
        <w:rPr>
          <w:rFonts w:cstheme="minorHAnsi"/>
          <w:bCs/>
          <w:lang w:val="lt-LT"/>
        </w:rPr>
        <w:t xml:space="preserve"> įrenginiui, dėka iš anksto nustatyto komunikavimo sąryšio. Iš kitos pusės, šis protokolas naudoja didesnę duomenų perdavimo apkrovą (angl. </w:t>
      </w:r>
      <w:proofErr w:type="spellStart"/>
      <w:r w:rsidRPr="00B74E10">
        <w:rPr>
          <w:rFonts w:cstheme="minorHAnsi"/>
          <w:bCs/>
          <w:lang w:val="lt-LT"/>
        </w:rPr>
        <w:t>overhead</w:t>
      </w:r>
      <w:proofErr w:type="spellEnd"/>
      <w:r w:rsidRPr="00B74E10">
        <w:rPr>
          <w:rFonts w:cstheme="minorHAnsi"/>
          <w:bCs/>
          <w:lang w:val="lt-LT"/>
        </w:rPr>
        <w:t xml:space="preserve">). Kalbant apie UDP protokolą, jis naudoja mažesnę duomenų perdavimo apkrovą, tačiau neformuoja išankstinio sąryšio tarp bendraujančių įrenginių. Ši protokolo savybė neužtikrina duomenų persiuntimą kitam </w:t>
      </w:r>
      <w:proofErr w:type="spellStart"/>
      <w:r w:rsidRPr="00B74E10">
        <w:rPr>
          <w:rFonts w:cstheme="minorHAnsi"/>
          <w:bCs/>
          <w:lang w:val="lt-LT"/>
        </w:rPr>
        <w:t>IoT</w:t>
      </w:r>
      <w:proofErr w:type="spellEnd"/>
      <w:r w:rsidRPr="00B74E10">
        <w:rPr>
          <w:rFonts w:cstheme="minorHAnsi"/>
          <w:bCs/>
          <w:lang w:val="lt-LT"/>
        </w:rPr>
        <w:t xml:space="preserve"> įrenginiui, nes duomenų siuntėjas nežino ar išsiusti duomenys pasiekia galutinį duomenų gavėją. </w:t>
      </w:r>
    </w:p>
    <w:p w14:paraId="60F63A5A" w14:textId="77777777" w:rsidR="0019571F" w:rsidRPr="00B74E10" w:rsidRDefault="0019571F" w:rsidP="00076371">
      <w:pPr>
        <w:rPr>
          <w:rFonts w:cstheme="minorHAnsi"/>
          <w:bCs/>
          <w:lang w:val="lt-LT"/>
        </w:rPr>
      </w:pPr>
    </w:p>
    <w:p w14:paraId="5688A651" w14:textId="77777777" w:rsidR="00FC7A0F" w:rsidRPr="00B74E10" w:rsidRDefault="00FC7A0F" w:rsidP="00076371">
      <w:pPr>
        <w:rPr>
          <w:rFonts w:cstheme="minorHAnsi"/>
          <w:b/>
          <w:lang w:val="lt-LT"/>
        </w:rPr>
      </w:pPr>
      <w:r w:rsidRPr="00B74E10">
        <w:rPr>
          <w:rFonts w:cstheme="minorHAnsi"/>
          <w:b/>
          <w:lang w:val="lt-LT"/>
        </w:rPr>
        <w:t>Aplikacijos sluoksnis</w:t>
      </w:r>
    </w:p>
    <w:p w14:paraId="53616677" w14:textId="77777777" w:rsidR="00FC7A0F" w:rsidRDefault="00FC7A0F" w:rsidP="00076371">
      <w:pPr>
        <w:rPr>
          <w:rFonts w:cstheme="minorHAnsi"/>
          <w:bCs/>
          <w:lang w:val="lt-LT"/>
        </w:rPr>
      </w:pPr>
      <w:r w:rsidRPr="00B74E10">
        <w:rPr>
          <w:rFonts w:cstheme="minorHAnsi"/>
          <w:bCs/>
          <w:lang w:val="lt-LT"/>
        </w:rPr>
        <w:t xml:space="preserve">Šis sluoksnis yra atsakingas už duomenų formatavimo ir pateikimo procesą (angl. data </w:t>
      </w:r>
      <w:proofErr w:type="spellStart"/>
      <w:r w:rsidRPr="00B74E10">
        <w:rPr>
          <w:rFonts w:cstheme="minorHAnsi"/>
          <w:bCs/>
          <w:lang w:val="lt-LT"/>
        </w:rPr>
        <w:t>formatting</w:t>
      </w:r>
      <w:proofErr w:type="spellEnd"/>
      <w:r w:rsidRPr="00B74E10">
        <w:rPr>
          <w:rFonts w:cstheme="minorHAnsi"/>
          <w:bCs/>
          <w:lang w:val="lt-LT"/>
        </w:rPr>
        <w:t xml:space="preserve"> </w:t>
      </w:r>
      <w:proofErr w:type="spellStart"/>
      <w:r w:rsidRPr="00B74E10">
        <w:rPr>
          <w:rFonts w:cstheme="minorHAnsi"/>
          <w:bCs/>
          <w:lang w:val="lt-LT"/>
        </w:rPr>
        <w:t>and</w:t>
      </w:r>
      <w:proofErr w:type="spellEnd"/>
      <w:r w:rsidRPr="00B74E10">
        <w:rPr>
          <w:rFonts w:cstheme="minorHAnsi"/>
          <w:bCs/>
          <w:lang w:val="lt-LT"/>
        </w:rPr>
        <w:t xml:space="preserve"> </w:t>
      </w:r>
      <w:proofErr w:type="spellStart"/>
      <w:r w:rsidRPr="00B74E10">
        <w:rPr>
          <w:rFonts w:cstheme="minorHAnsi"/>
          <w:bCs/>
          <w:lang w:val="lt-LT"/>
        </w:rPr>
        <w:t>presentation</w:t>
      </w:r>
      <w:proofErr w:type="spellEnd"/>
      <w:r w:rsidRPr="00B74E10">
        <w:rPr>
          <w:rFonts w:cstheme="minorHAnsi"/>
          <w:bCs/>
          <w:lang w:val="lt-LT"/>
        </w:rPr>
        <w:t xml:space="preserve"> </w:t>
      </w:r>
      <w:proofErr w:type="spellStart"/>
      <w:r w:rsidRPr="00B74E10">
        <w:rPr>
          <w:rFonts w:cstheme="minorHAnsi"/>
          <w:bCs/>
          <w:lang w:val="lt-LT"/>
        </w:rPr>
        <w:t>process</w:t>
      </w:r>
      <w:proofErr w:type="spellEnd"/>
      <w:r w:rsidRPr="00B74E10">
        <w:rPr>
          <w:rFonts w:cstheme="minorHAnsi"/>
          <w:bCs/>
          <w:lang w:val="lt-LT"/>
        </w:rPr>
        <w:t xml:space="preserve">). Įprastai įvairios tradicinės aplikacijos šiame sluoksnyje naudoja HTTP protokolą, kuris visiškai netinka ribotų išteklių aplinkai (pvz. </w:t>
      </w:r>
      <w:proofErr w:type="spellStart"/>
      <w:r w:rsidRPr="00B74E10">
        <w:rPr>
          <w:rFonts w:cstheme="minorHAnsi"/>
          <w:bCs/>
          <w:lang w:val="lt-LT"/>
        </w:rPr>
        <w:t>IoT</w:t>
      </w:r>
      <w:proofErr w:type="spellEnd"/>
      <w:r w:rsidRPr="00B74E10">
        <w:rPr>
          <w:rFonts w:cstheme="minorHAnsi"/>
          <w:bCs/>
          <w:lang w:val="lt-LT"/>
        </w:rPr>
        <w:t xml:space="preserve"> įrenginių tinklui) dėl savo didelės duomenų apkrovos (angl. </w:t>
      </w:r>
      <w:proofErr w:type="spellStart"/>
      <w:r w:rsidRPr="00B74E10">
        <w:rPr>
          <w:rFonts w:cstheme="minorHAnsi"/>
          <w:bCs/>
          <w:lang w:val="lt-LT"/>
        </w:rPr>
        <w:t>overhead</w:t>
      </w:r>
      <w:proofErr w:type="spellEnd"/>
      <w:r w:rsidRPr="00B74E10">
        <w:rPr>
          <w:rFonts w:cstheme="minorHAnsi"/>
          <w:bCs/>
          <w:lang w:val="lt-LT"/>
        </w:rPr>
        <w:t xml:space="preserve">). Tad, daiktų interneto aplinkoms yra sukurta keletas paprastu, lengvu (angl. </w:t>
      </w:r>
      <w:proofErr w:type="spellStart"/>
      <w:r w:rsidRPr="00B74E10">
        <w:rPr>
          <w:rFonts w:cstheme="minorHAnsi"/>
          <w:bCs/>
          <w:lang w:val="lt-LT"/>
        </w:rPr>
        <w:t>lightweight</w:t>
      </w:r>
      <w:proofErr w:type="spellEnd"/>
      <w:r w:rsidRPr="00B74E10">
        <w:rPr>
          <w:rFonts w:cstheme="minorHAnsi"/>
          <w:bCs/>
          <w:lang w:val="lt-LT"/>
        </w:rPr>
        <w:t xml:space="preserve">) alternatyvių protokolų, pavyzdžiui, </w:t>
      </w:r>
      <w:proofErr w:type="spellStart"/>
      <w:r w:rsidRPr="00B74E10">
        <w:rPr>
          <w:rFonts w:cstheme="minorHAnsi"/>
          <w:bCs/>
          <w:lang w:val="lt-LT"/>
        </w:rPr>
        <w:t>CoAP</w:t>
      </w:r>
      <w:proofErr w:type="spellEnd"/>
      <w:r w:rsidRPr="00B74E10">
        <w:rPr>
          <w:rFonts w:cstheme="minorHAnsi"/>
          <w:bCs/>
          <w:lang w:val="lt-LT"/>
        </w:rPr>
        <w:t xml:space="preserve"> arba MQTT (detalesnis šių protokolų aprašymas, palyginimas bei pritaikymas buvo aprašytas projekto tarpinės ataskaitos 1 </w:t>
      </w:r>
      <w:proofErr w:type="spellStart"/>
      <w:r w:rsidRPr="00B74E10">
        <w:rPr>
          <w:rFonts w:cstheme="minorHAnsi"/>
          <w:bCs/>
          <w:lang w:val="lt-LT"/>
        </w:rPr>
        <w:t>poveiklėje</w:t>
      </w:r>
      <w:proofErr w:type="spellEnd"/>
      <w:r w:rsidRPr="00B74E10">
        <w:rPr>
          <w:rFonts w:cstheme="minorHAnsi"/>
          <w:bCs/>
          <w:lang w:val="lt-LT"/>
        </w:rPr>
        <w:t>).</w:t>
      </w:r>
    </w:p>
    <w:p w14:paraId="1DD0DA33" w14:textId="77777777" w:rsidR="00EB37CD" w:rsidRPr="00B74E10" w:rsidRDefault="00EB37CD" w:rsidP="00076371">
      <w:pPr>
        <w:rPr>
          <w:rFonts w:cstheme="minorHAnsi"/>
          <w:bCs/>
          <w:lang w:val="lt-LT"/>
        </w:rPr>
      </w:pPr>
    </w:p>
    <w:p w14:paraId="4ABD5144" w14:textId="52936765" w:rsidR="00F46BA3" w:rsidRPr="00B74E10" w:rsidRDefault="00F46BA3" w:rsidP="00076371">
      <w:pPr>
        <w:pStyle w:val="ListParagraph"/>
        <w:numPr>
          <w:ilvl w:val="0"/>
          <w:numId w:val="49"/>
        </w:numPr>
        <w:spacing w:after="160"/>
        <w:jc w:val="left"/>
        <w:rPr>
          <w:lang w:val="lt-LT"/>
        </w:rPr>
      </w:pPr>
      <w:r w:rsidRPr="00B74E10">
        <w:rPr>
          <w:lang w:val="lt-LT"/>
        </w:rPr>
        <w:t>Atskirų inžinerinių sistemų tarpusavio sąveikos parametrizavimo analizės metodikos kūrimas</w:t>
      </w:r>
    </w:p>
    <w:p w14:paraId="5BE37D89" w14:textId="77777777" w:rsidR="00F46BA3" w:rsidRPr="00B74E10" w:rsidRDefault="00F46BA3" w:rsidP="00076371">
      <w:pPr>
        <w:rPr>
          <w:color w:val="000000"/>
          <w:lang w:val="lt-LT"/>
        </w:rPr>
      </w:pPr>
      <w:r w:rsidRPr="00B74E10">
        <w:rPr>
          <w:color w:val="000000"/>
          <w:szCs w:val="24"/>
          <w:lang w:val="lt-LT"/>
        </w:rPr>
        <w:t xml:space="preserve">Atlikta mokslinių publikacijų analizė parodė, kad </w:t>
      </w:r>
      <w:r w:rsidRPr="00B74E10">
        <w:rPr>
          <w:color w:val="000000"/>
          <w:lang w:val="lt-LT"/>
        </w:rPr>
        <w:t xml:space="preserve">didelę įtaką namo energijos suvartojimui ir šiluminiam patalpų komfortui turi mikroklimato parametrai, o efektyvus ŠVOK sistemų veikimas labiausiai priklauso nuo jų valdymo (kontrolės) sistemos ir optimizuojamų parametrų. Namo inžinerinių sistemų tinkama eksploatacija, priežiūra, kontrolė, valdymas bei jų parametrų stebėjimas ir reguliavimas privalo būti atliekamas remiantis šių sistemų priežiūros taisyklėmis. </w:t>
      </w:r>
    </w:p>
    <w:p w14:paraId="4153D6D2" w14:textId="77777777" w:rsidR="00F46BA3" w:rsidRPr="00B74E10" w:rsidRDefault="00F46BA3" w:rsidP="00076371">
      <w:pPr>
        <w:rPr>
          <w:lang w:val="lt-LT"/>
        </w:rPr>
      </w:pPr>
      <w:r w:rsidRPr="00B74E10">
        <w:rPr>
          <w:lang w:val="lt-LT"/>
        </w:rPr>
        <w:t>Energijai imlių ŠVOK parametrai, ribinės vertės pateikiamos lentelėje</w:t>
      </w:r>
    </w:p>
    <w:p w14:paraId="69AE060C" w14:textId="77777777" w:rsidR="00F46BA3" w:rsidRPr="00B74E10" w:rsidRDefault="00F46BA3" w:rsidP="00076371">
      <w:pPr>
        <w:rPr>
          <w:lang w:val="lt-LT"/>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8"/>
        <w:gridCol w:w="1471"/>
        <w:gridCol w:w="1843"/>
        <w:gridCol w:w="1133"/>
        <w:gridCol w:w="2060"/>
        <w:gridCol w:w="1721"/>
      </w:tblGrid>
      <w:tr w:rsidR="00D872E0" w:rsidRPr="00B74E10" w14:paraId="12E8AA67" w14:textId="77777777" w:rsidTr="00975E6B">
        <w:trPr>
          <w:trHeight w:val="44"/>
        </w:trPr>
        <w:tc>
          <w:tcPr>
            <w:tcW w:w="774" w:type="pct"/>
            <w:vMerge w:val="restart"/>
          </w:tcPr>
          <w:p w14:paraId="59D9B2D3" w14:textId="68AB9D14" w:rsidR="00B06B7A" w:rsidRPr="00B74E10" w:rsidRDefault="00AE2F07" w:rsidP="00076371">
            <w:pPr>
              <w:ind w:firstLine="0"/>
              <w:rPr>
                <w:rFonts w:asciiTheme="minorHAnsi" w:hAnsiTheme="minorHAnsi" w:cstheme="minorHAnsi"/>
                <w:b/>
                <w:color w:val="000000"/>
                <w:sz w:val="20"/>
                <w:szCs w:val="20"/>
                <w:lang w:val="lt-LT"/>
              </w:rPr>
            </w:pPr>
            <w:r>
              <w:rPr>
                <w:rFonts w:asciiTheme="minorHAnsi" w:hAnsiTheme="minorHAnsi" w:cstheme="minorHAnsi"/>
                <w:b/>
                <w:color w:val="000000"/>
                <w:sz w:val="20"/>
                <w:szCs w:val="20"/>
                <w:lang w:val="lt-LT"/>
              </w:rPr>
              <w:t>Sistema</w:t>
            </w:r>
          </w:p>
        </w:tc>
        <w:tc>
          <w:tcPr>
            <w:tcW w:w="755" w:type="pct"/>
            <w:vMerge w:val="restart"/>
            <w:shd w:val="clear" w:color="auto" w:fill="auto"/>
          </w:tcPr>
          <w:p w14:paraId="6A6D3989" w14:textId="12CCE77F" w:rsidR="00B06B7A" w:rsidRPr="00B74E10" w:rsidRDefault="00B06B7A" w:rsidP="00501A50">
            <w:pPr>
              <w:ind w:firstLine="0"/>
              <w:rPr>
                <w:rFonts w:asciiTheme="minorHAnsi" w:hAnsiTheme="minorHAnsi" w:cstheme="minorHAnsi"/>
                <w:b/>
                <w:color w:val="000000"/>
                <w:sz w:val="20"/>
                <w:szCs w:val="20"/>
                <w:lang w:val="lt-LT"/>
              </w:rPr>
            </w:pPr>
            <w:r w:rsidRPr="00B74E10">
              <w:rPr>
                <w:rFonts w:asciiTheme="minorHAnsi" w:hAnsiTheme="minorHAnsi" w:cstheme="minorHAnsi"/>
                <w:b/>
                <w:color w:val="000000"/>
                <w:sz w:val="20"/>
                <w:szCs w:val="20"/>
                <w:lang w:val="lt-LT"/>
              </w:rPr>
              <w:t>Elementas</w:t>
            </w:r>
          </w:p>
        </w:tc>
        <w:tc>
          <w:tcPr>
            <w:tcW w:w="1528" w:type="pct"/>
            <w:gridSpan w:val="2"/>
            <w:shd w:val="clear" w:color="auto" w:fill="auto"/>
          </w:tcPr>
          <w:p w14:paraId="7B4521B2" w14:textId="77777777" w:rsidR="00B06B7A" w:rsidRPr="00B74E10" w:rsidRDefault="00B06B7A" w:rsidP="00076371">
            <w:pPr>
              <w:rPr>
                <w:rFonts w:asciiTheme="minorHAnsi" w:hAnsiTheme="minorHAnsi" w:cstheme="minorHAnsi"/>
                <w:b/>
                <w:color w:val="000000"/>
                <w:sz w:val="20"/>
                <w:szCs w:val="20"/>
                <w:lang w:val="lt-LT"/>
              </w:rPr>
            </w:pPr>
            <w:r w:rsidRPr="00B74E10">
              <w:rPr>
                <w:rFonts w:asciiTheme="minorHAnsi" w:hAnsiTheme="minorHAnsi" w:cstheme="minorHAnsi"/>
                <w:b/>
                <w:color w:val="000000"/>
                <w:sz w:val="20"/>
                <w:szCs w:val="20"/>
                <w:lang w:val="lt-LT"/>
              </w:rPr>
              <w:t>Parametras</w:t>
            </w:r>
          </w:p>
        </w:tc>
        <w:tc>
          <w:tcPr>
            <w:tcW w:w="1058" w:type="pct"/>
            <w:vMerge w:val="restart"/>
            <w:shd w:val="clear" w:color="auto" w:fill="auto"/>
          </w:tcPr>
          <w:p w14:paraId="262A9D35" w14:textId="77777777" w:rsidR="00B06B7A" w:rsidRPr="00B74E10" w:rsidRDefault="00B06B7A" w:rsidP="00076371">
            <w:pPr>
              <w:rPr>
                <w:rFonts w:asciiTheme="minorHAnsi" w:hAnsiTheme="minorHAnsi" w:cstheme="minorHAnsi"/>
                <w:b/>
                <w:color w:val="000000"/>
                <w:sz w:val="20"/>
                <w:szCs w:val="20"/>
                <w:lang w:val="lt-LT"/>
              </w:rPr>
            </w:pPr>
            <w:r w:rsidRPr="00B74E10">
              <w:rPr>
                <w:rFonts w:asciiTheme="minorHAnsi" w:hAnsiTheme="minorHAnsi" w:cstheme="minorHAnsi"/>
                <w:b/>
                <w:color w:val="000000"/>
                <w:sz w:val="20"/>
                <w:szCs w:val="20"/>
                <w:lang w:val="lt-LT"/>
              </w:rPr>
              <w:t>Ribinio dydžio skaitinė vertė arba reikalavimai</w:t>
            </w:r>
          </w:p>
        </w:tc>
        <w:tc>
          <w:tcPr>
            <w:tcW w:w="884" w:type="pct"/>
            <w:vMerge w:val="restart"/>
          </w:tcPr>
          <w:p w14:paraId="4BDDB153" w14:textId="77777777" w:rsidR="00B06B7A" w:rsidRPr="00B74E10" w:rsidRDefault="00B06B7A" w:rsidP="00076371">
            <w:pPr>
              <w:rPr>
                <w:rFonts w:asciiTheme="minorHAnsi" w:hAnsiTheme="minorHAnsi" w:cstheme="minorHAnsi"/>
                <w:b/>
                <w:color w:val="000000"/>
                <w:sz w:val="20"/>
                <w:szCs w:val="20"/>
                <w:lang w:val="lt-LT"/>
              </w:rPr>
            </w:pPr>
            <w:r w:rsidRPr="00B74E10">
              <w:rPr>
                <w:rFonts w:asciiTheme="minorHAnsi" w:hAnsiTheme="minorHAnsi" w:cstheme="minorHAnsi"/>
                <w:b/>
                <w:color w:val="000000"/>
                <w:sz w:val="20"/>
                <w:szCs w:val="20"/>
                <w:lang w:val="lt-LT"/>
              </w:rPr>
              <w:t>Techninės charakteristikos</w:t>
            </w:r>
          </w:p>
        </w:tc>
      </w:tr>
      <w:tr w:rsidR="00C132E2" w:rsidRPr="00B74E10" w14:paraId="3FFD1393" w14:textId="77777777" w:rsidTr="00975E6B">
        <w:trPr>
          <w:trHeight w:val="40"/>
        </w:trPr>
        <w:tc>
          <w:tcPr>
            <w:tcW w:w="774" w:type="pct"/>
            <w:vMerge/>
          </w:tcPr>
          <w:p w14:paraId="1F97A106" w14:textId="77777777" w:rsidR="00B06B7A" w:rsidRPr="00B74E10" w:rsidRDefault="00B06B7A" w:rsidP="00076371">
            <w:pPr>
              <w:rPr>
                <w:rFonts w:asciiTheme="minorHAnsi" w:hAnsiTheme="minorHAnsi" w:cstheme="minorHAnsi"/>
                <w:b/>
                <w:color w:val="000000"/>
                <w:sz w:val="20"/>
                <w:szCs w:val="20"/>
                <w:lang w:val="lt-LT"/>
              </w:rPr>
            </w:pPr>
          </w:p>
        </w:tc>
        <w:tc>
          <w:tcPr>
            <w:tcW w:w="755" w:type="pct"/>
            <w:vMerge/>
            <w:shd w:val="clear" w:color="auto" w:fill="auto"/>
          </w:tcPr>
          <w:p w14:paraId="14ABC1FD" w14:textId="6A9635B7" w:rsidR="00B06B7A" w:rsidRPr="00B74E10" w:rsidRDefault="00B06B7A" w:rsidP="00076371">
            <w:pPr>
              <w:rPr>
                <w:rFonts w:asciiTheme="minorHAnsi" w:hAnsiTheme="minorHAnsi" w:cstheme="minorHAnsi"/>
                <w:b/>
                <w:color w:val="000000"/>
                <w:sz w:val="20"/>
                <w:szCs w:val="20"/>
                <w:lang w:val="lt-LT"/>
              </w:rPr>
            </w:pPr>
          </w:p>
        </w:tc>
        <w:tc>
          <w:tcPr>
            <w:tcW w:w="946" w:type="pct"/>
            <w:shd w:val="clear" w:color="auto" w:fill="auto"/>
          </w:tcPr>
          <w:p w14:paraId="1C3DC315" w14:textId="77777777" w:rsidR="00B06B7A" w:rsidRPr="00B74E10" w:rsidRDefault="00B06B7A" w:rsidP="00076371">
            <w:pPr>
              <w:rPr>
                <w:rFonts w:asciiTheme="minorHAnsi" w:hAnsiTheme="minorHAnsi" w:cstheme="minorHAnsi"/>
                <w:b/>
                <w:color w:val="000000"/>
                <w:sz w:val="20"/>
                <w:szCs w:val="20"/>
                <w:lang w:val="lt-LT"/>
              </w:rPr>
            </w:pPr>
            <w:r w:rsidRPr="00B74E10">
              <w:rPr>
                <w:rFonts w:asciiTheme="minorHAnsi" w:hAnsiTheme="minorHAnsi" w:cstheme="minorHAnsi"/>
                <w:b/>
                <w:color w:val="000000"/>
                <w:sz w:val="20"/>
                <w:szCs w:val="20"/>
                <w:lang w:val="lt-LT"/>
              </w:rPr>
              <w:t xml:space="preserve">Pavadinimas </w:t>
            </w:r>
          </w:p>
        </w:tc>
        <w:tc>
          <w:tcPr>
            <w:tcW w:w="582" w:type="pct"/>
          </w:tcPr>
          <w:p w14:paraId="0871C1A4" w14:textId="77777777" w:rsidR="00B06B7A" w:rsidRPr="00B74E10" w:rsidRDefault="00B06B7A" w:rsidP="00076371">
            <w:pPr>
              <w:ind w:firstLine="0"/>
              <w:rPr>
                <w:rFonts w:asciiTheme="minorHAnsi" w:hAnsiTheme="minorHAnsi" w:cstheme="minorHAnsi"/>
                <w:b/>
                <w:color w:val="000000"/>
                <w:sz w:val="20"/>
                <w:szCs w:val="20"/>
                <w:lang w:val="lt-LT"/>
              </w:rPr>
            </w:pPr>
            <w:r w:rsidRPr="00B74E10">
              <w:rPr>
                <w:rFonts w:asciiTheme="minorHAnsi" w:hAnsiTheme="minorHAnsi" w:cstheme="minorHAnsi"/>
                <w:b/>
                <w:color w:val="000000"/>
                <w:sz w:val="20"/>
                <w:szCs w:val="20"/>
                <w:lang w:val="lt-LT"/>
              </w:rPr>
              <w:t>matavimo vienetai</w:t>
            </w:r>
          </w:p>
        </w:tc>
        <w:tc>
          <w:tcPr>
            <w:tcW w:w="1058" w:type="pct"/>
            <w:vMerge/>
            <w:shd w:val="clear" w:color="auto" w:fill="auto"/>
          </w:tcPr>
          <w:p w14:paraId="0F1E6F39" w14:textId="77777777" w:rsidR="00B06B7A" w:rsidRPr="00B74E10" w:rsidRDefault="00B06B7A" w:rsidP="00076371">
            <w:pPr>
              <w:rPr>
                <w:rFonts w:asciiTheme="minorHAnsi" w:hAnsiTheme="minorHAnsi" w:cstheme="minorHAnsi"/>
                <w:b/>
                <w:color w:val="000000"/>
                <w:sz w:val="20"/>
                <w:szCs w:val="20"/>
                <w:lang w:val="lt-LT"/>
              </w:rPr>
            </w:pPr>
          </w:p>
        </w:tc>
        <w:tc>
          <w:tcPr>
            <w:tcW w:w="884" w:type="pct"/>
            <w:vMerge/>
          </w:tcPr>
          <w:p w14:paraId="1D9D8B7E" w14:textId="77777777" w:rsidR="00B06B7A" w:rsidRPr="00B74E10" w:rsidRDefault="00B06B7A" w:rsidP="00076371">
            <w:pPr>
              <w:rPr>
                <w:rFonts w:asciiTheme="minorHAnsi" w:hAnsiTheme="minorHAnsi" w:cstheme="minorHAnsi"/>
                <w:b/>
                <w:color w:val="000000"/>
                <w:sz w:val="20"/>
                <w:szCs w:val="20"/>
                <w:lang w:val="lt-LT"/>
              </w:rPr>
            </w:pPr>
          </w:p>
        </w:tc>
      </w:tr>
      <w:tr w:rsidR="00501A50" w:rsidRPr="00B74E10" w14:paraId="24466C7F" w14:textId="77777777" w:rsidTr="00975E6B">
        <w:tc>
          <w:tcPr>
            <w:tcW w:w="774" w:type="pct"/>
            <w:vMerge w:val="restart"/>
          </w:tcPr>
          <w:p w14:paraId="47C62CC3" w14:textId="77777777" w:rsidR="00AE2F07" w:rsidRDefault="00AE2F07" w:rsidP="00076371">
            <w:pPr>
              <w:ind w:firstLine="0"/>
              <w:jc w:val="left"/>
              <w:rPr>
                <w:rFonts w:asciiTheme="minorHAnsi" w:hAnsiTheme="minorHAnsi" w:cstheme="minorHAnsi"/>
                <w:color w:val="000000"/>
                <w:sz w:val="20"/>
                <w:szCs w:val="20"/>
                <w:lang w:val="lt-LT"/>
              </w:rPr>
            </w:pPr>
          </w:p>
          <w:p w14:paraId="34E53E3F" w14:textId="77777777" w:rsidR="00AE2F07" w:rsidRPr="00AE2F07" w:rsidRDefault="00AE2F07" w:rsidP="00AE2F07">
            <w:pPr>
              <w:rPr>
                <w:rFonts w:asciiTheme="minorHAnsi" w:hAnsiTheme="minorHAnsi" w:cstheme="minorHAnsi"/>
                <w:sz w:val="20"/>
                <w:szCs w:val="20"/>
                <w:lang w:val="lt-LT"/>
              </w:rPr>
            </w:pPr>
          </w:p>
          <w:p w14:paraId="48BF4FBA" w14:textId="77777777" w:rsidR="00AE2F07" w:rsidRPr="00AE2F07" w:rsidRDefault="00AE2F07" w:rsidP="00AE2F07">
            <w:pPr>
              <w:rPr>
                <w:rFonts w:asciiTheme="minorHAnsi" w:hAnsiTheme="minorHAnsi" w:cstheme="minorHAnsi"/>
                <w:sz w:val="20"/>
                <w:szCs w:val="20"/>
                <w:lang w:val="lt-LT"/>
              </w:rPr>
            </w:pPr>
          </w:p>
          <w:p w14:paraId="51028886" w14:textId="77777777" w:rsidR="00AE2F07" w:rsidRPr="00AE2F07" w:rsidRDefault="00AE2F07" w:rsidP="00AE2F07">
            <w:pPr>
              <w:rPr>
                <w:rFonts w:asciiTheme="minorHAnsi" w:hAnsiTheme="minorHAnsi" w:cstheme="minorHAnsi"/>
                <w:sz w:val="20"/>
                <w:szCs w:val="20"/>
                <w:lang w:val="lt-LT"/>
              </w:rPr>
            </w:pPr>
          </w:p>
          <w:p w14:paraId="4A5183AE" w14:textId="77777777" w:rsidR="00AE2F07" w:rsidRPr="00AE2F07" w:rsidRDefault="00AE2F07" w:rsidP="00AE2F07">
            <w:pPr>
              <w:rPr>
                <w:rFonts w:asciiTheme="minorHAnsi" w:hAnsiTheme="minorHAnsi" w:cstheme="minorHAnsi"/>
                <w:sz w:val="20"/>
                <w:szCs w:val="20"/>
                <w:lang w:val="lt-LT"/>
              </w:rPr>
            </w:pPr>
          </w:p>
          <w:p w14:paraId="02740B48" w14:textId="77777777" w:rsidR="00AE2F07" w:rsidRPr="00AE2F07" w:rsidRDefault="00AE2F07" w:rsidP="00AE2F07">
            <w:pPr>
              <w:rPr>
                <w:rFonts w:asciiTheme="minorHAnsi" w:hAnsiTheme="minorHAnsi" w:cstheme="minorHAnsi"/>
                <w:sz w:val="20"/>
                <w:szCs w:val="20"/>
                <w:lang w:val="lt-LT"/>
              </w:rPr>
            </w:pPr>
          </w:p>
          <w:p w14:paraId="3B943A41" w14:textId="77777777" w:rsidR="00AE2F07" w:rsidRPr="00AE2F07" w:rsidRDefault="00AE2F07" w:rsidP="00AE2F07">
            <w:pPr>
              <w:rPr>
                <w:rFonts w:asciiTheme="minorHAnsi" w:hAnsiTheme="minorHAnsi" w:cstheme="minorHAnsi"/>
                <w:sz w:val="20"/>
                <w:szCs w:val="20"/>
                <w:lang w:val="lt-LT"/>
              </w:rPr>
            </w:pPr>
          </w:p>
          <w:p w14:paraId="46D710FF" w14:textId="77777777" w:rsidR="00AE2F07" w:rsidRPr="00AE2F07" w:rsidRDefault="00AE2F07" w:rsidP="00AE2F07">
            <w:pPr>
              <w:rPr>
                <w:rFonts w:asciiTheme="minorHAnsi" w:hAnsiTheme="minorHAnsi" w:cstheme="minorHAnsi"/>
                <w:sz w:val="20"/>
                <w:szCs w:val="20"/>
                <w:lang w:val="lt-LT"/>
              </w:rPr>
            </w:pPr>
          </w:p>
          <w:p w14:paraId="672794F2" w14:textId="77777777" w:rsidR="00AE2F07" w:rsidRPr="00AE2F07" w:rsidRDefault="00AE2F07" w:rsidP="00AE2F07">
            <w:pPr>
              <w:rPr>
                <w:rFonts w:asciiTheme="minorHAnsi" w:hAnsiTheme="minorHAnsi" w:cstheme="minorHAnsi"/>
                <w:sz w:val="20"/>
                <w:szCs w:val="20"/>
                <w:lang w:val="lt-LT"/>
              </w:rPr>
            </w:pPr>
          </w:p>
          <w:p w14:paraId="6D3E25E3" w14:textId="77777777" w:rsidR="00AE2F07" w:rsidRPr="00AE2F07" w:rsidRDefault="00AE2F07" w:rsidP="00AE2F07">
            <w:pPr>
              <w:rPr>
                <w:rFonts w:asciiTheme="minorHAnsi" w:hAnsiTheme="minorHAnsi" w:cstheme="minorHAnsi"/>
                <w:sz w:val="20"/>
                <w:szCs w:val="20"/>
                <w:lang w:val="lt-LT"/>
              </w:rPr>
            </w:pPr>
          </w:p>
          <w:p w14:paraId="383F6F3F" w14:textId="77777777" w:rsidR="00AE2F07" w:rsidRPr="00AE2F07" w:rsidRDefault="00AE2F07" w:rsidP="00AE2F07">
            <w:pPr>
              <w:rPr>
                <w:rFonts w:asciiTheme="minorHAnsi" w:hAnsiTheme="minorHAnsi" w:cstheme="minorHAnsi"/>
                <w:sz w:val="20"/>
                <w:szCs w:val="20"/>
                <w:lang w:val="lt-LT"/>
              </w:rPr>
            </w:pPr>
          </w:p>
          <w:p w14:paraId="073C5636" w14:textId="577AD080" w:rsidR="00AE2F07" w:rsidRPr="00AE2F07" w:rsidRDefault="00C132E2" w:rsidP="00C132E2">
            <w:pPr>
              <w:ind w:firstLine="35"/>
              <w:jc w:val="left"/>
              <w:rPr>
                <w:rFonts w:asciiTheme="minorHAnsi" w:hAnsiTheme="minorHAnsi" w:cstheme="minorHAnsi"/>
                <w:sz w:val="20"/>
                <w:szCs w:val="20"/>
                <w:lang w:val="lt-LT"/>
              </w:rPr>
            </w:pPr>
            <w:r w:rsidRPr="00B74E10">
              <w:rPr>
                <w:rFonts w:asciiTheme="minorHAnsi" w:hAnsiTheme="minorHAnsi" w:cstheme="minorHAnsi"/>
                <w:color w:val="000000"/>
                <w:sz w:val="20"/>
                <w:szCs w:val="20"/>
                <w:lang w:val="lt-LT"/>
              </w:rPr>
              <w:t xml:space="preserve">Karšto </w:t>
            </w:r>
            <w:proofErr w:type="spellStart"/>
            <w:r w:rsidRPr="00B74E10">
              <w:rPr>
                <w:rFonts w:asciiTheme="minorHAnsi" w:hAnsiTheme="minorHAnsi" w:cstheme="minorHAnsi"/>
                <w:color w:val="000000"/>
                <w:sz w:val="20"/>
                <w:szCs w:val="20"/>
                <w:lang w:val="lt-LT"/>
              </w:rPr>
              <w:t>vandes</w:t>
            </w:r>
            <w:proofErr w:type="spellEnd"/>
            <w:r w:rsidRPr="00B74E10">
              <w:rPr>
                <w:rFonts w:asciiTheme="minorHAnsi" w:hAnsiTheme="minorHAnsi" w:cstheme="minorHAnsi"/>
                <w:color w:val="000000"/>
                <w:sz w:val="20"/>
                <w:szCs w:val="20"/>
                <w:lang w:val="lt-LT"/>
              </w:rPr>
              <w:t xml:space="preserve"> ruošimo ir  šildymo sistema</w:t>
            </w:r>
          </w:p>
        </w:tc>
        <w:tc>
          <w:tcPr>
            <w:tcW w:w="755" w:type="pct"/>
            <w:vMerge w:val="restart"/>
            <w:shd w:val="clear" w:color="auto" w:fill="auto"/>
          </w:tcPr>
          <w:p w14:paraId="66C2FA1B" w14:textId="21B065C1"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Dujinis katilas arba oras vanduo vidinis blokas</w:t>
            </w:r>
          </w:p>
        </w:tc>
        <w:tc>
          <w:tcPr>
            <w:tcW w:w="946" w:type="pct"/>
            <w:shd w:val="clear" w:color="auto" w:fill="auto"/>
          </w:tcPr>
          <w:p w14:paraId="6101CF06"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Šilumokaitis</w:t>
            </w:r>
          </w:p>
        </w:tc>
        <w:tc>
          <w:tcPr>
            <w:tcW w:w="582" w:type="pct"/>
          </w:tcPr>
          <w:p w14:paraId="1D7004A1" w14:textId="77777777" w:rsidR="00AE2F07" w:rsidRPr="00B74E10" w:rsidRDefault="00AE2F07" w:rsidP="00076371">
            <w:pPr>
              <w:ind w:firstLine="0"/>
              <w:jc w:val="left"/>
              <w:rPr>
                <w:rFonts w:asciiTheme="minorHAnsi" w:hAnsiTheme="minorHAnsi" w:cstheme="minorHAnsi"/>
                <w:color w:val="000000"/>
                <w:sz w:val="20"/>
                <w:szCs w:val="20"/>
                <w:lang w:val="lt-LT"/>
              </w:rPr>
            </w:pPr>
          </w:p>
          <w:p w14:paraId="6D6E5A18" w14:textId="77777777" w:rsidR="00AE2F07" w:rsidRPr="00B74E10" w:rsidRDefault="00AE2F07" w:rsidP="00076371">
            <w:pPr>
              <w:ind w:firstLine="0"/>
              <w:jc w:val="left"/>
              <w:rPr>
                <w:rFonts w:asciiTheme="minorHAnsi" w:hAnsiTheme="minorHAnsi" w:cstheme="minorHAnsi"/>
                <w:sz w:val="20"/>
                <w:szCs w:val="20"/>
                <w:lang w:val="lt-LT"/>
              </w:rPr>
            </w:pPr>
            <w:r w:rsidRPr="00B74E10">
              <w:rPr>
                <w:rFonts w:asciiTheme="minorHAnsi" w:hAnsiTheme="minorHAnsi" w:cstheme="minorHAnsi"/>
                <w:color w:val="000000"/>
                <w:sz w:val="20"/>
                <w:szCs w:val="20"/>
                <w:lang w:val="lt-LT"/>
              </w:rPr>
              <w:t>°C</w:t>
            </w:r>
          </w:p>
        </w:tc>
        <w:tc>
          <w:tcPr>
            <w:tcW w:w="1058" w:type="pct"/>
            <w:shd w:val="clear" w:color="auto" w:fill="auto"/>
          </w:tcPr>
          <w:p w14:paraId="3D83411B" w14:textId="77777777" w:rsidR="00AE2F07" w:rsidRPr="00B74E10" w:rsidRDefault="00AE2F07" w:rsidP="00076371">
            <w:pPr>
              <w:jc w:val="left"/>
              <w:rPr>
                <w:rFonts w:asciiTheme="minorHAnsi" w:hAnsiTheme="minorHAnsi" w:cstheme="minorHAnsi"/>
                <w:color w:val="000000"/>
                <w:sz w:val="20"/>
                <w:szCs w:val="20"/>
                <w:lang w:val="lt-LT"/>
              </w:rPr>
            </w:pPr>
          </w:p>
        </w:tc>
        <w:tc>
          <w:tcPr>
            <w:tcW w:w="884" w:type="pct"/>
            <w:vMerge w:val="restart"/>
          </w:tcPr>
          <w:p w14:paraId="6F658258" w14:textId="77777777" w:rsidR="00AE2F07" w:rsidRPr="00B74E10" w:rsidRDefault="00AE2F07" w:rsidP="00076371">
            <w:pPr>
              <w:jc w:val="left"/>
              <w:rPr>
                <w:rFonts w:asciiTheme="minorHAnsi" w:hAnsiTheme="minorHAnsi" w:cstheme="minorHAnsi"/>
                <w:color w:val="000000"/>
                <w:sz w:val="20"/>
                <w:szCs w:val="20"/>
                <w:lang w:val="lt-LT"/>
              </w:rPr>
            </w:pPr>
          </w:p>
        </w:tc>
      </w:tr>
      <w:tr w:rsidR="00501A50" w:rsidRPr="00B74E10" w14:paraId="3D89E7F1" w14:textId="77777777" w:rsidTr="00975E6B">
        <w:trPr>
          <w:trHeight w:val="43"/>
        </w:trPr>
        <w:tc>
          <w:tcPr>
            <w:tcW w:w="774" w:type="pct"/>
            <w:vMerge/>
          </w:tcPr>
          <w:p w14:paraId="447DF3BA" w14:textId="77777777" w:rsidR="00AE2F07" w:rsidRPr="00B74E10" w:rsidRDefault="00AE2F07" w:rsidP="00076371">
            <w:pPr>
              <w:jc w:val="left"/>
              <w:rPr>
                <w:rFonts w:asciiTheme="minorHAnsi" w:hAnsiTheme="minorHAnsi" w:cstheme="minorHAnsi"/>
                <w:color w:val="000000"/>
                <w:sz w:val="20"/>
                <w:szCs w:val="20"/>
                <w:lang w:val="lt-LT"/>
              </w:rPr>
            </w:pPr>
          </w:p>
        </w:tc>
        <w:tc>
          <w:tcPr>
            <w:tcW w:w="755" w:type="pct"/>
            <w:vMerge/>
            <w:shd w:val="clear" w:color="auto" w:fill="auto"/>
          </w:tcPr>
          <w:p w14:paraId="3AE0F7C6" w14:textId="112145C3" w:rsidR="00AE2F07" w:rsidRPr="00B74E10" w:rsidRDefault="00AE2F07" w:rsidP="00076371">
            <w:pPr>
              <w:jc w:val="left"/>
              <w:rPr>
                <w:rFonts w:asciiTheme="minorHAnsi" w:hAnsiTheme="minorHAnsi" w:cstheme="minorHAnsi"/>
                <w:color w:val="000000"/>
                <w:sz w:val="20"/>
                <w:szCs w:val="20"/>
                <w:lang w:val="lt-LT"/>
              </w:rPr>
            </w:pPr>
          </w:p>
        </w:tc>
        <w:tc>
          <w:tcPr>
            <w:tcW w:w="946" w:type="pct"/>
            <w:shd w:val="clear" w:color="auto" w:fill="auto"/>
          </w:tcPr>
          <w:p w14:paraId="638E3886" w14:textId="77777777" w:rsidR="00AE2F07" w:rsidRPr="00B74E10" w:rsidRDefault="00AE2F07" w:rsidP="00076371">
            <w:pPr>
              <w:ind w:firstLine="18"/>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Degiklis (skysto ar dujinio kuro katile)</w:t>
            </w:r>
          </w:p>
        </w:tc>
        <w:tc>
          <w:tcPr>
            <w:tcW w:w="582" w:type="pct"/>
          </w:tcPr>
          <w:p w14:paraId="621B6576"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°C</w:t>
            </w:r>
          </w:p>
        </w:tc>
        <w:tc>
          <w:tcPr>
            <w:tcW w:w="1058" w:type="pct"/>
            <w:shd w:val="clear" w:color="auto" w:fill="auto"/>
          </w:tcPr>
          <w:p w14:paraId="50105893" w14:textId="77777777" w:rsidR="00AE2F07" w:rsidRPr="00B74E10" w:rsidRDefault="00AE2F07" w:rsidP="00076371">
            <w:pPr>
              <w:ind w:firstLine="0"/>
              <w:jc w:val="left"/>
              <w:rPr>
                <w:rFonts w:asciiTheme="minorHAnsi" w:hAnsiTheme="minorHAnsi" w:cstheme="minorHAnsi"/>
                <w:color w:val="000000"/>
                <w:sz w:val="20"/>
                <w:szCs w:val="20"/>
                <w:lang w:val="lt-LT"/>
              </w:rPr>
            </w:pPr>
          </w:p>
        </w:tc>
        <w:tc>
          <w:tcPr>
            <w:tcW w:w="884" w:type="pct"/>
            <w:vMerge/>
          </w:tcPr>
          <w:p w14:paraId="1E22F125" w14:textId="77777777" w:rsidR="00AE2F07" w:rsidRPr="00B74E10" w:rsidRDefault="00AE2F07" w:rsidP="00076371">
            <w:pPr>
              <w:jc w:val="left"/>
              <w:rPr>
                <w:rFonts w:asciiTheme="minorHAnsi" w:hAnsiTheme="minorHAnsi" w:cstheme="minorHAnsi"/>
                <w:color w:val="000000"/>
                <w:sz w:val="20"/>
                <w:szCs w:val="20"/>
                <w:lang w:val="lt-LT"/>
              </w:rPr>
            </w:pPr>
          </w:p>
        </w:tc>
      </w:tr>
      <w:tr w:rsidR="00501A50" w:rsidRPr="00B74E10" w14:paraId="3435C52A" w14:textId="77777777" w:rsidTr="00975E6B">
        <w:trPr>
          <w:trHeight w:val="43"/>
        </w:trPr>
        <w:tc>
          <w:tcPr>
            <w:tcW w:w="774" w:type="pct"/>
            <w:vMerge/>
          </w:tcPr>
          <w:p w14:paraId="56500598" w14:textId="77777777" w:rsidR="00AE2F07" w:rsidRPr="00B74E10" w:rsidRDefault="00AE2F07" w:rsidP="00076371">
            <w:pPr>
              <w:jc w:val="left"/>
              <w:rPr>
                <w:rFonts w:asciiTheme="minorHAnsi" w:hAnsiTheme="minorHAnsi" w:cstheme="minorHAnsi"/>
                <w:color w:val="000000"/>
                <w:sz w:val="20"/>
                <w:szCs w:val="20"/>
                <w:lang w:val="lt-LT"/>
              </w:rPr>
            </w:pPr>
          </w:p>
        </w:tc>
        <w:tc>
          <w:tcPr>
            <w:tcW w:w="755" w:type="pct"/>
            <w:vMerge/>
            <w:shd w:val="clear" w:color="auto" w:fill="auto"/>
          </w:tcPr>
          <w:p w14:paraId="38C5DA7F" w14:textId="0A255C3B" w:rsidR="00AE2F07" w:rsidRPr="00B74E10" w:rsidRDefault="00AE2F07" w:rsidP="00076371">
            <w:pPr>
              <w:jc w:val="left"/>
              <w:rPr>
                <w:rFonts w:asciiTheme="minorHAnsi" w:hAnsiTheme="minorHAnsi" w:cstheme="minorHAnsi"/>
                <w:color w:val="000000"/>
                <w:sz w:val="20"/>
                <w:szCs w:val="20"/>
                <w:lang w:val="lt-LT"/>
              </w:rPr>
            </w:pPr>
          </w:p>
        </w:tc>
        <w:tc>
          <w:tcPr>
            <w:tcW w:w="946" w:type="pct"/>
            <w:shd w:val="clear" w:color="auto" w:fill="auto"/>
          </w:tcPr>
          <w:p w14:paraId="195BFB1A" w14:textId="77777777" w:rsidR="00AE2F07" w:rsidRPr="00B74E10" w:rsidRDefault="00AE2F07" w:rsidP="00076371">
            <w:pPr>
              <w:ind w:firstLine="18"/>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Oro šildytuvas</w:t>
            </w:r>
          </w:p>
        </w:tc>
        <w:tc>
          <w:tcPr>
            <w:tcW w:w="582" w:type="pct"/>
          </w:tcPr>
          <w:p w14:paraId="78BCDA6D"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°C</w:t>
            </w:r>
          </w:p>
        </w:tc>
        <w:tc>
          <w:tcPr>
            <w:tcW w:w="1058" w:type="pct"/>
            <w:shd w:val="clear" w:color="auto" w:fill="auto"/>
          </w:tcPr>
          <w:p w14:paraId="00147A78" w14:textId="77777777" w:rsidR="00AE2F07" w:rsidRPr="00B74E10" w:rsidRDefault="00AE2F07" w:rsidP="00076371">
            <w:pPr>
              <w:ind w:firstLine="0"/>
              <w:jc w:val="left"/>
              <w:rPr>
                <w:rFonts w:asciiTheme="minorHAnsi" w:hAnsiTheme="minorHAnsi" w:cstheme="minorHAnsi"/>
                <w:color w:val="000000"/>
                <w:sz w:val="20"/>
                <w:szCs w:val="20"/>
                <w:lang w:val="lt-LT"/>
              </w:rPr>
            </w:pPr>
          </w:p>
        </w:tc>
        <w:tc>
          <w:tcPr>
            <w:tcW w:w="884" w:type="pct"/>
            <w:vMerge/>
          </w:tcPr>
          <w:p w14:paraId="2CAAEC3E" w14:textId="77777777" w:rsidR="00AE2F07" w:rsidRPr="00B74E10" w:rsidRDefault="00AE2F07" w:rsidP="00076371">
            <w:pPr>
              <w:jc w:val="left"/>
              <w:rPr>
                <w:rFonts w:asciiTheme="minorHAnsi" w:hAnsiTheme="minorHAnsi" w:cstheme="minorHAnsi"/>
                <w:color w:val="000000"/>
                <w:sz w:val="20"/>
                <w:szCs w:val="20"/>
                <w:lang w:val="lt-LT"/>
              </w:rPr>
            </w:pPr>
          </w:p>
        </w:tc>
      </w:tr>
      <w:tr w:rsidR="00501A50" w:rsidRPr="00B74E10" w14:paraId="59316B4D" w14:textId="77777777" w:rsidTr="00975E6B">
        <w:trPr>
          <w:trHeight w:val="43"/>
        </w:trPr>
        <w:tc>
          <w:tcPr>
            <w:tcW w:w="774" w:type="pct"/>
            <w:vMerge/>
          </w:tcPr>
          <w:p w14:paraId="00B9863F" w14:textId="77777777" w:rsidR="00AE2F07" w:rsidRPr="00B74E10" w:rsidRDefault="00AE2F07" w:rsidP="00076371">
            <w:pPr>
              <w:jc w:val="left"/>
              <w:rPr>
                <w:rFonts w:asciiTheme="minorHAnsi" w:hAnsiTheme="minorHAnsi" w:cstheme="minorHAnsi"/>
                <w:color w:val="000000"/>
                <w:sz w:val="20"/>
                <w:szCs w:val="20"/>
                <w:lang w:val="lt-LT"/>
              </w:rPr>
            </w:pPr>
          </w:p>
        </w:tc>
        <w:tc>
          <w:tcPr>
            <w:tcW w:w="755" w:type="pct"/>
            <w:vMerge/>
            <w:shd w:val="clear" w:color="auto" w:fill="auto"/>
          </w:tcPr>
          <w:p w14:paraId="755C610B" w14:textId="731B7DE4" w:rsidR="00AE2F07" w:rsidRPr="00B74E10" w:rsidRDefault="00AE2F07" w:rsidP="00076371">
            <w:pPr>
              <w:jc w:val="left"/>
              <w:rPr>
                <w:rFonts w:asciiTheme="minorHAnsi" w:hAnsiTheme="minorHAnsi" w:cstheme="minorHAnsi"/>
                <w:color w:val="000000"/>
                <w:sz w:val="20"/>
                <w:szCs w:val="20"/>
                <w:lang w:val="lt-LT"/>
              </w:rPr>
            </w:pPr>
          </w:p>
        </w:tc>
        <w:tc>
          <w:tcPr>
            <w:tcW w:w="946" w:type="pct"/>
            <w:shd w:val="clear" w:color="auto" w:fill="auto"/>
          </w:tcPr>
          <w:p w14:paraId="7403D3E9" w14:textId="77777777" w:rsidR="00AE2F07" w:rsidRPr="00B74E10" w:rsidRDefault="00AE2F07" w:rsidP="00076371">
            <w:pPr>
              <w:ind w:firstLine="18"/>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Vandens šildytuvas (ekonomaizeris)</w:t>
            </w:r>
          </w:p>
        </w:tc>
        <w:tc>
          <w:tcPr>
            <w:tcW w:w="582" w:type="pct"/>
          </w:tcPr>
          <w:p w14:paraId="51E587A8"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°C</w:t>
            </w:r>
          </w:p>
        </w:tc>
        <w:tc>
          <w:tcPr>
            <w:tcW w:w="1058" w:type="pct"/>
            <w:shd w:val="clear" w:color="auto" w:fill="auto"/>
          </w:tcPr>
          <w:p w14:paraId="6D92152A" w14:textId="77777777" w:rsidR="00AE2F07" w:rsidRPr="00B74E10" w:rsidRDefault="00AE2F07" w:rsidP="00076371">
            <w:pPr>
              <w:ind w:firstLine="0"/>
              <w:jc w:val="left"/>
              <w:rPr>
                <w:rFonts w:asciiTheme="minorHAnsi" w:hAnsiTheme="minorHAnsi" w:cstheme="minorHAnsi"/>
                <w:color w:val="000000"/>
                <w:sz w:val="20"/>
                <w:szCs w:val="20"/>
                <w:lang w:val="lt-LT"/>
              </w:rPr>
            </w:pPr>
          </w:p>
        </w:tc>
        <w:tc>
          <w:tcPr>
            <w:tcW w:w="884" w:type="pct"/>
          </w:tcPr>
          <w:p w14:paraId="1842E3FF" w14:textId="77777777" w:rsidR="00AE2F07" w:rsidRPr="00B74E10" w:rsidRDefault="00AE2F07" w:rsidP="00076371">
            <w:pPr>
              <w:jc w:val="left"/>
              <w:rPr>
                <w:rFonts w:asciiTheme="minorHAnsi" w:hAnsiTheme="minorHAnsi" w:cstheme="minorHAnsi"/>
                <w:color w:val="000000"/>
                <w:sz w:val="20"/>
                <w:szCs w:val="20"/>
                <w:lang w:val="lt-LT"/>
              </w:rPr>
            </w:pPr>
          </w:p>
        </w:tc>
      </w:tr>
      <w:tr w:rsidR="00501A50" w:rsidRPr="00B74E10" w14:paraId="7BC8F553" w14:textId="77777777" w:rsidTr="00975E6B">
        <w:trPr>
          <w:trHeight w:val="43"/>
        </w:trPr>
        <w:tc>
          <w:tcPr>
            <w:tcW w:w="774" w:type="pct"/>
            <w:vMerge/>
          </w:tcPr>
          <w:p w14:paraId="68CEB1BF" w14:textId="77777777" w:rsidR="00AE2F07" w:rsidRPr="00B74E10" w:rsidRDefault="00AE2F07" w:rsidP="00076371">
            <w:pPr>
              <w:jc w:val="left"/>
              <w:rPr>
                <w:rFonts w:asciiTheme="minorHAnsi" w:hAnsiTheme="minorHAnsi" w:cstheme="minorHAnsi"/>
                <w:color w:val="000000"/>
                <w:sz w:val="20"/>
                <w:szCs w:val="20"/>
                <w:lang w:val="lt-LT"/>
              </w:rPr>
            </w:pPr>
          </w:p>
        </w:tc>
        <w:tc>
          <w:tcPr>
            <w:tcW w:w="755" w:type="pct"/>
            <w:vMerge/>
            <w:shd w:val="clear" w:color="auto" w:fill="auto"/>
          </w:tcPr>
          <w:p w14:paraId="6D5776C5" w14:textId="47782FCD" w:rsidR="00AE2F07" w:rsidRPr="00B74E10" w:rsidRDefault="00AE2F07" w:rsidP="00076371">
            <w:pPr>
              <w:jc w:val="left"/>
              <w:rPr>
                <w:rFonts w:asciiTheme="minorHAnsi" w:hAnsiTheme="minorHAnsi" w:cstheme="minorHAnsi"/>
                <w:color w:val="000000"/>
                <w:sz w:val="20"/>
                <w:szCs w:val="20"/>
                <w:lang w:val="lt-LT"/>
              </w:rPr>
            </w:pPr>
          </w:p>
        </w:tc>
        <w:tc>
          <w:tcPr>
            <w:tcW w:w="946" w:type="pct"/>
            <w:shd w:val="clear" w:color="auto" w:fill="auto"/>
          </w:tcPr>
          <w:p w14:paraId="4F7464BE" w14:textId="77777777" w:rsidR="00AE2F07" w:rsidRPr="00B74E10" w:rsidRDefault="00AE2F07" w:rsidP="00076371">
            <w:pPr>
              <w:ind w:firstLine="18"/>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Siurblys</w:t>
            </w:r>
          </w:p>
        </w:tc>
        <w:tc>
          <w:tcPr>
            <w:tcW w:w="582" w:type="pct"/>
          </w:tcPr>
          <w:p w14:paraId="3F49AC8F" w14:textId="77777777" w:rsidR="00AE2F07" w:rsidRPr="00B74E10" w:rsidRDefault="00AE2F07" w:rsidP="00076371">
            <w:pPr>
              <w:ind w:firstLine="0"/>
              <w:jc w:val="left"/>
              <w:rPr>
                <w:rFonts w:asciiTheme="minorHAnsi" w:hAnsiTheme="minorHAnsi" w:cstheme="minorHAnsi"/>
                <w:color w:val="000000"/>
                <w:sz w:val="20"/>
                <w:szCs w:val="20"/>
                <w:lang w:val="lt-LT"/>
              </w:rPr>
            </w:pPr>
            <w:proofErr w:type="spellStart"/>
            <w:r w:rsidRPr="00B74E10">
              <w:rPr>
                <w:rFonts w:asciiTheme="minorHAnsi" w:hAnsiTheme="minorHAnsi" w:cstheme="minorHAnsi"/>
                <w:color w:val="000000"/>
                <w:sz w:val="20"/>
                <w:szCs w:val="20"/>
                <w:lang w:val="lt-LT"/>
              </w:rPr>
              <w:t>MPa</w:t>
            </w:r>
            <w:proofErr w:type="spellEnd"/>
          </w:p>
        </w:tc>
        <w:tc>
          <w:tcPr>
            <w:tcW w:w="1058" w:type="pct"/>
            <w:shd w:val="clear" w:color="auto" w:fill="auto"/>
          </w:tcPr>
          <w:p w14:paraId="086DB422" w14:textId="77777777" w:rsidR="00AE2F07" w:rsidRPr="00B74E10" w:rsidRDefault="00AE2F07" w:rsidP="00076371">
            <w:pPr>
              <w:ind w:firstLine="0"/>
              <w:jc w:val="left"/>
              <w:rPr>
                <w:rFonts w:asciiTheme="minorHAnsi" w:hAnsiTheme="minorHAnsi" w:cstheme="minorHAnsi"/>
                <w:color w:val="000000"/>
                <w:sz w:val="20"/>
                <w:szCs w:val="20"/>
                <w:lang w:val="lt-LT"/>
              </w:rPr>
            </w:pPr>
          </w:p>
        </w:tc>
        <w:tc>
          <w:tcPr>
            <w:tcW w:w="884" w:type="pct"/>
          </w:tcPr>
          <w:p w14:paraId="73A42915" w14:textId="77777777" w:rsidR="00AE2F07" w:rsidRPr="00B74E10" w:rsidRDefault="00AE2F07" w:rsidP="00076371">
            <w:pPr>
              <w:jc w:val="left"/>
              <w:rPr>
                <w:rFonts w:asciiTheme="minorHAnsi" w:hAnsiTheme="minorHAnsi" w:cstheme="minorHAnsi"/>
                <w:color w:val="000000"/>
                <w:sz w:val="20"/>
                <w:szCs w:val="20"/>
                <w:lang w:val="lt-LT"/>
              </w:rPr>
            </w:pPr>
          </w:p>
        </w:tc>
      </w:tr>
      <w:tr w:rsidR="00501A50" w:rsidRPr="00B74E10" w14:paraId="351931DB" w14:textId="77777777" w:rsidTr="00975E6B">
        <w:trPr>
          <w:trHeight w:val="269"/>
        </w:trPr>
        <w:tc>
          <w:tcPr>
            <w:tcW w:w="774" w:type="pct"/>
            <w:vMerge/>
          </w:tcPr>
          <w:p w14:paraId="73D81C43" w14:textId="77777777" w:rsidR="00AE2F07" w:rsidRPr="00B74E10" w:rsidRDefault="00AE2F07" w:rsidP="00076371">
            <w:pPr>
              <w:jc w:val="left"/>
              <w:rPr>
                <w:rFonts w:asciiTheme="minorHAnsi" w:hAnsiTheme="minorHAnsi" w:cstheme="minorHAnsi"/>
                <w:color w:val="000000"/>
                <w:sz w:val="20"/>
                <w:szCs w:val="20"/>
                <w:lang w:val="lt-LT"/>
              </w:rPr>
            </w:pPr>
          </w:p>
        </w:tc>
        <w:tc>
          <w:tcPr>
            <w:tcW w:w="755" w:type="pct"/>
            <w:vMerge/>
            <w:tcBorders>
              <w:bottom w:val="single" w:sz="4" w:space="0" w:color="auto"/>
            </w:tcBorders>
            <w:shd w:val="clear" w:color="auto" w:fill="auto"/>
          </w:tcPr>
          <w:p w14:paraId="10A79892" w14:textId="77C8F7D2" w:rsidR="00AE2F07" w:rsidRPr="00B74E10" w:rsidRDefault="00AE2F07" w:rsidP="00076371">
            <w:pPr>
              <w:jc w:val="left"/>
              <w:rPr>
                <w:rFonts w:asciiTheme="minorHAnsi" w:hAnsiTheme="minorHAnsi" w:cstheme="minorHAnsi"/>
                <w:color w:val="000000"/>
                <w:sz w:val="20"/>
                <w:szCs w:val="20"/>
                <w:lang w:val="lt-LT"/>
              </w:rPr>
            </w:pPr>
          </w:p>
        </w:tc>
        <w:tc>
          <w:tcPr>
            <w:tcW w:w="946" w:type="pct"/>
            <w:tcBorders>
              <w:bottom w:val="single" w:sz="4" w:space="0" w:color="auto"/>
            </w:tcBorders>
            <w:shd w:val="clear" w:color="auto" w:fill="auto"/>
          </w:tcPr>
          <w:p w14:paraId="0894CF71" w14:textId="77777777" w:rsidR="00AE2F07" w:rsidRPr="00B74E10" w:rsidRDefault="00AE2F07" w:rsidP="00076371">
            <w:pPr>
              <w:ind w:firstLine="18"/>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Būgnas ir garo </w:t>
            </w:r>
            <w:proofErr w:type="spellStart"/>
            <w:r w:rsidRPr="00B74E10">
              <w:rPr>
                <w:rFonts w:asciiTheme="minorHAnsi" w:hAnsiTheme="minorHAnsi" w:cstheme="minorHAnsi"/>
                <w:color w:val="000000"/>
                <w:sz w:val="20"/>
                <w:szCs w:val="20"/>
                <w:lang w:val="lt-LT"/>
              </w:rPr>
              <w:t>perkaitintuvas</w:t>
            </w:r>
            <w:proofErr w:type="spellEnd"/>
            <w:r w:rsidRPr="00B74E10">
              <w:rPr>
                <w:rFonts w:asciiTheme="minorHAnsi" w:hAnsiTheme="minorHAnsi" w:cstheme="minorHAnsi"/>
                <w:color w:val="000000"/>
                <w:sz w:val="20"/>
                <w:szCs w:val="20"/>
                <w:lang w:val="lt-LT"/>
              </w:rPr>
              <w:t xml:space="preserve"> (gariniame katile)</w:t>
            </w:r>
          </w:p>
        </w:tc>
        <w:tc>
          <w:tcPr>
            <w:tcW w:w="582" w:type="pct"/>
            <w:tcBorders>
              <w:bottom w:val="single" w:sz="4" w:space="0" w:color="auto"/>
            </w:tcBorders>
          </w:tcPr>
          <w:p w14:paraId="4FE6D095"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°C</w:t>
            </w:r>
          </w:p>
        </w:tc>
        <w:tc>
          <w:tcPr>
            <w:tcW w:w="1058" w:type="pct"/>
            <w:tcBorders>
              <w:bottom w:val="single" w:sz="4" w:space="0" w:color="auto"/>
            </w:tcBorders>
            <w:shd w:val="clear" w:color="auto" w:fill="auto"/>
          </w:tcPr>
          <w:p w14:paraId="64DCB640" w14:textId="77777777" w:rsidR="00AE2F07" w:rsidRPr="00B74E10" w:rsidRDefault="00AE2F07" w:rsidP="00076371">
            <w:pPr>
              <w:ind w:firstLine="0"/>
              <w:jc w:val="left"/>
              <w:rPr>
                <w:rFonts w:asciiTheme="minorHAnsi" w:hAnsiTheme="minorHAnsi" w:cstheme="minorHAnsi"/>
                <w:color w:val="000000"/>
                <w:sz w:val="20"/>
                <w:szCs w:val="20"/>
                <w:lang w:val="lt-LT"/>
              </w:rPr>
            </w:pPr>
          </w:p>
        </w:tc>
        <w:tc>
          <w:tcPr>
            <w:tcW w:w="884" w:type="pct"/>
            <w:tcBorders>
              <w:bottom w:val="single" w:sz="4" w:space="0" w:color="auto"/>
            </w:tcBorders>
          </w:tcPr>
          <w:p w14:paraId="02489217" w14:textId="77777777" w:rsidR="00AE2F07" w:rsidRPr="00B74E10" w:rsidRDefault="00AE2F07" w:rsidP="00076371">
            <w:pPr>
              <w:jc w:val="left"/>
              <w:rPr>
                <w:rFonts w:asciiTheme="minorHAnsi" w:hAnsiTheme="minorHAnsi" w:cstheme="minorHAnsi"/>
                <w:color w:val="000000"/>
                <w:sz w:val="20"/>
                <w:szCs w:val="20"/>
                <w:lang w:val="lt-LT"/>
              </w:rPr>
            </w:pPr>
          </w:p>
        </w:tc>
      </w:tr>
      <w:tr w:rsidR="00501A50" w:rsidRPr="00B74E10" w14:paraId="3F8D4E14" w14:textId="77777777" w:rsidTr="00975E6B">
        <w:tc>
          <w:tcPr>
            <w:tcW w:w="774" w:type="pct"/>
            <w:vMerge/>
          </w:tcPr>
          <w:p w14:paraId="1A1BF846" w14:textId="77777777" w:rsidR="00AE2F07" w:rsidRPr="00B74E10" w:rsidRDefault="00AE2F07" w:rsidP="00076371">
            <w:pPr>
              <w:ind w:firstLine="0"/>
              <w:jc w:val="left"/>
              <w:rPr>
                <w:rFonts w:asciiTheme="minorHAnsi" w:hAnsiTheme="minorHAnsi" w:cstheme="minorHAnsi"/>
                <w:color w:val="000000"/>
                <w:sz w:val="20"/>
                <w:szCs w:val="20"/>
                <w:lang w:val="lt-LT"/>
              </w:rPr>
            </w:pPr>
          </w:p>
        </w:tc>
        <w:tc>
          <w:tcPr>
            <w:tcW w:w="755" w:type="pct"/>
            <w:vMerge w:val="restart"/>
            <w:shd w:val="clear" w:color="auto" w:fill="auto"/>
          </w:tcPr>
          <w:p w14:paraId="19439E2A" w14:textId="4A5AD7F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Šilumos ir karšto vandens perdavimo vamzdynai</w:t>
            </w:r>
          </w:p>
        </w:tc>
        <w:tc>
          <w:tcPr>
            <w:tcW w:w="946" w:type="pct"/>
            <w:shd w:val="clear" w:color="auto" w:fill="auto"/>
          </w:tcPr>
          <w:p w14:paraId="52178088" w14:textId="77777777" w:rsidR="00AE2F07" w:rsidRPr="00B74E10" w:rsidRDefault="00AE2F07" w:rsidP="00076371">
            <w:pPr>
              <w:ind w:firstLine="18"/>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slėgis</w:t>
            </w:r>
          </w:p>
        </w:tc>
        <w:tc>
          <w:tcPr>
            <w:tcW w:w="582" w:type="pct"/>
          </w:tcPr>
          <w:p w14:paraId="6AAAC1FD" w14:textId="77777777" w:rsidR="00AE2F07" w:rsidRPr="00B74E10" w:rsidRDefault="00AE2F07" w:rsidP="00076371">
            <w:pPr>
              <w:ind w:firstLine="0"/>
              <w:jc w:val="left"/>
              <w:rPr>
                <w:rFonts w:asciiTheme="minorHAnsi" w:hAnsiTheme="minorHAnsi" w:cstheme="minorHAnsi"/>
                <w:color w:val="000000"/>
                <w:sz w:val="20"/>
                <w:szCs w:val="20"/>
                <w:lang w:val="lt-LT"/>
              </w:rPr>
            </w:pPr>
            <w:proofErr w:type="spellStart"/>
            <w:r w:rsidRPr="00B74E10">
              <w:rPr>
                <w:rFonts w:asciiTheme="minorHAnsi" w:hAnsiTheme="minorHAnsi" w:cstheme="minorHAnsi"/>
                <w:color w:val="000000"/>
                <w:sz w:val="20"/>
                <w:szCs w:val="20"/>
                <w:lang w:val="lt-LT"/>
              </w:rPr>
              <w:t>MPa</w:t>
            </w:r>
            <w:proofErr w:type="spellEnd"/>
          </w:p>
        </w:tc>
        <w:tc>
          <w:tcPr>
            <w:tcW w:w="1058" w:type="pct"/>
            <w:shd w:val="clear" w:color="auto" w:fill="auto"/>
          </w:tcPr>
          <w:p w14:paraId="33E0E5EC"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Slėgis neturi viršyti leidžiamojo šildymo prietaisams ir vamzdynams.</w:t>
            </w:r>
          </w:p>
        </w:tc>
        <w:tc>
          <w:tcPr>
            <w:tcW w:w="884" w:type="pct"/>
          </w:tcPr>
          <w:p w14:paraId="55E14E7F" w14:textId="77777777" w:rsidR="00AE2F07" w:rsidRPr="00B74E10" w:rsidRDefault="00AE2F07" w:rsidP="00076371">
            <w:pPr>
              <w:jc w:val="left"/>
              <w:rPr>
                <w:rFonts w:asciiTheme="minorHAnsi" w:hAnsiTheme="minorHAnsi" w:cstheme="minorHAnsi"/>
                <w:color w:val="000000"/>
                <w:sz w:val="20"/>
                <w:szCs w:val="20"/>
                <w:lang w:val="lt-LT"/>
              </w:rPr>
            </w:pPr>
          </w:p>
        </w:tc>
      </w:tr>
      <w:tr w:rsidR="00501A50" w:rsidRPr="00B74E10" w14:paraId="2ADC2F3B" w14:textId="77777777" w:rsidTr="00975E6B">
        <w:tc>
          <w:tcPr>
            <w:tcW w:w="774" w:type="pct"/>
            <w:vMerge/>
          </w:tcPr>
          <w:p w14:paraId="22E99E6B" w14:textId="77777777" w:rsidR="00AE2F07" w:rsidRPr="00B74E10" w:rsidRDefault="00AE2F07" w:rsidP="00076371">
            <w:pPr>
              <w:jc w:val="left"/>
              <w:rPr>
                <w:rFonts w:asciiTheme="minorHAnsi" w:hAnsiTheme="minorHAnsi" w:cstheme="minorHAnsi"/>
                <w:color w:val="000000"/>
                <w:sz w:val="20"/>
                <w:szCs w:val="20"/>
                <w:lang w:val="lt-LT"/>
              </w:rPr>
            </w:pPr>
          </w:p>
        </w:tc>
        <w:tc>
          <w:tcPr>
            <w:tcW w:w="755" w:type="pct"/>
            <w:vMerge/>
            <w:shd w:val="clear" w:color="auto" w:fill="auto"/>
          </w:tcPr>
          <w:p w14:paraId="36B317E9" w14:textId="5E0FE5A4" w:rsidR="00AE2F07" w:rsidRPr="00B74E10" w:rsidRDefault="00AE2F07" w:rsidP="00076371">
            <w:pPr>
              <w:jc w:val="left"/>
              <w:rPr>
                <w:rFonts w:asciiTheme="minorHAnsi" w:hAnsiTheme="minorHAnsi" w:cstheme="minorHAnsi"/>
                <w:color w:val="000000"/>
                <w:sz w:val="20"/>
                <w:szCs w:val="20"/>
                <w:lang w:val="lt-LT"/>
              </w:rPr>
            </w:pPr>
          </w:p>
        </w:tc>
        <w:tc>
          <w:tcPr>
            <w:tcW w:w="946" w:type="pct"/>
            <w:shd w:val="clear" w:color="auto" w:fill="auto"/>
          </w:tcPr>
          <w:p w14:paraId="0FA90F4D" w14:textId="77777777" w:rsidR="00AE2F07" w:rsidRPr="00B74E10" w:rsidRDefault="00AE2F07" w:rsidP="00076371">
            <w:pPr>
              <w:ind w:firstLine="18"/>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vandens debitas</w:t>
            </w:r>
          </w:p>
        </w:tc>
        <w:tc>
          <w:tcPr>
            <w:tcW w:w="582" w:type="pct"/>
          </w:tcPr>
          <w:p w14:paraId="63BCC5A7"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m</w:t>
            </w:r>
            <w:r w:rsidRPr="00B74E10">
              <w:rPr>
                <w:rFonts w:asciiTheme="minorHAnsi" w:hAnsiTheme="minorHAnsi" w:cstheme="minorHAnsi"/>
                <w:color w:val="000000"/>
                <w:sz w:val="20"/>
                <w:szCs w:val="20"/>
                <w:vertAlign w:val="superscript"/>
                <w:lang w:val="lt-LT"/>
              </w:rPr>
              <w:t>3</w:t>
            </w:r>
            <w:r w:rsidRPr="00B74E10">
              <w:rPr>
                <w:rFonts w:asciiTheme="minorHAnsi" w:hAnsiTheme="minorHAnsi" w:cstheme="minorHAnsi"/>
                <w:color w:val="000000"/>
                <w:sz w:val="20"/>
                <w:szCs w:val="20"/>
                <w:lang w:val="lt-LT"/>
              </w:rPr>
              <w:t>/h</w:t>
            </w:r>
          </w:p>
        </w:tc>
        <w:tc>
          <w:tcPr>
            <w:tcW w:w="1058" w:type="pct"/>
            <w:shd w:val="clear" w:color="auto" w:fill="auto"/>
          </w:tcPr>
          <w:p w14:paraId="5BF778D9"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Vidutiniai valandiniai </w:t>
            </w:r>
            <w:proofErr w:type="spellStart"/>
            <w:r w:rsidRPr="00B74E10">
              <w:rPr>
                <w:rFonts w:asciiTheme="minorHAnsi" w:hAnsiTheme="minorHAnsi" w:cstheme="minorHAnsi"/>
                <w:color w:val="000000"/>
                <w:sz w:val="20"/>
                <w:szCs w:val="20"/>
                <w:lang w:val="lt-LT"/>
              </w:rPr>
              <w:t>šilumnešio</w:t>
            </w:r>
            <w:proofErr w:type="spellEnd"/>
            <w:r w:rsidRPr="00B74E10">
              <w:rPr>
                <w:rFonts w:asciiTheme="minorHAnsi" w:hAnsiTheme="minorHAnsi" w:cstheme="minorHAnsi"/>
                <w:color w:val="000000"/>
                <w:sz w:val="20"/>
                <w:szCs w:val="20"/>
                <w:lang w:val="lt-LT"/>
              </w:rPr>
              <w:t xml:space="preserve"> nuostoliai turi būti ne didesni </w:t>
            </w:r>
            <w:r w:rsidRPr="00B74E10">
              <w:rPr>
                <w:rFonts w:asciiTheme="minorHAnsi" w:hAnsiTheme="minorHAnsi" w:cstheme="minorHAnsi"/>
                <w:color w:val="000000"/>
                <w:sz w:val="20"/>
                <w:szCs w:val="20"/>
                <w:lang w:val="lt-LT"/>
              </w:rPr>
              <w:lastRenderedPageBreak/>
              <w:t>kaip 0,05 procento, skaičiuojant nuo sistemos tūrio.</w:t>
            </w:r>
          </w:p>
        </w:tc>
        <w:tc>
          <w:tcPr>
            <w:tcW w:w="884" w:type="pct"/>
          </w:tcPr>
          <w:p w14:paraId="3FE40D3A" w14:textId="77777777" w:rsidR="00AE2F07" w:rsidRPr="00B74E10" w:rsidRDefault="00AE2F07" w:rsidP="00076371">
            <w:pPr>
              <w:jc w:val="left"/>
              <w:rPr>
                <w:rFonts w:asciiTheme="minorHAnsi" w:hAnsiTheme="minorHAnsi" w:cstheme="minorHAnsi"/>
                <w:color w:val="000000"/>
                <w:sz w:val="20"/>
                <w:szCs w:val="20"/>
                <w:lang w:val="lt-LT"/>
              </w:rPr>
            </w:pPr>
          </w:p>
        </w:tc>
      </w:tr>
      <w:tr w:rsidR="00501A50" w:rsidRPr="00B74E10" w14:paraId="2F9037BE" w14:textId="77777777" w:rsidTr="00975E6B">
        <w:trPr>
          <w:trHeight w:val="353"/>
        </w:trPr>
        <w:tc>
          <w:tcPr>
            <w:tcW w:w="774" w:type="pct"/>
            <w:vMerge/>
          </w:tcPr>
          <w:p w14:paraId="2AAE90EE" w14:textId="77777777" w:rsidR="00AE2F07" w:rsidRPr="00B74E10" w:rsidRDefault="00AE2F07" w:rsidP="00076371">
            <w:pPr>
              <w:jc w:val="left"/>
              <w:rPr>
                <w:rFonts w:asciiTheme="minorHAnsi" w:hAnsiTheme="minorHAnsi" w:cstheme="minorHAnsi"/>
                <w:color w:val="000000"/>
                <w:sz w:val="20"/>
                <w:szCs w:val="20"/>
                <w:lang w:val="lt-LT"/>
              </w:rPr>
            </w:pPr>
          </w:p>
        </w:tc>
        <w:tc>
          <w:tcPr>
            <w:tcW w:w="755" w:type="pct"/>
            <w:vMerge/>
            <w:tcBorders>
              <w:bottom w:val="single" w:sz="4" w:space="0" w:color="auto"/>
            </w:tcBorders>
            <w:shd w:val="clear" w:color="auto" w:fill="auto"/>
          </w:tcPr>
          <w:p w14:paraId="6ED5B9FD" w14:textId="1EB1EBC4" w:rsidR="00AE2F07" w:rsidRPr="00B74E10" w:rsidRDefault="00AE2F07" w:rsidP="00076371">
            <w:pPr>
              <w:jc w:val="left"/>
              <w:rPr>
                <w:rFonts w:asciiTheme="minorHAnsi" w:hAnsiTheme="minorHAnsi" w:cstheme="minorHAnsi"/>
                <w:color w:val="000000"/>
                <w:sz w:val="20"/>
                <w:szCs w:val="20"/>
                <w:lang w:val="lt-LT"/>
              </w:rPr>
            </w:pPr>
          </w:p>
        </w:tc>
        <w:tc>
          <w:tcPr>
            <w:tcW w:w="946" w:type="pct"/>
            <w:tcBorders>
              <w:bottom w:val="single" w:sz="4" w:space="0" w:color="auto"/>
            </w:tcBorders>
            <w:shd w:val="clear" w:color="auto" w:fill="auto"/>
          </w:tcPr>
          <w:p w14:paraId="184D1F31" w14:textId="77777777" w:rsidR="00AE2F07" w:rsidRPr="00B74E10" w:rsidRDefault="00AE2F07" w:rsidP="00076371">
            <w:pPr>
              <w:ind w:firstLine="18"/>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temperatūra</w:t>
            </w:r>
          </w:p>
        </w:tc>
        <w:tc>
          <w:tcPr>
            <w:tcW w:w="582" w:type="pct"/>
            <w:tcBorders>
              <w:bottom w:val="single" w:sz="4" w:space="0" w:color="auto"/>
            </w:tcBorders>
          </w:tcPr>
          <w:p w14:paraId="61B24D13"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°C</w:t>
            </w:r>
          </w:p>
        </w:tc>
        <w:tc>
          <w:tcPr>
            <w:tcW w:w="1058" w:type="pct"/>
            <w:tcBorders>
              <w:bottom w:val="single" w:sz="4" w:space="0" w:color="auto"/>
            </w:tcBorders>
            <w:shd w:val="clear" w:color="auto" w:fill="auto"/>
          </w:tcPr>
          <w:p w14:paraId="1043CD8A" w14:textId="77777777" w:rsidR="00AE2F07" w:rsidRPr="00B74E10" w:rsidRDefault="00AE2F07" w:rsidP="00076371">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Iš šildymo sistemos grąžinamo </w:t>
            </w:r>
            <w:proofErr w:type="spellStart"/>
            <w:r w:rsidRPr="00B74E10">
              <w:rPr>
                <w:rFonts w:asciiTheme="minorHAnsi" w:hAnsiTheme="minorHAnsi" w:cstheme="minorHAnsi"/>
                <w:color w:val="000000"/>
                <w:sz w:val="20"/>
                <w:szCs w:val="20"/>
                <w:lang w:val="lt-LT"/>
              </w:rPr>
              <w:t>šilumnešio</w:t>
            </w:r>
            <w:proofErr w:type="spellEnd"/>
            <w:r w:rsidRPr="00B74E10">
              <w:rPr>
                <w:rFonts w:asciiTheme="minorHAnsi" w:hAnsiTheme="minorHAnsi" w:cstheme="minorHAnsi"/>
                <w:color w:val="000000"/>
                <w:sz w:val="20"/>
                <w:szCs w:val="20"/>
                <w:lang w:val="lt-LT"/>
              </w:rPr>
              <w:t xml:space="preserve"> temperatūra už nurodytą temperatūros grafike turi būti aukštesnė ne daugiau kaip 3 procentais.</w:t>
            </w:r>
          </w:p>
        </w:tc>
        <w:tc>
          <w:tcPr>
            <w:tcW w:w="884" w:type="pct"/>
            <w:tcBorders>
              <w:bottom w:val="single" w:sz="4" w:space="0" w:color="auto"/>
            </w:tcBorders>
          </w:tcPr>
          <w:p w14:paraId="1430CF5F" w14:textId="77777777" w:rsidR="00AE2F07" w:rsidRPr="00B74E10" w:rsidRDefault="00AE2F07" w:rsidP="00076371">
            <w:pPr>
              <w:jc w:val="left"/>
              <w:rPr>
                <w:rFonts w:asciiTheme="minorHAnsi" w:hAnsiTheme="minorHAnsi" w:cstheme="minorHAnsi"/>
                <w:color w:val="000000"/>
                <w:sz w:val="20"/>
                <w:szCs w:val="20"/>
                <w:lang w:val="lt-LT"/>
              </w:rPr>
            </w:pPr>
          </w:p>
        </w:tc>
      </w:tr>
      <w:tr w:rsidR="00501A50" w:rsidRPr="00B74E10" w14:paraId="36D6BA55" w14:textId="77777777" w:rsidTr="00975E6B">
        <w:trPr>
          <w:trHeight w:val="1700"/>
        </w:trPr>
        <w:tc>
          <w:tcPr>
            <w:tcW w:w="774" w:type="pct"/>
            <w:vMerge/>
          </w:tcPr>
          <w:p w14:paraId="45BF1EDF" w14:textId="77777777" w:rsidR="00AE2F07" w:rsidRPr="00B74E10" w:rsidRDefault="00AE2F07" w:rsidP="00076371">
            <w:pPr>
              <w:jc w:val="left"/>
              <w:rPr>
                <w:rFonts w:asciiTheme="minorHAnsi" w:hAnsiTheme="minorHAnsi" w:cstheme="minorHAnsi"/>
                <w:color w:val="000000"/>
                <w:sz w:val="20"/>
                <w:szCs w:val="20"/>
                <w:lang w:val="lt-LT"/>
              </w:rPr>
            </w:pPr>
          </w:p>
        </w:tc>
        <w:tc>
          <w:tcPr>
            <w:tcW w:w="755" w:type="pct"/>
            <w:shd w:val="clear" w:color="auto" w:fill="auto"/>
          </w:tcPr>
          <w:p w14:paraId="75C8623B" w14:textId="6C8F04FC" w:rsidR="00AE2F07" w:rsidRPr="00B74E10" w:rsidRDefault="00AE2F07" w:rsidP="004B0B94">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Termofikacinis vanduo*:</w:t>
            </w:r>
          </w:p>
          <w:p w14:paraId="236D5AB6" w14:textId="77777777" w:rsidR="00AE2F07" w:rsidRPr="00B74E10" w:rsidRDefault="00AE2F07" w:rsidP="004B0B94">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tiekiamas</w:t>
            </w:r>
          </w:p>
          <w:p w14:paraId="353DB389" w14:textId="77777777" w:rsidR="00AE2F07" w:rsidRPr="00B74E10" w:rsidRDefault="00AE2F07" w:rsidP="004B0B94">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grąžinamas</w:t>
            </w:r>
          </w:p>
        </w:tc>
        <w:tc>
          <w:tcPr>
            <w:tcW w:w="946" w:type="pct"/>
            <w:shd w:val="clear" w:color="auto" w:fill="auto"/>
          </w:tcPr>
          <w:p w14:paraId="1B1D6A2F" w14:textId="77777777" w:rsidR="00AE2F07" w:rsidRPr="00B74E10" w:rsidRDefault="00AE2F07"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slėgis</w:t>
            </w:r>
          </w:p>
          <w:p w14:paraId="527F57A1" w14:textId="77777777" w:rsidR="00AE2F07" w:rsidRPr="00B74E10" w:rsidRDefault="00AE2F07" w:rsidP="00D872E0">
            <w:pPr>
              <w:ind w:firstLine="0"/>
              <w:jc w:val="left"/>
              <w:rPr>
                <w:rFonts w:asciiTheme="minorHAnsi" w:hAnsiTheme="minorHAnsi" w:cstheme="minorHAnsi"/>
                <w:color w:val="000000"/>
                <w:sz w:val="20"/>
                <w:szCs w:val="20"/>
                <w:lang w:val="lt-LT"/>
              </w:rPr>
            </w:pPr>
          </w:p>
        </w:tc>
        <w:tc>
          <w:tcPr>
            <w:tcW w:w="582" w:type="pct"/>
          </w:tcPr>
          <w:p w14:paraId="7A518B0F" w14:textId="77777777" w:rsidR="00AE2F07" w:rsidRPr="00B74E10" w:rsidRDefault="00AE2F07" w:rsidP="00D872E0">
            <w:pPr>
              <w:ind w:firstLine="0"/>
              <w:jc w:val="left"/>
              <w:rPr>
                <w:rFonts w:asciiTheme="minorHAnsi" w:hAnsiTheme="minorHAnsi" w:cstheme="minorHAnsi"/>
                <w:color w:val="000000"/>
                <w:sz w:val="20"/>
                <w:szCs w:val="20"/>
                <w:lang w:val="lt-LT"/>
              </w:rPr>
            </w:pPr>
            <w:proofErr w:type="spellStart"/>
            <w:r w:rsidRPr="00B74E10">
              <w:rPr>
                <w:rFonts w:asciiTheme="minorHAnsi" w:hAnsiTheme="minorHAnsi" w:cstheme="minorHAnsi"/>
                <w:color w:val="000000"/>
                <w:sz w:val="20"/>
                <w:szCs w:val="20"/>
                <w:lang w:val="lt-LT"/>
              </w:rPr>
              <w:t>MPa</w:t>
            </w:r>
            <w:proofErr w:type="spellEnd"/>
          </w:p>
        </w:tc>
        <w:tc>
          <w:tcPr>
            <w:tcW w:w="1058" w:type="pct"/>
            <w:shd w:val="clear" w:color="auto" w:fill="auto"/>
          </w:tcPr>
          <w:p w14:paraId="2550BAE8" w14:textId="77777777" w:rsidR="00AE2F07" w:rsidRPr="00B74E10" w:rsidRDefault="00AE2F07" w:rsidP="009A6F17">
            <w:pPr>
              <w:ind w:firstLine="0"/>
              <w:jc w:val="left"/>
              <w:rPr>
                <w:rFonts w:asciiTheme="minorHAnsi" w:hAnsiTheme="minorHAnsi" w:cstheme="minorHAnsi"/>
                <w:sz w:val="20"/>
                <w:szCs w:val="20"/>
                <w:lang w:val="lt-LT"/>
              </w:rPr>
            </w:pPr>
          </w:p>
        </w:tc>
        <w:tc>
          <w:tcPr>
            <w:tcW w:w="884" w:type="pct"/>
          </w:tcPr>
          <w:p w14:paraId="251F24E2" w14:textId="77777777" w:rsidR="00AE2F07" w:rsidRPr="00B74E10" w:rsidRDefault="00AE2F07" w:rsidP="009A6F17">
            <w:pPr>
              <w:ind w:firstLine="0"/>
              <w:jc w:val="left"/>
              <w:rPr>
                <w:rFonts w:asciiTheme="minorHAnsi" w:hAnsiTheme="minorHAnsi" w:cstheme="minorHAnsi"/>
                <w:color w:val="000000"/>
                <w:sz w:val="20"/>
                <w:szCs w:val="20"/>
                <w:lang w:val="lt-LT"/>
              </w:rPr>
            </w:pPr>
          </w:p>
        </w:tc>
      </w:tr>
      <w:tr w:rsidR="00501A50" w:rsidRPr="00B74E10" w14:paraId="5FB66C80" w14:textId="77777777" w:rsidTr="00975E6B">
        <w:tc>
          <w:tcPr>
            <w:tcW w:w="774" w:type="pct"/>
            <w:vMerge/>
          </w:tcPr>
          <w:p w14:paraId="43941425" w14:textId="77777777" w:rsidR="00AE2F07" w:rsidRPr="00B74E10" w:rsidRDefault="00AE2F07" w:rsidP="00076371">
            <w:pPr>
              <w:rPr>
                <w:rFonts w:asciiTheme="minorHAnsi" w:hAnsiTheme="minorHAnsi" w:cstheme="minorHAnsi"/>
                <w:color w:val="000000"/>
                <w:sz w:val="20"/>
                <w:szCs w:val="20"/>
                <w:lang w:val="lt-LT"/>
              </w:rPr>
            </w:pPr>
          </w:p>
        </w:tc>
        <w:tc>
          <w:tcPr>
            <w:tcW w:w="755" w:type="pct"/>
            <w:shd w:val="clear" w:color="auto" w:fill="auto"/>
          </w:tcPr>
          <w:p w14:paraId="1C3765CB" w14:textId="3105B8EC" w:rsidR="00AE2F07" w:rsidRPr="00B74E10" w:rsidRDefault="00AE2F07" w:rsidP="004B0B94">
            <w:pPr>
              <w:ind w:firstLine="0"/>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Siurbliai (cirkuliaciniai siurbliai)*</w:t>
            </w:r>
          </w:p>
        </w:tc>
        <w:tc>
          <w:tcPr>
            <w:tcW w:w="946" w:type="pct"/>
            <w:shd w:val="clear" w:color="auto" w:fill="auto"/>
          </w:tcPr>
          <w:p w14:paraId="1448DFA9" w14:textId="77777777" w:rsidR="00AE2F07" w:rsidRPr="00B74E10" w:rsidRDefault="00AE2F07"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slėgis</w:t>
            </w:r>
          </w:p>
          <w:p w14:paraId="4AB911BD" w14:textId="77777777" w:rsidR="00AE2F07" w:rsidRPr="00B74E10" w:rsidRDefault="00AE2F07" w:rsidP="00D872E0">
            <w:pPr>
              <w:ind w:firstLine="0"/>
              <w:jc w:val="left"/>
              <w:rPr>
                <w:rFonts w:asciiTheme="minorHAnsi" w:hAnsiTheme="minorHAnsi" w:cstheme="minorHAnsi"/>
                <w:color w:val="000000"/>
                <w:sz w:val="20"/>
                <w:szCs w:val="20"/>
                <w:lang w:val="lt-LT"/>
              </w:rPr>
            </w:pPr>
          </w:p>
        </w:tc>
        <w:tc>
          <w:tcPr>
            <w:tcW w:w="582" w:type="pct"/>
          </w:tcPr>
          <w:p w14:paraId="38EA541B" w14:textId="77777777" w:rsidR="00AE2F07" w:rsidRPr="00B74E10" w:rsidRDefault="00AE2F07" w:rsidP="00D872E0">
            <w:pPr>
              <w:ind w:firstLine="0"/>
              <w:jc w:val="left"/>
              <w:rPr>
                <w:rFonts w:asciiTheme="minorHAnsi" w:hAnsiTheme="minorHAnsi" w:cstheme="minorHAnsi"/>
                <w:color w:val="000000"/>
                <w:sz w:val="20"/>
                <w:szCs w:val="20"/>
                <w:lang w:val="lt-LT"/>
              </w:rPr>
            </w:pPr>
            <w:proofErr w:type="spellStart"/>
            <w:r w:rsidRPr="00B74E10">
              <w:rPr>
                <w:rFonts w:asciiTheme="minorHAnsi" w:hAnsiTheme="minorHAnsi" w:cstheme="minorHAnsi"/>
                <w:color w:val="000000"/>
                <w:sz w:val="20"/>
                <w:szCs w:val="20"/>
                <w:lang w:val="lt-LT"/>
              </w:rPr>
              <w:t>MPa</w:t>
            </w:r>
            <w:proofErr w:type="spellEnd"/>
          </w:p>
        </w:tc>
        <w:tc>
          <w:tcPr>
            <w:tcW w:w="1058" w:type="pct"/>
            <w:shd w:val="clear" w:color="auto" w:fill="auto"/>
          </w:tcPr>
          <w:p w14:paraId="10A95E7D" w14:textId="77777777" w:rsidR="00AE2F07" w:rsidRPr="00B74E10" w:rsidRDefault="00AE2F07"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Tinkamai </w:t>
            </w:r>
            <w:proofErr w:type="spellStart"/>
            <w:r w:rsidRPr="00B74E10">
              <w:rPr>
                <w:rFonts w:asciiTheme="minorHAnsi" w:hAnsiTheme="minorHAnsi" w:cstheme="minorHAnsi"/>
                <w:color w:val="000000"/>
                <w:sz w:val="20"/>
                <w:szCs w:val="20"/>
                <w:lang w:val="lt-LT"/>
              </w:rPr>
              <w:t>šilumnešio</w:t>
            </w:r>
            <w:proofErr w:type="spellEnd"/>
            <w:r w:rsidRPr="00B74E10">
              <w:rPr>
                <w:rFonts w:asciiTheme="minorHAnsi" w:hAnsiTheme="minorHAnsi" w:cstheme="minorHAnsi"/>
                <w:color w:val="000000"/>
                <w:sz w:val="20"/>
                <w:szCs w:val="20"/>
                <w:lang w:val="lt-LT"/>
              </w:rPr>
              <w:t xml:space="preserve"> cirkuliacijos ir reikiamų slėgių šildymo ir karšto vandens sistemose užtikrinimui.</w:t>
            </w:r>
          </w:p>
        </w:tc>
        <w:tc>
          <w:tcPr>
            <w:tcW w:w="884" w:type="pct"/>
          </w:tcPr>
          <w:p w14:paraId="4C9A8A3F" w14:textId="77777777" w:rsidR="00AE2F07" w:rsidRPr="00B74E10" w:rsidRDefault="00AE2F07"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1 </w:t>
            </w:r>
            <w:proofErr w:type="spellStart"/>
            <w:r w:rsidRPr="00B74E10">
              <w:rPr>
                <w:rFonts w:asciiTheme="minorHAnsi" w:hAnsiTheme="minorHAnsi" w:cstheme="minorHAnsi"/>
                <w:color w:val="000000"/>
                <w:sz w:val="20"/>
                <w:szCs w:val="20"/>
                <w:lang w:val="lt-LT"/>
              </w:rPr>
              <w:t>MPa</w:t>
            </w:r>
            <w:proofErr w:type="spellEnd"/>
          </w:p>
        </w:tc>
      </w:tr>
      <w:tr w:rsidR="00501A50" w:rsidRPr="00B74E10" w14:paraId="528A0681" w14:textId="77777777" w:rsidTr="00975E6B">
        <w:tc>
          <w:tcPr>
            <w:tcW w:w="774" w:type="pct"/>
            <w:vMerge/>
          </w:tcPr>
          <w:p w14:paraId="76AC7C4A" w14:textId="77777777" w:rsidR="00AE2F07" w:rsidRPr="00B74E10" w:rsidRDefault="00AE2F07" w:rsidP="00076371">
            <w:pPr>
              <w:rPr>
                <w:rFonts w:asciiTheme="minorHAnsi" w:hAnsiTheme="minorHAnsi" w:cstheme="minorHAnsi"/>
                <w:color w:val="000000"/>
                <w:sz w:val="20"/>
                <w:szCs w:val="20"/>
                <w:lang w:val="lt-LT"/>
              </w:rPr>
            </w:pPr>
          </w:p>
        </w:tc>
        <w:tc>
          <w:tcPr>
            <w:tcW w:w="755" w:type="pct"/>
            <w:vMerge w:val="restart"/>
            <w:shd w:val="clear" w:color="auto" w:fill="auto"/>
          </w:tcPr>
          <w:p w14:paraId="2047FF3E" w14:textId="57947DD7" w:rsidR="00AE2F07" w:rsidRPr="00B74E10" w:rsidRDefault="00AE2F07" w:rsidP="004B0B94">
            <w:pPr>
              <w:ind w:firstLine="0"/>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Šildymo prietaisų su jų valdymo ir uždarymo armatūra*</w:t>
            </w:r>
          </w:p>
        </w:tc>
        <w:tc>
          <w:tcPr>
            <w:tcW w:w="946" w:type="pct"/>
            <w:shd w:val="clear" w:color="auto" w:fill="auto"/>
          </w:tcPr>
          <w:p w14:paraId="0517BAC7" w14:textId="77777777" w:rsidR="00AE2F07" w:rsidRPr="00B74E10" w:rsidRDefault="00AE2F07"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vandens slėgis </w:t>
            </w:r>
          </w:p>
        </w:tc>
        <w:tc>
          <w:tcPr>
            <w:tcW w:w="582" w:type="pct"/>
          </w:tcPr>
          <w:p w14:paraId="7A65222E" w14:textId="77777777" w:rsidR="00AE2F07" w:rsidRPr="00B74E10" w:rsidRDefault="00AE2F07" w:rsidP="00D872E0">
            <w:pPr>
              <w:ind w:firstLine="0"/>
              <w:jc w:val="left"/>
              <w:rPr>
                <w:rFonts w:asciiTheme="minorHAnsi" w:hAnsiTheme="minorHAnsi" w:cstheme="minorHAnsi"/>
                <w:color w:val="000000"/>
                <w:sz w:val="20"/>
                <w:szCs w:val="20"/>
                <w:lang w:val="lt-LT"/>
              </w:rPr>
            </w:pPr>
            <w:proofErr w:type="spellStart"/>
            <w:r w:rsidRPr="00B74E10">
              <w:rPr>
                <w:rFonts w:asciiTheme="minorHAnsi" w:hAnsiTheme="minorHAnsi" w:cstheme="minorHAnsi"/>
                <w:color w:val="000000"/>
                <w:sz w:val="20"/>
                <w:szCs w:val="20"/>
                <w:lang w:val="lt-LT"/>
              </w:rPr>
              <w:t>MPa</w:t>
            </w:r>
            <w:proofErr w:type="spellEnd"/>
          </w:p>
        </w:tc>
        <w:tc>
          <w:tcPr>
            <w:tcW w:w="1058" w:type="pct"/>
            <w:shd w:val="clear" w:color="auto" w:fill="auto"/>
          </w:tcPr>
          <w:p w14:paraId="14DD4044" w14:textId="77777777" w:rsidR="00AE2F07" w:rsidRPr="00B74E10" w:rsidRDefault="00AE2F07" w:rsidP="009A6F17">
            <w:pPr>
              <w:ind w:firstLine="0"/>
              <w:jc w:val="left"/>
              <w:rPr>
                <w:rFonts w:asciiTheme="minorHAnsi" w:hAnsiTheme="minorHAnsi" w:cstheme="minorHAnsi"/>
                <w:color w:val="000000"/>
                <w:sz w:val="20"/>
                <w:szCs w:val="20"/>
                <w:lang w:val="lt-LT"/>
              </w:rPr>
            </w:pPr>
          </w:p>
        </w:tc>
        <w:tc>
          <w:tcPr>
            <w:tcW w:w="884" w:type="pct"/>
          </w:tcPr>
          <w:p w14:paraId="06F7266E" w14:textId="77777777" w:rsidR="00AE2F07" w:rsidRPr="00B74E10" w:rsidRDefault="00AE2F07"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Iki 1 </w:t>
            </w:r>
            <w:proofErr w:type="spellStart"/>
            <w:r w:rsidRPr="00B74E10">
              <w:rPr>
                <w:rFonts w:asciiTheme="minorHAnsi" w:hAnsiTheme="minorHAnsi" w:cstheme="minorHAnsi"/>
                <w:color w:val="000000"/>
                <w:sz w:val="20"/>
                <w:szCs w:val="20"/>
                <w:lang w:val="lt-LT"/>
              </w:rPr>
              <w:t>MPa</w:t>
            </w:r>
            <w:proofErr w:type="spellEnd"/>
          </w:p>
        </w:tc>
      </w:tr>
      <w:tr w:rsidR="00501A50" w:rsidRPr="00B74E10" w14:paraId="56E0434A" w14:textId="77777777" w:rsidTr="00975E6B">
        <w:tc>
          <w:tcPr>
            <w:tcW w:w="774" w:type="pct"/>
            <w:vMerge/>
          </w:tcPr>
          <w:p w14:paraId="672B30E8" w14:textId="77777777" w:rsidR="00AE2F07" w:rsidRPr="00B74E10" w:rsidRDefault="00AE2F07" w:rsidP="00076371">
            <w:pPr>
              <w:rPr>
                <w:rFonts w:asciiTheme="minorHAnsi" w:hAnsiTheme="minorHAnsi" w:cstheme="minorHAnsi"/>
                <w:color w:val="000000"/>
                <w:sz w:val="20"/>
                <w:szCs w:val="20"/>
                <w:lang w:val="lt-LT"/>
              </w:rPr>
            </w:pPr>
          </w:p>
        </w:tc>
        <w:tc>
          <w:tcPr>
            <w:tcW w:w="755" w:type="pct"/>
            <w:vMerge/>
            <w:shd w:val="clear" w:color="auto" w:fill="auto"/>
          </w:tcPr>
          <w:p w14:paraId="6A204694" w14:textId="506C55FA" w:rsidR="00AE2F07" w:rsidRPr="00B74E10" w:rsidRDefault="00AE2F07" w:rsidP="004B0B94">
            <w:pPr>
              <w:ind w:firstLine="0"/>
              <w:rPr>
                <w:rFonts w:asciiTheme="minorHAnsi" w:hAnsiTheme="minorHAnsi" w:cstheme="minorHAnsi"/>
                <w:color w:val="000000"/>
                <w:sz w:val="20"/>
                <w:szCs w:val="20"/>
                <w:lang w:val="lt-LT"/>
              </w:rPr>
            </w:pPr>
          </w:p>
        </w:tc>
        <w:tc>
          <w:tcPr>
            <w:tcW w:w="946" w:type="pct"/>
            <w:shd w:val="clear" w:color="auto" w:fill="auto"/>
          </w:tcPr>
          <w:p w14:paraId="73409752" w14:textId="77777777" w:rsidR="00AE2F07" w:rsidRPr="00B74E10" w:rsidRDefault="00AE2F07"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vandens temperatūra</w:t>
            </w:r>
          </w:p>
        </w:tc>
        <w:tc>
          <w:tcPr>
            <w:tcW w:w="582" w:type="pct"/>
          </w:tcPr>
          <w:p w14:paraId="0FFA12C9" w14:textId="77777777" w:rsidR="00AE2F07" w:rsidRPr="00B74E10" w:rsidRDefault="00AE2F07"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°C</w:t>
            </w:r>
          </w:p>
        </w:tc>
        <w:tc>
          <w:tcPr>
            <w:tcW w:w="1058" w:type="pct"/>
            <w:shd w:val="clear" w:color="auto" w:fill="auto"/>
          </w:tcPr>
          <w:p w14:paraId="07AF7560" w14:textId="77777777" w:rsidR="00AE2F07" w:rsidRPr="00B74E10" w:rsidRDefault="00AE2F07" w:rsidP="009A6F17">
            <w:pPr>
              <w:ind w:firstLine="0"/>
              <w:jc w:val="left"/>
              <w:rPr>
                <w:rFonts w:asciiTheme="minorHAnsi" w:hAnsiTheme="minorHAnsi" w:cstheme="minorHAnsi"/>
                <w:color w:val="000000"/>
                <w:sz w:val="20"/>
                <w:szCs w:val="20"/>
                <w:lang w:val="lt-LT"/>
              </w:rPr>
            </w:pPr>
          </w:p>
        </w:tc>
        <w:tc>
          <w:tcPr>
            <w:tcW w:w="884" w:type="pct"/>
          </w:tcPr>
          <w:p w14:paraId="71369ADF" w14:textId="77777777" w:rsidR="00AE2F07" w:rsidRPr="00B74E10" w:rsidRDefault="00AE2F07"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Iki 110 °C</w:t>
            </w:r>
          </w:p>
        </w:tc>
      </w:tr>
      <w:tr w:rsidR="00501A50" w:rsidRPr="00B74E10" w14:paraId="2980D4AE" w14:textId="77777777" w:rsidTr="00975E6B">
        <w:trPr>
          <w:trHeight w:val="43"/>
        </w:trPr>
        <w:tc>
          <w:tcPr>
            <w:tcW w:w="774" w:type="pct"/>
            <w:vMerge/>
          </w:tcPr>
          <w:p w14:paraId="5AED4EDA" w14:textId="77777777" w:rsidR="00AE2F07" w:rsidRPr="00B74E10" w:rsidRDefault="00AE2F07" w:rsidP="00076371">
            <w:pPr>
              <w:rPr>
                <w:rFonts w:asciiTheme="minorHAnsi" w:hAnsiTheme="minorHAnsi" w:cstheme="minorHAnsi"/>
                <w:color w:val="000000"/>
                <w:sz w:val="20"/>
                <w:szCs w:val="20"/>
                <w:lang w:val="lt-LT"/>
              </w:rPr>
            </w:pPr>
          </w:p>
        </w:tc>
        <w:tc>
          <w:tcPr>
            <w:tcW w:w="755" w:type="pct"/>
            <w:vMerge/>
            <w:shd w:val="clear" w:color="auto" w:fill="auto"/>
          </w:tcPr>
          <w:p w14:paraId="44B019C2" w14:textId="522119F3" w:rsidR="00AE2F07" w:rsidRPr="00B74E10" w:rsidRDefault="00AE2F07" w:rsidP="004B0B94">
            <w:pPr>
              <w:ind w:firstLine="0"/>
              <w:rPr>
                <w:rFonts w:asciiTheme="minorHAnsi" w:hAnsiTheme="minorHAnsi" w:cstheme="minorHAnsi"/>
                <w:color w:val="000000"/>
                <w:sz w:val="20"/>
                <w:szCs w:val="20"/>
                <w:lang w:val="lt-LT"/>
              </w:rPr>
            </w:pPr>
          </w:p>
        </w:tc>
        <w:tc>
          <w:tcPr>
            <w:tcW w:w="946" w:type="pct"/>
            <w:shd w:val="clear" w:color="auto" w:fill="auto"/>
          </w:tcPr>
          <w:p w14:paraId="32D90969" w14:textId="77777777" w:rsidR="00AE2F07" w:rsidRPr="00B74E10" w:rsidRDefault="00AE2F07"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vandens debitas </w:t>
            </w:r>
          </w:p>
        </w:tc>
        <w:tc>
          <w:tcPr>
            <w:tcW w:w="582" w:type="pct"/>
          </w:tcPr>
          <w:p w14:paraId="4B4AC421" w14:textId="77777777" w:rsidR="00AE2F07" w:rsidRPr="00B74E10" w:rsidRDefault="00AE2F07"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m</w:t>
            </w:r>
            <w:r w:rsidRPr="00B74E10">
              <w:rPr>
                <w:rFonts w:asciiTheme="minorHAnsi" w:hAnsiTheme="minorHAnsi" w:cstheme="minorHAnsi"/>
                <w:color w:val="000000"/>
                <w:sz w:val="20"/>
                <w:szCs w:val="20"/>
                <w:vertAlign w:val="superscript"/>
                <w:lang w:val="lt-LT"/>
              </w:rPr>
              <w:t>3</w:t>
            </w:r>
            <w:r w:rsidRPr="00B74E10">
              <w:rPr>
                <w:rFonts w:asciiTheme="minorHAnsi" w:hAnsiTheme="minorHAnsi" w:cstheme="minorHAnsi"/>
                <w:color w:val="000000"/>
                <w:sz w:val="20"/>
                <w:szCs w:val="20"/>
                <w:lang w:val="lt-LT"/>
              </w:rPr>
              <w:t>/h</w:t>
            </w:r>
          </w:p>
        </w:tc>
        <w:tc>
          <w:tcPr>
            <w:tcW w:w="1058" w:type="pct"/>
            <w:shd w:val="clear" w:color="auto" w:fill="auto"/>
          </w:tcPr>
          <w:p w14:paraId="0E530EAB" w14:textId="77777777" w:rsidR="00AE2F07" w:rsidRPr="00B74E10" w:rsidRDefault="00AE2F07" w:rsidP="009A6F17">
            <w:pPr>
              <w:ind w:firstLine="0"/>
              <w:jc w:val="left"/>
              <w:rPr>
                <w:rFonts w:asciiTheme="minorHAnsi" w:hAnsiTheme="minorHAnsi" w:cstheme="minorHAnsi"/>
                <w:color w:val="000000"/>
                <w:sz w:val="20"/>
                <w:szCs w:val="20"/>
                <w:lang w:val="lt-LT"/>
              </w:rPr>
            </w:pPr>
          </w:p>
        </w:tc>
        <w:tc>
          <w:tcPr>
            <w:tcW w:w="884" w:type="pct"/>
          </w:tcPr>
          <w:p w14:paraId="23666015" w14:textId="77777777" w:rsidR="00AE2F07" w:rsidRPr="00B74E10" w:rsidRDefault="00AE2F07" w:rsidP="009A6F17">
            <w:pPr>
              <w:ind w:firstLine="0"/>
              <w:jc w:val="left"/>
              <w:rPr>
                <w:rFonts w:asciiTheme="minorHAnsi" w:hAnsiTheme="minorHAnsi" w:cstheme="minorHAnsi"/>
                <w:color w:val="000000"/>
                <w:sz w:val="20"/>
                <w:szCs w:val="20"/>
                <w:lang w:val="lt-LT"/>
              </w:rPr>
            </w:pPr>
          </w:p>
        </w:tc>
      </w:tr>
      <w:tr w:rsidR="00C132E2" w:rsidRPr="00B74E10" w14:paraId="41A74553" w14:textId="77777777" w:rsidTr="00975E6B">
        <w:trPr>
          <w:trHeight w:val="35"/>
        </w:trPr>
        <w:tc>
          <w:tcPr>
            <w:tcW w:w="774" w:type="pct"/>
            <w:vMerge w:val="restart"/>
          </w:tcPr>
          <w:p w14:paraId="51A1E0A3" w14:textId="3615D516" w:rsidR="00C132E2" w:rsidRPr="00B74E10" w:rsidRDefault="004A3218" w:rsidP="004A3218">
            <w:pPr>
              <w:ind w:firstLine="35"/>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Vėdinimo sistema</w:t>
            </w:r>
          </w:p>
        </w:tc>
        <w:tc>
          <w:tcPr>
            <w:tcW w:w="755" w:type="pct"/>
            <w:vMerge w:val="restart"/>
            <w:shd w:val="clear" w:color="auto" w:fill="auto"/>
          </w:tcPr>
          <w:p w14:paraId="1BEC09D7" w14:textId="22527D69" w:rsidR="00C132E2" w:rsidRPr="00B74E10" w:rsidRDefault="00C132E2" w:rsidP="004B0B94">
            <w:pPr>
              <w:ind w:firstLine="0"/>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Kaloriferis</w:t>
            </w:r>
          </w:p>
        </w:tc>
        <w:tc>
          <w:tcPr>
            <w:tcW w:w="946" w:type="pct"/>
            <w:shd w:val="clear" w:color="auto" w:fill="auto"/>
          </w:tcPr>
          <w:p w14:paraId="49423BBF"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šiluminis našumas </w:t>
            </w:r>
          </w:p>
        </w:tc>
        <w:tc>
          <w:tcPr>
            <w:tcW w:w="582" w:type="pct"/>
          </w:tcPr>
          <w:p w14:paraId="0CFAE289"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kW</w:t>
            </w:r>
          </w:p>
        </w:tc>
        <w:tc>
          <w:tcPr>
            <w:tcW w:w="1058" w:type="pct"/>
            <w:shd w:val="clear" w:color="auto" w:fill="auto"/>
          </w:tcPr>
          <w:p w14:paraId="0FD15493"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tcPr>
          <w:p w14:paraId="6CA644B8" w14:textId="77777777" w:rsidR="00C132E2" w:rsidRPr="00B74E10" w:rsidRDefault="00C132E2" w:rsidP="009A6F17">
            <w:pPr>
              <w:ind w:firstLine="0"/>
              <w:jc w:val="left"/>
              <w:rPr>
                <w:rFonts w:asciiTheme="minorHAnsi" w:hAnsiTheme="minorHAnsi" w:cstheme="minorHAnsi"/>
                <w:color w:val="000000"/>
                <w:sz w:val="20"/>
                <w:szCs w:val="20"/>
                <w:lang w:val="lt-LT"/>
              </w:rPr>
            </w:pPr>
          </w:p>
        </w:tc>
      </w:tr>
      <w:tr w:rsidR="00C132E2" w:rsidRPr="00B74E10" w14:paraId="414A5783" w14:textId="77777777" w:rsidTr="00975E6B">
        <w:trPr>
          <w:trHeight w:val="44"/>
        </w:trPr>
        <w:tc>
          <w:tcPr>
            <w:tcW w:w="774" w:type="pct"/>
            <w:vMerge/>
          </w:tcPr>
          <w:p w14:paraId="743825FC"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373FADD0" w14:textId="3F853467" w:rsidR="00C132E2" w:rsidRPr="00B74E10" w:rsidRDefault="00C132E2" w:rsidP="004B0B94">
            <w:pPr>
              <w:ind w:firstLine="0"/>
              <w:rPr>
                <w:rFonts w:asciiTheme="minorHAnsi" w:hAnsiTheme="minorHAnsi" w:cstheme="minorHAnsi"/>
                <w:color w:val="000000"/>
                <w:sz w:val="20"/>
                <w:szCs w:val="20"/>
                <w:lang w:val="lt-LT"/>
              </w:rPr>
            </w:pPr>
          </w:p>
        </w:tc>
        <w:tc>
          <w:tcPr>
            <w:tcW w:w="946" w:type="pct"/>
            <w:shd w:val="clear" w:color="auto" w:fill="auto"/>
          </w:tcPr>
          <w:p w14:paraId="20FBCA2C"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Įeinančio oro temperatūra</w:t>
            </w:r>
          </w:p>
        </w:tc>
        <w:tc>
          <w:tcPr>
            <w:tcW w:w="582" w:type="pct"/>
            <w:vMerge w:val="restart"/>
          </w:tcPr>
          <w:p w14:paraId="7687CA01"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°C</w:t>
            </w:r>
          </w:p>
          <w:p w14:paraId="525D8844" w14:textId="77777777" w:rsidR="00C132E2" w:rsidRPr="00B74E10" w:rsidRDefault="00C132E2" w:rsidP="00D872E0">
            <w:pPr>
              <w:ind w:firstLine="0"/>
              <w:jc w:val="left"/>
              <w:rPr>
                <w:rFonts w:asciiTheme="minorHAnsi" w:hAnsiTheme="minorHAnsi" w:cstheme="minorHAnsi"/>
                <w:color w:val="000000"/>
                <w:sz w:val="20"/>
                <w:szCs w:val="20"/>
                <w:lang w:val="lt-LT"/>
              </w:rPr>
            </w:pPr>
          </w:p>
        </w:tc>
        <w:tc>
          <w:tcPr>
            <w:tcW w:w="1058" w:type="pct"/>
            <w:vMerge w:val="restart"/>
            <w:shd w:val="clear" w:color="auto" w:fill="auto"/>
          </w:tcPr>
          <w:p w14:paraId="694174F0" w14:textId="77777777" w:rsidR="00C132E2" w:rsidRPr="00B74E10" w:rsidRDefault="00C132E2"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Kai išorės temperatūra ne žemesnė už projektinę išorės temperatūrą, privaloma automatiškai palaikyti.</w:t>
            </w:r>
          </w:p>
        </w:tc>
        <w:tc>
          <w:tcPr>
            <w:tcW w:w="884" w:type="pct"/>
          </w:tcPr>
          <w:p w14:paraId="0F300C08" w14:textId="77777777" w:rsidR="00C132E2" w:rsidRPr="00B74E10" w:rsidRDefault="00C132E2" w:rsidP="009A6F17">
            <w:pPr>
              <w:ind w:firstLine="0"/>
              <w:jc w:val="left"/>
              <w:rPr>
                <w:rFonts w:asciiTheme="minorHAnsi" w:hAnsiTheme="minorHAnsi" w:cstheme="minorHAnsi"/>
                <w:color w:val="000000"/>
                <w:sz w:val="20"/>
                <w:szCs w:val="20"/>
                <w:lang w:val="lt-LT"/>
              </w:rPr>
            </w:pPr>
          </w:p>
        </w:tc>
      </w:tr>
      <w:tr w:rsidR="00C132E2" w:rsidRPr="00B74E10" w14:paraId="31C859C3" w14:textId="77777777" w:rsidTr="00975E6B">
        <w:trPr>
          <w:trHeight w:val="291"/>
        </w:trPr>
        <w:tc>
          <w:tcPr>
            <w:tcW w:w="774" w:type="pct"/>
            <w:vMerge/>
          </w:tcPr>
          <w:p w14:paraId="00FB9EAF"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56D3AAFC" w14:textId="24202A18" w:rsidR="00C132E2" w:rsidRPr="00B74E10" w:rsidRDefault="00C132E2" w:rsidP="004B0B94">
            <w:pPr>
              <w:ind w:firstLine="0"/>
              <w:rPr>
                <w:rFonts w:asciiTheme="minorHAnsi" w:hAnsiTheme="minorHAnsi" w:cstheme="minorHAnsi"/>
                <w:color w:val="000000"/>
                <w:sz w:val="20"/>
                <w:szCs w:val="20"/>
                <w:lang w:val="lt-LT"/>
              </w:rPr>
            </w:pPr>
          </w:p>
        </w:tc>
        <w:tc>
          <w:tcPr>
            <w:tcW w:w="946" w:type="pct"/>
            <w:shd w:val="clear" w:color="auto" w:fill="auto"/>
          </w:tcPr>
          <w:p w14:paraId="115370B3"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Išeinančio oro temperatūra</w:t>
            </w:r>
          </w:p>
        </w:tc>
        <w:tc>
          <w:tcPr>
            <w:tcW w:w="582" w:type="pct"/>
            <w:vMerge/>
          </w:tcPr>
          <w:p w14:paraId="49172CC3" w14:textId="77777777" w:rsidR="00C132E2" w:rsidRPr="00B74E10" w:rsidRDefault="00C132E2" w:rsidP="00D872E0">
            <w:pPr>
              <w:ind w:firstLine="0"/>
              <w:jc w:val="left"/>
              <w:rPr>
                <w:rFonts w:asciiTheme="minorHAnsi" w:hAnsiTheme="minorHAnsi" w:cstheme="minorHAnsi"/>
                <w:color w:val="000000"/>
                <w:sz w:val="20"/>
                <w:szCs w:val="20"/>
                <w:lang w:val="lt-LT"/>
              </w:rPr>
            </w:pPr>
          </w:p>
        </w:tc>
        <w:tc>
          <w:tcPr>
            <w:tcW w:w="1058" w:type="pct"/>
            <w:vMerge/>
            <w:shd w:val="clear" w:color="auto" w:fill="auto"/>
          </w:tcPr>
          <w:p w14:paraId="191D155A"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tcPr>
          <w:p w14:paraId="0BC8CF60" w14:textId="77777777" w:rsidR="00C132E2" w:rsidRPr="00B74E10" w:rsidRDefault="00C132E2" w:rsidP="009A6F17">
            <w:pPr>
              <w:ind w:firstLine="0"/>
              <w:jc w:val="left"/>
              <w:rPr>
                <w:rFonts w:asciiTheme="minorHAnsi" w:hAnsiTheme="minorHAnsi" w:cstheme="minorHAnsi"/>
                <w:color w:val="000000"/>
                <w:sz w:val="20"/>
                <w:szCs w:val="20"/>
                <w:lang w:val="lt-LT"/>
              </w:rPr>
            </w:pPr>
          </w:p>
        </w:tc>
      </w:tr>
      <w:tr w:rsidR="00C132E2" w:rsidRPr="00B74E10" w14:paraId="0B69E5F4" w14:textId="77777777" w:rsidTr="00975E6B">
        <w:trPr>
          <w:trHeight w:val="35"/>
        </w:trPr>
        <w:tc>
          <w:tcPr>
            <w:tcW w:w="774" w:type="pct"/>
            <w:vMerge/>
          </w:tcPr>
          <w:p w14:paraId="671A64E9"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1CA02C98" w14:textId="42F90AA6" w:rsidR="00C132E2" w:rsidRPr="00B74E10" w:rsidRDefault="00C132E2" w:rsidP="004B0B94">
            <w:pPr>
              <w:ind w:firstLine="0"/>
              <w:rPr>
                <w:rFonts w:asciiTheme="minorHAnsi" w:hAnsiTheme="minorHAnsi" w:cstheme="minorHAnsi"/>
                <w:color w:val="000000"/>
                <w:sz w:val="20"/>
                <w:szCs w:val="20"/>
                <w:lang w:val="lt-LT"/>
              </w:rPr>
            </w:pPr>
          </w:p>
        </w:tc>
        <w:tc>
          <w:tcPr>
            <w:tcW w:w="946" w:type="pct"/>
            <w:shd w:val="clear" w:color="auto" w:fill="auto"/>
          </w:tcPr>
          <w:p w14:paraId="47DB96C3"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slėgis</w:t>
            </w:r>
          </w:p>
        </w:tc>
        <w:tc>
          <w:tcPr>
            <w:tcW w:w="582" w:type="pct"/>
          </w:tcPr>
          <w:p w14:paraId="4E33A4FC"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Pa</w:t>
            </w:r>
          </w:p>
        </w:tc>
        <w:tc>
          <w:tcPr>
            <w:tcW w:w="1058" w:type="pct"/>
            <w:shd w:val="clear" w:color="auto" w:fill="auto"/>
          </w:tcPr>
          <w:p w14:paraId="2E4D31D6"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tcPr>
          <w:p w14:paraId="627DB3DC" w14:textId="77777777" w:rsidR="00C132E2" w:rsidRPr="00B74E10" w:rsidRDefault="00C132E2"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1,6 </w:t>
            </w:r>
            <w:proofErr w:type="spellStart"/>
            <w:r w:rsidRPr="00B74E10">
              <w:rPr>
                <w:rFonts w:asciiTheme="minorHAnsi" w:hAnsiTheme="minorHAnsi" w:cstheme="minorHAnsi"/>
                <w:color w:val="000000"/>
                <w:sz w:val="20"/>
                <w:szCs w:val="20"/>
                <w:lang w:val="lt-LT"/>
              </w:rPr>
              <w:t>MPa</w:t>
            </w:r>
            <w:proofErr w:type="spellEnd"/>
          </w:p>
        </w:tc>
      </w:tr>
      <w:tr w:rsidR="00C132E2" w:rsidRPr="00B74E10" w14:paraId="6B8FDE75" w14:textId="77777777" w:rsidTr="00975E6B">
        <w:trPr>
          <w:trHeight w:val="42"/>
        </w:trPr>
        <w:tc>
          <w:tcPr>
            <w:tcW w:w="774" w:type="pct"/>
            <w:vMerge/>
          </w:tcPr>
          <w:p w14:paraId="7E9499D1"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val="restart"/>
            <w:shd w:val="clear" w:color="auto" w:fill="auto"/>
          </w:tcPr>
          <w:p w14:paraId="49DD81BC" w14:textId="220D9833" w:rsidR="00C132E2" w:rsidRPr="00B74E10" w:rsidRDefault="00C132E2" w:rsidP="004B0B94">
            <w:pPr>
              <w:ind w:firstLine="0"/>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Ventiliatorius</w:t>
            </w:r>
          </w:p>
          <w:p w14:paraId="51C6F32B" w14:textId="77777777" w:rsidR="00C132E2" w:rsidRPr="00B74E10" w:rsidRDefault="00C132E2" w:rsidP="004B0B94">
            <w:pPr>
              <w:ind w:firstLine="0"/>
              <w:rPr>
                <w:rFonts w:asciiTheme="minorHAnsi" w:hAnsiTheme="minorHAnsi" w:cstheme="minorHAnsi"/>
                <w:color w:val="000000"/>
                <w:sz w:val="20"/>
                <w:szCs w:val="20"/>
                <w:lang w:val="lt-LT"/>
              </w:rPr>
            </w:pPr>
          </w:p>
        </w:tc>
        <w:tc>
          <w:tcPr>
            <w:tcW w:w="946" w:type="pct"/>
            <w:shd w:val="clear" w:color="auto" w:fill="auto"/>
          </w:tcPr>
          <w:p w14:paraId="586BABB6"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oro kiekis (debitas) </w:t>
            </w:r>
          </w:p>
        </w:tc>
        <w:tc>
          <w:tcPr>
            <w:tcW w:w="582" w:type="pct"/>
          </w:tcPr>
          <w:p w14:paraId="35A73EF5"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m</w:t>
            </w:r>
            <w:r w:rsidRPr="00B74E10">
              <w:rPr>
                <w:rFonts w:asciiTheme="minorHAnsi" w:hAnsiTheme="minorHAnsi" w:cstheme="minorHAnsi"/>
                <w:color w:val="000000"/>
                <w:sz w:val="20"/>
                <w:szCs w:val="20"/>
                <w:vertAlign w:val="superscript"/>
                <w:lang w:val="lt-LT"/>
              </w:rPr>
              <w:t>3</w:t>
            </w:r>
            <w:r w:rsidRPr="00B74E10">
              <w:rPr>
                <w:rFonts w:asciiTheme="minorHAnsi" w:hAnsiTheme="minorHAnsi" w:cstheme="minorHAnsi"/>
                <w:color w:val="000000"/>
                <w:sz w:val="20"/>
                <w:szCs w:val="20"/>
                <w:lang w:val="lt-LT"/>
              </w:rPr>
              <w:t>/h</w:t>
            </w:r>
          </w:p>
        </w:tc>
        <w:tc>
          <w:tcPr>
            <w:tcW w:w="1058" w:type="pct"/>
            <w:shd w:val="clear" w:color="auto" w:fill="auto"/>
          </w:tcPr>
          <w:p w14:paraId="6C270EAC"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tcPr>
          <w:p w14:paraId="316ADC3D" w14:textId="77777777" w:rsidR="00C132E2" w:rsidRPr="00B74E10" w:rsidRDefault="00C132E2" w:rsidP="009A6F17">
            <w:pPr>
              <w:ind w:firstLine="0"/>
              <w:jc w:val="left"/>
              <w:rPr>
                <w:rFonts w:asciiTheme="minorHAnsi" w:hAnsiTheme="minorHAnsi" w:cstheme="minorHAnsi"/>
                <w:color w:val="000000"/>
                <w:sz w:val="20"/>
                <w:szCs w:val="20"/>
                <w:lang w:val="lt-LT"/>
              </w:rPr>
            </w:pPr>
          </w:p>
        </w:tc>
      </w:tr>
      <w:tr w:rsidR="00C132E2" w:rsidRPr="00B74E10" w14:paraId="331AB18F" w14:textId="77777777" w:rsidTr="00975E6B">
        <w:trPr>
          <w:trHeight w:val="42"/>
        </w:trPr>
        <w:tc>
          <w:tcPr>
            <w:tcW w:w="774" w:type="pct"/>
            <w:vMerge/>
          </w:tcPr>
          <w:p w14:paraId="28C2E5BF"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493993B6" w14:textId="4C77BE0D" w:rsidR="00C132E2" w:rsidRPr="00B74E10" w:rsidRDefault="00C132E2" w:rsidP="004B0B94">
            <w:pPr>
              <w:ind w:firstLine="0"/>
              <w:rPr>
                <w:rFonts w:asciiTheme="minorHAnsi" w:hAnsiTheme="minorHAnsi" w:cstheme="minorHAnsi"/>
                <w:color w:val="000000"/>
                <w:sz w:val="20"/>
                <w:szCs w:val="20"/>
                <w:lang w:val="lt-LT"/>
              </w:rPr>
            </w:pPr>
          </w:p>
        </w:tc>
        <w:tc>
          <w:tcPr>
            <w:tcW w:w="946" w:type="pct"/>
            <w:shd w:val="clear" w:color="auto" w:fill="auto"/>
          </w:tcPr>
          <w:p w14:paraId="40E48E60"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sukuriamas pilnas slėgis</w:t>
            </w:r>
          </w:p>
        </w:tc>
        <w:tc>
          <w:tcPr>
            <w:tcW w:w="582" w:type="pct"/>
            <w:vMerge w:val="restart"/>
          </w:tcPr>
          <w:p w14:paraId="1B36C9E0"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Pa</w:t>
            </w:r>
          </w:p>
          <w:p w14:paraId="1FEB576A" w14:textId="77777777" w:rsidR="00C132E2" w:rsidRPr="00B74E10" w:rsidRDefault="00C132E2" w:rsidP="00D872E0">
            <w:pPr>
              <w:ind w:firstLine="0"/>
              <w:jc w:val="left"/>
              <w:rPr>
                <w:rFonts w:asciiTheme="minorHAnsi" w:hAnsiTheme="minorHAnsi" w:cstheme="minorHAnsi"/>
                <w:color w:val="000000"/>
                <w:sz w:val="20"/>
                <w:szCs w:val="20"/>
                <w:lang w:val="lt-LT"/>
              </w:rPr>
            </w:pPr>
          </w:p>
        </w:tc>
        <w:tc>
          <w:tcPr>
            <w:tcW w:w="1058" w:type="pct"/>
            <w:shd w:val="clear" w:color="auto" w:fill="auto"/>
          </w:tcPr>
          <w:p w14:paraId="22854A76"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tcPr>
          <w:p w14:paraId="6E86593F" w14:textId="77777777" w:rsidR="00C132E2" w:rsidRPr="00B74E10" w:rsidRDefault="00C132E2"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**Iki 1000 Pa</w:t>
            </w:r>
          </w:p>
        </w:tc>
      </w:tr>
      <w:tr w:rsidR="00C132E2" w:rsidRPr="00B74E10" w14:paraId="32704438" w14:textId="77777777" w:rsidTr="00975E6B">
        <w:trPr>
          <w:trHeight w:val="42"/>
        </w:trPr>
        <w:tc>
          <w:tcPr>
            <w:tcW w:w="774" w:type="pct"/>
            <w:vMerge/>
          </w:tcPr>
          <w:p w14:paraId="04F184BA"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70E799C2" w14:textId="6F7C0C51" w:rsidR="00C132E2" w:rsidRPr="00B74E10" w:rsidRDefault="00C132E2" w:rsidP="004B0B94">
            <w:pPr>
              <w:ind w:firstLine="0"/>
              <w:rPr>
                <w:rFonts w:asciiTheme="minorHAnsi" w:hAnsiTheme="minorHAnsi" w:cstheme="minorHAnsi"/>
                <w:color w:val="000000"/>
                <w:sz w:val="20"/>
                <w:szCs w:val="20"/>
                <w:lang w:val="lt-LT"/>
              </w:rPr>
            </w:pPr>
          </w:p>
        </w:tc>
        <w:tc>
          <w:tcPr>
            <w:tcW w:w="946" w:type="pct"/>
            <w:shd w:val="clear" w:color="auto" w:fill="auto"/>
          </w:tcPr>
          <w:p w14:paraId="0002A463"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statinis slėgis</w:t>
            </w:r>
          </w:p>
        </w:tc>
        <w:tc>
          <w:tcPr>
            <w:tcW w:w="582" w:type="pct"/>
            <w:vMerge/>
          </w:tcPr>
          <w:p w14:paraId="006915A7" w14:textId="77777777" w:rsidR="00C132E2" w:rsidRPr="00B74E10" w:rsidRDefault="00C132E2" w:rsidP="00D872E0">
            <w:pPr>
              <w:ind w:firstLine="0"/>
              <w:jc w:val="left"/>
              <w:rPr>
                <w:rFonts w:asciiTheme="minorHAnsi" w:hAnsiTheme="minorHAnsi" w:cstheme="minorHAnsi"/>
                <w:color w:val="000000"/>
                <w:sz w:val="20"/>
                <w:szCs w:val="20"/>
                <w:lang w:val="lt-LT"/>
              </w:rPr>
            </w:pPr>
          </w:p>
        </w:tc>
        <w:tc>
          <w:tcPr>
            <w:tcW w:w="1058" w:type="pct"/>
            <w:shd w:val="clear" w:color="auto" w:fill="auto"/>
          </w:tcPr>
          <w:p w14:paraId="5A70572C"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tcPr>
          <w:p w14:paraId="22CD20CE" w14:textId="77777777" w:rsidR="00C132E2" w:rsidRPr="00B74E10" w:rsidRDefault="00C132E2" w:rsidP="009A6F17">
            <w:pPr>
              <w:ind w:firstLine="0"/>
              <w:jc w:val="left"/>
              <w:rPr>
                <w:rFonts w:asciiTheme="minorHAnsi" w:hAnsiTheme="minorHAnsi" w:cstheme="minorHAnsi"/>
                <w:color w:val="000000"/>
                <w:sz w:val="20"/>
                <w:szCs w:val="20"/>
                <w:lang w:val="lt-LT"/>
              </w:rPr>
            </w:pPr>
          </w:p>
        </w:tc>
      </w:tr>
      <w:tr w:rsidR="00C132E2" w:rsidRPr="00B74E10" w14:paraId="284D6E98" w14:textId="77777777" w:rsidTr="00975E6B">
        <w:trPr>
          <w:trHeight w:val="42"/>
        </w:trPr>
        <w:tc>
          <w:tcPr>
            <w:tcW w:w="774" w:type="pct"/>
            <w:vMerge/>
          </w:tcPr>
          <w:p w14:paraId="767CCD6E"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527DF98E" w14:textId="26D9396D" w:rsidR="00C132E2" w:rsidRPr="00B74E10" w:rsidRDefault="00C132E2" w:rsidP="004B0B94">
            <w:pPr>
              <w:ind w:firstLine="0"/>
              <w:rPr>
                <w:rFonts w:asciiTheme="minorHAnsi" w:hAnsiTheme="minorHAnsi" w:cstheme="minorHAnsi"/>
                <w:color w:val="000000"/>
                <w:sz w:val="20"/>
                <w:szCs w:val="20"/>
                <w:lang w:val="lt-LT"/>
              </w:rPr>
            </w:pPr>
          </w:p>
        </w:tc>
        <w:tc>
          <w:tcPr>
            <w:tcW w:w="946" w:type="pct"/>
            <w:shd w:val="clear" w:color="auto" w:fill="auto"/>
          </w:tcPr>
          <w:p w14:paraId="45DB97A0"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sukimosi greitis</w:t>
            </w:r>
          </w:p>
        </w:tc>
        <w:tc>
          <w:tcPr>
            <w:tcW w:w="582" w:type="pct"/>
          </w:tcPr>
          <w:p w14:paraId="1454A334"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min</w:t>
            </w:r>
            <w:r w:rsidRPr="00B74E10">
              <w:rPr>
                <w:rFonts w:asciiTheme="minorHAnsi" w:hAnsiTheme="minorHAnsi" w:cstheme="minorHAnsi"/>
                <w:color w:val="000000"/>
                <w:sz w:val="20"/>
                <w:szCs w:val="20"/>
                <w:vertAlign w:val="superscript"/>
                <w:lang w:val="lt-LT"/>
              </w:rPr>
              <w:t>-1</w:t>
            </w:r>
          </w:p>
        </w:tc>
        <w:tc>
          <w:tcPr>
            <w:tcW w:w="1058" w:type="pct"/>
            <w:shd w:val="clear" w:color="auto" w:fill="auto"/>
          </w:tcPr>
          <w:p w14:paraId="0E05BFB6"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tcPr>
          <w:p w14:paraId="0D9856FA" w14:textId="77777777" w:rsidR="00C132E2" w:rsidRPr="00B74E10" w:rsidRDefault="00C132E2" w:rsidP="009A6F17">
            <w:pPr>
              <w:ind w:firstLine="0"/>
              <w:jc w:val="left"/>
              <w:rPr>
                <w:rFonts w:asciiTheme="minorHAnsi" w:hAnsiTheme="minorHAnsi" w:cstheme="minorHAnsi"/>
                <w:color w:val="000000"/>
                <w:sz w:val="20"/>
                <w:szCs w:val="20"/>
                <w:lang w:val="lt-LT"/>
              </w:rPr>
            </w:pPr>
          </w:p>
        </w:tc>
      </w:tr>
      <w:tr w:rsidR="00C132E2" w:rsidRPr="00B74E10" w14:paraId="7E9DED41" w14:textId="77777777" w:rsidTr="00975E6B">
        <w:trPr>
          <w:trHeight w:val="310"/>
        </w:trPr>
        <w:tc>
          <w:tcPr>
            <w:tcW w:w="774" w:type="pct"/>
            <w:vMerge/>
          </w:tcPr>
          <w:p w14:paraId="5D9801E5"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val="restart"/>
            <w:shd w:val="clear" w:color="auto" w:fill="auto"/>
          </w:tcPr>
          <w:p w14:paraId="1C6A4B5D" w14:textId="4CE3E369" w:rsidR="00C132E2" w:rsidRPr="00B74E10" w:rsidRDefault="00C132E2" w:rsidP="004B0B94">
            <w:pPr>
              <w:ind w:firstLine="0"/>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Ortakiai</w:t>
            </w:r>
          </w:p>
        </w:tc>
        <w:tc>
          <w:tcPr>
            <w:tcW w:w="946" w:type="pct"/>
            <w:shd w:val="clear" w:color="auto" w:fill="auto"/>
          </w:tcPr>
          <w:p w14:paraId="34D9F61E"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slėgiai ortakių ruožų pradiniuose ir galiniuose taškuose</w:t>
            </w:r>
          </w:p>
        </w:tc>
        <w:tc>
          <w:tcPr>
            <w:tcW w:w="582" w:type="pct"/>
          </w:tcPr>
          <w:p w14:paraId="28C3B3BE"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Pa</w:t>
            </w:r>
          </w:p>
        </w:tc>
        <w:tc>
          <w:tcPr>
            <w:tcW w:w="1058" w:type="pct"/>
            <w:shd w:val="clear" w:color="auto" w:fill="auto"/>
          </w:tcPr>
          <w:p w14:paraId="76D34781"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tcPr>
          <w:p w14:paraId="226B04A5" w14:textId="77777777" w:rsidR="00C132E2" w:rsidRPr="00B74E10" w:rsidRDefault="00C132E2"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300 Pa</w:t>
            </w:r>
          </w:p>
        </w:tc>
      </w:tr>
      <w:tr w:rsidR="00C132E2" w:rsidRPr="00B74E10" w14:paraId="0FE6D3ED" w14:textId="77777777" w:rsidTr="00975E6B">
        <w:trPr>
          <w:trHeight w:val="195"/>
        </w:trPr>
        <w:tc>
          <w:tcPr>
            <w:tcW w:w="774" w:type="pct"/>
            <w:vMerge/>
          </w:tcPr>
          <w:p w14:paraId="1F33C9D3"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2480E39D" w14:textId="0FDFFE84" w:rsidR="00C132E2" w:rsidRPr="00B74E10" w:rsidRDefault="00C132E2" w:rsidP="004B0B94">
            <w:pPr>
              <w:ind w:firstLine="0"/>
              <w:rPr>
                <w:rFonts w:asciiTheme="minorHAnsi" w:hAnsiTheme="minorHAnsi" w:cstheme="minorHAnsi"/>
                <w:color w:val="000000"/>
                <w:sz w:val="20"/>
                <w:szCs w:val="20"/>
                <w:lang w:val="lt-LT"/>
              </w:rPr>
            </w:pPr>
          </w:p>
        </w:tc>
        <w:tc>
          <w:tcPr>
            <w:tcW w:w="946" w:type="pct"/>
            <w:shd w:val="clear" w:color="auto" w:fill="auto"/>
          </w:tcPr>
          <w:p w14:paraId="7FA8BAB9"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oro kiekiai ortakių ruožų pradiniuose ir galiniuose taškuose</w:t>
            </w:r>
          </w:p>
        </w:tc>
        <w:tc>
          <w:tcPr>
            <w:tcW w:w="582" w:type="pct"/>
          </w:tcPr>
          <w:p w14:paraId="0710505C"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m</w:t>
            </w:r>
            <w:r w:rsidRPr="00B74E10">
              <w:rPr>
                <w:rFonts w:asciiTheme="minorHAnsi" w:hAnsiTheme="minorHAnsi" w:cstheme="minorHAnsi"/>
                <w:color w:val="000000"/>
                <w:sz w:val="20"/>
                <w:szCs w:val="20"/>
                <w:vertAlign w:val="superscript"/>
                <w:lang w:val="lt-LT"/>
              </w:rPr>
              <w:t>3</w:t>
            </w:r>
            <w:r w:rsidRPr="00B74E10">
              <w:rPr>
                <w:rFonts w:asciiTheme="minorHAnsi" w:hAnsiTheme="minorHAnsi" w:cstheme="minorHAnsi"/>
                <w:color w:val="000000"/>
                <w:sz w:val="20"/>
                <w:szCs w:val="20"/>
                <w:lang w:val="lt-LT"/>
              </w:rPr>
              <w:t>/h</w:t>
            </w:r>
          </w:p>
        </w:tc>
        <w:tc>
          <w:tcPr>
            <w:tcW w:w="1058" w:type="pct"/>
            <w:shd w:val="clear" w:color="auto" w:fill="auto"/>
          </w:tcPr>
          <w:p w14:paraId="17E7845C"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tcPr>
          <w:p w14:paraId="27CD73F9" w14:textId="77777777" w:rsidR="00C132E2" w:rsidRPr="00B74E10" w:rsidRDefault="00C132E2"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**Sistema tiekiamo (+) ir ištraukiamo (–) oro kiekiai: +10230 m</w:t>
            </w:r>
            <w:r w:rsidRPr="00B74E10">
              <w:rPr>
                <w:rFonts w:asciiTheme="minorHAnsi" w:hAnsiTheme="minorHAnsi" w:cstheme="minorHAnsi"/>
                <w:color w:val="000000"/>
                <w:sz w:val="20"/>
                <w:szCs w:val="20"/>
                <w:vertAlign w:val="superscript"/>
                <w:lang w:val="lt-LT"/>
              </w:rPr>
              <w:t>3</w:t>
            </w:r>
            <w:r w:rsidRPr="00B74E10">
              <w:rPr>
                <w:rFonts w:asciiTheme="minorHAnsi" w:hAnsiTheme="minorHAnsi" w:cstheme="minorHAnsi"/>
                <w:color w:val="000000"/>
                <w:sz w:val="20"/>
                <w:szCs w:val="20"/>
                <w:lang w:val="lt-LT"/>
              </w:rPr>
              <w:t>/h / –10230 m</w:t>
            </w:r>
            <w:r w:rsidRPr="00B74E10">
              <w:rPr>
                <w:rFonts w:asciiTheme="minorHAnsi" w:hAnsiTheme="minorHAnsi" w:cstheme="minorHAnsi"/>
                <w:color w:val="000000"/>
                <w:sz w:val="20"/>
                <w:szCs w:val="20"/>
                <w:vertAlign w:val="superscript"/>
                <w:lang w:val="lt-LT"/>
              </w:rPr>
              <w:t>3</w:t>
            </w:r>
            <w:r w:rsidRPr="00B74E10">
              <w:rPr>
                <w:rFonts w:asciiTheme="minorHAnsi" w:hAnsiTheme="minorHAnsi" w:cstheme="minorHAnsi"/>
                <w:color w:val="000000"/>
                <w:sz w:val="20"/>
                <w:szCs w:val="20"/>
                <w:lang w:val="lt-LT"/>
              </w:rPr>
              <w:t xml:space="preserve">/h </w:t>
            </w:r>
          </w:p>
        </w:tc>
      </w:tr>
      <w:tr w:rsidR="00C132E2" w:rsidRPr="00B74E10" w14:paraId="744D5F81" w14:textId="77777777" w:rsidTr="00975E6B">
        <w:trPr>
          <w:trHeight w:val="782"/>
        </w:trPr>
        <w:tc>
          <w:tcPr>
            <w:tcW w:w="774" w:type="pct"/>
            <w:vMerge/>
          </w:tcPr>
          <w:p w14:paraId="0786B4D5"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7A2EF867" w14:textId="685B0975" w:rsidR="00C132E2" w:rsidRPr="00B74E10" w:rsidRDefault="00C132E2" w:rsidP="004B0B94">
            <w:pPr>
              <w:ind w:firstLine="0"/>
              <w:rPr>
                <w:rFonts w:asciiTheme="minorHAnsi" w:hAnsiTheme="minorHAnsi" w:cstheme="minorHAnsi"/>
                <w:color w:val="000000"/>
                <w:sz w:val="20"/>
                <w:szCs w:val="20"/>
                <w:lang w:val="lt-LT"/>
              </w:rPr>
            </w:pPr>
          </w:p>
        </w:tc>
        <w:tc>
          <w:tcPr>
            <w:tcW w:w="946" w:type="pct"/>
            <w:vMerge w:val="restart"/>
            <w:shd w:val="clear" w:color="auto" w:fill="auto"/>
          </w:tcPr>
          <w:p w14:paraId="76FC8299"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tiekiamo ir šalinamo oro </w:t>
            </w:r>
            <w:r w:rsidRPr="00B74E10">
              <w:rPr>
                <w:rFonts w:asciiTheme="minorHAnsi" w:hAnsiTheme="minorHAnsi" w:cstheme="minorHAnsi"/>
                <w:color w:val="000000"/>
                <w:sz w:val="20"/>
                <w:szCs w:val="20"/>
                <w:lang w:val="lt-LT"/>
              </w:rPr>
              <w:lastRenderedPageBreak/>
              <w:t xml:space="preserve">temperatūra ir santykinė drėgmė </w:t>
            </w:r>
          </w:p>
        </w:tc>
        <w:tc>
          <w:tcPr>
            <w:tcW w:w="582" w:type="pct"/>
            <w:vMerge w:val="restart"/>
          </w:tcPr>
          <w:p w14:paraId="502B1919"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lastRenderedPageBreak/>
              <w:t>°C</w:t>
            </w:r>
          </w:p>
          <w:p w14:paraId="206EB51E" w14:textId="77777777" w:rsidR="00C132E2" w:rsidRPr="00B74E10" w:rsidRDefault="00C132E2" w:rsidP="00D872E0">
            <w:pPr>
              <w:ind w:firstLine="0"/>
              <w:jc w:val="left"/>
              <w:rPr>
                <w:rFonts w:asciiTheme="minorHAnsi" w:hAnsiTheme="minorHAnsi" w:cstheme="minorHAnsi"/>
                <w:color w:val="000000"/>
                <w:sz w:val="20"/>
                <w:szCs w:val="20"/>
                <w:lang w:val="lt-LT"/>
              </w:rPr>
            </w:pPr>
          </w:p>
          <w:p w14:paraId="5226FBFD"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w:t>
            </w:r>
          </w:p>
        </w:tc>
        <w:tc>
          <w:tcPr>
            <w:tcW w:w="1058" w:type="pct"/>
            <w:shd w:val="clear" w:color="auto" w:fill="auto"/>
          </w:tcPr>
          <w:p w14:paraId="3C9E0CAD" w14:textId="77777777" w:rsidR="00C132E2" w:rsidRPr="00B74E10" w:rsidRDefault="00C132E2" w:rsidP="009A6F17">
            <w:pPr>
              <w:ind w:firstLine="0"/>
              <w:jc w:val="left"/>
              <w:rPr>
                <w:rFonts w:asciiTheme="minorHAnsi" w:hAnsiTheme="minorHAnsi" w:cstheme="minorHAnsi"/>
                <w:color w:val="000000"/>
                <w:sz w:val="20"/>
                <w:szCs w:val="20"/>
                <w:lang w:val="lt-LT"/>
              </w:rPr>
            </w:pPr>
          </w:p>
        </w:tc>
        <w:tc>
          <w:tcPr>
            <w:tcW w:w="884" w:type="pct"/>
            <w:vMerge w:val="restart"/>
          </w:tcPr>
          <w:p w14:paraId="165914AE" w14:textId="77777777" w:rsidR="00C132E2" w:rsidRPr="00B74E10" w:rsidRDefault="00C132E2"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**Maksimalus skirtumas tarp tiekiamo į patalpą </w:t>
            </w:r>
            <w:r w:rsidRPr="00B74E10">
              <w:rPr>
                <w:rFonts w:asciiTheme="minorHAnsi" w:hAnsiTheme="minorHAnsi" w:cstheme="minorHAnsi"/>
                <w:color w:val="000000"/>
                <w:sz w:val="20"/>
                <w:szCs w:val="20"/>
                <w:lang w:val="lt-LT"/>
              </w:rPr>
              <w:lastRenderedPageBreak/>
              <w:t>ir patalpos oro temperatūros 15 °C.</w:t>
            </w:r>
          </w:p>
          <w:p w14:paraId="727B03CA" w14:textId="77777777" w:rsidR="00C132E2" w:rsidRPr="00B74E10" w:rsidRDefault="00C132E2" w:rsidP="009A6F17">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**Iki 5 °C temperatūra palaikoma oriniais šildytuvais, o oro </w:t>
            </w:r>
            <w:proofErr w:type="spellStart"/>
            <w:r w:rsidRPr="00B74E10">
              <w:rPr>
                <w:rFonts w:asciiTheme="minorHAnsi" w:hAnsiTheme="minorHAnsi" w:cstheme="minorHAnsi"/>
                <w:color w:val="000000"/>
                <w:sz w:val="20"/>
                <w:szCs w:val="20"/>
                <w:lang w:val="lt-LT"/>
              </w:rPr>
              <w:t>ruoštuvo</w:t>
            </w:r>
            <w:proofErr w:type="spellEnd"/>
            <w:r w:rsidRPr="00B74E10">
              <w:rPr>
                <w:rFonts w:asciiTheme="minorHAnsi" w:hAnsiTheme="minorHAnsi" w:cstheme="minorHAnsi"/>
                <w:color w:val="000000"/>
                <w:sz w:val="20"/>
                <w:szCs w:val="20"/>
                <w:lang w:val="lt-LT"/>
              </w:rPr>
              <w:t xml:space="preserve"> pakelia iki reikiamos. Tiekiamo oro </w:t>
            </w:r>
            <w:proofErr w:type="spellStart"/>
            <w:r w:rsidRPr="00B74E10">
              <w:rPr>
                <w:rFonts w:asciiTheme="minorHAnsi" w:hAnsiTheme="minorHAnsi" w:cstheme="minorHAnsi"/>
                <w:color w:val="000000"/>
                <w:sz w:val="20"/>
                <w:szCs w:val="20"/>
                <w:lang w:val="lt-LT"/>
              </w:rPr>
              <w:t>ruoštuvu</w:t>
            </w:r>
            <w:proofErr w:type="spellEnd"/>
            <w:r w:rsidRPr="00B74E10">
              <w:rPr>
                <w:rFonts w:asciiTheme="minorHAnsi" w:hAnsiTheme="minorHAnsi" w:cstheme="minorHAnsi"/>
                <w:color w:val="000000"/>
                <w:sz w:val="20"/>
                <w:szCs w:val="20"/>
                <w:lang w:val="lt-LT"/>
              </w:rPr>
              <w:t xml:space="preserve"> oro temperatūra 14 °C.</w:t>
            </w:r>
          </w:p>
        </w:tc>
      </w:tr>
      <w:tr w:rsidR="00C132E2" w:rsidRPr="00B74E10" w14:paraId="42CE2B01" w14:textId="77777777" w:rsidTr="00975E6B">
        <w:trPr>
          <w:trHeight w:val="781"/>
        </w:trPr>
        <w:tc>
          <w:tcPr>
            <w:tcW w:w="774" w:type="pct"/>
            <w:vMerge/>
          </w:tcPr>
          <w:p w14:paraId="72AEC3F5"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1296DE34" w14:textId="0DBBA4D2" w:rsidR="00C132E2" w:rsidRPr="00B74E10" w:rsidRDefault="00C132E2" w:rsidP="00076371">
            <w:pPr>
              <w:rPr>
                <w:rFonts w:asciiTheme="minorHAnsi" w:hAnsiTheme="minorHAnsi" w:cstheme="minorHAnsi"/>
                <w:color w:val="000000"/>
                <w:sz w:val="20"/>
                <w:szCs w:val="20"/>
                <w:lang w:val="lt-LT"/>
              </w:rPr>
            </w:pPr>
          </w:p>
        </w:tc>
        <w:tc>
          <w:tcPr>
            <w:tcW w:w="946" w:type="pct"/>
            <w:vMerge/>
            <w:shd w:val="clear" w:color="auto" w:fill="auto"/>
          </w:tcPr>
          <w:p w14:paraId="40D72617" w14:textId="77777777" w:rsidR="00C132E2" w:rsidRPr="00B74E10" w:rsidRDefault="00C132E2" w:rsidP="00076371">
            <w:pPr>
              <w:rPr>
                <w:rFonts w:asciiTheme="minorHAnsi" w:hAnsiTheme="minorHAnsi" w:cstheme="minorHAnsi"/>
                <w:color w:val="000000"/>
                <w:sz w:val="20"/>
                <w:szCs w:val="20"/>
                <w:lang w:val="lt-LT"/>
              </w:rPr>
            </w:pPr>
          </w:p>
        </w:tc>
        <w:tc>
          <w:tcPr>
            <w:tcW w:w="582" w:type="pct"/>
            <w:vMerge/>
          </w:tcPr>
          <w:p w14:paraId="18DD18D9" w14:textId="77777777" w:rsidR="00C132E2" w:rsidRPr="00B74E10" w:rsidRDefault="00C132E2" w:rsidP="00076371">
            <w:pPr>
              <w:rPr>
                <w:rFonts w:asciiTheme="minorHAnsi" w:hAnsiTheme="minorHAnsi" w:cstheme="minorHAnsi"/>
                <w:color w:val="000000"/>
                <w:sz w:val="20"/>
                <w:szCs w:val="20"/>
                <w:lang w:val="lt-LT"/>
              </w:rPr>
            </w:pPr>
          </w:p>
        </w:tc>
        <w:tc>
          <w:tcPr>
            <w:tcW w:w="1058" w:type="pct"/>
            <w:shd w:val="clear" w:color="auto" w:fill="auto"/>
          </w:tcPr>
          <w:p w14:paraId="750F0429" w14:textId="77777777" w:rsidR="00C132E2" w:rsidRPr="00B74E10" w:rsidRDefault="00C132E2" w:rsidP="00076371">
            <w:pPr>
              <w:rPr>
                <w:rFonts w:asciiTheme="minorHAnsi" w:hAnsiTheme="minorHAnsi" w:cstheme="minorHAnsi"/>
                <w:color w:val="000000"/>
                <w:sz w:val="20"/>
                <w:szCs w:val="20"/>
                <w:lang w:val="lt-LT"/>
              </w:rPr>
            </w:pPr>
          </w:p>
        </w:tc>
        <w:tc>
          <w:tcPr>
            <w:tcW w:w="884" w:type="pct"/>
            <w:vMerge/>
          </w:tcPr>
          <w:p w14:paraId="5C1F9619" w14:textId="77777777" w:rsidR="00C132E2" w:rsidRPr="00B74E10" w:rsidRDefault="00C132E2" w:rsidP="00076371">
            <w:pPr>
              <w:rPr>
                <w:rFonts w:asciiTheme="minorHAnsi" w:hAnsiTheme="minorHAnsi" w:cstheme="minorHAnsi"/>
                <w:color w:val="000000"/>
                <w:sz w:val="20"/>
                <w:szCs w:val="20"/>
                <w:lang w:val="lt-LT"/>
              </w:rPr>
            </w:pPr>
          </w:p>
        </w:tc>
      </w:tr>
      <w:tr w:rsidR="00C132E2" w:rsidRPr="00B74E10" w14:paraId="4AF7A165" w14:textId="77777777" w:rsidTr="00975E6B">
        <w:trPr>
          <w:trHeight w:val="399"/>
        </w:trPr>
        <w:tc>
          <w:tcPr>
            <w:tcW w:w="774" w:type="pct"/>
            <w:vMerge/>
          </w:tcPr>
          <w:p w14:paraId="1A62AA50"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185BA2DF" w14:textId="10AB6587" w:rsidR="00C132E2" w:rsidRPr="00B74E10" w:rsidRDefault="00C132E2" w:rsidP="00076371">
            <w:pPr>
              <w:rPr>
                <w:rFonts w:asciiTheme="minorHAnsi" w:hAnsiTheme="minorHAnsi" w:cstheme="minorHAnsi"/>
                <w:color w:val="000000"/>
                <w:sz w:val="20"/>
                <w:szCs w:val="20"/>
                <w:lang w:val="lt-LT"/>
              </w:rPr>
            </w:pPr>
          </w:p>
        </w:tc>
        <w:tc>
          <w:tcPr>
            <w:tcW w:w="946" w:type="pct"/>
            <w:shd w:val="clear" w:color="auto" w:fill="auto"/>
          </w:tcPr>
          <w:p w14:paraId="0E8404A1" w14:textId="77777777" w:rsidR="00C132E2" w:rsidRPr="00B74E10" w:rsidRDefault="00C132E2" w:rsidP="00076371">
            <w:pPr>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įsiurbiamo oro kiekį arba jo nuotėkį atskirose įrenginio dalyse</w:t>
            </w:r>
          </w:p>
        </w:tc>
        <w:tc>
          <w:tcPr>
            <w:tcW w:w="582" w:type="pct"/>
          </w:tcPr>
          <w:p w14:paraId="79B25021" w14:textId="77777777" w:rsidR="00C132E2" w:rsidRPr="00B74E10" w:rsidRDefault="00C132E2" w:rsidP="00076371">
            <w:pPr>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m</w:t>
            </w:r>
            <w:r w:rsidRPr="00B74E10">
              <w:rPr>
                <w:rFonts w:asciiTheme="minorHAnsi" w:hAnsiTheme="minorHAnsi" w:cstheme="minorHAnsi"/>
                <w:color w:val="000000"/>
                <w:sz w:val="20"/>
                <w:szCs w:val="20"/>
                <w:vertAlign w:val="superscript"/>
                <w:lang w:val="lt-LT"/>
              </w:rPr>
              <w:t>3</w:t>
            </w:r>
            <w:r w:rsidRPr="00B74E10">
              <w:rPr>
                <w:rFonts w:asciiTheme="minorHAnsi" w:hAnsiTheme="minorHAnsi" w:cstheme="minorHAnsi"/>
                <w:color w:val="000000"/>
                <w:sz w:val="20"/>
                <w:szCs w:val="20"/>
                <w:lang w:val="lt-LT"/>
              </w:rPr>
              <w:t>/h</w:t>
            </w:r>
          </w:p>
        </w:tc>
        <w:tc>
          <w:tcPr>
            <w:tcW w:w="1058" w:type="pct"/>
            <w:shd w:val="clear" w:color="auto" w:fill="auto"/>
          </w:tcPr>
          <w:p w14:paraId="48B8F24E" w14:textId="77777777" w:rsidR="00C132E2" w:rsidRPr="00B74E10" w:rsidRDefault="00C132E2" w:rsidP="00076371">
            <w:pPr>
              <w:ind w:firstLine="0"/>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Reikalavimai keliami pagal sistemos ortakių sandarumo klasę.</w:t>
            </w:r>
          </w:p>
        </w:tc>
        <w:tc>
          <w:tcPr>
            <w:tcW w:w="884" w:type="pct"/>
          </w:tcPr>
          <w:p w14:paraId="7A347EF6" w14:textId="77777777" w:rsidR="00C132E2" w:rsidRPr="00B74E10" w:rsidRDefault="00C132E2" w:rsidP="00076371">
            <w:pPr>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**Ortakių sandarumo klasė B. Neturi viršyti 6 % ventiliatoriaus našumo</w:t>
            </w:r>
          </w:p>
        </w:tc>
      </w:tr>
      <w:tr w:rsidR="00C132E2" w:rsidRPr="00B74E10" w14:paraId="6F144C86" w14:textId="77777777" w:rsidTr="00975E6B">
        <w:trPr>
          <w:trHeight w:val="268"/>
        </w:trPr>
        <w:tc>
          <w:tcPr>
            <w:tcW w:w="774" w:type="pct"/>
            <w:vMerge/>
          </w:tcPr>
          <w:p w14:paraId="3EA0326B"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val="restart"/>
            <w:shd w:val="clear" w:color="auto" w:fill="auto"/>
          </w:tcPr>
          <w:p w14:paraId="6C00856B" w14:textId="78465E65"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Filtras</w:t>
            </w:r>
          </w:p>
        </w:tc>
        <w:tc>
          <w:tcPr>
            <w:tcW w:w="946" w:type="pct"/>
            <w:shd w:val="clear" w:color="auto" w:fill="auto"/>
          </w:tcPr>
          <w:p w14:paraId="6B0B3B5A"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slėgis</w:t>
            </w:r>
          </w:p>
        </w:tc>
        <w:tc>
          <w:tcPr>
            <w:tcW w:w="582" w:type="pct"/>
          </w:tcPr>
          <w:p w14:paraId="28F0D1AD"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Pa</w:t>
            </w:r>
          </w:p>
        </w:tc>
        <w:tc>
          <w:tcPr>
            <w:tcW w:w="1058" w:type="pct"/>
            <w:shd w:val="clear" w:color="auto" w:fill="auto"/>
          </w:tcPr>
          <w:p w14:paraId="39A89591"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Nustatomas diferencialiniu slėgio jutikliu prieš ir už filtro.</w:t>
            </w:r>
          </w:p>
        </w:tc>
        <w:tc>
          <w:tcPr>
            <w:tcW w:w="884" w:type="pct"/>
          </w:tcPr>
          <w:p w14:paraId="137EAC9A"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Užsikimšusio filtro slėgis ≤ 200 Pa, apie filtro užsiteršimą turi įspėti </w:t>
            </w:r>
          </w:p>
          <w:p w14:paraId="7DB04A03"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slėgių skirtumą fiksuojantis membraninis slėgių skirtumo jutiklis.</w:t>
            </w:r>
          </w:p>
        </w:tc>
      </w:tr>
      <w:tr w:rsidR="00C132E2" w:rsidRPr="00B74E10" w14:paraId="5C73E423" w14:textId="77777777" w:rsidTr="00975E6B">
        <w:trPr>
          <w:trHeight w:val="42"/>
        </w:trPr>
        <w:tc>
          <w:tcPr>
            <w:tcW w:w="774" w:type="pct"/>
            <w:vMerge/>
          </w:tcPr>
          <w:p w14:paraId="75ABC047" w14:textId="77777777" w:rsidR="00C132E2" w:rsidRPr="00B74E10" w:rsidRDefault="00C132E2" w:rsidP="00076371">
            <w:pPr>
              <w:rPr>
                <w:rFonts w:asciiTheme="minorHAnsi" w:hAnsiTheme="minorHAnsi" w:cstheme="minorHAnsi"/>
                <w:color w:val="000000"/>
                <w:sz w:val="20"/>
                <w:szCs w:val="20"/>
                <w:lang w:val="lt-LT"/>
              </w:rPr>
            </w:pPr>
          </w:p>
        </w:tc>
        <w:tc>
          <w:tcPr>
            <w:tcW w:w="755" w:type="pct"/>
            <w:vMerge/>
            <w:shd w:val="clear" w:color="auto" w:fill="auto"/>
          </w:tcPr>
          <w:p w14:paraId="43903E5F" w14:textId="7A038FAC" w:rsidR="00C132E2" w:rsidRPr="00B74E10" w:rsidRDefault="00C132E2" w:rsidP="00D872E0">
            <w:pPr>
              <w:ind w:firstLine="0"/>
              <w:jc w:val="left"/>
              <w:rPr>
                <w:rFonts w:asciiTheme="minorHAnsi" w:hAnsiTheme="minorHAnsi" w:cstheme="minorHAnsi"/>
                <w:color w:val="000000"/>
                <w:sz w:val="20"/>
                <w:szCs w:val="20"/>
                <w:lang w:val="lt-LT"/>
              </w:rPr>
            </w:pPr>
          </w:p>
        </w:tc>
        <w:tc>
          <w:tcPr>
            <w:tcW w:w="946" w:type="pct"/>
            <w:shd w:val="clear" w:color="auto" w:fill="auto"/>
          </w:tcPr>
          <w:p w14:paraId="0FB58A12"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oro valymo efektyvumas</w:t>
            </w:r>
          </w:p>
        </w:tc>
        <w:tc>
          <w:tcPr>
            <w:tcW w:w="582" w:type="pct"/>
          </w:tcPr>
          <w:p w14:paraId="427E99EC"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w:t>
            </w:r>
          </w:p>
        </w:tc>
        <w:tc>
          <w:tcPr>
            <w:tcW w:w="1058" w:type="pct"/>
            <w:shd w:val="clear" w:color="auto" w:fill="auto"/>
          </w:tcPr>
          <w:p w14:paraId="0DE3D438" w14:textId="77777777" w:rsidR="00C132E2" w:rsidRPr="00B74E10" w:rsidRDefault="00C132E2" w:rsidP="00D872E0">
            <w:pPr>
              <w:ind w:firstLine="0"/>
              <w:jc w:val="left"/>
              <w:rPr>
                <w:rFonts w:asciiTheme="minorHAnsi" w:hAnsiTheme="minorHAnsi" w:cstheme="minorHAnsi"/>
                <w:color w:val="000000"/>
                <w:sz w:val="20"/>
                <w:szCs w:val="20"/>
                <w:lang w:val="lt-LT"/>
              </w:rPr>
            </w:pPr>
          </w:p>
        </w:tc>
        <w:tc>
          <w:tcPr>
            <w:tcW w:w="884" w:type="pct"/>
          </w:tcPr>
          <w:p w14:paraId="785127E1" w14:textId="77777777" w:rsidR="00C132E2" w:rsidRPr="00B74E10" w:rsidRDefault="00C132E2"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**F5 klasė</w:t>
            </w:r>
          </w:p>
        </w:tc>
      </w:tr>
      <w:tr w:rsidR="004A3218" w:rsidRPr="00B74E10" w14:paraId="7009B919" w14:textId="77777777" w:rsidTr="00975E6B">
        <w:trPr>
          <w:trHeight w:val="42"/>
        </w:trPr>
        <w:tc>
          <w:tcPr>
            <w:tcW w:w="774" w:type="pct"/>
            <w:vMerge w:val="restart"/>
            <w:tcBorders>
              <w:top w:val="single" w:sz="4" w:space="0" w:color="auto"/>
              <w:left w:val="single" w:sz="4" w:space="0" w:color="auto"/>
              <w:right w:val="single" w:sz="4" w:space="0" w:color="auto"/>
            </w:tcBorders>
          </w:tcPr>
          <w:p w14:paraId="101979F4" w14:textId="29C882AA" w:rsidR="004A3218" w:rsidRPr="00B74E10" w:rsidRDefault="004B0B94" w:rsidP="004B0B94">
            <w:pPr>
              <w:ind w:firstLine="35"/>
              <w:rPr>
                <w:rFonts w:asciiTheme="minorHAnsi" w:hAnsiTheme="minorHAnsi" w:cstheme="minorHAnsi"/>
                <w:sz w:val="20"/>
                <w:szCs w:val="20"/>
                <w:lang w:val="lt-LT"/>
              </w:rPr>
            </w:pPr>
            <w:r w:rsidRPr="00B74E10">
              <w:rPr>
                <w:rFonts w:asciiTheme="minorHAnsi" w:hAnsiTheme="minorHAnsi" w:cstheme="minorHAnsi"/>
                <w:sz w:val="20"/>
                <w:szCs w:val="20"/>
                <w:lang w:val="lt-LT"/>
              </w:rPr>
              <w:t>Oro kondicionavimo sistema</w:t>
            </w: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66962737" w14:textId="282E37A5"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Vietiniai arba centriniai oro ruošimo įrenginiai</w:t>
            </w: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296B5F72"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 xml:space="preserve">šiluminis našumas </w:t>
            </w:r>
          </w:p>
        </w:tc>
        <w:tc>
          <w:tcPr>
            <w:tcW w:w="582" w:type="pct"/>
            <w:tcBorders>
              <w:top w:val="single" w:sz="4" w:space="0" w:color="auto"/>
              <w:left w:val="single" w:sz="4" w:space="0" w:color="auto"/>
              <w:bottom w:val="single" w:sz="4" w:space="0" w:color="auto"/>
              <w:right w:val="single" w:sz="4" w:space="0" w:color="auto"/>
            </w:tcBorders>
          </w:tcPr>
          <w:p w14:paraId="17395290"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kW</w:t>
            </w: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0D210FFE"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486F4729" w14:textId="77777777" w:rsidR="004A3218" w:rsidRPr="00B74E10" w:rsidRDefault="004A3218" w:rsidP="00D872E0">
            <w:pPr>
              <w:ind w:firstLine="0"/>
              <w:jc w:val="left"/>
              <w:rPr>
                <w:rFonts w:asciiTheme="minorHAnsi" w:hAnsiTheme="minorHAnsi" w:cstheme="minorHAnsi"/>
                <w:color w:val="000000"/>
                <w:sz w:val="20"/>
                <w:szCs w:val="20"/>
                <w:lang w:val="lt-LT"/>
              </w:rPr>
            </w:pPr>
          </w:p>
        </w:tc>
      </w:tr>
      <w:tr w:rsidR="004A3218" w:rsidRPr="00B74E10" w14:paraId="6C35FCB0" w14:textId="77777777" w:rsidTr="00975E6B">
        <w:trPr>
          <w:trHeight w:val="42"/>
        </w:trPr>
        <w:tc>
          <w:tcPr>
            <w:tcW w:w="774" w:type="pct"/>
            <w:vMerge/>
            <w:tcBorders>
              <w:left w:val="single" w:sz="4" w:space="0" w:color="auto"/>
              <w:right w:val="single" w:sz="4" w:space="0" w:color="auto"/>
            </w:tcBorders>
          </w:tcPr>
          <w:p w14:paraId="57FA7766"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15A7E9C2" w14:textId="18322D24" w:rsidR="004A3218" w:rsidRPr="00B74E10" w:rsidRDefault="004A3218" w:rsidP="00D872E0">
            <w:pPr>
              <w:ind w:firstLine="0"/>
              <w:jc w:val="left"/>
              <w:rPr>
                <w:rFonts w:asciiTheme="minorHAnsi" w:hAnsiTheme="minorHAnsi" w:cstheme="minorHAnsi"/>
                <w:sz w:val="20"/>
                <w:szCs w:val="20"/>
                <w:lang w:val="lt-LT"/>
              </w:rPr>
            </w:pP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65BF7F42"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Įeinančio oro temperatūra</w:t>
            </w:r>
          </w:p>
        </w:tc>
        <w:tc>
          <w:tcPr>
            <w:tcW w:w="582" w:type="pct"/>
            <w:tcBorders>
              <w:top w:val="single" w:sz="4" w:space="0" w:color="auto"/>
              <w:left w:val="single" w:sz="4" w:space="0" w:color="auto"/>
              <w:bottom w:val="single" w:sz="4" w:space="0" w:color="auto"/>
              <w:right w:val="single" w:sz="4" w:space="0" w:color="auto"/>
            </w:tcBorders>
          </w:tcPr>
          <w:p w14:paraId="7E81E143"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°C</w:t>
            </w:r>
          </w:p>
          <w:p w14:paraId="57ABC2D2" w14:textId="77777777" w:rsidR="004A3218" w:rsidRPr="00B74E10" w:rsidRDefault="004A3218" w:rsidP="00D872E0">
            <w:pPr>
              <w:ind w:firstLine="0"/>
              <w:jc w:val="left"/>
              <w:rPr>
                <w:rFonts w:asciiTheme="minorHAnsi" w:hAnsiTheme="minorHAnsi" w:cstheme="minorHAnsi"/>
                <w:sz w:val="20"/>
                <w:szCs w:val="20"/>
                <w:lang w:val="lt-LT"/>
              </w:rPr>
            </w:pP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735DD950" w14:textId="77777777" w:rsidR="004A3218" w:rsidRPr="00B74E10" w:rsidRDefault="004A3218"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Kai išorės temperatūra ne žemesnė už projektinę išorės temperatūrą, privaloma automatiškai palaikyti.</w:t>
            </w:r>
          </w:p>
        </w:tc>
        <w:tc>
          <w:tcPr>
            <w:tcW w:w="884" w:type="pct"/>
            <w:tcBorders>
              <w:top w:val="single" w:sz="4" w:space="0" w:color="auto"/>
              <w:left w:val="single" w:sz="4" w:space="0" w:color="auto"/>
              <w:bottom w:val="single" w:sz="4" w:space="0" w:color="auto"/>
              <w:right w:val="single" w:sz="4" w:space="0" w:color="auto"/>
            </w:tcBorders>
          </w:tcPr>
          <w:p w14:paraId="7266C8E5" w14:textId="77777777" w:rsidR="004A3218" w:rsidRPr="00B74E10" w:rsidRDefault="004A3218" w:rsidP="00D872E0">
            <w:pPr>
              <w:ind w:firstLine="0"/>
              <w:jc w:val="left"/>
              <w:rPr>
                <w:rFonts w:asciiTheme="minorHAnsi" w:hAnsiTheme="minorHAnsi" w:cstheme="minorHAnsi"/>
                <w:color w:val="000000"/>
                <w:sz w:val="20"/>
                <w:szCs w:val="20"/>
                <w:lang w:val="lt-LT"/>
              </w:rPr>
            </w:pPr>
          </w:p>
        </w:tc>
      </w:tr>
      <w:tr w:rsidR="004A3218" w:rsidRPr="00B74E10" w14:paraId="72A160BC" w14:textId="77777777" w:rsidTr="00975E6B">
        <w:trPr>
          <w:trHeight w:val="42"/>
        </w:trPr>
        <w:tc>
          <w:tcPr>
            <w:tcW w:w="774" w:type="pct"/>
            <w:vMerge/>
            <w:tcBorders>
              <w:left w:val="single" w:sz="4" w:space="0" w:color="auto"/>
              <w:right w:val="single" w:sz="4" w:space="0" w:color="auto"/>
            </w:tcBorders>
          </w:tcPr>
          <w:p w14:paraId="053CC46A"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24CD0150" w14:textId="7812D330" w:rsidR="004A3218" w:rsidRPr="00B74E10" w:rsidRDefault="004A3218" w:rsidP="00D872E0">
            <w:pPr>
              <w:ind w:firstLine="0"/>
              <w:jc w:val="left"/>
              <w:rPr>
                <w:rFonts w:asciiTheme="minorHAnsi" w:hAnsiTheme="minorHAnsi" w:cstheme="minorHAnsi"/>
                <w:sz w:val="20"/>
                <w:szCs w:val="20"/>
                <w:lang w:val="lt-LT"/>
              </w:rPr>
            </w:pP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67B81554"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Išeinančio oro temperatūra</w:t>
            </w:r>
          </w:p>
        </w:tc>
        <w:tc>
          <w:tcPr>
            <w:tcW w:w="582" w:type="pct"/>
            <w:tcBorders>
              <w:top w:val="single" w:sz="4" w:space="0" w:color="auto"/>
              <w:left w:val="single" w:sz="4" w:space="0" w:color="auto"/>
              <w:bottom w:val="single" w:sz="4" w:space="0" w:color="auto"/>
              <w:right w:val="single" w:sz="4" w:space="0" w:color="auto"/>
            </w:tcBorders>
          </w:tcPr>
          <w:p w14:paraId="1C172B5B" w14:textId="77777777" w:rsidR="004A3218" w:rsidRPr="00B74E10" w:rsidRDefault="004A3218" w:rsidP="00D872E0">
            <w:pPr>
              <w:ind w:firstLine="0"/>
              <w:jc w:val="left"/>
              <w:rPr>
                <w:rFonts w:asciiTheme="minorHAnsi" w:hAnsiTheme="minorHAnsi" w:cstheme="minorHAnsi"/>
                <w:sz w:val="20"/>
                <w:szCs w:val="20"/>
                <w:lang w:val="lt-LT"/>
              </w:rPr>
            </w:pP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3FE714DB"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1F17E463" w14:textId="77777777" w:rsidR="004A3218" w:rsidRPr="00B74E10" w:rsidRDefault="004A3218" w:rsidP="00D872E0">
            <w:pPr>
              <w:ind w:firstLine="0"/>
              <w:jc w:val="left"/>
              <w:rPr>
                <w:rFonts w:asciiTheme="minorHAnsi" w:hAnsiTheme="minorHAnsi" w:cstheme="minorHAnsi"/>
                <w:color w:val="000000"/>
                <w:sz w:val="20"/>
                <w:szCs w:val="20"/>
                <w:lang w:val="lt-LT"/>
              </w:rPr>
            </w:pPr>
          </w:p>
        </w:tc>
      </w:tr>
      <w:tr w:rsidR="004A3218" w:rsidRPr="00B74E10" w14:paraId="5600F51B" w14:textId="77777777" w:rsidTr="00975E6B">
        <w:trPr>
          <w:trHeight w:val="42"/>
        </w:trPr>
        <w:tc>
          <w:tcPr>
            <w:tcW w:w="774" w:type="pct"/>
            <w:vMerge/>
            <w:tcBorders>
              <w:left w:val="single" w:sz="4" w:space="0" w:color="auto"/>
              <w:right w:val="single" w:sz="4" w:space="0" w:color="auto"/>
            </w:tcBorders>
          </w:tcPr>
          <w:p w14:paraId="2E54532A"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58EC8AEF" w14:textId="2C9369F3" w:rsidR="004A3218" w:rsidRPr="00B74E10" w:rsidRDefault="004A3218" w:rsidP="00D872E0">
            <w:pPr>
              <w:ind w:firstLine="0"/>
              <w:jc w:val="left"/>
              <w:rPr>
                <w:rFonts w:asciiTheme="minorHAnsi" w:hAnsiTheme="minorHAnsi" w:cstheme="minorHAnsi"/>
                <w:sz w:val="20"/>
                <w:szCs w:val="20"/>
                <w:lang w:val="lt-LT"/>
              </w:rPr>
            </w:pP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059ADF79"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slėgis</w:t>
            </w:r>
          </w:p>
        </w:tc>
        <w:tc>
          <w:tcPr>
            <w:tcW w:w="582" w:type="pct"/>
            <w:tcBorders>
              <w:top w:val="single" w:sz="4" w:space="0" w:color="auto"/>
              <w:left w:val="single" w:sz="4" w:space="0" w:color="auto"/>
              <w:bottom w:val="single" w:sz="4" w:space="0" w:color="auto"/>
              <w:right w:val="single" w:sz="4" w:space="0" w:color="auto"/>
            </w:tcBorders>
          </w:tcPr>
          <w:p w14:paraId="217BE6F9"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Pa</w:t>
            </w: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295892E9"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4608ADD1" w14:textId="77777777" w:rsidR="004A3218" w:rsidRPr="00B74E10" w:rsidRDefault="004A3218"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1,6 </w:t>
            </w:r>
            <w:proofErr w:type="spellStart"/>
            <w:r w:rsidRPr="00B74E10">
              <w:rPr>
                <w:rFonts w:asciiTheme="minorHAnsi" w:hAnsiTheme="minorHAnsi" w:cstheme="minorHAnsi"/>
                <w:color w:val="000000"/>
                <w:sz w:val="20"/>
                <w:szCs w:val="20"/>
                <w:lang w:val="lt-LT"/>
              </w:rPr>
              <w:t>MPa</w:t>
            </w:r>
            <w:proofErr w:type="spellEnd"/>
          </w:p>
        </w:tc>
      </w:tr>
      <w:tr w:rsidR="004A3218" w:rsidRPr="00B74E10" w14:paraId="67A15F50" w14:textId="77777777" w:rsidTr="00975E6B">
        <w:trPr>
          <w:trHeight w:val="42"/>
        </w:trPr>
        <w:tc>
          <w:tcPr>
            <w:tcW w:w="774" w:type="pct"/>
            <w:vMerge/>
            <w:tcBorders>
              <w:left w:val="single" w:sz="4" w:space="0" w:color="auto"/>
              <w:right w:val="single" w:sz="4" w:space="0" w:color="auto"/>
            </w:tcBorders>
          </w:tcPr>
          <w:p w14:paraId="5632B313"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77E58B9D" w14:textId="7554EDC6"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Ventiliatorius</w:t>
            </w:r>
          </w:p>
          <w:p w14:paraId="3C29F90D" w14:textId="77777777" w:rsidR="004A3218" w:rsidRPr="00B74E10" w:rsidRDefault="004A3218" w:rsidP="00D872E0">
            <w:pPr>
              <w:ind w:firstLine="0"/>
              <w:jc w:val="left"/>
              <w:rPr>
                <w:rFonts w:asciiTheme="minorHAnsi" w:hAnsiTheme="minorHAnsi" w:cstheme="minorHAnsi"/>
                <w:sz w:val="20"/>
                <w:szCs w:val="20"/>
                <w:lang w:val="lt-LT"/>
              </w:rPr>
            </w:pP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31443AAB"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 xml:space="preserve">oro kiekis (debitas) </w:t>
            </w:r>
          </w:p>
        </w:tc>
        <w:tc>
          <w:tcPr>
            <w:tcW w:w="582" w:type="pct"/>
            <w:tcBorders>
              <w:top w:val="single" w:sz="4" w:space="0" w:color="auto"/>
              <w:left w:val="single" w:sz="4" w:space="0" w:color="auto"/>
              <w:bottom w:val="single" w:sz="4" w:space="0" w:color="auto"/>
              <w:right w:val="single" w:sz="4" w:space="0" w:color="auto"/>
            </w:tcBorders>
          </w:tcPr>
          <w:p w14:paraId="218B8EE2"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m3/h</w:t>
            </w: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01F54900"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39FE30C2" w14:textId="77777777" w:rsidR="004A3218" w:rsidRPr="00B74E10" w:rsidRDefault="004A3218" w:rsidP="00D872E0">
            <w:pPr>
              <w:ind w:firstLine="0"/>
              <w:jc w:val="left"/>
              <w:rPr>
                <w:rFonts w:asciiTheme="minorHAnsi" w:hAnsiTheme="minorHAnsi" w:cstheme="minorHAnsi"/>
                <w:color w:val="000000"/>
                <w:sz w:val="20"/>
                <w:szCs w:val="20"/>
                <w:lang w:val="lt-LT"/>
              </w:rPr>
            </w:pPr>
          </w:p>
        </w:tc>
      </w:tr>
      <w:tr w:rsidR="004A3218" w:rsidRPr="00B74E10" w14:paraId="6829DC8F" w14:textId="77777777" w:rsidTr="00975E6B">
        <w:trPr>
          <w:trHeight w:val="42"/>
        </w:trPr>
        <w:tc>
          <w:tcPr>
            <w:tcW w:w="774" w:type="pct"/>
            <w:vMerge/>
            <w:tcBorders>
              <w:left w:val="single" w:sz="4" w:space="0" w:color="auto"/>
              <w:right w:val="single" w:sz="4" w:space="0" w:color="auto"/>
            </w:tcBorders>
          </w:tcPr>
          <w:p w14:paraId="1B8B8DC1"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088FD966" w14:textId="03E8F855" w:rsidR="004A3218" w:rsidRPr="00B74E10" w:rsidRDefault="004A3218" w:rsidP="00D872E0">
            <w:pPr>
              <w:ind w:firstLine="0"/>
              <w:jc w:val="left"/>
              <w:rPr>
                <w:rFonts w:asciiTheme="minorHAnsi" w:hAnsiTheme="minorHAnsi" w:cstheme="minorHAnsi"/>
                <w:sz w:val="20"/>
                <w:szCs w:val="20"/>
                <w:lang w:val="lt-LT"/>
              </w:rPr>
            </w:pP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1193D5BB"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sukuriamas pilnas slėgis</w:t>
            </w:r>
          </w:p>
        </w:tc>
        <w:tc>
          <w:tcPr>
            <w:tcW w:w="582" w:type="pct"/>
            <w:tcBorders>
              <w:top w:val="single" w:sz="4" w:space="0" w:color="auto"/>
              <w:left w:val="single" w:sz="4" w:space="0" w:color="auto"/>
              <w:bottom w:val="single" w:sz="4" w:space="0" w:color="auto"/>
              <w:right w:val="single" w:sz="4" w:space="0" w:color="auto"/>
            </w:tcBorders>
          </w:tcPr>
          <w:p w14:paraId="6F7B18D5"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Pa</w:t>
            </w:r>
          </w:p>
          <w:p w14:paraId="6074A288" w14:textId="77777777" w:rsidR="004A3218" w:rsidRPr="00B74E10" w:rsidRDefault="004A3218" w:rsidP="00D872E0">
            <w:pPr>
              <w:ind w:firstLine="0"/>
              <w:jc w:val="left"/>
              <w:rPr>
                <w:rFonts w:asciiTheme="minorHAnsi" w:hAnsiTheme="minorHAnsi" w:cstheme="minorHAnsi"/>
                <w:sz w:val="20"/>
                <w:szCs w:val="20"/>
                <w:lang w:val="lt-LT"/>
              </w:rPr>
            </w:pP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758C1EAF"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1B821344" w14:textId="77777777" w:rsidR="004A3218" w:rsidRPr="00B74E10" w:rsidRDefault="004A3218"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**Iki 1000 Pa</w:t>
            </w:r>
          </w:p>
        </w:tc>
      </w:tr>
      <w:tr w:rsidR="004A3218" w:rsidRPr="00B74E10" w14:paraId="4645C057" w14:textId="77777777" w:rsidTr="00975E6B">
        <w:trPr>
          <w:trHeight w:val="42"/>
        </w:trPr>
        <w:tc>
          <w:tcPr>
            <w:tcW w:w="774" w:type="pct"/>
            <w:vMerge/>
            <w:tcBorders>
              <w:left w:val="single" w:sz="4" w:space="0" w:color="auto"/>
              <w:right w:val="single" w:sz="4" w:space="0" w:color="auto"/>
            </w:tcBorders>
          </w:tcPr>
          <w:p w14:paraId="5F37D08F"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66C8009F" w14:textId="76E58BF9" w:rsidR="004A3218" w:rsidRPr="00B74E10" w:rsidRDefault="004A3218" w:rsidP="00D872E0">
            <w:pPr>
              <w:ind w:firstLine="0"/>
              <w:jc w:val="left"/>
              <w:rPr>
                <w:rFonts w:asciiTheme="minorHAnsi" w:hAnsiTheme="minorHAnsi" w:cstheme="minorHAnsi"/>
                <w:sz w:val="20"/>
                <w:szCs w:val="20"/>
                <w:lang w:val="lt-LT"/>
              </w:rPr>
            </w:pP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21CCD28B"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statinis slėgis</w:t>
            </w:r>
          </w:p>
        </w:tc>
        <w:tc>
          <w:tcPr>
            <w:tcW w:w="582" w:type="pct"/>
            <w:tcBorders>
              <w:top w:val="single" w:sz="4" w:space="0" w:color="auto"/>
              <w:left w:val="single" w:sz="4" w:space="0" w:color="auto"/>
              <w:bottom w:val="single" w:sz="4" w:space="0" w:color="auto"/>
              <w:right w:val="single" w:sz="4" w:space="0" w:color="auto"/>
            </w:tcBorders>
          </w:tcPr>
          <w:p w14:paraId="49B5DEDC" w14:textId="77777777" w:rsidR="004A3218" w:rsidRPr="00B74E10" w:rsidRDefault="004A3218" w:rsidP="00D872E0">
            <w:pPr>
              <w:ind w:firstLine="0"/>
              <w:jc w:val="left"/>
              <w:rPr>
                <w:rFonts w:asciiTheme="minorHAnsi" w:hAnsiTheme="minorHAnsi" w:cstheme="minorHAnsi"/>
                <w:sz w:val="20"/>
                <w:szCs w:val="20"/>
                <w:lang w:val="lt-LT"/>
              </w:rPr>
            </w:pP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613378E2"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0EB16393" w14:textId="77777777" w:rsidR="004A3218" w:rsidRPr="00B74E10" w:rsidRDefault="004A3218" w:rsidP="00D872E0">
            <w:pPr>
              <w:ind w:firstLine="0"/>
              <w:jc w:val="left"/>
              <w:rPr>
                <w:rFonts w:asciiTheme="minorHAnsi" w:hAnsiTheme="minorHAnsi" w:cstheme="minorHAnsi"/>
                <w:color w:val="000000"/>
                <w:sz w:val="20"/>
                <w:szCs w:val="20"/>
                <w:lang w:val="lt-LT"/>
              </w:rPr>
            </w:pPr>
          </w:p>
        </w:tc>
      </w:tr>
      <w:tr w:rsidR="004A3218" w:rsidRPr="00B74E10" w14:paraId="3D1F40C3" w14:textId="77777777" w:rsidTr="00975E6B">
        <w:trPr>
          <w:trHeight w:val="42"/>
        </w:trPr>
        <w:tc>
          <w:tcPr>
            <w:tcW w:w="774" w:type="pct"/>
            <w:vMerge/>
            <w:tcBorders>
              <w:left w:val="single" w:sz="4" w:space="0" w:color="auto"/>
              <w:right w:val="single" w:sz="4" w:space="0" w:color="auto"/>
            </w:tcBorders>
          </w:tcPr>
          <w:p w14:paraId="41D07E87"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35D5286F" w14:textId="4D013163" w:rsidR="004A3218" w:rsidRPr="00B74E10" w:rsidRDefault="004A3218" w:rsidP="00D872E0">
            <w:pPr>
              <w:ind w:firstLine="0"/>
              <w:jc w:val="left"/>
              <w:rPr>
                <w:rFonts w:asciiTheme="minorHAnsi" w:hAnsiTheme="minorHAnsi" w:cstheme="minorHAnsi"/>
                <w:sz w:val="20"/>
                <w:szCs w:val="20"/>
                <w:lang w:val="lt-LT"/>
              </w:rPr>
            </w:pP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4D7CF447"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sukimosi greitis</w:t>
            </w:r>
          </w:p>
        </w:tc>
        <w:tc>
          <w:tcPr>
            <w:tcW w:w="582" w:type="pct"/>
            <w:tcBorders>
              <w:top w:val="single" w:sz="4" w:space="0" w:color="auto"/>
              <w:left w:val="single" w:sz="4" w:space="0" w:color="auto"/>
              <w:bottom w:val="single" w:sz="4" w:space="0" w:color="auto"/>
              <w:right w:val="single" w:sz="4" w:space="0" w:color="auto"/>
            </w:tcBorders>
          </w:tcPr>
          <w:p w14:paraId="4DB42C59"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min-1</w:t>
            </w: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14162308"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304AB56F" w14:textId="77777777" w:rsidR="004A3218" w:rsidRPr="00B74E10" w:rsidRDefault="004A3218" w:rsidP="00D872E0">
            <w:pPr>
              <w:ind w:firstLine="0"/>
              <w:jc w:val="left"/>
              <w:rPr>
                <w:rFonts w:asciiTheme="minorHAnsi" w:hAnsiTheme="minorHAnsi" w:cstheme="minorHAnsi"/>
                <w:color w:val="000000"/>
                <w:sz w:val="20"/>
                <w:szCs w:val="20"/>
                <w:lang w:val="lt-LT"/>
              </w:rPr>
            </w:pPr>
          </w:p>
        </w:tc>
      </w:tr>
      <w:tr w:rsidR="004A3218" w:rsidRPr="00B74E10" w14:paraId="69F17707" w14:textId="77777777" w:rsidTr="00975E6B">
        <w:trPr>
          <w:trHeight w:val="42"/>
        </w:trPr>
        <w:tc>
          <w:tcPr>
            <w:tcW w:w="774" w:type="pct"/>
            <w:vMerge/>
            <w:tcBorders>
              <w:left w:val="single" w:sz="4" w:space="0" w:color="auto"/>
              <w:right w:val="single" w:sz="4" w:space="0" w:color="auto"/>
            </w:tcBorders>
          </w:tcPr>
          <w:p w14:paraId="26F46E71"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050D6F9B" w14:textId="5265D049" w:rsidR="004A3218" w:rsidRPr="00B74E10" w:rsidRDefault="004A3218" w:rsidP="00D872E0">
            <w:pPr>
              <w:ind w:firstLine="0"/>
              <w:jc w:val="left"/>
              <w:rPr>
                <w:rFonts w:asciiTheme="minorHAnsi" w:hAnsiTheme="minorHAnsi" w:cstheme="minorHAnsi"/>
                <w:sz w:val="20"/>
                <w:szCs w:val="20"/>
                <w:lang w:val="lt-LT"/>
              </w:rPr>
            </w:pPr>
            <w:proofErr w:type="spellStart"/>
            <w:r w:rsidRPr="00B74E10">
              <w:rPr>
                <w:rFonts w:asciiTheme="minorHAnsi" w:hAnsiTheme="minorHAnsi" w:cstheme="minorHAnsi"/>
                <w:sz w:val="20"/>
                <w:szCs w:val="20"/>
                <w:lang w:val="lt-LT"/>
              </w:rPr>
              <w:t>Freono</w:t>
            </w:r>
            <w:proofErr w:type="spellEnd"/>
            <w:r w:rsidRPr="00B74E10">
              <w:rPr>
                <w:rFonts w:asciiTheme="minorHAnsi" w:hAnsiTheme="minorHAnsi" w:cstheme="minorHAnsi"/>
                <w:sz w:val="20"/>
                <w:szCs w:val="20"/>
                <w:lang w:val="lt-LT"/>
              </w:rPr>
              <w:t xml:space="preserve"> vamzdeliai</w:t>
            </w: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6F7F473A" w14:textId="77777777" w:rsidR="004A3218" w:rsidRPr="00B74E10" w:rsidRDefault="004A3218" w:rsidP="00D872E0">
            <w:pPr>
              <w:ind w:firstLine="0"/>
              <w:jc w:val="left"/>
              <w:rPr>
                <w:rFonts w:asciiTheme="minorHAnsi" w:hAnsiTheme="minorHAnsi" w:cstheme="minorHAnsi"/>
                <w:sz w:val="20"/>
                <w:szCs w:val="20"/>
                <w:lang w:val="lt-LT"/>
              </w:rPr>
            </w:pPr>
          </w:p>
        </w:tc>
        <w:tc>
          <w:tcPr>
            <w:tcW w:w="582" w:type="pct"/>
            <w:tcBorders>
              <w:top w:val="single" w:sz="4" w:space="0" w:color="auto"/>
              <w:left w:val="single" w:sz="4" w:space="0" w:color="auto"/>
              <w:bottom w:val="single" w:sz="4" w:space="0" w:color="auto"/>
              <w:right w:val="single" w:sz="4" w:space="0" w:color="auto"/>
            </w:tcBorders>
          </w:tcPr>
          <w:p w14:paraId="00DC6593"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Pa</w:t>
            </w: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2231624A"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5B9478F7" w14:textId="77777777" w:rsidR="004A3218" w:rsidRPr="00B74E10" w:rsidRDefault="004A3218" w:rsidP="00D872E0">
            <w:pPr>
              <w:ind w:firstLine="0"/>
              <w:jc w:val="left"/>
              <w:rPr>
                <w:rFonts w:asciiTheme="minorHAnsi" w:hAnsiTheme="minorHAnsi" w:cstheme="minorHAnsi"/>
                <w:color w:val="000000"/>
                <w:sz w:val="20"/>
                <w:szCs w:val="20"/>
                <w:lang w:val="lt-LT"/>
              </w:rPr>
            </w:pPr>
          </w:p>
        </w:tc>
      </w:tr>
      <w:tr w:rsidR="004A3218" w:rsidRPr="00B74E10" w14:paraId="78563C1F" w14:textId="77777777" w:rsidTr="00975E6B">
        <w:trPr>
          <w:trHeight w:val="42"/>
        </w:trPr>
        <w:tc>
          <w:tcPr>
            <w:tcW w:w="774" w:type="pct"/>
            <w:vMerge/>
            <w:tcBorders>
              <w:left w:val="single" w:sz="4" w:space="0" w:color="auto"/>
              <w:right w:val="single" w:sz="4" w:space="0" w:color="auto"/>
            </w:tcBorders>
          </w:tcPr>
          <w:p w14:paraId="480E8EB3"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4083274F" w14:textId="3D42D5BD" w:rsidR="004A3218" w:rsidRPr="00B74E10" w:rsidRDefault="004A3218" w:rsidP="00D872E0">
            <w:pPr>
              <w:ind w:firstLine="0"/>
              <w:jc w:val="left"/>
              <w:rPr>
                <w:rFonts w:asciiTheme="minorHAnsi" w:hAnsiTheme="minorHAnsi" w:cstheme="minorHAnsi"/>
                <w:sz w:val="20"/>
                <w:szCs w:val="20"/>
                <w:lang w:val="lt-LT"/>
              </w:rPr>
            </w:pPr>
            <w:proofErr w:type="spellStart"/>
            <w:r w:rsidRPr="00B74E10">
              <w:rPr>
                <w:rFonts w:asciiTheme="minorHAnsi" w:hAnsiTheme="minorHAnsi" w:cstheme="minorHAnsi"/>
                <w:sz w:val="20"/>
                <w:szCs w:val="20"/>
                <w:lang w:val="lt-LT"/>
              </w:rPr>
              <w:t>Freono</w:t>
            </w:r>
            <w:proofErr w:type="spellEnd"/>
            <w:r w:rsidRPr="00B74E10">
              <w:rPr>
                <w:rFonts w:asciiTheme="minorHAnsi" w:hAnsiTheme="minorHAnsi" w:cstheme="minorHAnsi"/>
                <w:sz w:val="20"/>
                <w:szCs w:val="20"/>
                <w:lang w:val="lt-LT"/>
              </w:rPr>
              <w:t xml:space="preserve"> talpos</w:t>
            </w: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0287E86E" w14:textId="77777777" w:rsidR="004A3218" w:rsidRPr="00B74E10" w:rsidRDefault="004A3218" w:rsidP="00D872E0">
            <w:pPr>
              <w:ind w:firstLine="0"/>
              <w:jc w:val="left"/>
              <w:rPr>
                <w:rFonts w:asciiTheme="minorHAnsi" w:hAnsiTheme="minorHAnsi" w:cstheme="minorHAnsi"/>
                <w:sz w:val="20"/>
                <w:szCs w:val="20"/>
                <w:lang w:val="lt-LT"/>
              </w:rPr>
            </w:pPr>
          </w:p>
        </w:tc>
        <w:tc>
          <w:tcPr>
            <w:tcW w:w="582" w:type="pct"/>
            <w:tcBorders>
              <w:top w:val="single" w:sz="4" w:space="0" w:color="auto"/>
              <w:left w:val="single" w:sz="4" w:space="0" w:color="auto"/>
              <w:bottom w:val="single" w:sz="4" w:space="0" w:color="auto"/>
              <w:right w:val="single" w:sz="4" w:space="0" w:color="auto"/>
            </w:tcBorders>
          </w:tcPr>
          <w:p w14:paraId="32EC7890"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Pa</w:t>
            </w: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34D9F36C"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285C4F2D" w14:textId="77777777" w:rsidR="004A3218" w:rsidRPr="00B74E10" w:rsidRDefault="004A3218" w:rsidP="00D872E0">
            <w:pPr>
              <w:ind w:firstLine="0"/>
              <w:jc w:val="left"/>
              <w:rPr>
                <w:rFonts w:asciiTheme="minorHAnsi" w:hAnsiTheme="minorHAnsi" w:cstheme="minorHAnsi"/>
                <w:color w:val="000000"/>
                <w:sz w:val="20"/>
                <w:szCs w:val="20"/>
                <w:lang w:val="lt-LT"/>
              </w:rPr>
            </w:pPr>
          </w:p>
        </w:tc>
      </w:tr>
      <w:tr w:rsidR="004A3218" w:rsidRPr="00B74E10" w14:paraId="3994E067" w14:textId="77777777" w:rsidTr="00975E6B">
        <w:trPr>
          <w:trHeight w:val="42"/>
        </w:trPr>
        <w:tc>
          <w:tcPr>
            <w:tcW w:w="774" w:type="pct"/>
            <w:vMerge/>
            <w:tcBorders>
              <w:left w:val="single" w:sz="4" w:space="0" w:color="auto"/>
              <w:right w:val="single" w:sz="4" w:space="0" w:color="auto"/>
            </w:tcBorders>
          </w:tcPr>
          <w:p w14:paraId="2934A9F9"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7A9EE19C" w14:textId="7247026B"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Filtras</w:t>
            </w: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3C421AA7"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slėgis</w:t>
            </w:r>
          </w:p>
        </w:tc>
        <w:tc>
          <w:tcPr>
            <w:tcW w:w="582" w:type="pct"/>
            <w:tcBorders>
              <w:top w:val="single" w:sz="4" w:space="0" w:color="auto"/>
              <w:left w:val="single" w:sz="4" w:space="0" w:color="auto"/>
              <w:bottom w:val="single" w:sz="4" w:space="0" w:color="auto"/>
              <w:right w:val="single" w:sz="4" w:space="0" w:color="auto"/>
            </w:tcBorders>
          </w:tcPr>
          <w:p w14:paraId="4F05519B"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Pa</w:t>
            </w: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1A189874" w14:textId="77777777" w:rsidR="004A3218" w:rsidRPr="00B74E10" w:rsidRDefault="004A3218"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Nustatomas diferencialiniu slėgio jutikliu prieš ir už filtro.</w:t>
            </w:r>
          </w:p>
        </w:tc>
        <w:tc>
          <w:tcPr>
            <w:tcW w:w="884" w:type="pct"/>
            <w:tcBorders>
              <w:top w:val="single" w:sz="4" w:space="0" w:color="auto"/>
              <w:left w:val="single" w:sz="4" w:space="0" w:color="auto"/>
              <w:bottom w:val="single" w:sz="4" w:space="0" w:color="auto"/>
              <w:right w:val="single" w:sz="4" w:space="0" w:color="auto"/>
            </w:tcBorders>
          </w:tcPr>
          <w:p w14:paraId="3C9D5842" w14:textId="77777777" w:rsidR="004A3218" w:rsidRPr="00B74E10" w:rsidRDefault="004A3218"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 xml:space="preserve">Užsikimšusio filtro slėgis ≤ 200 Pa, apie filtro </w:t>
            </w:r>
            <w:r w:rsidRPr="00B74E10">
              <w:rPr>
                <w:rFonts w:asciiTheme="minorHAnsi" w:hAnsiTheme="minorHAnsi" w:cstheme="minorHAnsi"/>
                <w:color w:val="000000"/>
                <w:sz w:val="20"/>
                <w:szCs w:val="20"/>
                <w:lang w:val="lt-LT"/>
              </w:rPr>
              <w:lastRenderedPageBreak/>
              <w:t xml:space="preserve">užsiteršimą turi įspėti </w:t>
            </w:r>
          </w:p>
          <w:p w14:paraId="7B4FA5B4" w14:textId="77777777" w:rsidR="004A3218" w:rsidRPr="00B74E10" w:rsidRDefault="004A3218" w:rsidP="00D872E0">
            <w:pPr>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slėgių skirtumą fiksuojantis membraninis slėgių skirtumo jutiklis.</w:t>
            </w:r>
          </w:p>
        </w:tc>
      </w:tr>
      <w:tr w:rsidR="004A3218" w:rsidRPr="00B74E10" w14:paraId="464D367D" w14:textId="77777777" w:rsidTr="00975E6B">
        <w:trPr>
          <w:trHeight w:val="42"/>
        </w:trPr>
        <w:tc>
          <w:tcPr>
            <w:tcW w:w="774" w:type="pct"/>
            <w:vMerge/>
            <w:tcBorders>
              <w:left w:val="single" w:sz="4" w:space="0" w:color="auto"/>
              <w:bottom w:val="single" w:sz="4" w:space="0" w:color="auto"/>
              <w:right w:val="single" w:sz="4" w:space="0" w:color="auto"/>
            </w:tcBorders>
          </w:tcPr>
          <w:p w14:paraId="064A619A" w14:textId="77777777" w:rsidR="004A3218" w:rsidRPr="00B74E10" w:rsidRDefault="004A3218" w:rsidP="00076371">
            <w:pPr>
              <w:rPr>
                <w:rFonts w:asciiTheme="minorHAnsi" w:hAnsiTheme="minorHAnsi" w:cstheme="minorHAnsi"/>
                <w:sz w:val="20"/>
                <w:szCs w:val="20"/>
                <w:lang w:val="lt-LT"/>
              </w:rPr>
            </w:pP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66F594F5" w14:textId="3867EF0C" w:rsidR="004A3218" w:rsidRPr="00B74E10" w:rsidRDefault="004A3218" w:rsidP="00D872E0">
            <w:pPr>
              <w:ind w:firstLine="0"/>
              <w:jc w:val="left"/>
              <w:rPr>
                <w:rFonts w:asciiTheme="minorHAnsi" w:hAnsiTheme="minorHAnsi" w:cstheme="minorHAnsi"/>
                <w:sz w:val="20"/>
                <w:szCs w:val="20"/>
                <w:lang w:val="lt-LT"/>
              </w:rPr>
            </w:pPr>
          </w:p>
        </w:tc>
        <w:tc>
          <w:tcPr>
            <w:tcW w:w="946" w:type="pct"/>
            <w:tcBorders>
              <w:top w:val="single" w:sz="4" w:space="0" w:color="auto"/>
              <w:left w:val="single" w:sz="4" w:space="0" w:color="auto"/>
              <w:bottom w:val="single" w:sz="4" w:space="0" w:color="auto"/>
              <w:right w:val="single" w:sz="4" w:space="0" w:color="auto"/>
            </w:tcBorders>
            <w:shd w:val="clear" w:color="auto" w:fill="auto"/>
          </w:tcPr>
          <w:p w14:paraId="76605EE1"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oro valymo efektyvumas</w:t>
            </w:r>
          </w:p>
        </w:tc>
        <w:tc>
          <w:tcPr>
            <w:tcW w:w="582" w:type="pct"/>
            <w:tcBorders>
              <w:top w:val="single" w:sz="4" w:space="0" w:color="auto"/>
              <w:left w:val="single" w:sz="4" w:space="0" w:color="auto"/>
              <w:bottom w:val="single" w:sz="4" w:space="0" w:color="auto"/>
              <w:right w:val="single" w:sz="4" w:space="0" w:color="auto"/>
            </w:tcBorders>
          </w:tcPr>
          <w:p w14:paraId="6A24E2CF" w14:textId="77777777" w:rsidR="004A3218" w:rsidRPr="00B74E10" w:rsidRDefault="004A3218" w:rsidP="00D872E0">
            <w:pPr>
              <w:ind w:firstLine="0"/>
              <w:jc w:val="left"/>
              <w:rPr>
                <w:rFonts w:asciiTheme="minorHAnsi" w:hAnsiTheme="minorHAnsi" w:cstheme="minorHAnsi"/>
                <w:sz w:val="20"/>
                <w:szCs w:val="20"/>
                <w:lang w:val="lt-LT"/>
              </w:rPr>
            </w:pPr>
            <w:r w:rsidRPr="00B74E10">
              <w:rPr>
                <w:rFonts w:asciiTheme="minorHAnsi" w:hAnsiTheme="minorHAnsi" w:cstheme="minorHAnsi"/>
                <w:sz w:val="20"/>
                <w:szCs w:val="20"/>
                <w:lang w:val="lt-LT"/>
              </w:rPr>
              <w:t>%</w:t>
            </w:r>
          </w:p>
        </w:tc>
        <w:tc>
          <w:tcPr>
            <w:tcW w:w="1058" w:type="pct"/>
            <w:tcBorders>
              <w:top w:val="single" w:sz="4" w:space="0" w:color="auto"/>
              <w:left w:val="single" w:sz="4" w:space="0" w:color="auto"/>
              <w:bottom w:val="single" w:sz="4" w:space="0" w:color="auto"/>
              <w:right w:val="single" w:sz="4" w:space="0" w:color="auto"/>
            </w:tcBorders>
            <w:shd w:val="clear" w:color="auto" w:fill="auto"/>
          </w:tcPr>
          <w:p w14:paraId="241E0FD2" w14:textId="77777777" w:rsidR="004A3218" w:rsidRPr="00B74E10" w:rsidRDefault="004A3218" w:rsidP="00D872E0">
            <w:pPr>
              <w:ind w:firstLine="0"/>
              <w:jc w:val="left"/>
              <w:rPr>
                <w:rFonts w:asciiTheme="minorHAnsi" w:hAnsiTheme="minorHAnsi" w:cstheme="minorHAnsi"/>
                <w:color w:val="000000"/>
                <w:sz w:val="20"/>
                <w:szCs w:val="20"/>
                <w:lang w:val="lt-LT"/>
              </w:rPr>
            </w:pPr>
          </w:p>
        </w:tc>
        <w:tc>
          <w:tcPr>
            <w:tcW w:w="884" w:type="pct"/>
            <w:tcBorders>
              <w:top w:val="single" w:sz="4" w:space="0" w:color="auto"/>
              <w:left w:val="single" w:sz="4" w:space="0" w:color="auto"/>
              <w:bottom w:val="single" w:sz="4" w:space="0" w:color="auto"/>
              <w:right w:val="single" w:sz="4" w:space="0" w:color="auto"/>
            </w:tcBorders>
          </w:tcPr>
          <w:p w14:paraId="30519EFE" w14:textId="77777777" w:rsidR="004A3218" w:rsidRPr="00B74E10" w:rsidRDefault="004A3218" w:rsidP="00975E6B">
            <w:pPr>
              <w:keepNext/>
              <w:ind w:firstLine="0"/>
              <w:jc w:val="left"/>
              <w:rPr>
                <w:rFonts w:asciiTheme="minorHAnsi" w:hAnsiTheme="minorHAnsi" w:cstheme="minorHAnsi"/>
                <w:color w:val="000000"/>
                <w:sz w:val="20"/>
                <w:szCs w:val="20"/>
                <w:lang w:val="lt-LT"/>
              </w:rPr>
            </w:pPr>
            <w:r w:rsidRPr="00B74E10">
              <w:rPr>
                <w:rFonts w:asciiTheme="minorHAnsi" w:hAnsiTheme="minorHAnsi" w:cstheme="minorHAnsi"/>
                <w:color w:val="000000"/>
                <w:sz w:val="20"/>
                <w:szCs w:val="20"/>
                <w:lang w:val="lt-LT"/>
              </w:rPr>
              <w:t>**F5 klasė</w:t>
            </w:r>
          </w:p>
        </w:tc>
      </w:tr>
    </w:tbl>
    <w:p w14:paraId="1B302670" w14:textId="12DB8790" w:rsidR="00F46BA3" w:rsidRDefault="00975E6B" w:rsidP="00975E6B">
      <w:pPr>
        <w:pStyle w:val="Caption"/>
        <w:spacing w:after="0"/>
        <w:jc w:val="center"/>
      </w:pPr>
      <w:proofErr w:type="spellStart"/>
      <w:r>
        <w:t>lentelė</w:t>
      </w:r>
      <w:proofErr w:type="spellEnd"/>
      <w:r>
        <w:t xml:space="preserve"> </w:t>
      </w:r>
      <w:fldSimple w:instr=" SEQ lentelė \* ARABIC ">
        <w:r w:rsidR="006B61CD">
          <w:rPr>
            <w:noProof/>
          </w:rPr>
          <w:t>3</w:t>
        </w:r>
      </w:fldSimple>
      <w:r>
        <w:t xml:space="preserve"> </w:t>
      </w:r>
      <w:r w:rsidR="00AA20E5" w:rsidRPr="00B74E10">
        <w:rPr>
          <w:lang w:val="lt-LT"/>
        </w:rPr>
        <w:t>Energijai imlių ŠVOK parametrai</w:t>
      </w:r>
      <w:r w:rsidR="00AA20E5">
        <w:rPr>
          <w:lang w:val="lt-LT"/>
        </w:rPr>
        <w:t xml:space="preserve"> ir jų</w:t>
      </w:r>
      <w:r w:rsidR="00AA20E5" w:rsidRPr="00B74E10">
        <w:rPr>
          <w:lang w:val="lt-LT"/>
        </w:rPr>
        <w:t xml:space="preserve"> ribinės vertės</w:t>
      </w:r>
    </w:p>
    <w:p w14:paraId="20039EE9" w14:textId="77777777" w:rsidR="00975E6B" w:rsidRPr="00975E6B" w:rsidRDefault="00975E6B" w:rsidP="00975E6B"/>
    <w:p w14:paraId="213F660A" w14:textId="77777777" w:rsidR="00F46BA3" w:rsidRPr="00B74E10" w:rsidRDefault="00F46BA3" w:rsidP="00076371">
      <w:pPr>
        <w:rPr>
          <w:lang w:val="lt-LT"/>
        </w:rPr>
      </w:pPr>
      <w:r w:rsidRPr="00B74E10">
        <w:rPr>
          <w:lang w:val="lt-LT"/>
        </w:rPr>
        <w:t xml:space="preserve">Lentelėje pateikti charakteringų pastato inžinerinių sistemų komponentai ir jų parametrai, sistemų komponentų (elementų) eksploatavimo, priežiūros ir valdymo parametrų ribinės vertės, kurie taikomi stebėti veikimo nuo ribų nukrypimams, gedimams nustatyti ir diagnozuoti.  </w:t>
      </w:r>
    </w:p>
    <w:p w14:paraId="183A4ED3" w14:textId="77777777" w:rsidR="00F46BA3" w:rsidRPr="00B74E10" w:rsidRDefault="00F46BA3" w:rsidP="00076371">
      <w:pPr>
        <w:pStyle w:val="ListParagraph"/>
        <w:rPr>
          <w:lang w:val="lt-LT"/>
        </w:rPr>
      </w:pPr>
    </w:p>
    <w:p w14:paraId="27CFB641" w14:textId="584BC212" w:rsidR="00F46BA3" w:rsidRPr="00B74E10" w:rsidRDefault="00F46BA3" w:rsidP="00076371">
      <w:pPr>
        <w:ind w:left="180"/>
        <w:rPr>
          <w:lang w:val="lt-LT"/>
        </w:rPr>
      </w:pPr>
      <w:r w:rsidRPr="00B74E10">
        <w:rPr>
          <w:lang w:val="lt-LT"/>
        </w:rPr>
        <w:t xml:space="preserve">Atliekant interneto daiktų ir inžinerinių sistemų tarpusavio sąveikos parametrizavimą ir analizę labai svarbu užtikrinti parametrinių duomenų surinkimą į paruoštą duomenų bazę, užtikrinti sukurto algoritmo galimybes suprasti ir tinkamai </w:t>
      </w:r>
      <w:r w:rsidR="00A06904" w:rsidRPr="00B74E10">
        <w:rPr>
          <w:lang w:val="lt-LT"/>
        </w:rPr>
        <w:t>iššifruoti</w:t>
      </w:r>
      <w:r w:rsidRPr="00B74E10">
        <w:rPr>
          <w:lang w:val="lt-LT"/>
        </w:rPr>
        <w:t xml:space="preserve"> surenkamus duomenis, užtikrinti tinkamą komunikaciją tarp įrenginiuose naudojamų protokolų (</w:t>
      </w:r>
      <w:proofErr w:type="spellStart"/>
      <w:r w:rsidRPr="00B74E10">
        <w:rPr>
          <w:lang w:val="lt-LT"/>
        </w:rPr>
        <w:t>modbus</w:t>
      </w:r>
      <w:proofErr w:type="spellEnd"/>
      <w:r w:rsidRPr="00B74E10">
        <w:rPr>
          <w:lang w:val="lt-LT"/>
        </w:rPr>
        <w:t xml:space="preserve">, </w:t>
      </w:r>
      <w:proofErr w:type="spellStart"/>
      <w:r w:rsidRPr="00B74E10">
        <w:rPr>
          <w:lang w:val="lt-LT"/>
        </w:rPr>
        <w:t>bacnet</w:t>
      </w:r>
      <w:proofErr w:type="spellEnd"/>
      <w:r w:rsidRPr="00B74E10">
        <w:rPr>
          <w:lang w:val="lt-LT"/>
        </w:rPr>
        <w:t xml:space="preserve">, </w:t>
      </w:r>
      <w:proofErr w:type="spellStart"/>
      <w:r w:rsidRPr="00B74E10">
        <w:rPr>
          <w:lang w:val="lt-LT"/>
        </w:rPr>
        <w:t>mqtt</w:t>
      </w:r>
      <w:proofErr w:type="spellEnd"/>
      <w:r w:rsidRPr="00B74E10">
        <w:rPr>
          <w:lang w:val="lt-LT"/>
        </w:rPr>
        <w:t xml:space="preserve">, </w:t>
      </w:r>
      <w:proofErr w:type="spellStart"/>
      <w:r w:rsidRPr="00B74E10">
        <w:rPr>
          <w:lang w:val="lt-LT"/>
        </w:rPr>
        <w:t>open</w:t>
      </w:r>
      <w:proofErr w:type="spellEnd"/>
      <w:r w:rsidRPr="00B74E10">
        <w:rPr>
          <w:lang w:val="lt-LT"/>
        </w:rPr>
        <w:t xml:space="preserve"> </w:t>
      </w:r>
      <w:proofErr w:type="spellStart"/>
      <w:r w:rsidRPr="00B74E10">
        <w:rPr>
          <w:lang w:val="lt-LT"/>
        </w:rPr>
        <w:t>thead</w:t>
      </w:r>
      <w:proofErr w:type="spellEnd"/>
      <w:r w:rsidRPr="00B74E10">
        <w:rPr>
          <w:lang w:val="lt-LT"/>
        </w:rPr>
        <w:t xml:space="preserve"> </w:t>
      </w:r>
      <w:proofErr w:type="spellStart"/>
      <w:r w:rsidRPr="00B74E10">
        <w:rPr>
          <w:lang w:val="lt-LT"/>
        </w:rPr>
        <w:t>etc</w:t>
      </w:r>
      <w:proofErr w:type="spellEnd"/>
      <w:r w:rsidRPr="00B74E10">
        <w:rPr>
          <w:lang w:val="lt-LT"/>
        </w:rPr>
        <w:t xml:space="preserve">) ir </w:t>
      </w:r>
      <w:proofErr w:type="spellStart"/>
      <w:r w:rsidRPr="00B74E10">
        <w:rPr>
          <w:lang w:val="lt-LT"/>
        </w:rPr>
        <w:t>tcp</w:t>
      </w:r>
      <w:proofErr w:type="spellEnd"/>
      <w:r w:rsidRPr="00B74E10">
        <w:rPr>
          <w:lang w:val="lt-LT"/>
        </w:rPr>
        <w:t xml:space="preserve"> </w:t>
      </w:r>
      <w:proofErr w:type="spellStart"/>
      <w:r w:rsidRPr="00B74E10">
        <w:rPr>
          <w:lang w:val="lt-LT"/>
        </w:rPr>
        <w:t>ip</w:t>
      </w:r>
      <w:proofErr w:type="spellEnd"/>
      <w:r w:rsidRPr="00B74E10">
        <w:rPr>
          <w:lang w:val="lt-LT"/>
        </w:rPr>
        <w:t xml:space="preserve">. </w:t>
      </w:r>
    </w:p>
    <w:p w14:paraId="668FAF15" w14:textId="18498100" w:rsidR="00F46BA3" w:rsidRPr="00B74E10" w:rsidRDefault="00686F0F" w:rsidP="00076371">
      <w:pPr>
        <w:ind w:left="180"/>
        <w:rPr>
          <w:lang w:val="lt-LT"/>
        </w:rPr>
      </w:pPr>
      <w:r>
        <w:rPr>
          <w:lang w:val="lt-LT"/>
        </w:rPr>
        <w:fldChar w:fldCharType="begin"/>
      </w:r>
      <w:r>
        <w:rPr>
          <w:lang w:val="lt-LT"/>
        </w:rPr>
        <w:instrText xml:space="preserve"> REF _Ref143077942 \h </w:instrText>
      </w:r>
      <w:r>
        <w:rPr>
          <w:lang w:val="lt-LT"/>
        </w:rPr>
      </w:r>
      <w:r>
        <w:rPr>
          <w:lang w:val="lt-LT"/>
        </w:rPr>
        <w:fldChar w:fldCharType="separate"/>
      </w:r>
      <w:r>
        <w:t xml:space="preserve">Pav. </w:t>
      </w:r>
      <w:r>
        <w:rPr>
          <w:noProof/>
        </w:rPr>
        <w:t>38</w:t>
      </w:r>
      <w:r>
        <w:rPr>
          <w:lang w:val="lt-LT"/>
        </w:rPr>
        <w:fldChar w:fldCharType="end"/>
      </w:r>
      <w:r w:rsidR="00F46BA3" w:rsidRPr="00B74E10">
        <w:rPr>
          <w:lang w:val="lt-LT"/>
        </w:rPr>
        <w:t xml:space="preserve"> </w:t>
      </w:r>
      <w:r w:rsidR="000E35DF" w:rsidRPr="00B74E10">
        <w:rPr>
          <w:lang w:val="lt-LT"/>
        </w:rPr>
        <w:t>p</w:t>
      </w:r>
      <w:r w:rsidR="00F46BA3" w:rsidRPr="00B74E10">
        <w:rPr>
          <w:lang w:val="lt-LT"/>
        </w:rPr>
        <w:t>ateikiame sukurtą komunikavimo schema atliekant surenkamų duomenų parametrizavimą ir analizę.</w:t>
      </w:r>
    </w:p>
    <w:p w14:paraId="313C9FCE" w14:textId="77777777" w:rsidR="00F46BA3" w:rsidRPr="00B74E10" w:rsidRDefault="00F46BA3" w:rsidP="00076371">
      <w:pPr>
        <w:pStyle w:val="ListParagraph"/>
        <w:ind w:left="540"/>
        <w:rPr>
          <w:lang w:val="lt-LT"/>
        </w:rPr>
      </w:pPr>
    </w:p>
    <w:p w14:paraId="56EA12E7" w14:textId="77777777" w:rsidR="00C65737" w:rsidRDefault="00F46BA3" w:rsidP="00123224">
      <w:pPr>
        <w:pStyle w:val="ListParagraph"/>
        <w:keepNext/>
        <w:ind w:left="0" w:firstLine="0"/>
        <w:jc w:val="center"/>
      </w:pPr>
      <w:r w:rsidRPr="00B74E10">
        <w:rPr>
          <w:noProof/>
          <w:lang w:val="lt-LT"/>
        </w:rPr>
        <w:drawing>
          <wp:inline distT="0" distB="0" distL="0" distR="0" wp14:anchorId="3D010719" wp14:editId="054812C0">
            <wp:extent cx="4165860" cy="3998068"/>
            <wp:effectExtent l="0" t="0" r="6350" b="2540"/>
            <wp:docPr id="1705965554" name="Picture 170596555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65554" name="Picture 1" descr="A diagram of a diagram&#10;&#10;Description automatically generated"/>
                    <pic:cNvPicPr/>
                  </pic:nvPicPr>
                  <pic:blipFill>
                    <a:blip r:embed="rId49"/>
                    <a:stretch>
                      <a:fillRect/>
                    </a:stretch>
                  </pic:blipFill>
                  <pic:spPr>
                    <a:xfrm>
                      <a:off x="0" y="0"/>
                      <a:ext cx="4212837" cy="4043153"/>
                    </a:xfrm>
                    <a:prstGeom prst="rect">
                      <a:avLst/>
                    </a:prstGeom>
                  </pic:spPr>
                </pic:pic>
              </a:graphicData>
            </a:graphic>
          </wp:inline>
        </w:drawing>
      </w:r>
    </w:p>
    <w:p w14:paraId="7DCB803E" w14:textId="4F579A05" w:rsidR="00925E98" w:rsidRDefault="00C65737" w:rsidP="00C65737">
      <w:pPr>
        <w:pStyle w:val="Caption"/>
        <w:spacing w:after="0"/>
        <w:jc w:val="center"/>
      </w:pPr>
      <w:bookmarkStart w:id="39" w:name="_Ref143077942"/>
      <w:r>
        <w:t xml:space="preserve">pav. </w:t>
      </w:r>
      <w:fldSimple w:instr=" SEQ pav. \* ARABIC ">
        <w:r w:rsidR="002F5AED">
          <w:rPr>
            <w:noProof/>
          </w:rPr>
          <w:t>38</w:t>
        </w:r>
      </w:fldSimple>
      <w:bookmarkEnd w:id="39"/>
      <w:r>
        <w:t xml:space="preserve"> </w:t>
      </w:r>
      <w:proofErr w:type="spellStart"/>
      <w:r w:rsidRPr="00B4424A">
        <w:t>Parametrizavimo</w:t>
      </w:r>
      <w:proofErr w:type="spellEnd"/>
      <w:r w:rsidRPr="00B4424A">
        <w:t xml:space="preserve"> </w:t>
      </w:r>
      <w:proofErr w:type="spellStart"/>
      <w:r w:rsidRPr="00B4424A">
        <w:t>ir</w:t>
      </w:r>
      <w:proofErr w:type="spellEnd"/>
      <w:r w:rsidRPr="00B4424A">
        <w:t xml:space="preserve"> </w:t>
      </w:r>
      <w:proofErr w:type="spellStart"/>
      <w:r w:rsidRPr="00B4424A">
        <w:t>analizės</w:t>
      </w:r>
      <w:proofErr w:type="spellEnd"/>
      <w:r w:rsidRPr="00B4424A">
        <w:t xml:space="preserve"> </w:t>
      </w:r>
      <w:proofErr w:type="spellStart"/>
      <w:r w:rsidRPr="00B4424A">
        <w:t>metodikos</w:t>
      </w:r>
      <w:proofErr w:type="spellEnd"/>
      <w:r w:rsidRPr="00B4424A">
        <w:t xml:space="preserve"> </w:t>
      </w:r>
      <w:proofErr w:type="spellStart"/>
      <w:r w:rsidRPr="00B4424A">
        <w:t>principinė</w:t>
      </w:r>
      <w:proofErr w:type="spellEnd"/>
      <w:r w:rsidRPr="00B4424A">
        <w:t xml:space="preserve"> </w:t>
      </w:r>
      <w:proofErr w:type="spellStart"/>
      <w:r w:rsidRPr="00B4424A">
        <w:t>komunikacijos</w:t>
      </w:r>
      <w:proofErr w:type="spellEnd"/>
      <w:r w:rsidRPr="00B4424A">
        <w:t xml:space="preserve"> schema</w:t>
      </w:r>
    </w:p>
    <w:p w14:paraId="015625B3" w14:textId="77777777" w:rsidR="00C65737" w:rsidRPr="00C65737" w:rsidRDefault="00C65737" w:rsidP="00C65737"/>
    <w:p w14:paraId="38F0B457" w14:textId="6DDB5BD0" w:rsidR="00F46BA3" w:rsidRPr="00B74E10" w:rsidRDefault="00F46BA3" w:rsidP="00076371">
      <w:pPr>
        <w:ind w:left="360"/>
        <w:rPr>
          <w:lang w:val="lt-LT"/>
        </w:rPr>
      </w:pPr>
      <w:r w:rsidRPr="00B74E10">
        <w:rPr>
          <w:lang w:val="lt-LT"/>
        </w:rPr>
        <w:t xml:space="preserve">Šioje užduotyje sprendžiamas sisteminis uždavinys, kuris sujungia funkcionalumą bei parametrinę </w:t>
      </w:r>
      <w:r w:rsidRPr="00A06904">
        <w:rPr>
          <w:lang w:val="lt-LT"/>
        </w:rPr>
        <w:t xml:space="preserve">analizę. </w:t>
      </w:r>
      <w:commentRangeStart w:id="40"/>
      <w:r w:rsidRPr="00A06904">
        <w:rPr>
          <w:lang w:val="lt-LT"/>
        </w:rPr>
        <w:t>Toliau detalizuojant metodikos struktūr</w:t>
      </w:r>
      <w:r w:rsidR="00A06904" w:rsidRPr="00A06904">
        <w:rPr>
          <w:lang w:val="lt-LT"/>
        </w:rPr>
        <w:t>a yra</w:t>
      </w:r>
      <w:r w:rsidRPr="00A06904">
        <w:rPr>
          <w:lang w:val="lt-LT"/>
        </w:rPr>
        <w:t xml:space="preserve"> pateikiama </w:t>
      </w:r>
      <w:r w:rsidR="00F3263E">
        <w:rPr>
          <w:lang w:val="lt-LT"/>
        </w:rPr>
        <w:fldChar w:fldCharType="begin"/>
      </w:r>
      <w:r w:rsidR="00F3263E">
        <w:rPr>
          <w:lang w:val="lt-LT"/>
        </w:rPr>
        <w:instrText xml:space="preserve"> REF _Ref143077999 \h </w:instrText>
      </w:r>
      <w:r w:rsidR="00F3263E">
        <w:rPr>
          <w:lang w:val="lt-LT"/>
        </w:rPr>
      </w:r>
      <w:r w:rsidR="00F3263E">
        <w:rPr>
          <w:lang w:val="lt-LT"/>
        </w:rPr>
        <w:fldChar w:fldCharType="separate"/>
      </w:r>
      <w:r w:rsidR="00F3263E">
        <w:t xml:space="preserve">pav. </w:t>
      </w:r>
      <w:r w:rsidR="00F3263E">
        <w:rPr>
          <w:noProof/>
        </w:rPr>
        <w:t>39</w:t>
      </w:r>
      <w:r w:rsidR="00F3263E">
        <w:rPr>
          <w:lang w:val="lt-LT"/>
        </w:rPr>
        <w:fldChar w:fldCharType="end"/>
      </w:r>
      <w:r w:rsidRPr="00A06904">
        <w:rPr>
          <w:lang w:val="lt-LT"/>
        </w:rPr>
        <w:t xml:space="preserve">. </w:t>
      </w:r>
      <w:commentRangeEnd w:id="40"/>
      <w:r w:rsidR="00B40C4E" w:rsidRPr="00A06904">
        <w:rPr>
          <w:rStyle w:val="CommentReference"/>
        </w:rPr>
        <w:commentReference w:id="40"/>
      </w:r>
      <w:r w:rsidRPr="00A06904">
        <w:rPr>
          <w:lang w:val="lt-LT"/>
        </w:rPr>
        <w:t xml:space="preserve">Paveiksle </w:t>
      </w:r>
      <w:r w:rsidRPr="00B74E10">
        <w:rPr>
          <w:lang w:val="lt-LT"/>
        </w:rPr>
        <w:t xml:space="preserve">matyti, kad visa </w:t>
      </w:r>
      <w:r w:rsidR="000E35DF" w:rsidRPr="00B74E10">
        <w:rPr>
          <w:lang w:val="lt-LT"/>
        </w:rPr>
        <w:t>metodika</w:t>
      </w:r>
      <w:r w:rsidRPr="00B74E10">
        <w:rPr>
          <w:lang w:val="lt-LT"/>
        </w:rPr>
        <w:t xml:space="preserve"> skaidoma į dvi dalis. Pirmojoje dalyje nustatomas energijos kiekis, </w:t>
      </w:r>
      <w:r w:rsidRPr="00B74E10">
        <w:rPr>
          <w:lang w:val="lt-LT"/>
        </w:rPr>
        <w:lastRenderedPageBreak/>
        <w:t xml:space="preserve">reikalingas šiluminiam komfortui patalpose užtikrinti. Antrojoje dalyje nagrinėjamos aktyviosios sistemos pritaikius sisteminę ir </w:t>
      </w:r>
      <w:r w:rsidR="000E35DF" w:rsidRPr="00B74E10">
        <w:rPr>
          <w:lang w:val="lt-LT"/>
        </w:rPr>
        <w:t>ekspertinę</w:t>
      </w:r>
      <w:r w:rsidRPr="00B74E10">
        <w:rPr>
          <w:lang w:val="lt-LT"/>
        </w:rPr>
        <w:t xml:space="preserve"> analizes. Abiejose dalyse taikomas parametrinės analizės metodas.</w:t>
      </w:r>
    </w:p>
    <w:p w14:paraId="5CC6833A" w14:textId="77777777" w:rsidR="00EA05AA" w:rsidRDefault="00F46BA3" w:rsidP="00EA05AA">
      <w:pPr>
        <w:pStyle w:val="ListParagraph"/>
        <w:keepNext/>
        <w:ind w:left="0" w:firstLine="0"/>
        <w:jc w:val="center"/>
      </w:pPr>
      <w:r w:rsidRPr="00B74E10">
        <w:rPr>
          <w:noProof/>
          <w:lang w:val="lt-LT"/>
        </w:rPr>
        <w:drawing>
          <wp:inline distT="0" distB="0" distL="0" distR="0" wp14:anchorId="45FD9AB6" wp14:editId="0BF9FA3C">
            <wp:extent cx="5750714" cy="5573949"/>
            <wp:effectExtent l="0" t="0" r="2540" b="8255"/>
            <wp:docPr id="1158195989" name="Picture 115819598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95989" name="Picture 1" descr="A diagram of a diagram&#10;&#10;Description automatically generated"/>
                    <pic:cNvPicPr/>
                  </pic:nvPicPr>
                  <pic:blipFill>
                    <a:blip r:embed="rId54"/>
                    <a:stretch>
                      <a:fillRect/>
                    </a:stretch>
                  </pic:blipFill>
                  <pic:spPr>
                    <a:xfrm>
                      <a:off x="0" y="0"/>
                      <a:ext cx="5760013" cy="5582962"/>
                    </a:xfrm>
                    <a:prstGeom prst="rect">
                      <a:avLst/>
                    </a:prstGeom>
                  </pic:spPr>
                </pic:pic>
              </a:graphicData>
            </a:graphic>
          </wp:inline>
        </w:drawing>
      </w:r>
    </w:p>
    <w:p w14:paraId="054339F6" w14:textId="56E0E682" w:rsidR="00F46BA3" w:rsidRPr="00591313" w:rsidRDefault="00EA05AA" w:rsidP="00EA05AA">
      <w:pPr>
        <w:pStyle w:val="Caption"/>
        <w:spacing w:after="0"/>
        <w:jc w:val="center"/>
        <w:rPr>
          <w:color w:val="FF0000"/>
          <w:lang w:val="lt-LT"/>
        </w:rPr>
      </w:pPr>
      <w:bookmarkStart w:id="41" w:name="_Ref143077999"/>
      <w:r>
        <w:t xml:space="preserve">pav. </w:t>
      </w:r>
      <w:fldSimple w:instr=" SEQ pav. \* ARABIC ">
        <w:r w:rsidR="002F5AED">
          <w:rPr>
            <w:noProof/>
          </w:rPr>
          <w:t>39</w:t>
        </w:r>
      </w:fldSimple>
      <w:bookmarkEnd w:id="41"/>
      <w:r>
        <w:t xml:space="preserve"> </w:t>
      </w:r>
      <w:proofErr w:type="spellStart"/>
      <w:r w:rsidRPr="00591313">
        <w:rPr>
          <w:color w:val="FF0000"/>
        </w:rPr>
        <w:t>Metodikos</w:t>
      </w:r>
      <w:proofErr w:type="spellEnd"/>
      <w:r w:rsidRPr="00591313">
        <w:rPr>
          <w:color w:val="FF0000"/>
        </w:rPr>
        <w:t xml:space="preserve"> </w:t>
      </w:r>
      <w:proofErr w:type="spellStart"/>
      <w:r w:rsidRPr="00591313">
        <w:rPr>
          <w:color w:val="FF0000"/>
        </w:rPr>
        <w:t>struktūra</w:t>
      </w:r>
      <w:proofErr w:type="spellEnd"/>
    </w:p>
    <w:p w14:paraId="79EF9FC7" w14:textId="77777777" w:rsidR="00F46BA3" w:rsidRPr="00B74E10" w:rsidRDefault="00F46BA3" w:rsidP="00076371">
      <w:pPr>
        <w:pStyle w:val="ListParagraph"/>
        <w:rPr>
          <w:lang w:val="lt-LT"/>
        </w:rPr>
      </w:pPr>
    </w:p>
    <w:p w14:paraId="7F13495C" w14:textId="60409C77" w:rsidR="00F46BA3" w:rsidRPr="00B74E10" w:rsidRDefault="00F46BA3" w:rsidP="00076371">
      <w:pPr>
        <w:rPr>
          <w:lang w:val="lt-LT"/>
        </w:rPr>
      </w:pPr>
      <w:r w:rsidRPr="00B74E10">
        <w:rPr>
          <w:lang w:val="lt-LT"/>
        </w:rPr>
        <w:t xml:space="preserve">Pirmoje dalyje atliekama geriausio šiluminio talpumo derinio paieška, kai reikalingas mažiausias metinis energijos kiekis patalpai šildyti bei vėsinti (minimumo paieška). Ieškant šio minimumo keičiami parametrai: sienų aktyvus šilumos talpumas ir įstiklinimo plotas. Antruoju etapu atliekamas geriausių parametrų patalpos </w:t>
      </w:r>
      <w:r w:rsidR="00DD639C" w:rsidRPr="00B74E10">
        <w:rPr>
          <w:lang w:val="lt-LT"/>
        </w:rPr>
        <w:t>ekspertinis</w:t>
      </w:r>
      <w:r w:rsidRPr="00B74E10">
        <w:rPr>
          <w:lang w:val="lt-LT"/>
        </w:rPr>
        <w:t xml:space="preserve"> vertinimas. Šiuo etapo taip pat atliekama parametrinė analizė, kurios tikslas – rasti tinkamiausią sistemų veikimą atsižvelgiant į naudotojų poreikiui, kai pasiekiamas didžiausias (maksimumo paieška) sistemos efektyvumas ir iš saulės gaunamos šilumos kiekis per atitvaras ar kolektorius. Ieškant šio maksimumo keičiami parametrai: saulės kolektorių plotas, šilumos </w:t>
      </w:r>
      <w:proofErr w:type="spellStart"/>
      <w:r w:rsidRPr="00B74E10">
        <w:rPr>
          <w:lang w:val="lt-LT"/>
        </w:rPr>
        <w:t>kaupyklos</w:t>
      </w:r>
      <w:proofErr w:type="spellEnd"/>
      <w:r w:rsidRPr="00B74E10">
        <w:rPr>
          <w:lang w:val="lt-LT"/>
        </w:rPr>
        <w:t xml:space="preserve"> tūris bei atitvarų plotai. Pagrindinė paveikslų schemose parodytų technologijų ir jose vykstančių procesų funkcija – užtikrinti, kad galutinis vartotojas patalpoje būtų patenkintas šilumine aplinka. Šią funkciją galima išreikšti taip: </w:t>
      </w:r>
    </w:p>
    <w:p w14:paraId="790477FE" w14:textId="77777777" w:rsidR="00F06F0C" w:rsidRPr="00B74E10" w:rsidRDefault="00F06F0C" w:rsidP="00076371">
      <w:pPr>
        <w:rPr>
          <w:lang w:val="lt-LT"/>
        </w:rPr>
      </w:pPr>
    </w:p>
    <w:p w14:paraId="21F25B10" w14:textId="77777777" w:rsidR="00F46BA3" w:rsidRPr="00B74E10" w:rsidRDefault="00F46BA3" w:rsidP="00076371">
      <w:pPr>
        <w:jc w:val="center"/>
        <w:rPr>
          <w:lang w:val="lt-LT"/>
        </w:rPr>
      </w:pPr>
      <w:r w:rsidRPr="00B74E10">
        <w:rPr>
          <w:lang w:val="lt-LT"/>
        </w:rPr>
        <w:t>NVĮ = f (t</w:t>
      </w:r>
      <w:r w:rsidRPr="00B74E10">
        <w:rPr>
          <w:vertAlign w:val="subscript"/>
          <w:lang w:val="lt-LT"/>
        </w:rPr>
        <w:t>a</w:t>
      </w:r>
      <w:r w:rsidRPr="00B74E10">
        <w:rPr>
          <w:lang w:val="lt-LT"/>
        </w:rPr>
        <w:t xml:space="preserve">, </w:t>
      </w:r>
      <w:proofErr w:type="spellStart"/>
      <w:r w:rsidRPr="00B74E10">
        <w:rPr>
          <w:lang w:val="lt-LT"/>
        </w:rPr>
        <w:t>t</w:t>
      </w:r>
      <w:r w:rsidRPr="00B74E10">
        <w:rPr>
          <w:vertAlign w:val="subscript"/>
          <w:lang w:val="lt-LT"/>
        </w:rPr>
        <w:t>r</w:t>
      </w:r>
      <w:proofErr w:type="spellEnd"/>
      <w:r w:rsidRPr="00B74E10">
        <w:rPr>
          <w:lang w:val="lt-LT"/>
        </w:rPr>
        <w:t>, v, SD.....)</w:t>
      </w:r>
    </w:p>
    <w:p w14:paraId="3F24F6B8" w14:textId="77777777" w:rsidR="00F06F0C" w:rsidRPr="00B74E10" w:rsidRDefault="00F06F0C" w:rsidP="00076371">
      <w:pPr>
        <w:jc w:val="center"/>
        <w:rPr>
          <w:lang w:val="lt-LT"/>
        </w:rPr>
      </w:pPr>
    </w:p>
    <w:p w14:paraId="699C4C67" w14:textId="77777777" w:rsidR="00F46BA3" w:rsidRPr="00B74E10" w:rsidRDefault="00F46BA3" w:rsidP="00076371">
      <w:pPr>
        <w:rPr>
          <w:lang w:val="lt-LT"/>
        </w:rPr>
      </w:pPr>
      <w:r w:rsidRPr="00B74E10">
        <w:rPr>
          <w:lang w:val="lt-LT"/>
        </w:rPr>
        <w:t>čia ta – oro temperatūra, ºC; t r – vidutinė spinduliavimo temperatūra, ºC; v – santykinis oro greitis, (m/s); SD – santykinė drėgmė.</w:t>
      </w:r>
    </w:p>
    <w:p w14:paraId="2C2BF239" w14:textId="77777777" w:rsidR="00F46BA3" w:rsidRPr="00B74E10" w:rsidRDefault="00F46BA3" w:rsidP="00076371">
      <w:pPr>
        <w:rPr>
          <w:lang w:val="lt-LT"/>
        </w:rPr>
      </w:pPr>
      <w:r w:rsidRPr="00B74E10">
        <w:rPr>
          <w:lang w:val="lt-LT"/>
        </w:rPr>
        <w:t xml:space="preserve">Šioje funkcijoje pateikti dydžiai, kurie priklauso nuo fizikinių pastato savybių bei inžinerinių jo sistemų, o ne nuo vartotojo elgsenos (apsirengimo tipo ar judėjimo intensyvumo). </w:t>
      </w:r>
    </w:p>
    <w:p w14:paraId="2CF83047" w14:textId="2454CE94" w:rsidR="00F46BA3" w:rsidRPr="00B74E10" w:rsidRDefault="00F46BA3" w:rsidP="00076371">
      <w:pPr>
        <w:rPr>
          <w:lang w:val="lt-LT"/>
        </w:rPr>
      </w:pPr>
      <w:r w:rsidRPr="00B74E10">
        <w:rPr>
          <w:lang w:val="lt-LT"/>
        </w:rPr>
        <w:t xml:space="preserve">Iš paveikslo algoritmo matyti, kad komforto skaičiavimas atliekamas abiem etapais. Tiek pirmuoju tiek antruoju etapu naudojamas </w:t>
      </w:r>
      <w:proofErr w:type="spellStart"/>
      <w:r w:rsidRPr="00B74E10">
        <w:rPr>
          <w:lang w:val="lt-LT"/>
        </w:rPr>
        <w:t>Fangerio</w:t>
      </w:r>
      <w:proofErr w:type="spellEnd"/>
      <w:r w:rsidRPr="00B74E10">
        <w:rPr>
          <w:lang w:val="lt-LT"/>
        </w:rPr>
        <w:t xml:space="preserve"> šiluminio komforto vertinimo modelis, nes jis šiuo metu labiausiai paplitęs. Šis modelis atlieka vertinimą naudojantis NVĮ, kaip ir dauguma standartų (EN ISO 7730 2005), (Cen2007), (ASHRAE 55 2004). O norint įvertinti, kaip pasyvus ir aktyvus energijos kaupimas veikia funkcinį efektyvumą atliekama parametrinė analizė. Trūksta holistinio sistemų tyrimų, kurie susietų aktyvų ir pasyvų energijos kaupimą naudojant pastato konstrukcinį masyvumą bei šilumos talpas, aktyvų ir pasyvų saulės panaudojimą per saulės kolektorius ir patalpų įstiklinimą. Parametrinė analizė leidžia atlikti holistinį sistemos vertinimą. Tarptautinis standartas ISO 7730 pateikia metodus numatyti žmonių šiluminį pojūtį ir diskomforto laipsnį, veikiamų vidutinės šiluminės aplinkos. Šiluminio komforto pojūčiui apibūdinti naudojama NVĮ (numatomas vidutinis įvertis) ir TNS (tikėtinas nepatenkintųjų skaičius) interpretacija (EN ISO 7730 2005). Numatomo vidutinio įverčio NVĮ vertei skaičiuoti naudojama metodika, kuri pateikta A priede. Atliekant NVĮ skaičiavimus priimama žmogaus medžiagų apykaita yra lygi 1,2 </w:t>
      </w:r>
      <w:proofErr w:type="spellStart"/>
      <w:r w:rsidRPr="00B74E10">
        <w:rPr>
          <w:lang w:val="lt-LT"/>
        </w:rPr>
        <w:t>met</w:t>
      </w:r>
      <w:proofErr w:type="spellEnd"/>
      <w:r w:rsidRPr="00B74E10">
        <w:rPr>
          <w:lang w:val="lt-LT"/>
        </w:rPr>
        <w:t xml:space="preserve"> arba 70 W/m2 , o apsirengimo lygis yra </w:t>
      </w:r>
      <w:proofErr w:type="spellStart"/>
      <w:r w:rsidRPr="00B74E10">
        <w:rPr>
          <w:lang w:val="lt-LT"/>
        </w:rPr>
        <w:t>clo</w:t>
      </w:r>
      <w:proofErr w:type="spellEnd"/>
      <w:r w:rsidRPr="00B74E10">
        <w:rPr>
          <w:lang w:val="lt-LT"/>
        </w:rPr>
        <w:t xml:space="preserve"> arba 0,155 m2 ·ºC/W. Tikėtinas nepatenkintųjų skaičius (TNS) yra rodiklis, kuris priklauso nuo NVĮ, jis nustato kiekybinius (procentinius) dydžius šiluma nepatenkintų asmenų, kurie jaučia ar šilta, ar šalta (EN ISO 7730 2005). TNS vertė skaičiuojama</w:t>
      </w:r>
      <w:r w:rsidR="009153E2" w:rsidRPr="00B74E10">
        <w:rPr>
          <w:lang w:val="lt-LT"/>
        </w:rPr>
        <w:t xml:space="preserve"> taip:</w:t>
      </w:r>
    </w:p>
    <w:p w14:paraId="7C740D6B" w14:textId="77777777" w:rsidR="009153E2" w:rsidRPr="00B74E10" w:rsidRDefault="009153E2" w:rsidP="00076371">
      <w:pPr>
        <w:rPr>
          <w:lang w:val="lt-LT"/>
        </w:rPr>
      </w:pPr>
    </w:p>
    <w:p w14:paraId="4860D6C7" w14:textId="77777777" w:rsidR="00F46BA3" w:rsidRPr="00B74E10" w:rsidRDefault="00F46BA3" w:rsidP="00076371">
      <w:pPr>
        <w:jc w:val="center"/>
        <w:rPr>
          <w:lang w:val="lt-LT"/>
        </w:rPr>
      </w:pPr>
      <w:r w:rsidRPr="00B74E10">
        <w:rPr>
          <w:noProof/>
          <w:lang w:val="lt-LT"/>
        </w:rPr>
        <w:drawing>
          <wp:inline distT="0" distB="0" distL="0" distR="0" wp14:anchorId="0159FF40" wp14:editId="74A1EB53">
            <wp:extent cx="3143689" cy="314369"/>
            <wp:effectExtent l="0" t="0" r="0" b="9525"/>
            <wp:docPr id="1466877611" name="Picture 146687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77611" name=""/>
                    <pic:cNvPicPr/>
                  </pic:nvPicPr>
                  <pic:blipFill>
                    <a:blip r:embed="rId55"/>
                    <a:stretch>
                      <a:fillRect/>
                    </a:stretch>
                  </pic:blipFill>
                  <pic:spPr>
                    <a:xfrm>
                      <a:off x="0" y="0"/>
                      <a:ext cx="3143689" cy="314369"/>
                    </a:xfrm>
                    <a:prstGeom prst="rect">
                      <a:avLst/>
                    </a:prstGeom>
                  </pic:spPr>
                </pic:pic>
              </a:graphicData>
            </a:graphic>
          </wp:inline>
        </w:drawing>
      </w:r>
    </w:p>
    <w:p w14:paraId="5D55714E" w14:textId="77777777" w:rsidR="009153E2" w:rsidRPr="00B74E10" w:rsidRDefault="009153E2" w:rsidP="00076371">
      <w:pPr>
        <w:rPr>
          <w:lang w:val="lt-LT"/>
        </w:rPr>
      </w:pPr>
    </w:p>
    <w:p w14:paraId="461C78F8" w14:textId="0B33CD3E" w:rsidR="00F46BA3" w:rsidRPr="00B74E10" w:rsidRDefault="00F46BA3" w:rsidP="00076371">
      <w:pPr>
        <w:rPr>
          <w:lang w:val="lt-LT"/>
        </w:rPr>
      </w:pPr>
      <w:r w:rsidRPr="00B74E10">
        <w:rPr>
          <w:lang w:val="lt-LT"/>
        </w:rPr>
        <w:t xml:space="preserve">Komforto sąlygos dažnai tiriamos ilgu laikotarpiu skirtingų tipų pastatuose, ŠVOK projektavimą atliekant kompiuterinio modeliavimo programomis. Būtina įvertinti ilgalaikes komforto sąlygas pritaikant tam tikrus indeksus, bei palyginti alternatyvius projektus. Metodika naudojama pirmuoju ir antruoju etapais. Pirmame etape ji pagal patalpos būsenos parametrus nurodo, kokia turi būti patalpos oro temperatūra, kad būtų pasiektas užsibrėžtas šiluminis komfortas, t. y. patalpos oro kokybės valdymas pagal šiluminio komforto modelį. Taikant šį valdymo algoritmą gaunama patalpos oro temperatūra, kurią turi užtikrinti </w:t>
      </w:r>
      <w:proofErr w:type="spellStart"/>
      <w:r w:rsidRPr="00B74E10">
        <w:rPr>
          <w:lang w:val="lt-LT"/>
        </w:rPr>
        <w:t>PMKPs</w:t>
      </w:r>
      <w:proofErr w:type="spellEnd"/>
      <w:r w:rsidRPr="00B74E10">
        <w:rPr>
          <w:lang w:val="lt-LT"/>
        </w:rPr>
        <w:t xml:space="preserve"> ir </w:t>
      </w:r>
      <w:proofErr w:type="spellStart"/>
      <w:r w:rsidRPr="00B74E10">
        <w:rPr>
          <w:lang w:val="lt-LT"/>
        </w:rPr>
        <w:t>AMKPs</w:t>
      </w:r>
      <w:proofErr w:type="spellEnd"/>
      <w:r w:rsidRPr="00B74E10">
        <w:rPr>
          <w:lang w:val="lt-LT"/>
        </w:rPr>
        <w:t xml:space="preserve">. O antruoju etapu naudojant </w:t>
      </w:r>
      <w:proofErr w:type="spellStart"/>
      <w:r w:rsidRPr="00B74E10">
        <w:rPr>
          <w:lang w:val="lt-LT"/>
        </w:rPr>
        <w:t>šą</w:t>
      </w:r>
      <w:proofErr w:type="spellEnd"/>
      <w:r w:rsidRPr="00B74E10">
        <w:rPr>
          <w:lang w:val="lt-LT"/>
        </w:rPr>
        <w:t xml:space="preserve"> metodika vertinama, ar buvo užtikrintas užsibrėžtas komforto lygis. Ilgam šiluminio komforto periodui vertinti pasitelkiamas santykis tarp faktinio NVĮ (ar TNS) ir pasirinktų komfortą apibūdinančių faktorių. Šis santykis skaičiuojamas:</w:t>
      </w:r>
    </w:p>
    <w:p w14:paraId="4D59926B" w14:textId="77777777" w:rsidR="00F46BA3" w:rsidRPr="00B74E10" w:rsidRDefault="00F46BA3" w:rsidP="00076371">
      <w:pPr>
        <w:pStyle w:val="ListParagraph"/>
        <w:jc w:val="center"/>
        <w:rPr>
          <w:lang w:val="lt-LT"/>
        </w:rPr>
      </w:pPr>
      <w:r w:rsidRPr="00B74E10">
        <w:rPr>
          <w:noProof/>
          <w:lang w:val="lt-LT"/>
        </w:rPr>
        <w:drawing>
          <wp:inline distT="0" distB="0" distL="0" distR="0" wp14:anchorId="02CDCE63" wp14:editId="2C7354F4">
            <wp:extent cx="1114581" cy="495369"/>
            <wp:effectExtent l="0" t="0" r="9525" b="0"/>
            <wp:docPr id="1924331464" name="Picture 1924331464"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31464" name="Picture 1" descr="A black and white text&#10;&#10;Description automatically generated"/>
                    <pic:cNvPicPr/>
                  </pic:nvPicPr>
                  <pic:blipFill>
                    <a:blip r:embed="rId56"/>
                    <a:stretch>
                      <a:fillRect/>
                    </a:stretch>
                  </pic:blipFill>
                  <pic:spPr>
                    <a:xfrm>
                      <a:off x="0" y="0"/>
                      <a:ext cx="1114581" cy="495369"/>
                    </a:xfrm>
                    <a:prstGeom prst="rect">
                      <a:avLst/>
                    </a:prstGeom>
                  </pic:spPr>
                </pic:pic>
              </a:graphicData>
            </a:graphic>
          </wp:inline>
        </w:drawing>
      </w:r>
    </w:p>
    <w:p w14:paraId="0052E1ED" w14:textId="77777777" w:rsidR="00F46BA3" w:rsidRPr="00B74E10" w:rsidRDefault="00F46BA3" w:rsidP="00076371">
      <w:pPr>
        <w:rPr>
          <w:lang w:val="lt-LT"/>
        </w:rPr>
      </w:pPr>
      <w:r w:rsidRPr="00B74E10">
        <w:rPr>
          <w:lang w:val="lt-LT"/>
        </w:rPr>
        <w:t xml:space="preserve">čia </w:t>
      </w:r>
      <w:proofErr w:type="spellStart"/>
      <w:r w:rsidRPr="00B74E10">
        <w:rPr>
          <w:lang w:val="lt-LT"/>
        </w:rPr>
        <w:t>TNSactualNVĮ</w:t>
      </w:r>
      <w:proofErr w:type="spellEnd"/>
      <w:r w:rsidRPr="00B74E10">
        <w:rPr>
          <w:lang w:val="lt-LT"/>
        </w:rPr>
        <w:t xml:space="preserve"> – faktinis NVĮ; </w:t>
      </w:r>
      <w:proofErr w:type="spellStart"/>
      <w:r w:rsidRPr="00B74E10">
        <w:rPr>
          <w:lang w:val="lt-LT"/>
        </w:rPr>
        <w:t>TNSNVĮlimit</w:t>
      </w:r>
      <w:proofErr w:type="spellEnd"/>
      <w:r w:rsidRPr="00B74E10">
        <w:rPr>
          <w:lang w:val="lt-LT"/>
        </w:rPr>
        <w:t xml:space="preserve"> – NVĮ nustatytomis ribomis; Reikšmė, pagal kurią galima įvertinti ilgą laikotarpį gali būti išreiškiama „svoriu laiku“, kuris vertinamas kaip sandauga tarp svorio vertės (</w:t>
      </w:r>
      <w:proofErr w:type="spellStart"/>
      <w:r w:rsidRPr="00B74E10">
        <w:rPr>
          <w:lang w:val="lt-LT"/>
        </w:rPr>
        <w:t>wf</w:t>
      </w:r>
      <w:proofErr w:type="spellEnd"/>
      <w:r w:rsidRPr="00B74E10">
        <w:rPr>
          <w:lang w:val="lt-LT"/>
        </w:rPr>
        <w:t xml:space="preserve">) ir laiko (t), o rezultatas išreiškiamas valandomis: Šiltam laikotarpiui: ∑ </w:t>
      </w:r>
      <w:proofErr w:type="spellStart"/>
      <w:r w:rsidRPr="00B74E10">
        <w:rPr>
          <w:lang w:val="lt-LT"/>
        </w:rPr>
        <w:t>wf</w:t>
      </w:r>
      <w:proofErr w:type="spellEnd"/>
      <w:r w:rsidRPr="00B74E10">
        <w:rPr>
          <w:lang w:val="lt-LT"/>
        </w:rPr>
        <w:t xml:space="preserve"> laikas </w:t>
      </w:r>
      <w:r w:rsidRPr="00B74E10">
        <w:rPr>
          <w:rFonts w:ascii="Cambria Math" w:hAnsi="Cambria Math" w:cs="Cambria Math"/>
          <w:lang w:val="lt-LT"/>
        </w:rPr>
        <w:t>⋅</w:t>
      </w:r>
      <w:r w:rsidRPr="00B74E10">
        <w:rPr>
          <w:lang w:val="lt-LT"/>
        </w:rPr>
        <w:t xml:space="preserve"> , kur NVĮ &gt; </w:t>
      </w:r>
      <w:proofErr w:type="spellStart"/>
      <w:r w:rsidRPr="00B74E10">
        <w:rPr>
          <w:lang w:val="lt-LT"/>
        </w:rPr>
        <w:t>NVĮlimit</w:t>
      </w:r>
      <w:proofErr w:type="spellEnd"/>
      <w:r w:rsidRPr="00B74E10">
        <w:rPr>
          <w:lang w:val="lt-LT"/>
        </w:rPr>
        <w:t xml:space="preserve">. Šaltam laikotarpiui: ∑ </w:t>
      </w:r>
      <w:proofErr w:type="spellStart"/>
      <w:r w:rsidRPr="00B74E10">
        <w:rPr>
          <w:lang w:val="lt-LT"/>
        </w:rPr>
        <w:t>wf</w:t>
      </w:r>
      <w:proofErr w:type="spellEnd"/>
      <w:r w:rsidRPr="00B74E10">
        <w:rPr>
          <w:lang w:val="lt-LT"/>
        </w:rPr>
        <w:t xml:space="preserve"> laikas </w:t>
      </w:r>
      <w:r w:rsidRPr="00B74E10">
        <w:rPr>
          <w:rFonts w:ascii="Cambria Math" w:hAnsi="Cambria Math" w:cs="Cambria Math"/>
          <w:lang w:val="lt-LT"/>
        </w:rPr>
        <w:t>⋅</w:t>
      </w:r>
      <w:r w:rsidRPr="00B74E10">
        <w:rPr>
          <w:lang w:val="lt-LT"/>
        </w:rPr>
        <w:t xml:space="preserve"> , kur NVĮ &lt; </w:t>
      </w:r>
      <w:proofErr w:type="spellStart"/>
      <w:r w:rsidRPr="00B74E10">
        <w:rPr>
          <w:lang w:val="lt-LT"/>
        </w:rPr>
        <w:t>NVĮlimit</w:t>
      </w:r>
      <w:proofErr w:type="spellEnd"/>
      <w:r w:rsidRPr="00B74E10">
        <w:rPr>
          <w:lang w:val="lt-LT"/>
        </w:rPr>
        <w:t>.</w:t>
      </w:r>
    </w:p>
    <w:p w14:paraId="42E28C2F" w14:textId="77777777" w:rsidR="009153E2" w:rsidRPr="00B74E10" w:rsidRDefault="009153E2" w:rsidP="00076371">
      <w:pPr>
        <w:rPr>
          <w:lang w:val="lt-LT"/>
        </w:rPr>
      </w:pPr>
    </w:p>
    <w:p w14:paraId="71E13584" w14:textId="090185EF" w:rsidR="00F46BA3" w:rsidRPr="00B74E10" w:rsidRDefault="00F46BA3" w:rsidP="00076371">
      <w:pPr>
        <w:rPr>
          <w:lang w:val="lt-LT"/>
        </w:rPr>
      </w:pPr>
      <w:r w:rsidRPr="00B74E10">
        <w:rPr>
          <w:color w:val="000000"/>
          <w:lang w:val="lt-LT"/>
        </w:rPr>
        <w:t xml:space="preserve">Pastaraisiais metais atliktų mokslinių tyrimų apžvalgos parodė, kad sprendžiant problemas, susijusias su energijos vartojimo efektyvumo didinimu pastatuose, dažniausiai taikomi </w:t>
      </w:r>
      <w:proofErr w:type="spellStart"/>
      <w:r w:rsidRPr="00B74E10">
        <w:rPr>
          <w:color w:val="000000"/>
          <w:lang w:val="lt-LT"/>
        </w:rPr>
        <w:t>daugiakriterio</w:t>
      </w:r>
      <w:proofErr w:type="spellEnd"/>
      <w:r w:rsidRPr="00B74E10">
        <w:rPr>
          <w:color w:val="000000"/>
          <w:lang w:val="lt-LT"/>
        </w:rPr>
        <w:t xml:space="preserve"> optimizavimo metodai. Šiuo metu sukurta daug tokių metodų, jie gali būti klasifikuojami įvairiai. Viena iš populiariausių klasifikacijų remiasi tuo, ar </w:t>
      </w:r>
      <w:proofErr w:type="spellStart"/>
      <w:r w:rsidRPr="00B74E10">
        <w:rPr>
          <w:color w:val="000000"/>
          <w:lang w:val="lt-LT"/>
        </w:rPr>
        <w:t>Pareto</w:t>
      </w:r>
      <w:proofErr w:type="spellEnd"/>
      <w:r w:rsidRPr="00B74E10">
        <w:rPr>
          <w:color w:val="000000"/>
          <w:lang w:val="lt-LT"/>
        </w:rPr>
        <w:t xml:space="preserve"> optimalūs sprendiniai yra generuojami, ar negeneruojami (</w:t>
      </w:r>
      <w:proofErr w:type="spellStart"/>
      <w:r w:rsidRPr="00B74E10">
        <w:rPr>
          <w:color w:val="000000"/>
          <w:lang w:val="lt-LT"/>
        </w:rPr>
        <w:t>Cohon</w:t>
      </w:r>
      <w:proofErr w:type="spellEnd"/>
      <w:r w:rsidRPr="00B74E10">
        <w:rPr>
          <w:color w:val="000000"/>
          <w:lang w:val="lt-LT"/>
        </w:rPr>
        <w:t xml:space="preserve"> 1985). Išskiriamos dvi grupės (</w:t>
      </w:r>
      <w:r w:rsidR="00F3263E">
        <w:rPr>
          <w:color w:val="000000"/>
          <w:lang w:val="lt-LT"/>
        </w:rPr>
        <w:fldChar w:fldCharType="begin"/>
      </w:r>
      <w:r w:rsidR="00F3263E">
        <w:rPr>
          <w:color w:val="000000"/>
          <w:lang w:val="lt-LT"/>
        </w:rPr>
        <w:instrText xml:space="preserve"> REF _Ref143078034 \h </w:instrText>
      </w:r>
      <w:r w:rsidR="00F3263E">
        <w:rPr>
          <w:color w:val="000000"/>
          <w:lang w:val="lt-LT"/>
        </w:rPr>
      </w:r>
      <w:r w:rsidR="00F3263E">
        <w:rPr>
          <w:color w:val="000000"/>
          <w:lang w:val="lt-LT"/>
        </w:rPr>
        <w:fldChar w:fldCharType="separate"/>
      </w:r>
      <w:r w:rsidR="00F3263E">
        <w:t xml:space="preserve">pav. </w:t>
      </w:r>
      <w:r w:rsidR="00F3263E">
        <w:rPr>
          <w:noProof/>
        </w:rPr>
        <w:t>40</w:t>
      </w:r>
      <w:r w:rsidR="00F3263E">
        <w:rPr>
          <w:color w:val="000000"/>
          <w:lang w:val="lt-LT"/>
        </w:rPr>
        <w:fldChar w:fldCharType="end"/>
      </w:r>
      <w:r w:rsidRPr="00B74E10">
        <w:rPr>
          <w:color w:val="000000"/>
          <w:lang w:val="lt-LT"/>
        </w:rPr>
        <w:t>):</w:t>
      </w:r>
    </w:p>
    <w:p w14:paraId="67CEFC55" w14:textId="76817895" w:rsidR="00F46BA3" w:rsidRPr="00B74E10" w:rsidRDefault="00F46BA3" w:rsidP="00F3297A">
      <w:pPr>
        <w:pStyle w:val="ListParagraph"/>
        <w:numPr>
          <w:ilvl w:val="1"/>
          <w:numId w:val="12"/>
        </w:numPr>
        <w:shd w:val="clear" w:color="auto" w:fill="FFFFFF"/>
        <w:rPr>
          <w:color w:val="000000"/>
          <w:lang w:val="lt-LT"/>
        </w:rPr>
      </w:pPr>
      <w:r w:rsidRPr="00B74E10">
        <w:rPr>
          <w:color w:val="000000"/>
          <w:lang w:val="lt-LT"/>
        </w:rPr>
        <w:lastRenderedPageBreak/>
        <w:t xml:space="preserve">sprendinius generuojantys metodai (angl. </w:t>
      </w:r>
      <w:proofErr w:type="spellStart"/>
      <w:r w:rsidRPr="00B74E10">
        <w:rPr>
          <w:i/>
          <w:color w:val="000000"/>
          <w:lang w:val="lt-LT"/>
        </w:rPr>
        <w:t>Generating</w:t>
      </w:r>
      <w:proofErr w:type="spellEnd"/>
      <w:r w:rsidRPr="00B74E10">
        <w:rPr>
          <w:i/>
          <w:color w:val="000000"/>
          <w:lang w:val="lt-LT"/>
        </w:rPr>
        <w:t xml:space="preserve"> </w:t>
      </w:r>
      <w:proofErr w:type="spellStart"/>
      <w:r w:rsidRPr="00B74E10">
        <w:rPr>
          <w:i/>
          <w:color w:val="000000"/>
          <w:lang w:val="lt-LT"/>
        </w:rPr>
        <w:t>Methods</w:t>
      </w:r>
      <w:proofErr w:type="spellEnd"/>
      <w:r w:rsidRPr="00B74E10">
        <w:rPr>
          <w:color w:val="000000"/>
          <w:lang w:val="lt-LT"/>
        </w:rPr>
        <w:t>),</w:t>
      </w:r>
    </w:p>
    <w:p w14:paraId="0AB32F76" w14:textId="29BF795F" w:rsidR="00F46BA3" w:rsidRDefault="00F46BA3" w:rsidP="00F3297A">
      <w:pPr>
        <w:pStyle w:val="ListParagraph"/>
        <w:numPr>
          <w:ilvl w:val="1"/>
          <w:numId w:val="12"/>
        </w:numPr>
        <w:shd w:val="clear" w:color="auto" w:fill="FFFFFF"/>
        <w:rPr>
          <w:color w:val="000000"/>
          <w:lang w:val="lt-LT"/>
        </w:rPr>
      </w:pPr>
      <w:r w:rsidRPr="00B74E10">
        <w:rPr>
          <w:color w:val="000000"/>
          <w:lang w:val="lt-LT"/>
        </w:rPr>
        <w:t xml:space="preserve">pirmenybe grįsti metodai (angl. </w:t>
      </w:r>
      <w:proofErr w:type="spellStart"/>
      <w:r w:rsidRPr="00B74E10">
        <w:rPr>
          <w:i/>
          <w:color w:val="000000"/>
          <w:lang w:val="lt-LT"/>
        </w:rPr>
        <w:t>Preference</w:t>
      </w:r>
      <w:proofErr w:type="spellEnd"/>
      <w:r w:rsidRPr="00B74E10">
        <w:rPr>
          <w:i/>
          <w:color w:val="000000"/>
          <w:lang w:val="lt-LT"/>
        </w:rPr>
        <w:t xml:space="preserve"> </w:t>
      </w:r>
      <w:proofErr w:type="spellStart"/>
      <w:r w:rsidRPr="00B74E10">
        <w:rPr>
          <w:i/>
          <w:color w:val="000000"/>
          <w:lang w:val="lt-LT"/>
        </w:rPr>
        <w:t>Based</w:t>
      </w:r>
      <w:proofErr w:type="spellEnd"/>
      <w:r w:rsidRPr="00B74E10">
        <w:rPr>
          <w:i/>
          <w:color w:val="000000"/>
          <w:lang w:val="lt-LT"/>
        </w:rPr>
        <w:t xml:space="preserve"> </w:t>
      </w:r>
      <w:proofErr w:type="spellStart"/>
      <w:r w:rsidRPr="00B74E10">
        <w:rPr>
          <w:i/>
          <w:color w:val="000000"/>
          <w:lang w:val="lt-LT"/>
        </w:rPr>
        <w:t>Methods</w:t>
      </w:r>
      <w:proofErr w:type="spellEnd"/>
      <w:r w:rsidRPr="00B74E10">
        <w:rPr>
          <w:color w:val="000000"/>
          <w:lang w:val="lt-LT"/>
        </w:rPr>
        <w:t>).</w:t>
      </w:r>
    </w:p>
    <w:p w14:paraId="45008CEF" w14:textId="77777777" w:rsidR="002B6B8A" w:rsidRPr="00B74E10" w:rsidRDefault="002B6B8A" w:rsidP="00076371">
      <w:pPr>
        <w:pStyle w:val="ListParagraph"/>
        <w:shd w:val="clear" w:color="auto" w:fill="FFFFFF"/>
        <w:ind w:left="540"/>
        <w:rPr>
          <w:color w:val="000000"/>
          <w:lang w:val="lt-LT"/>
        </w:rPr>
      </w:pPr>
    </w:p>
    <w:p w14:paraId="780177FA" w14:textId="77777777" w:rsidR="002B6B8A" w:rsidRDefault="00F46BA3" w:rsidP="002B6B8A">
      <w:pPr>
        <w:pStyle w:val="ListParagraph"/>
        <w:keepNext/>
        <w:shd w:val="clear" w:color="auto" w:fill="FFFFFF"/>
        <w:ind w:left="540"/>
      </w:pPr>
      <w:r w:rsidRPr="00B74E10">
        <w:rPr>
          <w:noProof/>
          <w:lang w:val="lt-LT"/>
        </w:rPr>
        <w:drawing>
          <wp:inline distT="0" distB="0" distL="0" distR="0" wp14:anchorId="5F8ED5D4" wp14:editId="05AE17E9">
            <wp:extent cx="5693410" cy="2294890"/>
            <wp:effectExtent l="0" t="0" r="2540" b="0"/>
            <wp:docPr id="1829532690" name="Picture 182953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93410" cy="2294890"/>
                    </a:xfrm>
                    <a:prstGeom prst="rect">
                      <a:avLst/>
                    </a:prstGeom>
                    <a:noFill/>
                    <a:ln>
                      <a:noFill/>
                    </a:ln>
                  </pic:spPr>
                </pic:pic>
              </a:graphicData>
            </a:graphic>
          </wp:inline>
        </w:drawing>
      </w:r>
    </w:p>
    <w:p w14:paraId="75D386C9" w14:textId="6585DDE1" w:rsidR="00925E98" w:rsidRDefault="002B6B8A" w:rsidP="002B6B8A">
      <w:pPr>
        <w:pStyle w:val="Caption"/>
        <w:spacing w:after="0"/>
        <w:jc w:val="center"/>
      </w:pPr>
      <w:bookmarkStart w:id="42" w:name="_Ref143078034"/>
      <w:r>
        <w:t xml:space="preserve">pav. </w:t>
      </w:r>
      <w:fldSimple w:instr=" SEQ pav. \* ARABIC ">
        <w:r w:rsidR="002F5AED">
          <w:rPr>
            <w:noProof/>
          </w:rPr>
          <w:t>40</w:t>
        </w:r>
      </w:fldSimple>
      <w:bookmarkEnd w:id="42"/>
      <w:r>
        <w:t xml:space="preserve"> </w:t>
      </w:r>
      <w:proofErr w:type="spellStart"/>
      <w:r w:rsidRPr="005833F4">
        <w:t>Daugiakriterio</w:t>
      </w:r>
      <w:proofErr w:type="spellEnd"/>
      <w:r w:rsidRPr="005833F4">
        <w:t xml:space="preserve"> </w:t>
      </w:r>
      <w:proofErr w:type="spellStart"/>
      <w:r w:rsidRPr="005833F4">
        <w:t>optimizavimo</w:t>
      </w:r>
      <w:proofErr w:type="spellEnd"/>
      <w:r w:rsidRPr="005833F4">
        <w:t xml:space="preserve"> </w:t>
      </w:r>
      <w:proofErr w:type="spellStart"/>
      <w:r w:rsidRPr="005833F4">
        <w:t>metodų</w:t>
      </w:r>
      <w:proofErr w:type="spellEnd"/>
      <w:r w:rsidRPr="005833F4">
        <w:t xml:space="preserve"> </w:t>
      </w:r>
      <w:proofErr w:type="spellStart"/>
      <w:r w:rsidRPr="005833F4">
        <w:t>klasifikacija</w:t>
      </w:r>
      <w:proofErr w:type="spellEnd"/>
    </w:p>
    <w:p w14:paraId="3F95A664" w14:textId="77777777" w:rsidR="002B6B8A" w:rsidRPr="002B6B8A" w:rsidRDefault="002B6B8A" w:rsidP="002B6B8A"/>
    <w:p w14:paraId="6D21EBA9" w14:textId="77777777" w:rsidR="00F46BA3" w:rsidRPr="00B74E10" w:rsidRDefault="00F46BA3" w:rsidP="00076371">
      <w:pPr>
        <w:shd w:val="clear" w:color="auto" w:fill="FFFFFF"/>
        <w:rPr>
          <w:lang w:val="lt-LT"/>
        </w:rPr>
      </w:pPr>
      <w:r w:rsidRPr="00B74E10">
        <w:rPr>
          <w:lang w:val="lt-LT"/>
        </w:rPr>
        <w:t xml:space="preserve">Sprendinius generuojančiais metodais randama tiksli </w:t>
      </w:r>
      <w:proofErr w:type="spellStart"/>
      <w:r w:rsidRPr="00B74E10">
        <w:rPr>
          <w:lang w:val="lt-LT"/>
        </w:rPr>
        <w:t>Pareto</w:t>
      </w:r>
      <w:proofErr w:type="spellEnd"/>
      <w:r w:rsidRPr="00B74E10">
        <w:rPr>
          <w:lang w:val="lt-LT"/>
        </w:rPr>
        <w:t xml:space="preserve"> aibė arba jos aproksimacija, ir keletas nedominuojančių sprendinių yra pateikiami sprendimų priėmėjui (SP) (angl. </w:t>
      </w:r>
      <w:proofErr w:type="spellStart"/>
      <w:r w:rsidRPr="00B74E10">
        <w:rPr>
          <w:i/>
          <w:lang w:val="lt-LT"/>
        </w:rPr>
        <w:t>Decision</w:t>
      </w:r>
      <w:proofErr w:type="spellEnd"/>
      <w:r w:rsidRPr="00B74E10">
        <w:rPr>
          <w:i/>
          <w:lang w:val="lt-LT"/>
        </w:rPr>
        <w:t xml:space="preserve"> </w:t>
      </w:r>
      <w:proofErr w:type="spellStart"/>
      <w:r w:rsidRPr="00B74E10">
        <w:rPr>
          <w:i/>
          <w:lang w:val="lt-LT"/>
        </w:rPr>
        <w:t>Maker</w:t>
      </w:r>
      <w:proofErr w:type="spellEnd"/>
      <w:r w:rsidRPr="00B74E10">
        <w:rPr>
          <w:i/>
          <w:lang w:val="lt-LT"/>
        </w:rPr>
        <w:t>, DM</w:t>
      </w:r>
      <w:r w:rsidRPr="00B74E10">
        <w:rPr>
          <w:lang w:val="lt-LT"/>
        </w:rPr>
        <w:t>), kuris iš jų pasirenka vieną tinkamiausią. Optimizuojant šiais metodais nenaudojama jokios informacijos, susijusios su kriterijų svarbumu. Pirmenybe grįstuose metoduose atsižvelgiama į kriterijų svarbą. SP turi formaliai išryškinti kriterijus, kuriems teikia pirmenybę, ir ta informacija naudojama optimizuojant pasirinktu šios grupės metodu.</w:t>
      </w:r>
    </w:p>
    <w:p w14:paraId="2C538960" w14:textId="77777777" w:rsidR="00A06904" w:rsidRDefault="00F46BA3" w:rsidP="00A06904">
      <w:pPr>
        <w:shd w:val="clear" w:color="auto" w:fill="FFFFFF"/>
        <w:rPr>
          <w:lang w:val="lt-LT"/>
        </w:rPr>
      </w:pPr>
      <w:proofErr w:type="spellStart"/>
      <w:r w:rsidRPr="00B74E10">
        <w:rPr>
          <w:lang w:val="lt-LT"/>
        </w:rPr>
        <w:t>Daugiakriterio</w:t>
      </w:r>
      <w:proofErr w:type="spellEnd"/>
      <w:r w:rsidRPr="00B74E10">
        <w:rPr>
          <w:lang w:val="lt-LT"/>
        </w:rPr>
        <w:t xml:space="preserve"> optimizavimo metodai gali būti klasifikuojami pagal tai, kaip SP dalyvauja uždavinio sprendimo procese. Atsižvelgiant į tai, kad SP priima galutinį sprendimą, didelis dėmesys skiriamas </w:t>
      </w:r>
      <w:proofErr w:type="spellStart"/>
      <w:r w:rsidRPr="00B74E10">
        <w:rPr>
          <w:lang w:val="lt-LT"/>
        </w:rPr>
        <w:t>daugiakriteriam</w:t>
      </w:r>
      <w:proofErr w:type="spellEnd"/>
      <w:r w:rsidRPr="00B74E10">
        <w:rPr>
          <w:lang w:val="lt-LT"/>
        </w:rPr>
        <w:t xml:space="preserve"> sprendimų priėmimui, t. y. uždavinių, turinčių daugiau negu vieną kriterijų, sprendimui. Tačiau sprendžiant tokius uždavinius </w:t>
      </w:r>
      <w:proofErr w:type="spellStart"/>
      <w:r w:rsidRPr="00B74E10">
        <w:rPr>
          <w:lang w:val="lt-LT"/>
        </w:rPr>
        <w:t>daugiakriterio</w:t>
      </w:r>
      <w:proofErr w:type="spellEnd"/>
      <w:r w:rsidRPr="00B74E10">
        <w:rPr>
          <w:lang w:val="lt-LT"/>
        </w:rPr>
        <w:t xml:space="preserve"> optimizavimo metodais randami keli </w:t>
      </w:r>
      <w:proofErr w:type="spellStart"/>
      <w:r w:rsidRPr="00B74E10">
        <w:rPr>
          <w:lang w:val="lt-LT"/>
        </w:rPr>
        <w:t>Pareto</w:t>
      </w:r>
      <w:proofErr w:type="spellEnd"/>
      <w:r w:rsidRPr="00B74E10">
        <w:rPr>
          <w:lang w:val="lt-LT"/>
        </w:rPr>
        <w:t xml:space="preserve"> optimalūs sprendiniai. Sprendimų priėmėjas turi pasirinkti vieną iš jam priimtiniausių. Kai sprendimas vyksta keliais etapais, SP nukreipia sprendimo eigą, pasinaudodamas savo žiniomis apie sprendžiamą uždavinį ir atsižvelgdamas į siekiamus tikslus. Todėl kuriamos ir tiriamos kompiuterizuotos sprendimų paramos sistemos, kurios padėtų SP interaktyviai spręsti </w:t>
      </w:r>
      <w:proofErr w:type="spellStart"/>
      <w:r w:rsidRPr="00B74E10">
        <w:rPr>
          <w:lang w:val="lt-LT"/>
        </w:rPr>
        <w:t>daugiakriterius</w:t>
      </w:r>
      <w:proofErr w:type="spellEnd"/>
      <w:r w:rsidRPr="00B74E10">
        <w:rPr>
          <w:lang w:val="lt-LT"/>
        </w:rPr>
        <w:t xml:space="preserve"> optimizavimo uždavinius ir dalyvauti sprendimo procese naudojant informacines technologijas, duomenis, modelius ir žinias (Filatovas 2012). Sprendimų paramos sistemos gali būti skirtos (Zavadskas </w:t>
      </w:r>
      <w:r w:rsidRPr="00B74E10">
        <w:rPr>
          <w:i/>
          <w:lang w:val="lt-LT"/>
        </w:rPr>
        <w:t>et al.</w:t>
      </w:r>
      <w:r w:rsidRPr="00B74E10">
        <w:rPr>
          <w:lang w:val="lt-LT"/>
        </w:rPr>
        <w:t xml:space="preserve"> 2006):</w:t>
      </w:r>
    </w:p>
    <w:p w14:paraId="6988BDA2" w14:textId="77777777" w:rsidR="00A06904" w:rsidRDefault="00F46BA3" w:rsidP="00076371">
      <w:pPr>
        <w:pStyle w:val="ListParagraph"/>
        <w:numPr>
          <w:ilvl w:val="0"/>
          <w:numId w:val="68"/>
        </w:numPr>
        <w:shd w:val="clear" w:color="auto" w:fill="FFFFFF"/>
        <w:rPr>
          <w:lang w:val="lt-LT"/>
        </w:rPr>
      </w:pPr>
      <w:r w:rsidRPr="00A06904">
        <w:rPr>
          <w:lang w:val="lt-LT"/>
        </w:rPr>
        <w:t xml:space="preserve">priimti </w:t>
      </w:r>
      <w:proofErr w:type="spellStart"/>
      <w:r w:rsidRPr="00A06904">
        <w:rPr>
          <w:lang w:val="lt-LT"/>
        </w:rPr>
        <w:t>daugiakriterius</w:t>
      </w:r>
      <w:proofErr w:type="spellEnd"/>
      <w:r w:rsidRPr="00A06904">
        <w:rPr>
          <w:lang w:val="lt-LT"/>
        </w:rPr>
        <w:t xml:space="preserve"> sprendimus remiantis alternatyvomis (angl. </w:t>
      </w:r>
      <w:proofErr w:type="spellStart"/>
      <w:r w:rsidRPr="00A06904">
        <w:rPr>
          <w:i/>
          <w:lang w:val="lt-LT"/>
        </w:rPr>
        <w:t>Multiple</w:t>
      </w:r>
      <w:proofErr w:type="spellEnd"/>
      <w:r w:rsidRPr="00A06904">
        <w:rPr>
          <w:i/>
          <w:lang w:val="lt-LT"/>
        </w:rPr>
        <w:t xml:space="preserve"> </w:t>
      </w:r>
      <w:proofErr w:type="spellStart"/>
      <w:r w:rsidRPr="00A06904">
        <w:rPr>
          <w:i/>
          <w:lang w:val="lt-LT"/>
        </w:rPr>
        <w:t>Attribute</w:t>
      </w:r>
      <w:proofErr w:type="spellEnd"/>
      <w:r w:rsidRPr="00A06904">
        <w:rPr>
          <w:i/>
          <w:lang w:val="lt-LT"/>
        </w:rPr>
        <w:t xml:space="preserve"> </w:t>
      </w:r>
      <w:proofErr w:type="spellStart"/>
      <w:r w:rsidRPr="00A06904">
        <w:rPr>
          <w:i/>
          <w:lang w:val="lt-LT"/>
        </w:rPr>
        <w:t>Decision</w:t>
      </w:r>
      <w:proofErr w:type="spellEnd"/>
      <w:r w:rsidRPr="00A06904">
        <w:rPr>
          <w:i/>
          <w:lang w:val="lt-LT"/>
        </w:rPr>
        <w:t xml:space="preserve"> </w:t>
      </w:r>
      <w:proofErr w:type="spellStart"/>
      <w:r w:rsidRPr="00A06904">
        <w:rPr>
          <w:i/>
          <w:lang w:val="lt-LT"/>
        </w:rPr>
        <w:t>Making</w:t>
      </w:r>
      <w:proofErr w:type="spellEnd"/>
      <w:r w:rsidRPr="00A06904">
        <w:rPr>
          <w:i/>
          <w:lang w:val="lt-LT"/>
        </w:rPr>
        <w:t>, MADM</w:t>
      </w:r>
      <w:r w:rsidRPr="00A06904">
        <w:rPr>
          <w:lang w:val="lt-LT"/>
        </w:rPr>
        <w:t>),</w:t>
      </w:r>
    </w:p>
    <w:p w14:paraId="28E96658" w14:textId="107B6971" w:rsidR="00F46BA3" w:rsidRPr="00A06904" w:rsidRDefault="00F46BA3" w:rsidP="00076371">
      <w:pPr>
        <w:pStyle w:val="ListParagraph"/>
        <w:numPr>
          <w:ilvl w:val="0"/>
          <w:numId w:val="68"/>
        </w:numPr>
        <w:shd w:val="clear" w:color="auto" w:fill="FFFFFF"/>
        <w:rPr>
          <w:lang w:val="lt-LT"/>
        </w:rPr>
      </w:pPr>
      <w:r w:rsidRPr="00A06904">
        <w:rPr>
          <w:lang w:val="lt-LT"/>
        </w:rPr>
        <w:t xml:space="preserve">priimti </w:t>
      </w:r>
      <w:proofErr w:type="spellStart"/>
      <w:r w:rsidRPr="00A06904">
        <w:rPr>
          <w:lang w:val="lt-LT"/>
        </w:rPr>
        <w:t>daugiakriterio</w:t>
      </w:r>
      <w:proofErr w:type="spellEnd"/>
      <w:r w:rsidRPr="00A06904">
        <w:rPr>
          <w:lang w:val="lt-LT"/>
        </w:rPr>
        <w:t xml:space="preserve"> optimizavimo sprendimus (angl. </w:t>
      </w:r>
      <w:proofErr w:type="spellStart"/>
      <w:r w:rsidRPr="00A06904">
        <w:rPr>
          <w:i/>
          <w:lang w:val="lt-LT"/>
        </w:rPr>
        <w:t>Multiple</w:t>
      </w:r>
      <w:proofErr w:type="spellEnd"/>
      <w:r w:rsidRPr="00A06904">
        <w:rPr>
          <w:i/>
          <w:lang w:val="lt-LT"/>
        </w:rPr>
        <w:t xml:space="preserve"> </w:t>
      </w:r>
      <w:proofErr w:type="spellStart"/>
      <w:r w:rsidRPr="00A06904">
        <w:rPr>
          <w:i/>
          <w:lang w:val="lt-LT"/>
        </w:rPr>
        <w:t>Ob-jective</w:t>
      </w:r>
      <w:proofErr w:type="spellEnd"/>
      <w:r w:rsidRPr="00A06904">
        <w:rPr>
          <w:i/>
          <w:lang w:val="lt-LT"/>
        </w:rPr>
        <w:t xml:space="preserve"> </w:t>
      </w:r>
      <w:proofErr w:type="spellStart"/>
      <w:r w:rsidRPr="00A06904">
        <w:rPr>
          <w:i/>
          <w:lang w:val="lt-LT"/>
        </w:rPr>
        <w:t>Decision</w:t>
      </w:r>
      <w:proofErr w:type="spellEnd"/>
      <w:r w:rsidRPr="00A06904">
        <w:rPr>
          <w:i/>
          <w:lang w:val="lt-LT"/>
        </w:rPr>
        <w:t xml:space="preserve"> </w:t>
      </w:r>
      <w:proofErr w:type="spellStart"/>
      <w:r w:rsidRPr="00A06904">
        <w:rPr>
          <w:i/>
          <w:lang w:val="lt-LT"/>
        </w:rPr>
        <w:t>Making</w:t>
      </w:r>
      <w:proofErr w:type="spellEnd"/>
      <w:r w:rsidRPr="00A06904">
        <w:rPr>
          <w:i/>
          <w:lang w:val="lt-LT"/>
        </w:rPr>
        <w:t>, MODM</w:t>
      </w:r>
      <w:r w:rsidRPr="00A06904">
        <w:rPr>
          <w:lang w:val="lt-LT"/>
        </w:rPr>
        <w:t>).</w:t>
      </w:r>
    </w:p>
    <w:p w14:paraId="05C4A9D7" w14:textId="77777777" w:rsidR="002B6B8A" w:rsidRDefault="00F46BA3" w:rsidP="002B6B8A">
      <w:pPr>
        <w:keepNext/>
        <w:ind w:firstLine="0"/>
        <w:jc w:val="center"/>
      </w:pPr>
      <w:r w:rsidRPr="00B74E10">
        <w:rPr>
          <w:noProof/>
          <w:lang w:val="lt-LT" w:eastAsia="lt-LT"/>
        </w:rPr>
        <w:lastRenderedPageBreak/>
        <w:drawing>
          <wp:inline distT="0" distB="0" distL="0" distR="0" wp14:anchorId="02D7FCB9" wp14:editId="1B9462EC">
            <wp:extent cx="5221280" cy="4990289"/>
            <wp:effectExtent l="0" t="0" r="0" b="1270"/>
            <wp:docPr id="36" name="Picture 36"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system&#10;&#10;Description automatically generated"/>
                    <pic:cNvPicPr>
                      <a:picLocks noChangeAspect="1" noChangeArrowheads="1"/>
                    </pic:cNvPicPr>
                  </pic:nvPicPr>
                  <pic:blipFill rotWithShape="1">
                    <a:blip r:embed="rId58">
                      <a:extLst>
                        <a:ext uri="{28A0092B-C50C-407E-A947-70E740481C1C}">
                          <a14:useLocalDpi xmlns:a14="http://schemas.microsoft.com/office/drawing/2010/main" val="0"/>
                        </a:ext>
                      </a:extLst>
                    </a:blip>
                    <a:srcRect t="1435" r="420" b="661"/>
                    <a:stretch/>
                  </pic:blipFill>
                  <pic:spPr bwMode="auto">
                    <a:xfrm>
                      <a:off x="0" y="0"/>
                      <a:ext cx="5247433" cy="5015285"/>
                    </a:xfrm>
                    <a:prstGeom prst="rect">
                      <a:avLst/>
                    </a:prstGeom>
                    <a:noFill/>
                    <a:ln>
                      <a:noFill/>
                    </a:ln>
                    <a:extLst>
                      <a:ext uri="{53640926-AAD7-44D8-BBD7-CCE9431645EC}">
                        <a14:shadowObscured xmlns:a14="http://schemas.microsoft.com/office/drawing/2010/main"/>
                      </a:ext>
                    </a:extLst>
                  </pic:spPr>
                </pic:pic>
              </a:graphicData>
            </a:graphic>
          </wp:inline>
        </w:drawing>
      </w:r>
    </w:p>
    <w:p w14:paraId="1D080D52" w14:textId="002686A7" w:rsidR="00925E98" w:rsidRDefault="002B6B8A" w:rsidP="002B6B8A">
      <w:pPr>
        <w:pStyle w:val="Caption"/>
        <w:spacing w:after="0"/>
        <w:jc w:val="center"/>
      </w:pPr>
      <w:r>
        <w:t xml:space="preserve">pav. </w:t>
      </w:r>
      <w:fldSimple w:instr=" SEQ pav. \* ARABIC ">
        <w:r w:rsidR="002F5AED">
          <w:rPr>
            <w:noProof/>
          </w:rPr>
          <w:t>41</w:t>
        </w:r>
      </w:fldSimple>
      <w:r>
        <w:t xml:space="preserve"> </w:t>
      </w:r>
      <w:proofErr w:type="spellStart"/>
      <w:r w:rsidRPr="00EB5F96">
        <w:t>Sprendimų</w:t>
      </w:r>
      <w:proofErr w:type="spellEnd"/>
      <w:r w:rsidRPr="00EB5F96">
        <w:t xml:space="preserve"> </w:t>
      </w:r>
      <w:proofErr w:type="spellStart"/>
      <w:r w:rsidRPr="00EB5F96">
        <w:t>priėmimo</w:t>
      </w:r>
      <w:proofErr w:type="spellEnd"/>
      <w:r w:rsidRPr="00EB5F96">
        <w:t xml:space="preserve"> </w:t>
      </w:r>
      <w:proofErr w:type="spellStart"/>
      <w:r w:rsidRPr="00EB5F96">
        <w:t>daugiakriterinio</w:t>
      </w:r>
      <w:proofErr w:type="spellEnd"/>
      <w:r w:rsidRPr="00EB5F96">
        <w:t xml:space="preserve"> </w:t>
      </w:r>
      <w:proofErr w:type="spellStart"/>
      <w:r w:rsidRPr="00EB5F96">
        <w:t>ir</w:t>
      </w:r>
      <w:proofErr w:type="spellEnd"/>
      <w:r w:rsidRPr="00EB5F96">
        <w:t xml:space="preserve"> </w:t>
      </w:r>
      <w:proofErr w:type="spellStart"/>
      <w:r w:rsidRPr="00EB5F96">
        <w:t>stochastinio</w:t>
      </w:r>
      <w:proofErr w:type="spellEnd"/>
      <w:r w:rsidRPr="00EB5F96">
        <w:t xml:space="preserve"> </w:t>
      </w:r>
      <w:proofErr w:type="spellStart"/>
      <w:r w:rsidRPr="00EB5F96">
        <w:t>modeliavimo</w:t>
      </w:r>
      <w:proofErr w:type="spellEnd"/>
      <w:r w:rsidRPr="00EB5F96">
        <w:t xml:space="preserve"> </w:t>
      </w:r>
      <w:proofErr w:type="spellStart"/>
      <w:r w:rsidRPr="00EB5F96">
        <w:t>algoritmas</w:t>
      </w:r>
      <w:proofErr w:type="spellEnd"/>
    </w:p>
    <w:p w14:paraId="672ED3FC" w14:textId="77777777" w:rsidR="002B6B8A" w:rsidRPr="002B6B8A" w:rsidRDefault="002B6B8A" w:rsidP="002B6B8A"/>
    <w:p w14:paraId="3FD08E42" w14:textId="77777777" w:rsidR="00F46BA3" w:rsidRPr="00B74E10" w:rsidRDefault="00F46BA3" w:rsidP="00076371">
      <w:pPr>
        <w:rPr>
          <w:rStyle w:val="normaltextrun"/>
          <w:color w:val="000000"/>
          <w:shd w:val="clear" w:color="auto" w:fill="FFFFFF"/>
          <w:lang w:val="lt-LT"/>
        </w:rPr>
      </w:pPr>
      <w:r w:rsidRPr="00B74E10">
        <w:rPr>
          <w:rStyle w:val="normaltextrun"/>
          <w:color w:val="000000"/>
          <w:shd w:val="clear" w:color="auto" w:fill="FFFFFF"/>
          <w:lang w:val="lt-LT"/>
        </w:rPr>
        <w:t xml:space="preserve">Algoritmas susideda iš dviejų blokų – gedimų atpažinimo (identifikavimo) ir prevencinės priežiūros planavimo ir taikymo. Pirmasis blokas apima realių duomenų stebėseną ir vertinimą, o antrasis – atskirų elementų nusidėvėjimo nustatymą. Pirmajame bloke stebimi aliarmai, momentiniai daviklių rodmenys (parametrai) ir atnaujinama santykinių rodiklių (procesų) istorija. Aliarmų identifikavimui naudojama automatinio atpažinimo sistema. Automatinio atpažinimo sistema grindžiama įvykusio aliarmo identifikavimu atsižvelgiant į momentinių daviklių rodmenų atitikimą priimtinumo intervalui – parametro neatitikimas intervalui, įvykus aliarmui, nurodo konkretų gedimą/sutrikimą. Priimtinumo intervalai yra nuolat koreguojami procesų istorijos duomenų lyginamosios statistinės analizės pagrindu. </w:t>
      </w:r>
    </w:p>
    <w:p w14:paraId="3EEE4009" w14:textId="77777777" w:rsidR="00F46BA3" w:rsidRPr="00B74E10" w:rsidRDefault="00F46BA3" w:rsidP="00076371">
      <w:pPr>
        <w:rPr>
          <w:rStyle w:val="normaltextrun"/>
          <w:color w:val="000000"/>
          <w:shd w:val="clear" w:color="auto" w:fill="FFFFFF"/>
          <w:lang w:val="lt-LT"/>
        </w:rPr>
      </w:pPr>
      <w:r w:rsidRPr="00B74E10">
        <w:rPr>
          <w:rStyle w:val="normaltextrun"/>
          <w:color w:val="000000"/>
          <w:shd w:val="clear" w:color="auto" w:fill="FFFFFF"/>
          <w:lang w:val="lt-LT"/>
        </w:rPr>
        <w:t xml:space="preserve">Antrajame bloke yra nustatomas atskirų elementų nusidėvėjimo laipsnis taikant fizinio nusidėvėjimo modelį. Elementų nusidėvėjimo dydis yra naudojamas dviem tikslams – prevencinei priežiūrai vykdyti, neįvykus gedimui, ir elemento būklei (likutinei jo vertei) nustatyti, įvykus gedimui. Pirmuoju atveju, pagal užsiduotą ribinį nusidėvėjimą (jį pasiekus), sprendžiama apie elemento pakeitimą. Sprendimas priimamas atsižvelgiant į pirmojo bloko rezultatus ir anksčiau įvykusius gedimus (gedimų dažnumo priklausomybę nuo elemento nusidėvėjimo laipsnio). Antruoju atveju, įvykus ir identifikavus gedimą pirmame bloke, informaciją apie susijusio elemento(-tų) nusidėvėjimą yra perduodama į procesų istorijos duomenų banką. Nesant gedimo, abiejų blokų duomenys yra perduodami į valdymo sistemos procesų istorijos duomenų banką. Identifikavus gedimą, atliekamas jo šalinimas. Informacija apie atliktą remontą yra perduodama į procesų istorijos duomenų banką. </w:t>
      </w:r>
      <w:r w:rsidRPr="00B74E10">
        <w:rPr>
          <w:rStyle w:val="normaltextrun"/>
          <w:color w:val="000000"/>
          <w:shd w:val="clear" w:color="auto" w:fill="FFFFFF"/>
          <w:lang w:val="lt-LT"/>
        </w:rPr>
        <w:lastRenderedPageBreak/>
        <w:t>Pakeitus tam tikrą elementą nauju, į nusidėvėjimo modelį perduodama informacija apie jo pasikeitusį (nulinį) nusidėvėjimo laipsnį. Pakeitus elementą naudotu, nurodomas jo fizinis nusidėvėjimas naudojant nusidėvėjimo modelį. Ilgalaikis algoritmo veikimas ir procesų istorijos kaupimas leis nuolat vertinti gedimų atsiradimo tikimybę ir jos išvengti taikant optimalų prevencinės priežiūros dažnumą.</w:t>
      </w:r>
    </w:p>
    <w:p w14:paraId="05260A32" w14:textId="77777777" w:rsidR="00F46BA3" w:rsidRPr="00D1090B" w:rsidRDefault="00F46BA3" w:rsidP="00D1090B">
      <w:pPr>
        <w:ind w:firstLine="0"/>
        <w:rPr>
          <w:lang w:val="lt-LT"/>
        </w:rPr>
      </w:pPr>
    </w:p>
    <w:p w14:paraId="1F61DEE2" w14:textId="77777777" w:rsidR="00F46BA3" w:rsidRPr="00B74E10" w:rsidRDefault="00F46BA3" w:rsidP="00591313">
      <w:pPr>
        <w:pStyle w:val="ListParagraph"/>
        <w:ind w:left="0"/>
        <w:rPr>
          <w:rFonts w:eastAsia="Calibri"/>
          <w:szCs w:val="24"/>
          <w:lang w:val="lt-LT"/>
        </w:rPr>
      </w:pPr>
      <w:r w:rsidRPr="00B74E10">
        <w:rPr>
          <w:rFonts w:eastAsia="Calibri"/>
          <w:szCs w:val="20"/>
          <w:lang w:val="lt-LT"/>
        </w:rPr>
        <w:t xml:space="preserve">Realus namo veikimo, naudojimo režimas susiformuoja originaliai, priklausomai nuo vietovės, socialinės, ekonominės aplinkos  ir vartotojų elgsenos, todėl numatyti inžinerinių sistemų ir </w:t>
      </w:r>
      <w:proofErr w:type="spellStart"/>
      <w:r w:rsidRPr="00B74E10">
        <w:rPr>
          <w:rFonts w:eastAsia="Calibri"/>
          <w:szCs w:val="20"/>
          <w:lang w:val="lt-LT"/>
        </w:rPr>
        <w:t>Iot</w:t>
      </w:r>
      <w:proofErr w:type="spellEnd"/>
      <w:r w:rsidRPr="00B74E10">
        <w:rPr>
          <w:rFonts w:eastAsia="Calibri"/>
          <w:szCs w:val="20"/>
          <w:lang w:val="lt-LT"/>
        </w:rPr>
        <w:t xml:space="preserve"> įrenginių veikimo režimai, galios, dydžiai, o kartais ir koncepcija reikalauja korekcijų. Sukaupti duomenys nėra statistiškai ar kaip nors kitaip apdorojami, sprendimai priimami remiantis daugiau nusistovėjusiomis tradicijomis ir intuityviai. Didžiausią neapibrėžtumą kelia informacijos (ypač techninių reikalavimų) </w:t>
      </w:r>
      <w:proofErr w:type="spellStart"/>
      <w:r w:rsidRPr="00B74E10">
        <w:rPr>
          <w:rFonts w:eastAsia="Calibri"/>
          <w:szCs w:val="20"/>
          <w:lang w:val="lt-LT"/>
        </w:rPr>
        <w:t>struktūrinimas</w:t>
      </w:r>
      <w:proofErr w:type="spellEnd"/>
      <w:r w:rsidRPr="00B74E10">
        <w:rPr>
          <w:rFonts w:eastAsia="Calibri"/>
          <w:szCs w:val="20"/>
          <w:lang w:val="lt-LT"/>
        </w:rPr>
        <w:t>, konkretaus sprendinio pasekmių išskyrimas iš bendros sprendinių aibės ir šio sprendinio sąsaja su konkrečiais kaupiamais duomenimis.</w:t>
      </w:r>
    </w:p>
    <w:p w14:paraId="08B038DB" w14:textId="77777777" w:rsidR="00F46BA3" w:rsidRPr="00B74E10" w:rsidRDefault="00F46BA3" w:rsidP="00591313">
      <w:pPr>
        <w:pStyle w:val="ListParagraph"/>
        <w:ind w:left="0"/>
        <w:rPr>
          <w:b/>
          <w:lang w:val="lt-LT"/>
        </w:rPr>
      </w:pPr>
      <w:r w:rsidRPr="00B74E10">
        <w:rPr>
          <w:lang w:val="lt-LT"/>
        </w:rPr>
        <w:t xml:space="preserve">Pastebima, kad stebėsenos sistemose analizuojama informacija, jos sisteminimo rezultatai neturi deramos apimties, skaitmenizuoto grįžtamojo ryšio su vykstančiais procesais. Duomenų monitoringo proceso esminiai kriterijai: </w:t>
      </w:r>
      <w:r w:rsidRPr="00B74E10">
        <w:rPr>
          <w:b/>
          <w:lang w:val="lt-LT"/>
        </w:rPr>
        <w:t>Energinio efektyvumo kriterijus</w:t>
      </w:r>
      <w:r w:rsidRPr="00B74E10">
        <w:rPr>
          <w:lang w:val="lt-LT"/>
        </w:rPr>
        <w:t xml:space="preserve">. Atliekant interneto daiktų ir inžinerinių sistemų vertinimą, pasirinktas energetinio efektyvumo kriterijus, kurį nusako pirminės energijos poreikio rodiklis. Sistemos vertinamos pagal minimalią pirminės energijos poreikio rodiklio reikšmę.  </w:t>
      </w:r>
      <w:r w:rsidRPr="00B74E10">
        <w:rPr>
          <w:b/>
          <w:lang w:val="lt-LT" w:eastAsia="lt-LT" w:bidi="kn-IN"/>
        </w:rPr>
        <w:t>Poveikio aplinkai kriterijus</w:t>
      </w:r>
      <w:r w:rsidRPr="00B74E10">
        <w:rPr>
          <w:lang w:val="lt-LT" w:eastAsia="lt-LT" w:bidi="kn-IN"/>
        </w:rPr>
        <w:t xml:space="preserve">. </w:t>
      </w:r>
      <w:r w:rsidRPr="00B74E10">
        <w:rPr>
          <w:lang w:val="lt-LT"/>
        </w:rPr>
        <w:t>Atliekant sistemų vertinimą, pasirinktas poveikio aplinkai kriterijus, kurį nusako šiltnamio efektą sukeliančių CO</w:t>
      </w:r>
      <w:r w:rsidRPr="00B74E10">
        <w:rPr>
          <w:vertAlign w:val="subscript"/>
          <w:lang w:val="lt-LT"/>
        </w:rPr>
        <w:t>2</w:t>
      </w:r>
      <w:r w:rsidRPr="00B74E10">
        <w:rPr>
          <w:lang w:val="lt-LT"/>
        </w:rPr>
        <w:t xml:space="preserve"> dujų emisijų rodiklis. Sistemos vertinamos pagal minimalią CO</w:t>
      </w:r>
      <w:r w:rsidRPr="00B74E10">
        <w:rPr>
          <w:vertAlign w:val="subscript"/>
          <w:lang w:val="lt-LT"/>
        </w:rPr>
        <w:t>2</w:t>
      </w:r>
      <w:r w:rsidRPr="00B74E10">
        <w:rPr>
          <w:lang w:val="lt-LT"/>
        </w:rPr>
        <w:t xml:space="preserve"> dujų emisijų rodiklio reikšmę. </w:t>
      </w:r>
      <w:r w:rsidRPr="00B74E10">
        <w:rPr>
          <w:b/>
          <w:lang w:val="lt-LT" w:eastAsia="lt-LT" w:bidi="kn-IN"/>
        </w:rPr>
        <w:t>Ekonominio efektyvumo kriterijus</w:t>
      </w:r>
      <w:r w:rsidRPr="00B74E10">
        <w:rPr>
          <w:lang w:val="lt-LT" w:eastAsia="lt-LT" w:bidi="kn-IN"/>
        </w:rPr>
        <w:t xml:space="preserve">. Atliekant interneto daiktų ir inžinerinių sistemų </w:t>
      </w:r>
      <w:proofErr w:type="spellStart"/>
      <w:r w:rsidRPr="00B74E10">
        <w:rPr>
          <w:lang w:val="lt-LT" w:eastAsia="lt-LT" w:bidi="kn-IN"/>
        </w:rPr>
        <w:t>daugiatikslį</w:t>
      </w:r>
      <w:proofErr w:type="spellEnd"/>
      <w:r w:rsidRPr="00B74E10">
        <w:rPr>
          <w:lang w:val="lt-LT" w:eastAsia="lt-LT" w:bidi="kn-IN"/>
        </w:rPr>
        <w:t xml:space="preserve"> vertinimą, pasirinktas ekonominio efektyvumo kriterijus, kurį nusako bendrųjų išlaidų (angl. </w:t>
      </w:r>
      <w:proofErr w:type="spellStart"/>
      <w:r w:rsidRPr="00B74E10">
        <w:rPr>
          <w:lang w:val="lt-LT" w:eastAsia="lt-LT" w:bidi="kn-IN"/>
        </w:rPr>
        <w:t>global</w:t>
      </w:r>
      <w:proofErr w:type="spellEnd"/>
      <w:r w:rsidRPr="00B74E10">
        <w:rPr>
          <w:lang w:val="lt-LT" w:eastAsia="lt-LT" w:bidi="kn-IN"/>
        </w:rPr>
        <w:t xml:space="preserve"> </w:t>
      </w:r>
      <w:proofErr w:type="spellStart"/>
      <w:r w:rsidRPr="00B74E10">
        <w:rPr>
          <w:lang w:val="lt-LT" w:eastAsia="lt-LT" w:bidi="kn-IN"/>
        </w:rPr>
        <w:t>cost</w:t>
      </w:r>
      <w:proofErr w:type="spellEnd"/>
      <w:r w:rsidRPr="00B74E10">
        <w:rPr>
          <w:lang w:val="lt-LT" w:eastAsia="lt-LT" w:bidi="kn-IN"/>
        </w:rPr>
        <w:t xml:space="preserve">) rodiklis (LST EN 15459:2008). Pastato energetinį naudingumą labiausiai veikia aprūpinimas energija, todėl per ekonominį vertinimą nustatomos bendrosios išlaidos technologijoms ir interneto daiktų įrenginiams. Pastato aprūpinimo energija sistemos vertinamos pagal minimalią bendrųjų išlaidų rodiklio reikšmę. </w:t>
      </w:r>
      <w:r w:rsidRPr="00B74E10">
        <w:rPr>
          <w:b/>
          <w:lang w:val="lt-LT"/>
        </w:rPr>
        <w:t>Komforto kriterijus</w:t>
      </w:r>
      <w:r w:rsidRPr="00B74E10">
        <w:rPr>
          <w:lang w:val="lt-LT"/>
        </w:rPr>
        <w:t>. Pastato techninių sistemų ir interneto daiktų sukuriamas patalpų mikroklimatas tiesiogiai veikia energijos sąnaudas. Moksliniai tyrimai patvirtina, kad energijos tausojimas daro neigiamą įtaką žmogaus sveikatai, komfortui ir darbingumui. Kita vertus, pagerinus patalpų mikroklimato ir oro kokybės parametrus, beveik visada gaunamos didesnės energijos sąnaudos. Šiuo tyrimu siekiama nustatyti, kaip pastato energiniam naudingumui keliami reikalavimai, skatinantys tausoti energiją, veikia žmogaus poreikių įgyvendinimą. Taigi per vertinimą pasirinktas komforto kriterijus, apibūdinamas palaikomo komforto lygio rodikliu.</w:t>
      </w:r>
    </w:p>
    <w:p w14:paraId="6B81D83D" w14:textId="77777777" w:rsidR="00F46BA3" w:rsidRPr="00B74E10" w:rsidRDefault="00F46BA3" w:rsidP="00076371">
      <w:pPr>
        <w:pStyle w:val="ListParagraph"/>
        <w:ind w:left="540"/>
        <w:rPr>
          <w:lang w:val="lt-LT"/>
        </w:rPr>
      </w:pPr>
    </w:p>
    <w:p w14:paraId="6F517C37" w14:textId="77777777" w:rsidR="00F46BA3" w:rsidRPr="00B74E10" w:rsidRDefault="00F46BA3" w:rsidP="00591313">
      <w:pPr>
        <w:pStyle w:val="ListParagraph"/>
        <w:ind w:left="0"/>
        <w:rPr>
          <w:lang w:val="lt-LT"/>
        </w:rPr>
      </w:pPr>
      <w:r w:rsidRPr="00B74E10">
        <w:rPr>
          <w:lang w:val="lt-LT"/>
        </w:rPr>
        <w:t>Panaudoję sukurtos metodikos kriterijus sudėliojome energetiškai efektyvų valdymo algoritmą paremtą sukurtos metodikos pagrindu:</w:t>
      </w:r>
    </w:p>
    <w:p w14:paraId="03792657" w14:textId="77777777" w:rsidR="00591313" w:rsidRDefault="00F46BA3" w:rsidP="00591313">
      <w:pPr>
        <w:pStyle w:val="ListParagraph"/>
        <w:keepNext/>
        <w:ind w:left="0" w:firstLine="0"/>
        <w:jc w:val="center"/>
      </w:pPr>
      <w:r w:rsidRPr="00B74E10">
        <w:rPr>
          <w:noProof/>
          <w:lang w:val="lt-LT"/>
        </w:rPr>
        <w:lastRenderedPageBreak/>
        <w:drawing>
          <wp:inline distT="0" distB="0" distL="0" distR="0" wp14:anchorId="2AA7E3F8" wp14:editId="167B7895">
            <wp:extent cx="6184126" cy="3774332"/>
            <wp:effectExtent l="0" t="0" r="7620" b="0"/>
            <wp:docPr id="731148102" name="Picture 73114810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02" name="Picture 1" descr="A diagram of a diagram&#10;&#10;Description automatically generated"/>
                    <pic:cNvPicPr/>
                  </pic:nvPicPr>
                  <pic:blipFill rotWithShape="1">
                    <a:blip r:embed="rId59"/>
                    <a:srcRect r="2374"/>
                    <a:stretch/>
                  </pic:blipFill>
                  <pic:spPr bwMode="auto">
                    <a:xfrm>
                      <a:off x="0" y="0"/>
                      <a:ext cx="6227982" cy="3801099"/>
                    </a:xfrm>
                    <a:prstGeom prst="rect">
                      <a:avLst/>
                    </a:prstGeom>
                    <a:ln>
                      <a:noFill/>
                    </a:ln>
                    <a:extLst>
                      <a:ext uri="{53640926-AAD7-44D8-BBD7-CCE9431645EC}">
                        <a14:shadowObscured xmlns:a14="http://schemas.microsoft.com/office/drawing/2010/main"/>
                      </a:ext>
                    </a:extLst>
                  </pic:spPr>
                </pic:pic>
              </a:graphicData>
            </a:graphic>
          </wp:inline>
        </w:drawing>
      </w:r>
    </w:p>
    <w:p w14:paraId="24174517" w14:textId="07AE661D" w:rsidR="00F46BA3" w:rsidRPr="00B74E10" w:rsidRDefault="00591313" w:rsidP="00591313">
      <w:pPr>
        <w:pStyle w:val="Caption"/>
        <w:spacing w:after="0"/>
        <w:jc w:val="center"/>
        <w:rPr>
          <w:lang w:val="lt-LT"/>
        </w:rPr>
      </w:pPr>
      <w:r>
        <w:t xml:space="preserve">pav. </w:t>
      </w:r>
      <w:fldSimple w:instr=" SEQ pav. \* ARABIC ">
        <w:r w:rsidR="002F5AED">
          <w:rPr>
            <w:noProof/>
          </w:rPr>
          <w:t>42</w:t>
        </w:r>
      </w:fldSimple>
      <w:r>
        <w:t xml:space="preserve"> </w:t>
      </w:r>
      <w:proofErr w:type="spellStart"/>
      <w:r>
        <w:t>E</w:t>
      </w:r>
      <w:r w:rsidRPr="00290AD7">
        <w:t>nergetiškai</w:t>
      </w:r>
      <w:proofErr w:type="spellEnd"/>
      <w:r w:rsidRPr="00290AD7">
        <w:t xml:space="preserve"> </w:t>
      </w:r>
      <w:proofErr w:type="spellStart"/>
      <w:r w:rsidRPr="00290AD7">
        <w:t>efektyvaus</w:t>
      </w:r>
      <w:proofErr w:type="spellEnd"/>
      <w:r w:rsidRPr="00290AD7">
        <w:t xml:space="preserve"> </w:t>
      </w:r>
      <w:proofErr w:type="spellStart"/>
      <w:r w:rsidRPr="00290AD7">
        <w:t>valdymo</w:t>
      </w:r>
      <w:proofErr w:type="spellEnd"/>
      <w:r w:rsidRPr="00290AD7">
        <w:t xml:space="preserve"> </w:t>
      </w:r>
      <w:proofErr w:type="spellStart"/>
      <w:r w:rsidRPr="00290AD7">
        <w:t>algoritmas</w:t>
      </w:r>
      <w:proofErr w:type="spellEnd"/>
    </w:p>
    <w:p w14:paraId="01C3FFB9" w14:textId="77777777" w:rsidR="00591313" w:rsidRPr="00B74E10" w:rsidRDefault="00591313" w:rsidP="00076371">
      <w:pPr>
        <w:pStyle w:val="ListParagraph"/>
        <w:ind w:left="540"/>
        <w:jc w:val="center"/>
        <w:rPr>
          <w:lang w:val="lt-LT"/>
        </w:rPr>
      </w:pPr>
    </w:p>
    <w:p w14:paraId="57423E15" w14:textId="77777777" w:rsidR="00F46BA3" w:rsidRPr="00B74E10" w:rsidRDefault="00F46BA3" w:rsidP="00076371">
      <w:pPr>
        <w:pStyle w:val="ListParagraph"/>
        <w:ind w:left="540"/>
        <w:rPr>
          <w:lang w:val="lt-LT"/>
        </w:rPr>
      </w:pPr>
      <w:r w:rsidRPr="00B74E10">
        <w:rPr>
          <w:lang w:val="lt-LT"/>
        </w:rPr>
        <w:t>Energetiškai efektyvaus valdymo algoritmą sudaro 4 pagrindiniai etapai:</w:t>
      </w:r>
    </w:p>
    <w:p w14:paraId="2354829F" w14:textId="3AFD8298" w:rsidR="00F46BA3" w:rsidRPr="00B74E10" w:rsidRDefault="00F46BA3" w:rsidP="00076371">
      <w:pPr>
        <w:pStyle w:val="ListParagraph"/>
        <w:numPr>
          <w:ilvl w:val="0"/>
          <w:numId w:val="50"/>
        </w:numPr>
        <w:rPr>
          <w:lang w:val="lt-LT"/>
        </w:rPr>
      </w:pPr>
      <w:r w:rsidRPr="00B74E10">
        <w:rPr>
          <w:lang w:val="lt-LT"/>
        </w:rPr>
        <w:t>Duomenų bazėje kaupiamų duomenų, reikalingų algor</w:t>
      </w:r>
      <w:r w:rsidR="00EA3E04" w:rsidRPr="00B74E10">
        <w:rPr>
          <w:lang w:val="lt-LT"/>
        </w:rPr>
        <w:t>i</w:t>
      </w:r>
      <w:r w:rsidRPr="00B74E10">
        <w:rPr>
          <w:lang w:val="lt-LT"/>
        </w:rPr>
        <w:t>tmo veikimo vertinimui pagal metodikos specifikaciją, struktūrizavimas ir agregavimas. Duomenų automatizuotas perkėlimas į matematinį modelį(programą);</w:t>
      </w:r>
    </w:p>
    <w:p w14:paraId="7C23E32D" w14:textId="3BE0D2A3" w:rsidR="00F46BA3" w:rsidRPr="00B74E10" w:rsidRDefault="00F46BA3" w:rsidP="00076371">
      <w:pPr>
        <w:pStyle w:val="ListParagraph"/>
        <w:numPr>
          <w:ilvl w:val="0"/>
          <w:numId w:val="50"/>
        </w:numPr>
        <w:rPr>
          <w:lang w:val="lt-LT"/>
        </w:rPr>
      </w:pPr>
      <w:r w:rsidRPr="00B74E10">
        <w:rPr>
          <w:lang w:val="lt-LT"/>
        </w:rPr>
        <w:t>Algor</w:t>
      </w:r>
      <w:r w:rsidR="00151823" w:rsidRPr="00B74E10">
        <w:rPr>
          <w:lang w:val="lt-LT"/>
        </w:rPr>
        <w:t>i</w:t>
      </w:r>
      <w:r w:rsidRPr="00B74E10">
        <w:rPr>
          <w:lang w:val="lt-LT"/>
        </w:rPr>
        <w:t>tmo integravimas į bendrąją programą;</w:t>
      </w:r>
    </w:p>
    <w:p w14:paraId="393B4468" w14:textId="77777777" w:rsidR="0086081E" w:rsidRPr="00B74E10" w:rsidRDefault="00F46BA3" w:rsidP="00076371">
      <w:pPr>
        <w:pStyle w:val="ListParagraph"/>
        <w:numPr>
          <w:ilvl w:val="0"/>
          <w:numId w:val="50"/>
        </w:numPr>
        <w:rPr>
          <w:lang w:val="lt-LT"/>
        </w:rPr>
      </w:pPr>
      <w:r w:rsidRPr="00B74E10">
        <w:rPr>
          <w:lang w:val="lt-LT"/>
        </w:rPr>
        <w:t>Programos aplinkoje vykdoma pastato inžinerinių sistemų ir interneto daiktų veikimo stebėsena ir vertinimas pagal:</w:t>
      </w:r>
    </w:p>
    <w:p w14:paraId="22116B9E" w14:textId="77777777" w:rsidR="00EA3E04" w:rsidRPr="00B74E10" w:rsidRDefault="00F46BA3" w:rsidP="00076371">
      <w:pPr>
        <w:pStyle w:val="ListParagraph"/>
        <w:numPr>
          <w:ilvl w:val="1"/>
          <w:numId w:val="50"/>
        </w:numPr>
        <w:rPr>
          <w:lang w:val="lt-LT"/>
        </w:rPr>
      </w:pPr>
      <w:r w:rsidRPr="00B74E10">
        <w:rPr>
          <w:lang w:val="lt-LT"/>
        </w:rPr>
        <w:t>identifikuotus aliarmus;</w:t>
      </w:r>
    </w:p>
    <w:p w14:paraId="04326288" w14:textId="334F2A29" w:rsidR="00EA3E04" w:rsidRPr="00B74E10" w:rsidRDefault="00F46BA3" w:rsidP="00076371">
      <w:pPr>
        <w:pStyle w:val="ListParagraph"/>
        <w:numPr>
          <w:ilvl w:val="1"/>
          <w:numId w:val="50"/>
        </w:numPr>
        <w:rPr>
          <w:lang w:val="lt-LT"/>
        </w:rPr>
      </w:pPr>
      <w:r w:rsidRPr="00B74E10">
        <w:rPr>
          <w:lang w:val="lt-LT"/>
        </w:rPr>
        <w:t>nustatytą stebėjimo trukmę (darbo dienomis/darbo valandomis);</w:t>
      </w:r>
    </w:p>
    <w:p w14:paraId="4F8B21B5" w14:textId="05781A4A" w:rsidR="00EA3E04" w:rsidRPr="00B74E10" w:rsidRDefault="00F46BA3" w:rsidP="00076371">
      <w:pPr>
        <w:pStyle w:val="ListParagraph"/>
        <w:numPr>
          <w:ilvl w:val="1"/>
          <w:numId w:val="50"/>
        </w:numPr>
        <w:rPr>
          <w:lang w:val="lt-LT"/>
        </w:rPr>
      </w:pPr>
      <w:r w:rsidRPr="00B74E10">
        <w:rPr>
          <w:lang w:val="lt-LT"/>
        </w:rPr>
        <w:t>nustatytą min/</w:t>
      </w:r>
      <w:proofErr w:type="spellStart"/>
      <w:r w:rsidRPr="00B74E10">
        <w:rPr>
          <w:lang w:val="lt-LT"/>
        </w:rPr>
        <w:t>max</w:t>
      </w:r>
      <w:proofErr w:type="spellEnd"/>
      <w:r w:rsidRPr="00B74E10">
        <w:rPr>
          <w:lang w:val="lt-LT"/>
        </w:rPr>
        <w:t xml:space="preserve"> indikaciją;</w:t>
      </w:r>
      <w:r w:rsidR="00EA3E04" w:rsidRPr="00B74E10">
        <w:rPr>
          <w:lang w:val="lt-LT"/>
        </w:rPr>
        <w:t xml:space="preserve"> </w:t>
      </w:r>
    </w:p>
    <w:p w14:paraId="01155B4D" w14:textId="57FA160A" w:rsidR="00F46BA3" w:rsidRPr="00B74E10" w:rsidRDefault="00F46BA3" w:rsidP="00076371">
      <w:pPr>
        <w:pStyle w:val="ListParagraph"/>
        <w:numPr>
          <w:ilvl w:val="1"/>
          <w:numId w:val="50"/>
        </w:numPr>
        <w:rPr>
          <w:lang w:val="lt-LT"/>
        </w:rPr>
      </w:pPr>
      <w:r w:rsidRPr="00B74E10">
        <w:rPr>
          <w:lang w:val="lt-LT"/>
        </w:rPr>
        <w:t>vertes šaltuoju/pereinamuoju/šiltuoju laikotarpiai</w:t>
      </w:r>
      <w:r w:rsidR="00EA3E04" w:rsidRPr="00B74E10">
        <w:rPr>
          <w:lang w:val="lt-LT"/>
        </w:rPr>
        <w:t>s</w:t>
      </w:r>
      <w:r w:rsidRPr="00B74E10">
        <w:rPr>
          <w:lang w:val="lt-LT"/>
        </w:rPr>
        <w:t>;</w:t>
      </w:r>
    </w:p>
    <w:p w14:paraId="2B5C548B" w14:textId="77777777" w:rsidR="00F46BA3" w:rsidRPr="00B74E10" w:rsidRDefault="00F46BA3" w:rsidP="00076371">
      <w:pPr>
        <w:pStyle w:val="ListParagraph"/>
        <w:ind w:left="540"/>
        <w:rPr>
          <w:lang w:val="lt-LT"/>
        </w:rPr>
      </w:pPr>
      <w:r w:rsidRPr="00B74E10">
        <w:rPr>
          <w:lang w:val="lt-LT"/>
        </w:rPr>
        <w:t>4.</w:t>
      </w:r>
      <w:r w:rsidRPr="00B74E10">
        <w:rPr>
          <w:lang w:val="lt-LT"/>
        </w:rPr>
        <w:tab/>
        <w:t>vertės ribų stebėsena:</w:t>
      </w:r>
    </w:p>
    <w:p w14:paraId="1024327B" w14:textId="77777777" w:rsidR="00F46BA3" w:rsidRPr="00B74E10" w:rsidRDefault="00F46BA3" w:rsidP="00076371">
      <w:pPr>
        <w:pStyle w:val="ListParagraph"/>
        <w:ind w:left="540"/>
        <w:rPr>
          <w:lang w:val="lt-LT"/>
        </w:rPr>
      </w:pPr>
      <w:r w:rsidRPr="00B74E10">
        <w:rPr>
          <w:lang w:val="lt-LT"/>
        </w:rPr>
        <w:t>4.1. Jei vertė stebimuoju laikotarpiu neviršija ribinės vertės, jokių efektyvumo didinimo priemonių nesiimama, tik generuojama konkrečiam laikotarpiui periodinė ataskaita dėl veiksmų atsekamumo ir procesų veiksmingumo istorijos;</w:t>
      </w:r>
    </w:p>
    <w:p w14:paraId="57B16526" w14:textId="77777777" w:rsidR="00F46BA3" w:rsidRPr="00B74E10" w:rsidRDefault="00F46BA3" w:rsidP="00076371">
      <w:pPr>
        <w:pStyle w:val="ListParagraph"/>
        <w:ind w:left="540"/>
        <w:rPr>
          <w:lang w:val="lt-LT"/>
        </w:rPr>
      </w:pPr>
      <w:r w:rsidRPr="00B74E10">
        <w:rPr>
          <w:lang w:val="lt-LT"/>
        </w:rPr>
        <w:t>4.2. Jei vertė stebimuoju laikotarpiu viršija ribinę vertę, tuomet reikia identifikuoti neefektyvaus veikimo priežastis ir jas tikslingai pašalinti. Pašalinus priežastis, toliau pastato sistemų veikimo vertinimas  kartojamas iš naujo.</w:t>
      </w:r>
    </w:p>
    <w:p w14:paraId="4B823770" w14:textId="77777777" w:rsidR="00F46BA3" w:rsidRPr="00B74E10" w:rsidRDefault="00F46BA3" w:rsidP="00076371">
      <w:pPr>
        <w:pStyle w:val="ListParagraph"/>
        <w:ind w:left="540"/>
        <w:rPr>
          <w:lang w:val="lt-LT"/>
        </w:rPr>
      </w:pPr>
    </w:p>
    <w:p w14:paraId="4DD7CC16" w14:textId="77777777" w:rsidR="00F46BA3" w:rsidRPr="00D1090B" w:rsidRDefault="00F46BA3" w:rsidP="00D1090B">
      <w:pPr>
        <w:ind w:firstLine="0"/>
        <w:rPr>
          <w:lang w:val="lt-LT"/>
        </w:rPr>
      </w:pPr>
    </w:p>
    <w:p w14:paraId="42D8F875" w14:textId="77777777" w:rsidR="00591313" w:rsidRDefault="00F46BA3" w:rsidP="00591313">
      <w:pPr>
        <w:pStyle w:val="ListParagraph"/>
        <w:keepNext/>
        <w:ind w:left="0" w:firstLine="0"/>
        <w:jc w:val="center"/>
      </w:pPr>
      <w:r w:rsidRPr="00B74E10">
        <w:rPr>
          <w:noProof/>
          <w:lang w:val="lt-LT"/>
        </w:rPr>
        <w:lastRenderedPageBreak/>
        <w:drawing>
          <wp:inline distT="0" distB="0" distL="0" distR="0" wp14:anchorId="34DD0404" wp14:editId="42FA374F">
            <wp:extent cx="6441975" cy="1838528"/>
            <wp:effectExtent l="0" t="0" r="0" b="9525"/>
            <wp:docPr id="484883509" name="Picture 484883509"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83509" name="Picture 1" descr="A diagram of a company&#10;&#10;Description automatically generated with medium confidence"/>
                    <pic:cNvPicPr/>
                  </pic:nvPicPr>
                  <pic:blipFill rotWithShape="1">
                    <a:blip r:embed="rId60"/>
                    <a:srcRect l="1473" r="1308"/>
                    <a:stretch/>
                  </pic:blipFill>
                  <pic:spPr bwMode="auto">
                    <a:xfrm>
                      <a:off x="0" y="0"/>
                      <a:ext cx="6453006" cy="1841676"/>
                    </a:xfrm>
                    <a:prstGeom prst="rect">
                      <a:avLst/>
                    </a:prstGeom>
                    <a:ln>
                      <a:noFill/>
                    </a:ln>
                    <a:extLst>
                      <a:ext uri="{53640926-AAD7-44D8-BBD7-CCE9431645EC}">
                        <a14:shadowObscured xmlns:a14="http://schemas.microsoft.com/office/drawing/2010/main"/>
                      </a:ext>
                    </a:extLst>
                  </pic:spPr>
                </pic:pic>
              </a:graphicData>
            </a:graphic>
          </wp:inline>
        </w:drawing>
      </w:r>
    </w:p>
    <w:p w14:paraId="6ABD57C8" w14:textId="59EBBC8D" w:rsidR="00F46BA3" w:rsidRPr="00B74E10" w:rsidRDefault="00591313" w:rsidP="00591313">
      <w:pPr>
        <w:pStyle w:val="Caption"/>
        <w:spacing w:after="0"/>
        <w:jc w:val="center"/>
        <w:rPr>
          <w:lang w:val="lt-LT"/>
        </w:rPr>
      </w:pPr>
      <w:r>
        <w:t xml:space="preserve">pav. </w:t>
      </w:r>
      <w:fldSimple w:instr=" SEQ pav. \* ARABIC ">
        <w:r w:rsidR="002F5AED">
          <w:rPr>
            <w:noProof/>
          </w:rPr>
          <w:t>43</w:t>
        </w:r>
      </w:fldSimple>
      <w:r>
        <w:t xml:space="preserve"> </w:t>
      </w:r>
      <w:proofErr w:type="spellStart"/>
      <w:r w:rsidRPr="00961AD2">
        <w:t>Interneto</w:t>
      </w:r>
      <w:proofErr w:type="spellEnd"/>
      <w:r w:rsidRPr="00961AD2">
        <w:t xml:space="preserve"> </w:t>
      </w:r>
      <w:proofErr w:type="spellStart"/>
      <w:r w:rsidRPr="00961AD2">
        <w:t>daiktų</w:t>
      </w:r>
      <w:proofErr w:type="spellEnd"/>
      <w:r w:rsidRPr="00961AD2">
        <w:t xml:space="preserve"> </w:t>
      </w:r>
      <w:proofErr w:type="spellStart"/>
      <w:r w:rsidRPr="00961AD2">
        <w:t>ir</w:t>
      </w:r>
      <w:proofErr w:type="spellEnd"/>
      <w:r w:rsidRPr="00961AD2">
        <w:t xml:space="preserve"> </w:t>
      </w:r>
      <w:proofErr w:type="spellStart"/>
      <w:r w:rsidRPr="00961AD2">
        <w:t>inžinerinių</w:t>
      </w:r>
      <w:proofErr w:type="spellEnd"/>
      <w:r w:rsidRPr="00961AD2">
        <w:t xml:space="preserve"> </w:t>
      </w:r>
      <w:proofErr w:type="spellStart"/>
      <w:r w:rsidRPr="00961AD2">
        <w:t>sistemų</w:t>
      </w:r>
      <w:proofErr w:type="spellEnd"/>
      <w:r w:rsidRPr="00961AD2">
        <w:t xml:space="preserve"> </w:t>
      </w:r>
      <w:proofErr w:type="spellStart"/>
      <w:r w:rsidRPr="00961AD2">
        <w:t>energetiškai</w:t>
      </w:r>
      <w:proofErr w:type="spellEnd"/>
      <w:r w:rsidRPr="00961AD2">
        <w:t xml:space="preserve"> </w:t>
      </w:r>
      <w:proofErr w:type="spellStart"/>
      <w:r w:rsidRPr="00961AD2">
        <w:t>efektyvaus</w:t>
      </w:r>
      <w:proofErr w:type="spellEnd"/>
      <w:r w:rsidRPr="00961AD2">
        <w:t xml:space="preserve"> </w:t>
      </w:r>
      <w:proofErr w:type="spellStart"/>
      <w:r w:rsidRPr="00961AD2">
        <w:t>valdymo</w:t>
      </w:r>
      <w:proofErr w:type="spellEnd"/>
      <w:r w:rsidRPr="00961AD2">
        <w:t xml:space="preserve"> </w:t>
      </w:r>
      <w:proofErr w:type="spellStart"/>
      <w:r w:rsidRPr="00961AD2">
        <w:t>sistemos</w:t>
      </w:r>
      <w:proofErr w:type="spellEnd"/>
      <w:r w:rsidRPr="00961AD2">
        <w:t xml:space="preserve"> </w:t>
      </w:r>
      <w:proofErr w:type="spellStart"/>
      <w:r w:rsidRPr="00961AD2">
        <w:t>modelis</w:t>
      </w:r>
      <w:proofErr w:type="spellEnd"/>
    </w:p>
    <w:p w14:paraId="5B89B013" w14:textId="77777777" w:rsidR="00F46BA3" w:rsidRPr="00B74E10" w:rsidRDefault="00F46BA3" w:rsidP="00076371">
      <w:pPr>
        <w:pStyle w:val="ListParagraph"/>
        <w:ind w:left="540"/>
        <w:rPr>
          <w:lang w:val="lt-LT"/>
        </w:rPr>
      </w:pPr>
    </w:p>
    <w:p w14:paraId="4C34B852" w14:textId="654AC786" w:rsidR="00F46BA3" w:rsidRPr="00B74E10" w:rsidRDefault="00F46BA3" w:rsidP="00076371">
      <w:pPr>
        <w:pStyle w:val="ListParagraph"/>
        <w:ind w:left="540"/>
        <w:rPr>
          <w:lang w:val="lt-LT"/>
        </w:rPr>
      </w:pPr>
      <w:r w:rsidRPr="00B74E10">
        <w:rPr>
          <w:lang w:val="lt-LT"/>
        </w:rPr>
        <w:t>Modelį sudaro - Duomenų bazėje (</w:t>
      </w:r>
      <w:r w:rsidR="003136F7">
        <w:rPr>
          <w:lang w:val="lt-LT"/>
        </w:rPr>
        <w:t>My</w:t>
      </w:r>
      <w:r w:rsidRPr="00B74E10">
        <w:rPr>
          <w:lang w:val="lt-LT"/>
        </w:rPr>
        <w:t>SQ</w:t>
      </w:r>
      <w:r w:rsidR="003136F7">
        <w:rPr>
          <w:lang w:val="lt-LT"/>
        </w:rPr>
        <w:t>L,</w:t>
      </w:r>
      <w:r w:rsidRPr="00B74E10">
        <w:rPr>
          <w:lang w:val="lt-LT"/>
        </w:rPr>
        <w:t xml:space="preserve"> </w:t>
      </w:r>
      <w:proofErr w:type="spellStart"/>
      <w:r w:rsidR="003136F7">
        <w:rPr>
          <w:lang w:val="lt-LT"/>
        </w:rPr>
        <w:t>M</w:t>
      </w:r>
      <w:r w:rsidRPr="00B74E10">
        <w:rPr>
          <w:lang w:val="lt-LT"/>
        </w:rPr>
        <w:t>ongo</w:t>
      </w:r>
      <w:proofErr w:type="spellEnd"/>
      <w:r w:rsidRPr="00B74E10">
        <w:rPr>
          <w:lang w:val="lt-LT"/>
        </w:rPr>
        <w:t xml:space="preserve"> ar kita) laikomi ir saugomi ne trumpiau 3 metų periodui įvesties (projektinė </w:t>
      </w:r>
      <w:proofErr w:type="spellStart"/>
      <w:r w:rsidRPr="00B74E10">
        <w:rPr>
          <w:lang w:val="lt-LT"/>
        </w:rPr>
        <w:t>dok</w:t>
      </w:r>
      <w:proofErr w:type="spellEnd"/>
      <w:r w:rsidR="003136F7">
        <w:rPr>
          <w:lang w:val="lt-LT"/>
        </w:rPr>
        <w:t>.</w:t>
      </w:r>
      <w:r w:rsidRPr="00B74E10">
        <w:rPr>
          <w:lang w:val="lt-LT"/>
        </w:rPr>
        <w:t xml:space="preserve"> ar kt.) ir kaupiamų duomenų iš visų name esančių jutiklių/interneto daiktų/inžinerinių sistemų duomenys, duomenų paėmimo laikas</w:t>
      </w:r>
    </w:p>
    <w:p w14:paraId="1D8FFF74" w14:textId="69015D36" w:rsidR="00F46BA3" w:rsidRPr="00B74E10" w:rsidRDefault="00F46BA3" w:rsidP="00076371">
      <w:pPr>
        <w:pStyle w:val="ListParagraph"/>
        <w:ind w:left="540"/>
        <w:rPr>
          <w:lang w:val="lt-LT"/>
        </w:rPr>
      </w:pPr>
      <w:r w:rsidRPr="00B74E10">
        <w:rPr>
          <w:lang w:val="lt-LT"/>
        </w:rPr>
        <w:t xml:space="preserve">2. </w:t>
      </w:r>
      <w:proofErr w:type="spellStart"/>
      <w:r w:rsidRPr="00B74E10">
        <w:rPr>
          <w:lang w:val="lt-LT"/>
        </w:rPr>
        <w:t>Įdentifikacija</w:t>
      </w:r>
      <w:proofErr w:type="spellEnd"/>
      <w:r w:rsidR="003136F7">
        <w:rPr>
          <w:lang w:val="lt-LT"/>
        </w:rPr>
        <w:t xml:space="preserve"> </w:t>
      </w:r>
      <w:r w:rsidRPr="00B74E10">
        <w:rPr>
          <w:lang w:val="lt-LT"/>
        </w:rPr>
        <w:t>(aliarmai ir sisteminis atvaizdavimas) ar duomenų automatinis surinkimas veiksnus</w:t>
      </w:r>
    </w:p>
    <w:p w14:paraId="3847BA91" w14:textId="77777777" w:rsidR="00F46BA3" w:rsidRPr="00B74E10" w:rsidRDefault="00F46BA3" w:rsidP="00076371">
      <w:pPr>
        <w:pStyle w:val="ListParagraph"/>
        <w:ind w:left="540"/>
        <w:rPr>
          <w:lang w:val="lt-LT"/>
        </w:rPr>
      </w:pPr>
      <w:r w:rsidRPr="00B74E10">
        <w:rPr>
          <w:lang w:val="lt-LT"/>
        </w:rPr>
        <w:t>3.  Papildomos įrangos duomenų perdavimas į DB.</w:t>
      </w:r>
    </w:p>
    <w:p w14:paraId="32CD13B5" w14:textId="77777777" w:rsidR="00F46BA3" w:rsidRPr="00B74E10" w:rsidRDefault="00F46BA3" w:rsidP="00076371">
      <w:pPr>
        <w:pStyle w:val="ListParagraph"/>
        <w:ind w:left="540"/>
        <w:rPr>
          <w:lang w:val="lt-LT"/>
        </w:rPr>
      </w:pPr>
      <w:r w:rsidRPr="00B74E10">
        <w:rPr>
          <w:lang w:val="lt-LT"/>
        </w:rPr>
        <w:t xml:space="preserve">3.1. Surenkamų duomenų analizė ir atvaizdavimas </w:t>
      </w:r>
      <w:proofErr w:type="spellStart"/>
      <w:r w:rsidRPr="00B74E10">
        <w:rPr>
          <w:lang w:val="lt-LT"/>
        </w:rPr>
        <w:t>lenteliniu</w:t>
      </w:r>
      <w:proofErr w:type="spellEnd"/>
      <w:r w:rsidRPr="00B74E10">
        <w:rPr>
          <w:lang w:val="lt-LT"/>
        </w:rPr>
        <w:t xml:space="preserve"> būdų.</w:t>
      </w:r>
    </w:p>
    <w:p w14:paraId="0079E817" w14:textId="2ED97F9C" w:rsidR="00F46BA3" w:rsidRPr="00B74E10" w:rsidRDefault="00F46BA3" w:rsidP="00076371">
      <w:pPr>
        <w:pStyle w:val="ListParagraph"/>
        <w:ind w:left="540"/>
        <w:rPr>
          <w:lang w:val="lt-LT"/>
        </w:rPr>
      </w:pPr>
      <w:r w:rsidRPr="00B74E10">
        <w:rPr>
          <w:lang w:val="lt-LT"/>
        </w:rPr>
        <w:t xml:space="preserve">3.2. surenkamų duomenų perkėlimas į </w:t>
      </w:r>
      <w:r w:rsidR="00BE483A" w:rsidRPr="00B74E10">
        <w:rPr>
          <w:lang w:val="lt-LT"/>
        </w:rPr>
        <w:t>Excel</w:t>
      </w:r>
      <w:r w:rsidRPr="00B74E10">
        <w:rPr>
          <w:lang w:val="lt-LT"/>
        </w:rPr>
        <w:t xml:space="preserve"> formatą </w:t>
      </w:r>
      <w:r w:rsidR="00A06904" w:rsidRPr="00B74E10">
        <w:rPr>
          <w:lang w:val="lt-LT"/>
        </w:rPr>
        <w:t>apdorojimui</w:t>
      </w:r>
      <w:r w:rsidRPr="00B74E10">
        <w:rPr>
          <w:lang w:val="lt-LT"/>
        </w:rPr>
        <w:t xml:space="preserve"> ir rankiniam </w:t>
      </w:r>
      <w:r w:rsidR="003136F7" w:rsidRPr="00B74E10">
        <w:rPr>
          <w:lang w:val="lt-LT"/>
        </w:rPr>
        <w:t>vertinimui</w:t>
      </w:r>
      <w:r w:rsidRPr="00B74E10">
        <w:rPr>
          <w:lang w:val="lt-LT"/>
        </w:rPr>
        <w:t>/pasitikrinimui.</w:t>
      </w:r>
    </w:p>
    <w:p w14:paraId="5FC96BF5" w14:textId="77777777" w:rsidR="00F46BA3" w:rsidRPr="00B74E10" w:rsidRDefault="00F46BA3" w:rsidP="00076371">
      <w:pPr>
        <w:pStyle w:val="ListParagraph"/>
        <w:ind w:left="540"/>
        <w:rPr>
          <w:lang w:val="lt-LT"/>
        </w:rPr>
      </w:pPr>
      <w:r w:rsidRPr="00B74E10">
        <w:rPr>
          <w:lang w:val="lt-LT"/>
        </w:rPr>
        <w:t>3.3 Vertinimas are reikia atlikti papildomų parametrų matavimus ir pateikti rekomendacijas ar reikia naujos įrangos/ar reikia daugiau duomenų.</w:t>
      </w:r>
    </w:p>
    <w:p w14:paraId="4D3F7949" w14:textId="77777777" w:rsidR="00F46BA3" w:rsidRPr="00B74E10" w:rsidRDefault="00F46BA3" w:rsidP="00076371">
      <w:pPr>
        <w:pStyle w:val="ListParagraph"/>
        <w:ind w:left="540"/>
        <w:rPr>
          <w:lang w:val="lt-LT"/>
        </w:rPr>
      </w:pPr>
      <w:r w:rsidRPr="00B74E10">
        <w:rPr>
          <w:lang w:val="lt-LT"/>
        </w:rPr>
        <w:t xml:space="preserve">4. DB duomenų </w:t>
      </w:r>
      <w:proofErr w:type="spellStart"/>
      <w:r w:rsidRPr="00B74E10">
        <w:rPr>
          <w:lang w:val="lt-LT"/>
        </w:rPr>
        <w:t>parsinimas</w:t>
      </w:r>
      <w:proofErr w:type="spellEnd"/>
      <w:r w:rsidRPr="00B74E10">
        <w:rPr>
          <w:lang w:val="lt-LT"/>
        </w:rPr>
        <w:t>, vertinimas ir analizė pagal sukurto modelio specifikaciją, struktūrizavimas ir agregavimas.</w:t>
      </w:r>
    </w:p>
    <w:p w14:paraId="171CBE50" w14:textId="77777777" w:rsidR="00F46BA3" w:rsidRPr="00B74E10" w:rsidRDefault="00F46BA3" w:rsidP="00076371">
      <w:pPr>
        <w:pStyle w:val="ListParagraph"/>
        <w:ind w:left="540"/>
        <w:rPr>
          <w:lang w:val="lt-LT"/>
        </w:rPr>
      </w:pPr>
      <w:r w:rsidRPr="00B74E10">
        <w:rPr>
          <w:lang w:val="lt-LT"/>
        </w:rPr>
        <w:t>5. DB duomenų automatizuotas perkėlimas į matematinį modelį(programą).</w:t>
      </w:r>
    </w:p>
    <w:p w14:paraId="44BDBFE8" w14:textId="5D40BE79" w:rsidR="00F46BA3" w:rsidRPr="00B74E10" w:rsidRDefault="00F46BA3" w:rsidP="00076371">
      <w:pPr>
        <w:pStyle w:val="ListParagraph"/>
        <w:ind w:left="540"/>
        <w:rPr>
          <w:lang w:val="lt-LT"/>
        </w:rPr>
      </w:pPr>
      <w:r w:rsidRPr="00B74E10">
        <w:rPr>
          <w:lang w:val="lt-LT"/>
        </w:rPr>
        <w:t>6. Kriterijų ribų nustatymas ir automatizuotas vertinimas dėl atitikimo nustaty</w:t>
      </w:r>
      <w:r w:rsidR="00A06904">
        <w:rPr>
          <w:lang w:val="lt-LT"/>
        </w:rPr>
        <w:t>t</w:t>
      </w:r>
      <w:r w:rsidRPr="00B74E10">
        <w:rPr>
          <w:lang w:val="lt-LT"/>
        </w:rPr>
        <w:t>o</w:t>
      </w:r>
      <w:r w:rsidR="00A06904">
        <w:rPr>
          <w:lang w:val="lt-LT"/>
        </w:rPr>
        <w:t>m</w:t>
      </w:r>
      <w:r w:rsidRPr="00B74E10">
        <w:rPr>
          <w:lang w:val="lt-LT"/>
        </w:rPr>
        <w:t>s norminėms riboms.</w:t>
      </w:r>
    </w:p>
    <w:p w14:paraId="3E77EDA4" w14:textId="7A8D2C36" w:rsidR="00F46BA3" w:rsidRPr="00B74E10" w:rsidRDefault="00F46BA3" w:rsidP="00076371">
      <w:pPr>
        <w:pStyle w:val="ListParagraph"/>
        <w:ind w:left="540"/>
        <w:rPr>
          <w:lang w:val="lt-LT"/>
        </w:rPr>
      </w:pPr>
      <w:r w:rsidRPr="00B74E10">
        <w:rPr>
          <w:lang w:val="lt-LT"/>
        </w:rPr>
        <w:t xml:space="preserve">7. Grafinis sisteminis atvaizdavimas vartotojui pritaikytoje </w:t>
      </w:r>
      <w:proofErr w:type="spellStart"/>
      <w:r w:rsidRPr="00B74E10">
        <w:rPr>
          <w:lang w:val="lt-LT"/>
        </w:rPr>
        <w:t>front</w:t>
      </w:r>
      <w:r w:rsidR="00A06904">
        <w:rPr>
          <w:lang w:val="lt-LT"/>
        </w:rPr>
        <w:t>-</w:t>
      </w:r>
      <w:r w:rsidRPr="00B74E10">
        <w:rPr>
          <w:lang w:val="lt-LT"/>
        </w:rPr>
        <w:t>end</w:t>
      </w:r>
      <w:proofErr w:type="spellEnd"/>
      <w:r w:rsidRPr="00B74E10">
        <w:rPr>
          <w:lang w:val="lt-LT"/>
        </w:rPr>
        <w:t xml:space="preserve"> dalyje.</w:t>
      </w:r>
    </w:p>
    <w:p w14:paraId="19E47590" w14:textId="77777777" w:rsidR="00F46BA3" w:rsidRPr="00B74E10" w:rsidRDefault="00F46BA3" w:rsidP="00076371">
      <w:pPr>
        <w:pStyle w:val="ListParagraph"/>
        <w:ind w:left="540"/>
        <w:rPr>
          <w:lang w:val="lt-LT"/>
        </w:rPr>
      </w:pPr>
    </w:p>
    <w:p w14:paraId="7C2CDDCB" w14:textId="77777777" w:rsidR="006E5695" w:rsidRDefault="007E757A" w:rsidP="005751B0">
      <w:pPr>
        <w:rPr>
          <w:lang w:val="lt-LT"/>
        </w:rPr>
      </w:pPr>
      <w:r>
        <w:rPr>
          <w:bCs/>
          <w:lang w:val="lt-LT"/>
        </w:rPr>
        <w:fldChar w:fldCharType="begin"/>
      </w:r>
      <w:r>
        <w:rPr>
          <w:lang w:val="lt-LT"/>
        </w:rPr>
        <w:instrText xml:space="preserve"> REF _Ref143079030 \h </w:instrText>
      </w:r>
      <w:r>
        <w:rPr>
          <w:bCs/>
          <w:lang w:val="lt-LT"/>
        </w:rPr>
      </w:r>
      <w:r>
        <w:rPr>
          <w:bCs/>
          <w:lang w:val="lt-LT"/>
        </w:rPr>
        <w:fldChar w:fldCharType="separate"/>
      </w:r>
      <w:r>
        <w:t xml:space="preserve">Pav. </w:t>
      </w:r>
      <w:r>
        <w:rPr>
          <w:noProof/>
        </w:rPr>
        <w:t>44</w:t>
      </w:r>
      <w:r>
        <w:rPr>
          <w:bCs/>
          <w:lang w:val="lt-LT"/>
        </w:rPr>
        <w:fldChar w:fldCharType="end"/>
      </w:r>
      <w:r w:rsidR="00F46BA3" w:rsidRPr="00591313">
        <w:rPr>
          <w:lang w:val="lt-LT"/>
        </w:rPr>
        <w:t xml:space="preserve"> </w:t>
      </w:r>
      <w:r w:rsidR="00F46BA3" w:rsidRPr="00B74E10">
        <w:rPr>
          <w:lang w:val="lt-LT"/>
        </w:rPr>
        <w:t>pateikiami efektyvaus valdymo sistemos bandomojo modelio, naudojamo procesų stebėsenai ir valdymui, ŠVOK sistemos rezultatai – valandinės vertės metų laikotarpiui, šaltajam laikotarpiui, pereinamajam laikotarpiui, šiltajam laikotarpiui.</w:t>
      </w:r>
    </w:p>
    <w:p w14:paraId="177B8B5C" w14:textId="77777777" w:rsidR="00E86492" w:rsidRDefault="00E86492" w:rsidP="005751B0">
      <w:pPr>
        <w:rPr>
          <w:lang w:val="lt-LT"/>
        </w:rPr>
      </w:pPr>
    </w:p>
    <w:p w14:paraId="0C031D3C" w14:textId="7BDB9641" w:rsidR="00591313" w:rsidRPr="005751B0" w:rsidRDefault="006A7CBB" w:rsidP="005751B0">
      <w:pPr>
        <w:rPr>
          <w:lang w:val="lt-LT"/>
        </w:rPr>
      </w:pPr>
      <w:r>
        <w:rPr>
          <w:noProof/>
          <w:lang w:val="lt-LT"/>
        </w:rPr>
        <w:drawing>
          <wp:inline distT="0" distB="0" distL="0" distR="0" wp14:anchorId="27223540" wp14:editId="094B668D">
            <wp:extent cx="5715000" cy="2297097"/>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3154" cy="2300374"/>
                    </a:xfrm>
                    <a:prstGeom prst="rect">
                      <a:avLst/>
                    </a:prstGeom>
                    <a:noFill/>
                    <a:ln>
                      <a:noFill/>
                    </a:ln>
                  </pic:spPr>
                </pic:pic>
              </a:graphicData>
            </a:graphic>
          </wp:inline>
        </w:drawing>
      </w:r>
    </w:p>
    <w:p w14:paraId="667B66B2" w14:textId="5803A073" w:rsidR="00255096" w:rsidRDefault="00591313" w:rsidP="00F569DB">
      <w:pPr>
        <w:pStyle w:val="Caption"/>
        <w:spacing w:after="0"/>
      </w:pPr>
      <w:bookmarkStart w:id="43" w:name="_Ref143079030"/>
      <w:r>
        <w:t xml:space="preserve">pav. </w:t>
      </w:r>
      <w:fldSimple w:instr=" SEQ pav. \* ARABIC ">
        <w:r w:rsidR="002F5AED">
          <w:rPr>
            <w:noProof/>
          </w:rPr>
          <w:t>44</w:t>
        </w:r>
      </w:fldSimple>
      <w:bookmarkEnd w:id="43"/>
      <w:r>
        <w:t xml:space="preserve"> </w:t>
      </w:r>
      <w:proofErr w:type="spellStart"/>
      <w:r w:rsidRPr="00970802">
        <w:t>Efektyvaus</w:t>
      </w:r>
      <w:proofErr w:type="spellEnd"/>
      <w:r w:rsidRPr="00970802">
        <w:t xml:space="preserve"> </w:t>
      </w:r>
      <w:proofErr w:type="spellStart"/>
      <w:r w:rsidRPr="00970802">
        <w:t>valdymo</w:t>
      </w:r>
      <w:proofErr w:type="spellEnd"/>
      <w:r w:rsidRPr="00970802">
        <w:t xml:space="preserve"> </w:t>
      </w:r>
      <w:proofErr w:type="spellStart"/>
      <w:r w:rsidRPr="00970802">
        <w:t>modelio</w:t>
      </w:r>
      <w:proofErr w:type="spellEnd"/>
      <w:r w:rsidRPr="00970802">
        <w:t xml:space="preserve">, </w:t>
      </w:r>
      <w:proofErr w:type="spellStart"/>
      <w:r w:rsidRPr="00970802">
        <w:t>naudojamo</w:t>
      </w:r>
      <w:proofErr w:type="spellEnd"/>
      <w:r w:rsidRPr="00970802">
        <w:t xml:space="preserve"> </w:t>
      </w:r>
      <w:proofErr w:type="spellStart"/>
      <w:r w:rsidRPr="00970802">
        <w:t>procesų</w:t>
      </w:r>
      <w:proofErr w:type="spellEnd"/>
      <w:r w:rsidRPr="00970802">
        <w:t xml:space="preserve"> </w:t>
      </w:r>
      <w:proofErr w:type="spellStart"/>
      <w:r w:rsidRPr="00970802">
        <w:t>stebėsenai</w:t>
      </w:r>
      <w:proofErr w:type="spellEnd"/>
      <w:r w:rsidRPr="00970802">
        <w:t xml:space="preserve"> </w:t>
      </w:r>
      <w:proofErr w:type="spellStart"/>
      <w:r w:rsidRPr="00970802">
        <w:t>ir</w:t>
      </w:r>
      <w:proofErr w:type="spellEnd"/>
      <w:r w:rsidRPr="00970802">
        <w:t xml:space="preserve"> </w:t>
      </w:r>
      <w:proofErr w:type="spellStart"/>
      <w:r w:rsidRPr="00970802">
        <w:t>valdymui</w:t>
      </w:r>
      <w:proofErr w:type="spellEnd"/>
      <w:r w:rsidRPr="00970802">
        <w:t xml:space="preserve">, ŠVOK </w:t>
      </w:r>
      <w:proofErr w:type="spellStart"/>
      <w:r w:rsidRPr="00970802">
        <w:t>sistemos</w:t>
      </w:r>
      <w:proofErr w:type="spellEnd"/>
      <w:r w:rsidRPr="00970802">
        <w:t xml:space="preserve"> </w:t>
      </w:r>
      <w:proofErr w:type="spellStart"/>
      <w:r w:rsidRPr="00970802">
        <w:t>rezultatai</w:t>
      </w:r>
      <w:proofErr w:type="spellEnd"/>
      <w:r w:rsidRPr="00970802">
        <w:t xml:space="preserve">. </w:t>
      </w:r>
      <w:proofErr w:type="spellStart"/>
      <w:r w:rsidRPr="00970802">
        <w:t>Metų</w:t>
      </w:r>
      <w:proofErr w:type="spellEnd"/>
      <w:r w:rsidRPr="00970802">
        <w:t xml:space="preserve"> </w:t>
      </w:r>
      <w:proofErr w:type="spellStart"/>
      <w:r w:rsidRPr="00970802">
        <w:t>laikotarpio</w:t>
      </w:r>
      <w:proofErr w:type="spellEnd"/>
      <w:r w:rsidRPr="00970802">
        <w:t xml:space="preserve"> </w:t>
      </w:r>
      <w:proofErr w:type="spellStart"/>
      <w:r w:rsidRPr="00970802">
        <w:t>valandinės</w:t>
      </w:r>
      <w:proofErr w:type="spellEnd"/>
      <w:r w:rsidRPr="00970802">
        <w:t xml:space="preserve"> </w:t>
      </w:r>
      <w:proofErr w:type="spellStart"/>
      <w:r w:rsidRPr="00970802">
        <w:t>vertės</w:t>
      </w:r>
      <w:proofErr w:type="spellEnd"/>
      <w:r w:rsidRPr="00970802">
        <w:t>.</w:t>
      </w:r>
    </w:p>
    <w:p w14:paraId="4B3411CE" w14:textId="77777777" w:rsidR="00F569DB" w:rsidRPr="00F569DB" w:rsidRDefault="00F569DB" w:rsidP="00F569DB"/>
    <w:p w14:paraId="0E7C2C1E" w14:textId="2ED1A008" w:rsidR="00F46BA3" w:rsidRPr="00B74E10" w:rsidRDefault="00F46BA3" w:rsidP="00076371">
      <w:pPr>
        <w:rPr>
          <w:lang w:val="lt-LT"/>
        </w:rPr>
      </w:pPr>
      <w:r w:rsidRPr="00B74E10">
        <w:rPr>
          <w:lang w:val="lt-LT"/>
        </w:rPr>
        <w:t>Iš</w:t>
      </w:r>
      <w:r w:rsidRPr="00591313">
        <w:rPr>
          <w:lang w:val="lt-LT"/>
        </w:rPr>
        <w:t xml:space="preserve"> </w:t>
      </w:r>
      <w:r w:rsidR="007E757A">
        <w:rPr>
          <w:lang w:val="lt-LT"/>
        </w:rPr>
        <w:fldChar w:fldCharType="begin"/>
      </w:r>
      <w:r w:rsidR="007E757A">
        <w:rPr>
          <w:lang w:val="lt-LT"/>
        </w:rPr>
        <w:instrText xml:space="preserve"> REF _Ref143079030 \h </w:instrText>
      </w:r>
      <w:r w:rsidR="007E757A">
        <w:rPr>
          <w:lang w:val="lt-LT"/>
        </w:rPr>
      </w:r>
      <w:r w:rsidR="007E757A">
        <w:rPr>
          <w:lang w:val="lt-LT"/>
        </w:rPr>
        <w:fldChar w:fldCharType="separate"/>
      </w:r>
      <w:r w:rsidR="007E757A">
        <w:t xml:space="preserve">pav. </w:t>
      </w:r>
      <w:r w:rsidR="007E757A">
        <w:rPr>
          <w:noProof/>
        </w:rPr>
        <w:t>44</w:t>
      </w:r>
      <w:r w:rsidR="007E757A">
        <w:rPr>
          <w:lang w:val="lt-LT"/>
        </w:rPr>
        <w:fldChar w:fldCharType="end"/>
      </w:r>
      <w:r w:rsidRPr="00591313">
        <w:rPr>
          <w:lang w:val="lt-LT"/>
        </w:rPr>
        <w:t xml:space="preserve"> matyti tiriamojo pastato ŠVOK sistemų valandinės vertės metų laikotarpiui. Analizuojant metų laikotarpio rezultatus, kurių kitimas skirtingas priklausomai nuo sezono, galima pastebėti, kad vertės prie </w:t>
      </w:r>
      <w:proofErr w:type="spellStart"/>
      <w:r w:rsidRPr="00591313">
        <w:rPr>
          <w:lang w:val="lt-LT"/>
        </w:rPr>
        <w:t>kalibracija</w:t>
      </w:r>
      <w:proofErr w:type="spellEnd"/>
      <w:r w:rsidRPr="00591313">
        <w:rPr>
          <w:lang w:val="lt-LT"/>
        </w:rPr>
        <w:t xml:space="preserve"> (</w:t>
      </w:r>
      <w:proofErr w:type="spellStart"/>
      <w:r w:rsidRPr="00591313">
        <w:rPr>
          <w:lang w:val="lt-LT"/>
        </w:rPr>
        <w:t>žiūr</w:t>
      </w:r>
      <w:proofErr w:type="spellEnd"/>
      <w:r w:rsidRPr="00591313">
        <w:rPr>
          <w:lang w:val="lt-LT"/>
        </w:rPr>
        <w:t xml:space="preserve">. </w:t>
      </w:r>
      <w:r w:rsidR="007E757A">
        <w:rPr>
          <w:lang w:val="lt-LT"/>
        </w:rPr>
        <w:fldChar w:fldCharType="begin"/>
      </w:r>
      <w:r w:rsidR="007E757A">
        <w:rPr>
          <w:lang w:val="lt-LT"/>
        </w:rPr>
        <w:instrText xml:space="preserve"> REF _Ref143079030 \h </w:instrText>
      </w:r>
      <w:r w:rsidR="007E757A">
        <w:rPr>
          <w:lang w:val="lt-LT"/>
        </w:rPr>
      </w:r>
      <w:r w:rsidR="007E757A">
        <w:rPr>
          <w:lang w:val="lt-LT"/>
        </w:rPr>
        <w:fldChar w:fldCharType="separate"/>
      </w:r>
      <w:r w:rsidR="007E757A">
        <w:t xml:space="preserve">pav. </w:t>
      </w:r>
      <w:r w:rsidR="007E757A">
        <w:rPr>
          <w:noProof/>
        </w:rPr>
        <w:t>44</w:t>
      </w:r>
      <w:r w:rsidR="007E757A">
        <w:rPr>
          <w:lang w:val="lt-LT"/>
        </w:rPr>
        <w:fldChar w:fldCharType="end"/>
      </w:r>
      <w:r w:rsidRPr="00591313">
        <w:rPr>
          <w:lang w:val="lt-LT"/>
        </w:rPr>
        <w:t xml:space="preserve"> mėlyną liniją) šiltuoju laikotarpiu yra aukštesnis nei šaltuoju. O tai galima susieti su šildymo sistemos veikimu. Kai veikia šildymo sistema pastatas vartoja didesnį energijos kiekį nei šiltuoju laikotarpiu vėsinimo metu. Naudojant didesnį energijos kiekį atitinkamai ekonominiai ir aplinkosauginiai rodikliai blogėja, viso to rezultate verčių rodiklis yra žemas. Taip pat galima pastebėti, kad vertės rodiklis šiltuoju ir šaltuoju periodu svyruoja, bet net ir prita</w:t>
      </w:r>
      <w:r w:rsidR="00BE483A">
        <w:rPr>
          <w:lang w:val="lt-LT"/>
        </w:rPr>
        <w:t>i</w:t>
      </w:r>
      <w:r w:rsidRPr="00591313">
        <w:rPr>
          <w:lang w:val="lt-LT"/>
        </w:rPr>
        <w:t xml:space="preserve">kius atitinkamus svorius bei atlikus </w:t>
      </w:r>
      <w:proofErr w:type="spellStart"/>
      <w:r w:rsidRPr="00591313">
        <w:rPr>
          <w:lang w:val="lt-LT"/>
        </w:rPr>
        <w:t>kalibracija</w:t>
      </w:r>
      <w:proofErr w:type="spellEnd"/>
      <w:r w:rsidRPr="00591313">
        <w:rPr>
          <w:lang w:val="lt-LT"/>
        </w:rPr>
        <w:t xml:space="preserve"> negaunamas norimas verčių rezultatas (</w:t>
      </w:r>
      <w:r w:rsidR="007E757A">
        <w:rPr>
          <w:lang w:val="lt-LT"/>
        </w:rPr>
        <w:fldChar w:fldCharType="begin"/>
      </w:r>
      <w:r w:rsidR="007E757A">
        <w:rPr>
          <w:lang w:val="lt-LT"/>
        </w:rPr>
        <w:instrText xml:space="preserve"> REF _Ref143079030 \h </w:instrText>
      </w:r>
      <w:r w:rsidR="007E757A">
        <w:rPr>
          <w:lang w:val="lt-LT"/>
        </w:rPr>
      </w:r>
      <w:r w:rsidR="007E757A">
        <w:rPr>
          <w:lang w:val="lt-LT"/>
        </w:rPr>
        <w:fldChar w:fldCharType="separate"/>
      </w:r>
      <w:r w:rsidR="007E757A">
        <w:t xml:space="preserve">pav. </w:t>
      </w:r>
      <w:r w:rsidR="007E757A">
        <w:rPr>
          <w:noProof/>
        </w:rPr>
        <w:t>44</w:t>
      </w:r>
      <w:r w:rsidR="007E757A">
        <w:rPr>
          <w:lang w:val="lt-LT"/>
        </w:rPr>
        <w:fldChar w:fldCharType="end"/>
      </w:r>
      <w:r w:rsidRPr="00591313">
        <w:rPr>
          <w:lang w:val="lt-LT"/>
        </w:rPr>
        <w:t xml:space="preserve"> žiūrėti </w:t>
      </w:r>
      <w:r w:rsidRPr="00B74E10">
        <w:rPr>
          <w:lang w:val="lt-LT"/>
        </w:rPr>
        <w:t xml:space="preserve">geltoną liniją). Šis netikslumas gali atsirasti, nes ŠVOK sistemos nustatymai yra netinkami arba turimi duomenys nėra pakankamai tikslūs. </w:t>
      </w:r>
    </w:p>
    <w:p w14:paraId="4CB53604" w14:textId="77777777" w:rsidR="00F46BA3" w:rsidRPr="00B74E10" w:rsidRDefault="00F46BA3" w:rsidP="00076371">
      <w:pPr>
        <w:rPr>
          <w:lang w:val="lt-LT"/>
        </w:rPr>
      </w:pPr>
      <w:r w:rsidRPr="00B74E10">
        <w:rPr>
          <w:lang w:val="lt-LT"/>
        </w:rPr>
        <w:t xml:space="preserve">Nuspręsta, kad sukurtą efektyvaus valdymo modelį ir jo paketus formuoti ir integruoti į realioje aplinkoje veikiantį produktą kuriame būtų gaunamos realios pastovios ŠVOK sistemų reikšmės pagal metų laikotarpius: šaltajam, pereinamajam ir šiltajam. Ir modelio </w:t>
      </w:r>
      <w:proofErr w:type="spellStart"/>
      <w:r w:rsidRPr="00B74E10">
        <w:rPr>
          <w:lang w:val="lt-LT"/>
        </w:rPr>
        <w:t>kalibraciją</w:t>
      </w:r>
      <w:proofErr w:type="spellEnd"/>
      <w:r w:rsidRPr="00B74E10">
        <w:rPr>
          <w:lang w:val="lt-LT"/>
        </w:rPr>
        <w:t xml:space="preserve"> pakartotinai atlikti jau turint realius duomenis.</w:t>
      </w:r>
    </w:p>
    <w:p w14:paraId="5AA4B26E" w14:textId="5EE61D5B" w:rsidR="00FC7A0F" w:rsidRDefault="00FC7A0F" w:rsidP="00076371">
      <w:pPr>
        <w:jc w:val="left"/>
        <w:rPr>
          <w:rFonts w:cstheme="minorHAnsi"/>
          <w:bCs/>
          <w:lang w:val="lt-LT"/>
        </w:rPr>
      </w:pPr>
    </w:p>
    <w:p w14:paraId="14F0A73F" w14:textId="6F4CDBA6" w:rsidR="00F7602F" w:rsidRPr="00B74E10" w:rsidRDefault="00F7602F" w:rsidP="00076371">
      <w:pPr>
        <w:jc w:val="left"/>
        <w:rPr>
          <w:rFonts w:cstheme="minorHAnsi"/>
          <w:bCs/>
          <w:lang w:val="lt-LT"/>
        </w:rPr>
      </w:pPr>
      <w:r w:rsidRPr="00B74E10">
        <w:rPr>
          <w:rFonts w:cstheme="minorHAnsi"/>
          <w:lang w:val="lt-LT"/>
        </w:rPr>
        <w:t xml:space="preserve">Visos šios </w:t>
      </w:r>
      <w:proofErr w:type="spellStart"/>
      <w:r w:rsidRPr="00B74E10">
        <w:rPr>
          <w:rFonts w:cstheme="minorHAnsi"/>
          <w:lang w:val="lt-LT"/>
        </w:rPr>
        <w:t>poveiklės</w:t>
      </w:r>
      <w:proofErr w:type="spellEnd"/>
      <w:r w:rsidRPr="00B74E10">
        <w:rPr>
          <w:rFonts w:cstheme="minorHAnsi"/>
          <w:lang w:val="lt-LT"/>
        </w:rPr>
        <w:t xml:space="preserve"> suplanuotos užduotys yra pilnai įvykdytos.</w:t>
      </w:r>
    </w:p>
    <w:p w14:paraId="524290C4" w14:textId="77777777" w:rsidR="006C2184" w:rsidRPr="00B74E10" w:rsidRDefault="006C2184" w:rsidP="00076371">
      <w:pPr>
        <w:jc w:val="left"/>
        <w:rPr>
          <w:rFonts w:cstheme="minorHAnsi"/>
          <w:b/>
          <w:lang w:val="lt-LT"/>
        </w:rPr>
      </w:pPr>
      <w:r w:rsidRPr="00B74E10">
        <w:rPr>
          <w:rFonts w:cstheme="minorHAnsi"/>
          <w:b/>
          <w:lang w:val="lt-LT"/>
        </w:rPr>
        <w:br w:type="page"/>
      </w:r>
    </w:p>
    <w:p w14:paraId="7B5DFF92" w14:textId="77777777" w:rsidR="00FC7A0F" w:rsidRPr="00B74E10" w:rsidRDefault="00FC7A0F" w:rsidP="00076371">
      <w:pPr>
        <w:rPr>
          <w:rFonts w:cstheme="minorHAnsi"/>
          <w:lang w:val="lt-LT"/>
        </w:rPr>
      </w:pPr>
      <w:proofErr w:type="spellStart"/>
      <w:r w:rsidRPr="00B74E10">
        <w:rPr>
          <w:rFonts w:cstheme="minorHAnsi"/>
          <w:b/>
          <w:lang w:val="lt-LT"/>
        </w:rPr>
        <w:lastRenderedPageBreak/>
        <w:t>Poveiklė</w:t>
      </w:r>
      <w:proofErr w:type="spellEnd"/>
      <w:r w:rsidRPr="00B74E10">
        <w:rPr>
          <w:rFonts w:cstheme="minorHAnsi"/>
          <w:b/>
          <w:lang w:val="lt-LT"/>
        </w:rPr>
        <w:t xml:space="preserve"> V6.</w:t>
      </w:r>
      <w:r w:rsidRPr="00B74E10">
        <w:rPr>
          <w:rFonts w:cstheme="minorHAnsi"/>
          <w:lang w:val="lt-LT"/>
        </w:rPr>
        <w:t xml:space="preserve"> Tikslinių duomenų apdorojimas savaiminio apsimokymo algoritmais. (užbaigtumas 35%)</w:t>
      </w:r>
    </w:p>
    <w:p w14:paraId="60228D88" w14:textId="77777777" w:rsidR="00FC7A0F" w:rsidRDefault="00FC7A0F" w:rsidP="00076371">
      <w:pPr>
        <w:rPr>
          <w:rFonts w:cstheme="minorHAnsi"/>
          <w:lang w:val="lt-LT"/>
        </w:rPr>
      </w:pPr>
      <w:r w:rsidRPr="00B74E10">
        <w:rPr>
          <w:rFonts w:cstheme="minorHAnsi"/>
          <w:b/>
          <w:bCs/>
          <w:lang w:val="lt-LT"/>
        </w:rPr>
        <w:t>Tikslas</w:t>
      </w:r>
      <w:r w:rsidRPr="00B74E10">
        <w:rPr>
          <w:rFonts w:cstheme="minorHAnsi"/>
          <w:lang w:val="lt-LT"/>
        </w:rPr>
        <w:t>: Sukurti analizuojamų tikslinių duomenų klasifikavimo metodiką, sukurti savaiminio apsimokymo algoritmus paremtus neuroniniais tinklais. Taip pat sukurti ir imitacinėmis sąlygomis patikrinti sistemos veikimo modelį.</w:t>
      </w:r>
    </w:p>
    <w:p w14:paraId="7AED6179" w14:textId="77777777" w:rsidR="00D1090B" w:rsidRPr="00B74E10" w:rsidRDefault="00D1090B" w:rsidP="00076371">
      <w:pPr>
        <w:rPr>
          <w:rFonts w:cstheme="minorHAnsi"/>
          <w:lang w:val="lt-LT"/>
        </w:rPr>
      </w:pPr>
    </w:p>
    <w:p w14:paraId="289C803C" w14:textId="77777777"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„IOTA“ yra blokų grandinės platforma, sukurta palaikyti daiktų interneto koncepciją. Kaip rodo pavadinimas, „IOTA“ (angl. Internet </w:t>
      </w:r>
      <w:proofErr w:type="spellStart"/>
      <w:r w:rsidRPr="00B74E10">
        <w:rPr>
          <w:rFonts w:eastAsia="Times New Roman" w:cstheme="minorHAnsi"/>
          <w:color w:val="000000"/>
          <w:lang w:val="lt-LT"/>
        </w:rPr>
        <w:t>of</w:t>
      </w:r>
      <w:proofErr w:type="spellEnd"/>
      <w:r w:rsidRPr="00B74E10">
        <w:rPr>
          <w:rFonts w:eastAsia="Times New Roman" w:cstheme="minorHAnsi"/>
          <w:color w:val="000000"/>
          <w:lang w:val="lt-LT"/>
        </w:rPr>
        <w:t xml:space="preserve"> </w:t>
      </w:r>
      <w:proofErr w:type="spellStart"/>
      <w:r w:rsidRPr="00B74E10">
        <w:rPr>
          <w:rFonts w:eastAsia="Times New Roman" w:cstheme="minorHAnsi"/>
          <w:color w:val="000000"/>
          <w:lang w:val="lt-LT"/>
        </w:rPr>
        <w:t>Things</w:t>
      </w:r>
      <w:proofErr w:type="spellEnd"/>
      <w:r w:rsidRPr="00B74E10">
        <w:rPr>
          <w:rFonts w:eastAsia="Times New Roman" w:cstheme="minorHAnsi"/>
          <w:color w:val="000000"/>
          <w:lang w:val="lt-LT"/>
        </w:rPr>
        <w:t xml:space="preserve"> </w:t>
      </w:r>
      <w:proofErr w:type="spellStart"/>
      <w:r w:rsidRPr="00B74E10">
        <w:rPr>
          <w:rFonts w:eastAsia="Times New Roman" w:cstheme="minorHAnsi"/>
          <w:color w:val="000000"/>
          <w:lang w:val="lt-LT"/>
        </w:rPr>
        <w:t>Association</w:t>
      </w:r>
      <w:proofErr w:type="spellEnd"/>
      <w:r w:rsidRPr="00B74E10">
        <w:rPr>
          <w:rFonts w:eastAsia="Times New Roman" w:cstheme="minorHAnsi"/>
          <w:color w:val="000000"/>
          <w:lang w:val="lt-LT"/>
        </w:rPr>
        <w:t xml:space="preserve">) daugiausia dėmesio skiria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įrenginiams bei jų galimybei laisvai komunikuoti be žmogaus įsikišimo. Visuotinio pripažinimo ši blokų grandinės technologija susilaukė, kai buvo užmegzti partnerystės ryšiai su tokiomis įmonėmis, kaip „Volkswagen“ ir „</w:t>
      </w:r>
      <w:proofErr w:type="spellStart"/>
      <w:r w:rsidRPr="00B74E10">
        <w:rPr>
          <w:rFonts w:eastAsia="Times New Roman" w:cstheme="minorHAnsi"/>
          <w:color w:val="000000"/>
          <w:lang w:val="lt-LT"/>
        </w:rPr>
        <w:t>Bosch</w:t>
      </w:r>
      <w:proofErr w:type="spellEnd"/>
      <w:r w:rsidRPr="00B74E10">
        <w:rPr>
          <w:rFonts w:eastAsia="Times New Roman" w:cstheme="minorHAnsi"/>
          <w:color w:val="000000"/>
          <w:lang w:val="lt-LT"/>
        </w:rPr>
        <w:t xml:space="preserve">“. „IOTA“ save laiko pramoninio daiktų interneto duomenų sluoksniu, kuris siekia susieti praktiškai visus </w:t>
      </w:r>
      <w:proofErr w:type="spellStart"/>
      <w:r w:rsidRPr="00B74E10">
        <w:rPr>
          <w:rFonts w:eastAsia="Times New Roman" w:cstheme="minorHAnsi"/>
          <w:color w:val="000000"/>
          <w:lang w:val="lt-LT"/>
        </w:rPr>
        <w:t>IoT</w:t>
      </w:r>
      <w:proofErr w:type="spellEnd"/>
      <w:r w:rsidRPr="00B74E10">
        <w:rPr>
          <w:rFonts w:eastAsia="Times New Roman" w:cstheme="minorHAnsi"/>
          <w:color w:val="000000"/>
          <w:lang w:val="lt-LT"/>
        </w:rPr>
        <w:t xml:space="preserve"> ekosistemos procesus, konfigūruojant sandorių grandines bei galimybę atlikti didelius kiekius </w:t>
      </w:r>
      <w:proofErr w:type="spellStart"/>
      <w:r w:rsidRPr="00B74E10">
        <w:rPr>
          <w:rFonts w:eastAsia="Times New Roman" w:cstheme="minorHAnsi"/>
          <w:color w:val="000000"/>
          <w:lang w:val="lt-LT"/>
        </w:rPr>
        <w:t>mikrotransakcijų</w:t>
      </w:r>
      <w:proofErr w:type="spellEnd"/>
      <w:r w:rsidRPr="00B74E10">
        <w:rPr>
          <w:rFonts w:eastAsia="Times New Roman" w:cstheme="minorHAnsi"/>
          <w:color w:val="000000"/>
          <w:lang w:val="lt-LT"/>
        </w:rPr>
        <w:t xml:space="preserve">. Tačiau tam, kad tai būtų įgyvendinta, neužtenka įprastos blokų grandinių struktūros, todėl, priešingai nei kitos blokų grandinių technologijos, „IOTA“ remiasi nukreiptu </w:t>
      </w:r>
      <w:proofErr w:type="spellStart"/>
      <w:r w:rsidRPr="00B74E10">
        <w:rPr>
          <w:rFonts w:eastAsia="Times New Roman" w:cstheme="minorHAnsi"/>
          <w:color w:val="000000"/>
          <w:lang w:val="lt-LT"/>
        </w:rPr>
        <w:t>acikliniu</w:t>
      </w:r>
      <w:proofErr w:type="spellEnd"/>
      <w:r w:rsidRPr="00B74E10">
        <w:rPr>
          <w:rFonts w:eastAsia="Times New Roman" w:cstheme="minorHAnsi"/>
          <w:color w:val="000000"/>
          <w:lang w:val="lt-LT"/>
        </w:rPr>
        <w:t xml:space="preserve"> grafu (raizginiu) (angl. „</w:t>
      </w:r>
      <w:proofErr w:type="spellStart"/>
      <w:r w:rsidRPr="00B74E10">
        <w:rPr>
          <w:rFonts w:eastAsia="Times New Roman" w:cstheme="minorHAnsi"/>
          <w:color w:val="000000"/>
          <w:lang w:val="lt-LT"/>
        </w:rPr>
        <w:t>Tangle</w:t>
      </w:r>
      <w:proofErr w:type="spellEnd"/>
      <w:r w:rsidRPr="00B74E10">
        <w:rPr>
          <w:rFonts w:eastAsia="Times New Roman" w:cstheme="minorHAnsi"/>
          <w:color w:val="000000"/>
          <w:lang w:val="lt-LT"/>
        </w:rPr>
        <w:t>“), kuris bando ištaisyti dabartinių blokų grandinių protokolų efektyvumo bei pralaidumo problemas.</w:t>
      </w:r>
    </w:p>
    <w:p w14:paraId="16F051DF" w14:textId="7B70A0ED" w:rsidR="00FC7A0F" w:rsidRPr="00B74E10" w:rsidRDefault="00FC7A0F" w:rsidP="00076371">
      <w:pPr>
        <w:pBdr>
          <w:top w:val="nil"/>
          <w:left w:val="nil"/>
          <w:bottom w:val="nil"/>
          <w:right w:val="nil"/>
          <w:between w:val="nil"/>
        </w:pBdr>
        <w:rPr>
          <w:rFonts w:eastAsia="Times New Roman" w:cstheme="minorHAnsi"/>
          <w:color w:val="000000"/>
          <w:lang w:val="lt-LT"/>
        </w:rPr>
      </w:pPr>
      <w:r w:rsidRPr="00B74E10">
        <w:rPr>
          <w:rFonts w:eastAsia="Times New Roman" w:cstheme="minorHAnsi"/>
          <w:color w:val="000000"/>
          <w:lang w:val="lt-LT"/>
        </w:rPr>
        <w:t xml:space="preserve">Įprasta blokų grandinių struktūra susideda iš nuoseklios blokų sekos, kur kiekviename bloke yra ribotas įrašų skaičius bei kiekviena nauja transakcija turi sulaukti, kol bus patvirtinta ir pridėta į naujai sukurtą bloką. Taip pat, nauji įrašai į blokų grandinę gali būti pridedami tik vienoje vietoje, kas ženkliai sumažina tinklo pralaidumo lygį (toks apribojimas yra žinomas kaip blokų grandinės kliūtis) (angl. </w:t>
      </w:r>
      <w:proofErr w:type="spellStart"/>
      <w:r w:rsidRPr="00B74E10">
        <w:rPr>
          <w:rFonts w:eastAsia="Times New Roman" w:cstheme="minorHAnsi"/>
          <w:color w:val="000000"/>
          <w:lang w:val="lt-LT"/>
        </w:rPr>
        <w:t>blockchain</w:t>
      </w:r>
      <w:proofErr w:type="spellEnd"/>
      <w:r w:rsidRPr="00B74E10">
        <w:rPr>
          <w:rFonts w:eastAsia="Times New Roman" w:cstheme="minorHAnsi"/>
          <w:color w:val="000000"/>
          <w:lang w:val="lt-LT"/>
        </w:rPr>
        <w:t xml:space="preserve"> </w:t>
      </w:r>
      <w:proofErr w:type="spellStart"/>
      <w:r w:rsidRPr="00B74E10">
        <w:rPr>
          <w:rFonts w:eastAsia="Times New Roman" w:cstheme="minorHAnsi"/>
          <w:color w:val="000000"/>
          <w:lang w:val="lt-LT"/>
        </w:rPr>
        <w:t>bottleneck</w:t>
      </w:r>
      <w:proofErr w:type="spellEnd"/>
      <w:r w:rsidRPr="00B74E10">
        <w:rPr>
          <w:rFonts w:eastAsia="Times New Roman" w:cstheme="minorHAnsi"/>
          <w:color w:val="000000"/>
          <w:lang w:val="lt-LT"/>
        </w:rPr>
        <w:t xml:space="preserve">) (žr. </w:t>
      </w:r>
      <w:r w:rsidR="00771056">
        <w:rPr>
          <w:rFonts w:eastAsia="Times New Roman" w:cstheme="minorHAnsi"/>
          <w:color w:val="000000"/>
          <w:lang w:val="lt-LT"/>
        </w:rPr>
        <w:fldChar w:fldCharType="begin"/>
      </w:r>
      <w:r w:rsidR="00771056">
        <w:rPr>
          <w:rFonts w:eastAsia="Times New Roman" w:cstheme="minorHAnsi"/>
          <w:color w:val="000000"/>
          <w:lang w:val="lt-LT"/>
        </w:rPr>
        <w:instrText xml:space="preserve"> REF _Ref143079146 \h </w:instrText>
      </w:r>
      <w:r w:rsidR="00771056">
        <w:rPr>
          <w:rFonts w:eastAsia="Times New Roman" w:cstheme="minorHAnsi"/>
          <w:color w:val="000000"/>
          <w:lang w:val="lt-LT"/>
        </w:rPr>
      </w:r>
      <w:r w:rsidR="00771056">
        <w:rPr>
          <w:rFonts w:eastAsia="Times New Roman" w:cstheme="minorHAnsi"/>
          <w:color w:val="000000"/>
          <w:lang w:val="lt-LT"/>
        </w:rPr>
        <w:fldChar w:fldCharType="separate"/>
      </w:r>
      <w:r w:rsidR="00771056">
        <w:t xml:space="preserve">pav. </w:t>
      </w:r>
      <w:r w:rsidR="00771056">
        <w:rPr>
          <w:noProof/>
        </w:rPr>
        <w:t>45</w:t>
      </w:r>
      <w:r w:rsidR="00771056">
        <w:rPr>
          <w:rFonts w:eastAsia="Times New Roman" w:cstheme="minorHAnsi"/>
          <w:color w:val="000000"/>
          <w:lang w:val="lt-LT"/>
        </w:rPr>
        <w:fldChar w:fldCharType="end"/>
      </w:r>
      <w:r w:rsidRPr="00B74E10">
        <w:rPr>
          <w:rFonts w:eastAsia="Times New Roman" w:cstheme="minorHAnsi"/>
          <w:color w:val="000000"/>
          <w:lang w:val="lt-LT"/>
        </w:rPr>
        <w:t xml:space="preserve">). Būtent dėl šių priežasčių yra problematiška integruoti tokias blokų grandinių technologijas į daiktų interneto sistemas, tad reikia ieškoti alternatyvų. Viena iš tokių alternatyvų yra „IOTA“ blokų grandinės struktūra kuri, visų pirma, remiasi nukreipto </w:t>
      </w:r>
      <w:proofErr w:type="spellStart"/>
      <w:r w:rsidRPr="00B74E10">
        <w:rPr>
          <w:rFonts w:eastAsia="Times New Roman" w:cstheme="minorHAnsi"/>
          <w:color w:val="000000"/>
          <w:lang w:val="lt-LT"/>
        </w:rPr>
        <w:t>aciklinio</w:t>
      </w:r>
      <w:proofErr w:type="spellEnd"/>
      <w:r w:rsidRPr="00B74E10">
        <w:rPr>
          <w:rFonts w:eastAsia="Times New Roman" w:cstheme="minorHAnsi"/>
          <w:color w:val="000000"/>
          <w:lang w:val="lt-LT"/>
        </w:rPr>
        <w:t xml:space="preserve"> grafo (raizginio) (angl. „</w:t>
      </w:r>
      <w:proofErr w:type="spellStart"/>
      <w:r w:rsidRPr="00B74E10">
        <w:rPr>
          <w:rFonts w:eastAsia="Times New Roman" w:cstheme="minorHAnsi"/>
          <w:color w:val="000000"/>
          <w:lang w:val="lt-LT"/>
        </w:rPr>
        <w:t>Tangle</w:t>
      </w:r>
      <w:proofErr w:type="spellEnd"/>
      <w:r w:rsidRPr="00B74E10">
        <w:rPr>
          <w:rFonts w:eastAsia="Times New Roman" w:cstheme="minorHAnsi"/>
          <w:color w:val="000000"/>
          <w:lang w:val="lt-LT"/>
        </w:rPr>
        <w:t>“) modeliu bei leidžia pridėti naujai sukurtas transakcijas prie laisvų grafo viršūnių (</w:t>
      </w:r>
      <w:proofErr w:type="spellStart"/>
      <w:r w:rsidRPr="00B74E10">
        <w:rPr>
          <w:rFonts w:eastAsia="Times New Roman" w:cstheme="minorHAnsi"/>
          <w:color w:val="000000"/>
          <w:lang w:val="lt-LT"/>
        </w:rPr>
        <w:t>t.y</w:t>
      </w:r>
      <w:proofErr w:type="spellEnd"/>
      <w:r w:rsidRPr="00B74E10">
        <w:rPr>
          <w:rFonts w:eastAsia="Times New Roman" w:cstheme="minorHAnsi"/>
          <w:color w:val="000000"/>
          <w:lang w:val="lt-LT"/>
        </w:rPr>
        <w:t xml:space="preserve"> iš įvairių pusių, ne tik vienoje vietoje) (žr. </w:t>
      </w:r>
      <w:r w:rsidR="00946EC4">
        <w:rPr>
          <w:rFonts w:eastAsia="Times New Roman" w:cstheme="minorHAnsi"/>
          <w:color w:val="000000"/>
          <w:lang w:val="lt-LT"/>
        </w:rPr>
        <w:fldChar w:fldCharType="begin"/>
      </w:r>
      <w:r w:rsidR="00946EC4">
        <w:rPr>
          <w:rFonts w:eastAsia="Times New Roman" w:cstheme="minorHAnsi"/>
          <w:color w:val="000000"/>
          <w:lang w:val="lt-LT"/>
        </w:rPr>
        <w:instrText xml:space="preserve"> REF _Ref143079184 \h </w:instrText>
      </w:r>
      <w:r w:rsidR="00946EC4">
        <w:rPr>
          <w:rFonts w:eastAsia="Times New Roman" w:cstheme="minorHAnsi"/>
          <w:color w:val="000000"/>
          <w:lang w:val="lt-LT"/>
        </w:rPr>
      </w:r>
      <w:r w:rsidR="00946EC4">
        <w:rPr>
          <w:rFonts w:eastAsia="Times New Roman" w:cstheme="minorHAnsi"/>
          <w:color w:val="000000"/>
          <w:lang w:val="lt-LT"/>
        </w:rPr>
        <w:fldChar w:fldCharType="separate"/>
      </w:r>
      <w:r w:rsidR="00946EC4">
        <w:t xml:space="preserve">pav. </w:t>
      </w:r>
      <w:r w:rsidR="00946EC4">
        <w:rPr>
          <w:noProof/>
        </w:rPr>
        <w:t>46</w:t>
      </w:r>
      <w:r w:rsidR="00946EC4">
        <w:rPr>
          <w:rFonts w:eastAsia="Times New Roman" w:cstheme="minorHAnsi"/>
          <w:color w:val="000000"/>
          <w:lang w:val="lt-LT"/>
        </w:rPr>
        <w:fldChar w:fldCharType="end"/>
      </w:r>
      <w:r w:rsidRPr="00B74E10">
        <w:rPr>
          <w:rFonts w:eastAsia="Times New Roman" w:cstheme="minorHAnsi"/>
          <w:color w:val="000000"/>
          <w:lang w:val="lt-LT"/>
        </w:rPr>
        <w:t>).</w:t>
      </w:r>
    </w:p>
    <w:p w14:paraId="11F18404" w14:textId="77777777" w:rsidR="0019571F" w:rsidRPr="00B74E10" w:rsidRDefault="0019571F" w:rsidP="00076371">
      <w:pPr>
        <w:pBdr>
          <w:top w:val="nil"/>
          <w:left w:val="nil"/>
          <w:bottom w:val="nil"/>
          <w:right w:val="nil"/>
          <w:between w:val="nil"/>
        </w:pBdr>
        <w:rPr>
          <w:rFonts w:eastAsia="Times New Roman" w:cstheme="minorHAnsi"/>
          <w:color w:val="000000"/>
          <w:lang w:val="lt-LT"/>
        </w:rPr>
      </w:pPr>
    </w:p>
    <w:p w14:paraId="362D14E9" w14:textId="77777777" w:rsidR="00591313" w:rsidRDefault="00FC7A0F" w:rsidP="00591313">
      <w:pPr>
        <w:keepNext/>
        <w:ind w:firstLine="0"/>
        <w:jc w:val="center"/>
      </w:pPr>
      <w:r w:rsidRPr="00B74E10">
        <w:rPr>
          <w:rFonts w:cstheme="minorHAnsi"/>
          <w:noProof/>
          <w:lang w:val="lt-LT"/>
        </w:rPr>
        <w:drawing>
          <wp:inline distT="0" distB="0" distL="0" distR="0" wp14:anchorId="182B2979" wp14:editId="522AF260">
            <wp:extent cx="6119818" cy="2752928"/>
            <wp:effectExtent l="0" t="0" r="0" b="952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6137664" cy="2760956"/>
                    </a:xfrm>
                    <a:prstGeom prst="rect">
                      <a:avLst/>
                    </a:prstGeom>
                  </pic:spPr>
                </pic:pic>
              </a:graphicData>
            </a:graphic>
          </wp:inline>
        </w:drawing>
      </w:r>
    </w:p>
    <w:p w14:paraId="1C8183D9" w14:textId="50C0C2F1" w:rsidR="00FC7A0F" w:rsidRPr="00B74E10" w:rsidRDefault="00591313" w:rsidP="00591313">
      <w:pPr>
        <w:pStyle w:val="Caption"/>
        <w:spacing w:after="0"/>
        <w:jc w:val="center"/>
        <w:rPr>
          <w:rFonts w:cstheme="minorHAnsi"/>
          <w:lang w:val="lt-LT"/>
        </w:rPr>
      </w:pPr>
      <w:bookmarkStart w:id="44" w:name="_Ref143079146"/>
      <w:r>
        <w:t xml:space="preserve">pav. </w:t>
      </w:r>
      <w:fldSimple w:instr=" SEQ pav. \* ARABIC ">
        <w:r w:rsidR="002F5AED">
          <w:rPr>
            <w:noProof/>
          </w:rPr>
          <w:t>45</w:t>
        </w:r>
      </w:fldSimple>
      <w:bookmarkEnd w:id="44"/>
      <w:r>
        <w:t xml:space="preserve"> </w:t>
      </w:r>
      <w:proofErr w:type="spellStart"/>
      <w:r w:rsidRPr="00536B69">
        <w:t>Įprasta</w:t>
      </w:r>
      <w:proofErr w:type="spellEnd"/>
      <w:r w:rsidRPr="00536B69">
        <w:t xml:space="preserve"> </w:t>
      </w:r>
      <w:proofErr w:type="spellStart"/>
      <w:r w:rsidRPr="00536B69">
        <w:t>blokų</w:t>
      </w:r>
      <w:proofErr w:type="spellEnd"/>
      <w:r w:rsidRPr="00536B69">
        <w:t xml:space="preserve"> </w:t>
      </w:r>
      <w:proofErr w:type="spellStart"/>
      <w:r w:rsidRPr="00536B69">
        <w:t>grandinės</w:t>
      </w:r>
      <w:proofErr w:type="spellEnd"/>
      <w:r w:rsidRPr="00536B69">
        <w:t xml:space="preserve"> </w:t>
      </w:r>
      <w:proofErr w:type="spellStart"/>
      <w:r w:rsidRPr="00536B69">
        <w:t>struktūra</w:t>
      </w:r>
      <w:proofErr w:type="spellEnd"/>
    </w:p>
    <w:p w14:paraId="7BAB9504" w14:textId="77777777" w:rsidR="00591313" w:rsidRDefault="00FC7A0F" w:rsidP="00591313">
      <w:pPr>
        <w:keepNext/>
        <w:jc w:val="center"/>
      </w:pPr>
      <w:r w:rsidRPr="00B74E10">
        <w:rPr>
          <w:rFonts w:cstheme="minorHAnsi"/>
          <w:noProof/>
          <w:lang w:val="lt-LT"/>
        </w:rPr>
        <w:lastRenderedPageBreak/>
        <w:drawing>
          <wp:inline distT="0" distB="0" distL="0" distR="0" wp14:anchorId="790E0F5C" wp14:editId="0EAE9BBE">
            <wp:extent cx="5863125" cy="2480553"/>
            <wp:effectExtent l="0" t="0" r="4445"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864706" cy="2481222"/>
                    </a:xfrm>
                    <a:prstGeom prst="rect">
                      <a:avLst/>
                    </a:prstGeom>
                  </pic:spPr>
                </pic:pic>
              </a:graphicData>
            </a:graphic>
          </wp:inline>
        </w:drawing>
      </w:r>
    </w:p>
    <w:p w14:paraId="6EBB2A2B" w14:textId="3B9AE796" w:rsidR="00FC7A0F" w:rsidRDefault="00591313" w:rsidP="00591313">
      <w:pPr>
        <w:pStyle w:val="Caption"/>
        <w:spacing w:after="0"/>
        <w:jc w:val="center"/>
      </w:pPr>
      <w:bookmarkStart w:id="45" w:name="_Ref143079184"/>
      <w:r>
        <w:t xml:space="preserve">pav. </w:t>
      </w:r>
      <w:fldSimple w:instr=" SEQ pav. \* ARABIC ">
        <w:r w:rsidR="002F5AED">
          <w:rPr>
            <w:noProof/>
          </w:rPr>
          <w:t>46</w:t>
        </w:r>
      </w:fldSimple>
      <w:bookmarkEnd w:id="45"/>
      <w:r>
        <w:t xml:space="preserve"> </w:t>
      </w:r>
      <w:proofErr w:type="spellStart"/>
      <w:r w:rsidRPr="00A53F2E">
        <w:t>Nukreipto</w:t>
      </w:r>
      <w:proofErr w:type="spellEnd"/>
      <w:r w:rsidRPr="00A53F2E">
        <w:t xml:space="preserve"> </w:t>
      </w:r>
      <w:proofErr w:type="spellStart"/>
      <w:r w:rsidRPr="00A53F2E">
        <w:t>aciklinio</w:t>
      </w:r>
      <w:proofErr w:type="spellEnd"/>
      <w:r w:rsidRPr="00A53F2E">
        <w:t xml:space="preserve"> </w:t>
      </w:r>
      <w:proofErr w:type="spellStart"/>
      <w:r w:rsidRPr="00A53F2E">
        <w:t>grafo</w:t>
      </w:r>
      <w:proofErr w:type="spellEnd"/>
      <w:r w:rsidRPr="00A53F2E">
        <w:t xml:space="preserve"> (</w:t>
      </w:r>
      <w:proofErr w:type="spellStart"/>
      <w:r w:rsidRPr="00A53F2E">
        <w:t>raizginio</w:t>
      </w:r>
      <w:proofErr w:type="spellEnd"/>
      <w:r w:rsidRPr="00A53F2E">
        <w:t xml:space="preserve">) </w:t>
      </w:r>
      <w:proofErr w:type="spellStart"/>
      <w:r w:rsidRPr="00A53F2E">
        <w:t>struktūra</w:t>
      </w:r>
      <w:proofErr w:type="spellEnd"/>
    </w:p>
    <w:p w14:paraId="078421F2" w14:textId="77777777" w:rsidR="00591313" w:rsidRPr="00591313" w:rsidRDefault="00591313" w:rsidP="00591313"/>
    <w:p w14:paraId="4740AB43" w14:textId="77777777" w:rsidR="00FC7A0F" w:rsidRPr="00B74E10" w:rsidRDefault="00FC7A0F" w:rsidP="00076371">
      <w:pPr>
        <w:rPr>
          <w:rFonts w:cstheme="minorHAnsi"/>
          <w:lang w:val="lt-LT"/>
        </w:rPr>
      </w:pPr>
      <w:r w:rsidRPr="00B74E10">
        <w:rPr>
          <w:rFonts w:cstheme="minorHAnsi"/>
          <w:lang w:val="lt-LT"/>
        </w:rPr>
        <w:t xml:space="preserve">Kartu su netrivialia struktūra, „IOTA“ blokų grandinės tinklas taip pat turi ir specialų konsensuso (angl. </w:t>
      </w:r>
      <w:proofErr w:type="spellStart"/>
      <w:r w:rsidRPr="00B74E10">
        <w:rPr>
          <w:rFonts w:cstheme="minorHAnsi"/>
          <w:lang w:val="lt-LT"/>
        </w:rPr>
        <w:t>consensus</w:t>
      </w:r>
      <w:proofErr w:type="spellEnd"/>
      <w:r w:rsidRPr="00B74E10">
        <w:rPr>
          <w:rFonts w:cstheme="minorHAnsi"/>
          <w:lang w:val="lt-LT"/>
        </w:rPr>
        <w:t>) algoritmą, kuris vadinasi „DAG-</w:t>
      </w:r>
      <w:proofErr w:type="spellStart"/>
      <w:r w:rsidRPr="00B74E10">
        <w:rPr>
          <w:rFonts w:cstheme="minorHAnsi"/>
          <w:lang w:val="lt-LT"/>
        </w:rPr>
        <w:t>based</w:t>
      </w:r>
      <w:proofErr w:type="spellEnd"/>
      <w:r w:rsidRPr="00B74E10">
        <w:rPr>
          <w:rFonts w:cstheme="minorHAnsi"/>
          <w:lang w:val="lt-LT"/>
        </w:rPr>
        <w:t xml:space="preserve">“. </w:t>
      </w:r>
      <w:proofErr w:type="spellStart"/>
      <w:r w:rsidRPr="00B74E10">
        <w:rPr>
          <w:rFonts w:cstheme="minorHAnsi"/>
          <w:lang w:val="lt-LT"/>
        </w:rPr>
        <w:t>IoT</w:t>
      </w:r>
      <w:proofErr w:type="spellEnd"/>
      <w:r w:rsidRPr="00B74E10">
        <w:rPr>
          <w:rFonts w:cstheme="minorHAnsi"/>
          <w:lang w:val="lt-LT"/>
        </w:rPr>
        <w:t xml:space="preserve"> įrenginiai reikalauja dažno bei greito duomenų įkėlimo ir gavimo funkcionalumo, tačiau dauguma šiuo metu naudojamų konsensuso algoritmų, kaip pavyzdžiui, darbo/galios įrodymo algoritmas (angl. </w:t>
      </w:r>
      <w:proofErr w:type="spellStart"/>
      <w:r w:rsidRPr="00B74E10">
        <w:rPr>
          <w:rFonts w:cstheme="minorHAnsi"/>
          <w:lang w:val="lt-LT"/>
        </w:rPr>
        <w:t>Proof</w:t>
      </w:r>
      <w:proofErr w:type="spellEnd"/>
      <w:r w:rsidRPr="00B74E10">
        <w:rPr>
          <w:rFonts w:cstheme="minorHAnsi"/>
          <w:lang w:val="lt-LT"/>
        </w:rPr>
        <w:t xml:space="preserve"> </w:t>
      </w:r>
      <w:proofErr w:type="spellStart"/>
      <w:r w:rsidRPr="00B74E10">
        <w:rPr>
          <w:rFonts w:cstheme="minorHAnsi"/>
          <w:lang w:val="lt-LT"/>
        </w:rPr>
        <w:t>of</w:t>
      </w:r>
      <w:proofErr w:type="spellEnd"/>
      <w:r w:rsidRPr="00B74E10">
        <w:rPr>
          <w:rFonts w:cstheme="minorHAnsi"/>
          <w:lang w:val="lt-LT"/>
        </w:rPr>
        <w:t xml:space="preserve"> </w:t>
      </w:r>
      <w:proofErr w:type="spellStart"/>
      <w:r w:rsidRPr="00B74E10">
        <w:rPr>
          <w:rFonts w:cstheme="minorHAnsi"/>
          <w:lang w:val="lt-LT"/>
        </w:rPr>
        <w:t>Work</w:t>
      </w:r>
      <w:proofErr w:type="spellEnd"/>
      <w:r w:rsidRPr="00B74E10">
        <w:rPr>
          <w:rFonts w:cstheme="minorHAnsi"/>
          <w:lang w:val="lt-LT"/>
        </w:rPr>
        <w:t>) negali užtikrinti aukštą transakcijų patvirtinimo lygį. Tad, „IOTA“, kurdama konsensuso algoritmą, kuris galėtų pritapti prie tinklo netrivialios struktūros, bandė išspręsti šias problemas bei padaryti jį daug palankesnį daiktų internetui. „DAG-</w:t>
      </w:r>
      <w:proofErr w:type="spellStart"/>
      <w:r w:rsidRPr="00B74E10">
        <w:rPr>
          <w:rFonts w:cstheme="minorHAnsi"/>
          <w:lang w:val="lt-LT"/>
        </w:rPr>
        <w:t>based</w:t>
      </w:r>
      <w:proofErr w:type="spellEnd"/>
      <w:r w:rsidRPr="00B74E10">
        <w:rPr>
          <w:rFonts w:cstheme="minorHAnsi"/>
          <w:lang w:val="lt-LT"/>
        </w:rPr>
        <w:t xml:space="preserve">“ konsensuso algoritmas nenaudoja pasirinktus lyderius kaip, pavyzdžiui, darbo/galios įrodymo algoritmas, kur tik galingi kompiuteriai, turintys daug skaičiavimo resursų, gali pridėti naują bloką į blokų grandinę. Priešingai, kiekvienas „IOTA“ tinklo dalyvis yra pats atsakingas už savo transakcijų patvirtinimą bei pridėjimą į tinklą, nes naujų transakcijų prisegimas prie tinklo gali vykti lygiagrečiai. Kitas esminis aspektas apie konsensuso algoritmo veikimą yra tas, kad į kiekvieną naują sukurtą transakciją yra dedamos kitų dviejų jau patvirtintų transakcijų </w:t>
      </w:r>
      <w:proofErr w:type="spellStart"/>
      <w:r w:rsidRPr="00B74E10">
        <w:rPr>
          <w:rFonts w:cstheme="minorHAnsi"/>
          <w:lang w:val="lt-LT"/>
        </w:rPr>
        <w:t>maišos</w:t>
      </w:r>
      <w:proofErr w:type="spellEnd"/>
      <w:r w:rsidRPr="00B74E10">
        <w:rPr>
          <w:rFonts w:cstheme="minorHAnsi"/>
          <w:lang w:val="lt-LT"/>
        </w:rPr>
        <w:t xml:space="preserve"> reikšmės, kurie yra vadinami pranešimų identifikatoriais (angl. </w:t>
      </w:r>
      <w:proofErr w:type="spellStart"/>
      <w:r w:rsidRPr="00B74E10">
        <w:rPr>
          <w:rFonts w:cstheme="minorHAnsi"/>
          <w:lang w:val="lt-LT"/>
        </w:rPr>
        <w:t>messageId</w:t>
      </w:r>
      <w:proofErr w:type="spellEnd"/>
      <w:r w:rsidRPr="00B74E10">
        <w:rPr>
          <w:rFonts w:cstheme="minorHAnsi"/>
          <w:lang w:val="lt-LT"/>
        </w:rPr>
        <w:t xml:space="preserve">). Šie identifikatoriai tampa naujai sukurtos transakcijos tėvais (angl. </w:t>
      </w:r>
      <w:proofErr w:type="spellStart"/>
      <w:r w:rsidRPr="00B74E10">
        <w:rPr>
          <w:rFonts w:cstheme="minorHAnsi"/>
          <w:lang w:val="lt-LT"/>
        </w:rPr>
        <w:t>parents</w:t>
      </w:r>
      <w:proofErr w:type="spellEnd"/>
      <w:r w:rsidRPr="00B74E10">
        <w:rPr>
          <w:rFonts w:cstheme="minorHAnsi"/>
          <w:lang w:val="lt-LT"/>
        </w:rPr>
        <w:t>) arba kitaip tariant, nuorodomis. Būtent nuorodos (tėvai) užtikrina tinkle paskelbtų įrašų nekintamumą, nes pakeitus bent vieną bitą pasirinktoje transakcijoje, pasikeičia tos transakcijos pranešimo identifikatorius, o jis savo ruožtu yra kitų transakcijų nuoroda, kas reiškia, kad kitų transakcijų pranešimų  identifikatoriai taip pat pasikeis.</w:t>
      </w:r>
    </w:p>
    <w:p w14:paraId="16F6FB04" w14:textId="77777777" w:rsidR="00FC7A0F" w:rsidRPr="00B74E10" w:rsidRDefault="00FC7A0F" w:rsidP="00076371">
      <w:pPr>
        <w:rPr>
          <w:rFonts w:cstheme="minorHAnsi"/>
          <w:lang w:val="lt-LT"/>
        </w:rPr>
      </w:pPr>
      <w:r w:rsidRPr="00B74E10">
        <w:rPr>
          <w:rFonts w:cstheme="minorHAnsi"/>
          <w:lang w:val="lt-LT"/>
        </w:rPr>
        <w:t xml:space="preserve">Blokų grandinės </w:t>
      </w:r>
      <w:proofErr w:type="spellStart"/>
      <w:r w:rsidRPr="00B74E10">
        <w:rPr>
          <w:rFonts w:cstheme="minorHAnsi"/>
          <w:lang w:val="lt-LT"/>
        </w:rPr>
        <w:t>panaudojamumą</w:t>
      </w:r>
      <w:proofErr w:type="spellEnd"/>
      <w:r w:rsidRPr="00B74E10">
        <w:rPr>
          <w:rFonts w:cstheme="minorHAnsi"/>
          <w:lang w:val="lt-LT"/>
        </w:rPr>
        <w:t xml:space="preserve"> daiktu internete taip pat lemia ir specifinės tinklo savybės kaip, pavyzdžiui, transakcijų mokesčiai arba tinklo siūlomų paslaugų spektras. Būtent nuo šių esminių dalykų gali priklausyti sukurtos </w:t>
      </w:r>
      <w:proofErr w:type="spellStart"/>
      <w:r w:rsidRPr="00B74E10">
        <w:rPr>
          <w:rFonts w:cstheme="minorHAnsi"/>
          <w:lang w:val="lt-LT"/>
        </w:rPr>
        <w:t>IoT</w:t>
      </w:r>
      <w:proofErr w:type="spellEnd"/>
      <w:r w:rsidRPr="00B74E10">
        <w:rPr>
          <w:rFonts w:cstheme="minorHAnsi"/>
          <w:lang w:val="lt-LT"/>
        </w:rPr>
        <w:t xml:space="preserve"> ir blokų grandinės aplikacijos veikimo greitis bei patikimumas. Žemiau yra pateiktas sąrašas išskirtinių „IOTA“ tinklo privalumų prieš kitas blokų grandinių technologijas:</w:t>
      </w:r>
    </w:p>
    <w:p w14:paraId="1C087B7B" w14:textId="77777777" w:rsidR="00FC7A0F" w:rsidRPr="00B74E10" w:rsidRDefault="00FC7A0F" w:rsidP="00076371">
      <w:pPr>
        <w:pStyle w:val="ListParagraph"/>
        <w:numPr>
          <w:ilvl w:val="0"/>
          <w:numId w:val="15"/>
        </w:numPr>
        <w:spacing w:after="160"/>
        <w:ind w:firstLine="0"/>
        <w:rPr>
          <w:rFonts w:cstheme="minorHAnsi"/>
          <w:lang w:val="lt-LT"/>
        </w:rPr>
      </w:pPr>
      <w:r w:rsidRPr="00B74E10">
        <w:rPr>
          <w:rFonts w:cstheme="minorHAnsi"/>
          <w:lang w:val="lt-LT"/>
        </w:rPr>
        <w:t>Nėra transakcijų mokesčių bet kokiame tinkle (</w:t>
      </w:r>
      <w:proofErr w:type="spellStart"/>
      <w:r w:rsidRPr="00B74E10">
        <w:rPr>
          <w:rFonts w:cstheme="minorHAnsi"/>
          <w:lang w:val="lt-LT"/>
        </w:rPr>
        <w:t>t.y</w:t>
      </w:r>
      <w:proofErr w:type="spellEnd"/>
      <w:r w:rsidRPr="00B74E10">
        <w:rPr>
          <w:rFonts w:cstheme="minorHAnsi"/>
          <w:lang w:val="lt-LT"/>
        </w:rPr>
        <w:t xml:space="preserve"> viešajame arba privačiame).</w:t>
      </w:r>
    </w:p>
    <w:p w14:paraId="0C75EBEA" w14:textId="77777777" w:rsidR="00FC7A0F" w:rsidRPr="00B74E10" w:rsidRDefault="00FC7A0F" w:rsidP="00076371">
      <w:pPr>
        <w:pStyle w:val="ListParagraph"/>
        <w:numPr>
          <w:ilvl w:val="0"/>
          <w:numId w:val="15"/>
        </w:numPr>
        <w:spacing w:after="160"/>
        <w:ind w:firstLine="0"/>
        <w:rPr>
          <w:rFonts w:cstheme="minorHAnsi"/>
          <w:lang w:val="lt-LT"/>
        </w:rPr>
      </w:pPr>
      <w:r w:rsidRPr="00B74E10">
        <w:rPr>
          <w:rFonts w:cstheme="minorHAnsi"/>
          <w:lang w:val="lt-LT"/>
        </w:rPr>
        <w:t>Duomenų ir valiutos transakcijos yra išskirtos.</w:t>
      </w:r>
    </w:p>
    <w:p w14:paraId="22E81566" w14:textId="77777777" w:rsidR="00FC7A0F" w:rsidRPr="00B74E10" w:rsidRDefault="00FC7A0F" w:rsidP="00076371">
      <w:pPr>
        <w:pStyle w:val="ListParagraph"/>
        <w:numPr>
          <w:ilvl w:val="0"/>
          <w:numId w:val="15"/>
        </w:numPr>
        <w:spacing w:after="160"/>
        <w:ind w:firstLine="0"/>
        <w:rPr>
          <w:rFonts w:cstheme="minorHAnsi"/>
          <w:lang w:val="lt-LT"/>
        </w:rPr>
      </w:pPr>
      <w:r w:rsidRPr="00B74E10">
        <w:rPr>
          <w:rFonts w:cstheme="minorHAnsi"/>
          <w:lang w:val="lt-LT"/>
        </w:rPr>
        <w:t xml:space="preserve">Greitas </w:t>
      </w:r>
      <w:proofErr w:type="spellStart"/>
      <w:r w:rsidRPr="00B74E10">
        <w:rPr>
          <w:rFonts w:cstheme="minorHAnsi"/>
          <w:lang w:val="lt-LT"/>
        </w:rPr>
        <w:t>IoT</w:t>
      </w:r>
      <w:proofErr w:type="spellEnd"/>
      <w:r w:rsidRPr="00B74E10">
        <w:rPr>
          <w:rFonts w:cstheme="minorHAnsi"/>
          <w:lang w:val="lt-LT"/>
        </w:rPr>
        <w:t xml:space="preserve"> aplikacijos integravimas į pagrindinį blokų grandinės tinklą.</w:t>
      </w:r>
    </w:p>
    <w:p w14:paraId="3C89B608" w14:textId="77777777" w:rsidR="00FC7A0F" w:rsidRPr="00B74E10" w:rsidRDefault="00FC7A0F" w:rsidP="00076371">
      <w:pPr>
        <w:pStyle w:val="ListParagraph"/>
        <w:numPr>
          <w:ilvl w:val="0"/>
          <w:numId w:val="15"/>
        </w:numPr>
        <w:spacing w:after="160"/>
        <w:ind w:firstLine="0"/>
        <w:rPr>
          <w:rFonts w:cstheme="minorHAnsi"/>
          <w:lang w:val="lt-LT"/>
        </w:rPr>
      </w:pPr>
      <w:r w:rsidRPr="00B74E10">
        <w:rPr>
          <w:rFonts w:cstheme="minorHAnsi"/>
          <w:lang w:val="lt-LT"/>
        </w:rPr>
        <w:t>Mažos energijos sąnaudos palaikant tinklą.</w:t>
      </w:r>
    </w:p>
    <w:p w14:paraId="0A1931CB" w14:textId="77777777" w:rsidR="00FC7A0F" w:rsidRPr="00B74E10" w:rsidRDefault="00FC7A0F" w:rsidP="00076371">
      <w:pPr>
        <w:pStyle w:val="ListParagraph"/>
        <w:numPr>
          <w:ilvl w:val="0"/>
          <w:numId w:val="15"/>
        </w:numPr>
        <w:spacing w:after="160"/>
        <w:ind w:firstLine="0"/>
        <w:rPr>
          <w:rFonts w:cstheme="minorHAnsi"/>
          <w:lang w:val="lt-LT"/>
        </w:rPr>
      </w:pPr>
      <w:r w:rsidRPr="00B74E10">
        <w:rPr>
          <w:rFonts w:cstheme="minorHAnsi"/>
          <w:lang w:val="lt-LT"/>
        </w:rPr>
        <w:t>Aukštas tinklo pralaidumo lygis.</w:t>
      </w:r>
    </w:p>
    <w:p w14:paraId="0397E6E8" w14:textId="77777777" w:rsidR="00FC7A0F" w:rsidRPr="00B74E10" w:rsidRDefault="00FC7A0F" w:rsidP="00076371">
      <w:pPr>
        <w:rPr>
          <w:rFonts w:cstheme="minorHAnsi"/>
          <w:lang w:val="lt-LT"/>
        </w:rPr>
      </w:pPr>
      <w:r w:rsidRPr="00B74E10">
        <w:rPr>
          <w:rFonts w:cstheme="minorHAnsi"/>
          <w:lang w:val="lt-LT"/>
        </w:rPr>
        <w:t xml:space="preserve">Kalbant apie transakcijų mokesčius, „IOTA“ tinkle jų nėra kaip duomenų, taip ir valiutos transakcijose. Pagrindinė to priežastis - tinklo struktūros ypatumai bei blokų kasytųjų (angl. </w:t>
      </w:r>
      <w:proofErr w:type="spellStart"/>
      <w:r w:rsidRPr="00B74E10">
        <w:rPr>
          <w:rFonts w:cstheme="minorHAnsi"/>
          <w:lang w:val="lt-LT"/>
        </w:rPr>
        <w:t>miners</w:t>
      </w:r>
      <w:proofErr w:type="spellEnd"/>
      <w:r w:rsidRPr="00B74E10">
        <w:rPr>
          <w:rFonts w:cstheme="minorHAnsi"/>
          <w:lang w:val="lt-LT"/>
        </w:rPr>
        <w:t xml:space="preserve">) panaikinimas. Transakcijų mokesčių nebuvimas taip pat leidžia lengvai bei greitai integruoti sukurtas </w:t>
      </w:r>
      <w:proofErr w:type="spellStart"/>
      <w:r w:rsidRPr="00B74E10">
        <w:rPr>
          <w:rFonts w:cstheme="minorHAnsi"/>
          <w:lang w:val="lt-LT"/>
        </w:rPr>
        <w:t>IoT</w:t>
      </w:r>
      <w:proofErr w:type="spellEnd"/>
      <w:r w:rsidRPr="00B74E10">
        <w:rPr>
          <w:rFonts w:cstheme="minorHAnsi"/>
          <w:lang w:val="lt-LT"/>
        </w:rPr>
        <w:t xml:space="preserve"> aplikacijas į pagrindinį blokų grandinės tinklą. Kitas svarbus aspektas yra tas, kad nereikia galvoti </w:t>
      </w:r>
      <w:r w:rsidRPr="00B74E10">
        <w:rPr>
          <w:rFonts w:cstheme="minorHAnsi"/>
          <w:lang w:val="lt-LT"/>
        </w:rPr>
        <w:lastRenderedPageBreak/>
        <w:t xml:space="preserve">apie </w:t>
      </w:r>
      <w:proofErr w:type="spellStart"/>
      <w:r w:rsidRPr="00B74E10">
        <w:rPr>
          <w:rFonts w:cstheme="minorHAnsi"/>
          <w:lang w:val="lt-LT"/>
        </w:rPr>
        <w:t>IoT</w:t>
      </w:r>
      <w:proofErr w:type="spellEnd"/>
      <w:r w:rsidRPr="00B74E10">
        <w:rPr>
          <w:rFonts w:cstheme="minorHAnsi"/>
          <w:lang w:val="lt-LT"/>
        </w:rPr>
        <w:t xml:space="preserve"> įrenginio siunčiamų transakcijų kiekį bei kokiu nors būdu tai riboti. Visos duomenų transakcijos bus atliktos nemokamai su ganėtinai aukštu transakcijų patvirtinimo lygiu. Taip pat, „IOTA“ tinklas išskiria duomenų ir valiutos transakcijas, kas dar labiau palengvina aplikacijų kūrimą, nes belieka tik suvokti, kaip reikia tinkamai suformuoti duomenų transakciją bei ją įkelti arba gauti iš „IOTA“ blokų grandinės tinklo.</w:t>
      </w:r>
    </w:p>
    <w:p w14:paraId="7582018F" w14:textId="77777777" w:rsidR="00FC7A0F" w:rsidRPr="00B74E10" w:rsidRDefault="00FC7A0F" w:rsidP="00076371">
      <w:pPr>
        <w:rPr>
          <w:rFonts w:cstheme="minorHAnsi"/>
          <w:lang w:val="lt-LT"/>
        </w:rPr>
      </w:pPr>
      <w:r w:rsidRPr="00B74E10">
        <w:rPr>
          <w:rFonts w:cstheme="minorHAnsi"/>
          <w:lang w:val="lt-LT"/>
        </w:rPr>
        <w:t>Taigi, apžvelgus esminius blokų grandinės privalumus, galima padaryti išvadą, kad „IOTA“ tinklas sugebėjo išspręsti esamų blokų grandinių problemas, susijusias su tinklo pralaidumo lygiu bei transakcijų mokesčiais. Taip pat, šis tinklas atskyrė duomenų ir valiutos transakcijas, taip dar labiau palengvindamas aplikacijų kūrimą daiktų internete.</w:t>
      </w:r>
    </w:p>
    <w:p w14:paraId="1782BC65" w14:textId="77777777" w:rsidR="00FC7A0F" w:rsidRPr="00B74E10" w:rsidRDefault="00FC7A0F" w:rsidP="00076371">
      <w:pPr>
        <w:jc w:val="left"/>
        <w:rPr>
          <w:rFonts w:cstheme="minorHAnsi"/>
          <w:szCs w:val="24"/>
          <w:lang w:val="lt-LT"/>
        </w:rPr>
      </w:pPr>
      <w:r w:rsidRPr="00B74E10">
        <w:rPr>
          <w:rFonts w:cstheme="minorHAnsi"/>
          <w:lang w:val="lt-LT"/>
        </w:rPr>
        <w:t>Duomenų parametrizavimas apima duomenų apdorojimą ir jų pritaikymą konkretaus tipo tyrimams ar modeliavimui. Skirtingiems poreikiams yra naudojami skirtingo tipo duomenys. Buvo išskirti skirtingi duomenų tipai. Pasikartosime, kad yra išskiriami ir detalizuojami keturi duomenų tvarkymo žingsniai: surinkimas, išankstinis apdorojimas, analizė, reprezentavimas.</w:t>
      </w:r>
    </w:p>
    <w:p w14:paraId="0D822278" w14:textId="77777777" w:rsidR="00FC7A0F" w:rsidRPr="00B74E10" w:rsidRDefault="00FC7A0F" w:rsidP="00076371">
      <w:pPr>
        <w:rPr>
          <w:rFonts w:cstheme="minorHAnsi"/>
          <w:lang w:val="lt-LT"/>
        </w:rPr>
      </w:pPr>
      <w:r w:rsidRPr="00B74E10">
        <w:rPr>
          <w:rFonts w:cstheme="minorHAnsi"/>
          <w:lang w:val="lt-LT"/>
        </w:rPr>
        <w:t>Remiantis turimais duomenimis ir pasirinktu duomenų panaudojimu, tikslas yra išvalyti (panaikinant tuščias, pasikartojančias ar klaidinančias reikšmes), apjungti (duomenis iš skirtingų sąrašų/resursų, tačiau nurodančius tuos pačius parametrus), transformuoti (parametrizuojant, normalizuojant) ir sutraukti duomenis (atrinkti tik reikalingą duomenų kiekį).</w:t>
      </w:r>
    </w:p>
    <w:p w14:paraId="54711CC6" w14:textId="77777777" w:rsidR="00FC7A0F" w:rsidRPr="00B74E10" w:rsidRDefault="00FC7A0F" w:rsidP="00076371">
      <w:pPr>
        <w:rPr>
          <w:rFonts w:cstheme="minorHAnsi"/>
          <w:lang w:val="lt-LT"/>
        </w:rPr>
      </w:pPr>
      <w:r w:rsidRPr="00B74E10">
        <w:rPr>
          <w:rFonts w:cstheme="minorHAnsi"/>
          <w:lang w:val="lt-LT"/>
        </w:rPr>
        <w:t>Duomenų valymui reikėtų atlikti šiuos veiksmus:</w:t>
      </w:r>
    </w:p>
    <w:p w14:paraId="1269C734" w14:textId="77777777" w:rsidR="00FC7A0F" w:rsidRPr="00B74E10" w:rsidRDefault="00FC7A0F" w:rsidP="00076371">
      <w:pPr>
        <w:pStyle w:val="ListParagraph"/>
        <w:numPr>
          <w:ilvl w:val="0"/>
          <w:numId w:val="4"/>
        </w:numPr>
        <w:spacing w:after="160"/>
        <w:rPr>
          <w:rFonts w:cstheme="minorHAnsi"/>
          <w:lang w:val="lt-LT"/>
        </w:rPr>
      </w:pPr>
      <w:r w:rsidRPr="00B74E10">
        <w:rPr>
          <w:rFonts w:cstheme="minorHAnsi"/>
          <w:lang w:val="lt-LT"/>
        </w:rPr>
        <w:t xml:space="preserve">Duomenų atrinkimas. Jei visi duomenų rinkiniai yra išsamūs ir didžiuliai, galima sumažinti stulpelių/parametrų skaičių, paliekant tik esminę informaciją ir svarbiausius duomenis apie stebimą objektą. </w:t>
      </w:r>
    </w:p>
    <w:p w14:paraId="7F0BBF3F" w14:textId="77777777" w:rsidR="00FC7A0F" w:rsidRPr="00B74E10" w:rsidRDefault="00FC7A0F" w:rsidP="00076371">
      <w:pPr>
        <w:pStyle w:val="ListParagraph"/>
        <w:numPr>
          <w:ilvl w:val="0"/>
          <w:numId w:val="4"/>
        </w:numPr>
        <w:spacing w:after="160"/>
        <w:rPr>
          <w:rFonts w:cstheme="minorHAnsi"/>
          <w:lang w:val="lt-LT"/>
        </w:rPr>
      </w:pPr>
      <w:r w:rsidRPr="00B74E10">
        <w:rPr>
          <w:rFonts w:cstheme="minorHAnsi"/>
          <w:lang w:val="lt-LT"/>
        </w:rPr>
        <w:t>Trūkstamos reikšmės. Neteisingos ir trūkstamos vertės turi būti filtruojamos ir išvalytos.</w:t>
      </w:r>
    </w:p>
    <w:p w14:paraId="00B4DE49" w14:textId="77777777" w:rsidR="00FC7A0F" w:rsidRPr="00B74E10" w:rsidRDefault="00FC7A0F" w:rsidP="00076371">
      <w:pPr>
        <w:pStyle w:val="ListParagraph"/>
        <w:numPr>
          <w:ilvl w:val="0"/>
          <w:numId w:val="4"/>
        </w:numPr>
        <w:spacing w:after="160"/>
        <w:rPr>
          <w:rFonts w:cstheme="minorHAnsi"/>
          <w:lang w:val="lt-LT"/>
        </w:rPr>
      </w:pPr>
      <w:r w:rsidRPr="00B74E10">
        <w:rPr>
          <w:rFonts w:cstheme="minorHAnsi"/>
          <w:lang w:val="lt-LT"/>
        </w:rPr>
        <w:t>Duomenų rinkinio sujungimas. Kai duomenys yra vientisi ir švarūs, skirtingus objektus galima sujungti pagal tam tikrus požymius. Visi veiksmai turėtų būti dar kartą patikrinti, ar nėra likę klaidų ir nukrypimų ir ar duomenys yra paruošti parametrų nustatymui.</w:t>
      </w:r>
    </w:p>
    <w:p w14:paraId="35C03684" w14:textId="77777777" w:rsidR="00FC7A0F" w:rsidRPr="00B74E10" w:rsidRDefault="00FC7A0F" w:rsidP="00076371">
      <w:pPr>
        <w:rPr>
          <w:rFonts w:cstheme="minorHAnsi"/>
          <w:lang w:val="lt-LT"/>
        </w:rPr>
      </w:pPr>
      <w:r w:rsidRPr="00B74E10">
        <w:rPr>
          <w:rFonts w:cstheme="minorHAnsi"/>
          <w:lang w:val="lt-LT"/>
        </w:rPr>
        <w:t>Duomenų transformavimo etape duomenų rinkinys turi būti suvienodintas ir pritaikytas prie modeliavimui reikalingo formato:</w:t>
      </w:r>
    </w:p>
    <w:p w14:paraId="29F82EF0" w14:textId="77777777" w:rsidR="00FC7A0F" w:rsidRPr="00B74E10" w:rsidRDefault="00FC7A0F" w:rsidP="00076371">
      <w:pPr>
        <w:pStyle w:val="ListParagraph"/>
        <w:numPr>
          <w:ilvl w:val="0"/>
          <w:numId w:val="6"/>
        </w:numPr>
        <w:spacing w:after="160"/>
        <w:rPr>
          <w:rFonts w:cstheme="minorHAnsi"/>
          <w:lang w:val="lt-LT"/>
        </w:rPr>
      </w:pPr>
      <w:r w:rsidRPr="00B74E10">
        <w:rPr>
          <w:rFonts w:cstheme="minorHAnsi"/>
          <w:lang w:val="lt-LT"/>
        </w:rPr>
        <w:t>„</w:t>
      </w:r>
      <w:proofErr w:type="spellStart"/>
      <w:r w:rsidRPr="00B74E10">
        <w:rPr>
          <w:rFonts w:cstheme="minorHAnsi"/>
          <w:lang w:val="lt-LT"/>
        </w:rPr>
        <w:t>Unix</w:t>
      </w:r>
      <w:proofErr w:type="spellEnd"/>
      <w:r w:rsidRPr="00B74E10">
        <w:rPr>
          <w:rFonts w:cstheme="minorHAnsi"/>
          <w:lang w:val="lt-LT"/>
        </w:rPr>
        <w:t xml:space="preserve">“ laiko žyma prasidedanti nuo 0. Laiko žymų stulpeliai konvertuoti naudojant UNIX kodavimo priemonę, pradedant nuo minimalios laiko žymos vertės duomenų rinkinyje. </w:t>
      </w:r>
    </w:p>
    <w:p w14:paraId="312D68FB" w14:textId="77777777" w:rsidR="00FC7A0F" w:rsidRPr="00B74E10" w:rsidRDefault="00FC7A0F" w:rsidP="00076371">
      <w:pPr>
        <w:pStyle w:val="ListParagraph"/>
        <w:numPr>
          <w:ilvl w:val="0"/>
          <w:numId w:val="6"/>
        </w:numPr>
        <w:spacing w:after="160"/>
        <w:rPr>
          <w:rFonts w:cstheme="minorHAnsi"/>
          <w:lang w:val="lt-LT"/>
        </w:rPr>
      </w:pPr>
      <w:r w:rsidRPr="00B74E10">
        <w:rPr>
          <w:rFonts w:cstheme="minorHAnsi"/>
          <w:lang w:val="lt-LT"/>
        </w:rPr>
        <w:t>Normalizavimas. Duomenų rinkinius, be laiko/datos, taip pat sudaro skaitmeninės vertės. Šios vertės gali pasiskirstyti netolygiai arba yra pateiktos algoritmams nesuprantamu formatu. Tam  pasirinkta min-</w:t>
      </w:r>
      <w:proofErr w:type="spellStart"/>
      <w:r w:rsidRPr="00B74E10">
        <w:rPr>
          <w:rFonts w:cstheme="minorHAnsi"/>
          <w:lang w:val="lt-LT"/>
        </w:rPr>
        <w:t>max</w:t>
      </w:r>
      <w:proofErr w:type="spellEnd"/>
      <w:r w:rsidRPr="00B74E10">
        <w:rPr>
          <w:rFonts w:cstheme="minorHAnsi"/>
          <w:lang w:val="lt-LT"/>
        </w:rPr>
        <w:t xml:space="preserve"> normalizacijos strategija. Pagrindinė idėja yra ta, kad kiekvienai funkcijai minimali funkcijos vertė paverčiama 0, o didžiausia - 1, o visos kitos vertės paskirstomos nuo 0 iki 1. </w:t>
      </w:r>
    </w:p>
    <w:p w14:paraId="36213D13" w14:textId="77777777" w:rsidR="00FC7A0F" w:rsidRPr="00B74E10" w:rsidRDefault="00FC7A0F" w:rsidP="00076371">
      <w:pPr>
        <w:ind w:left="360"/>
        <w:rPr>
          <w:rFonts w:cstheme="minorHAnsi"/>
          <w:lang w:val="lt-LT"/>
        </w:rPr>
      </w:pPr>
      <w:r w:rsidRPr="00B74E10">
        <w:rPr>
          <w:rFonts w:cstheme="minorHAnsi"/>
          <w:lang w:val="lt-LT"/>
        </w:rPr>
        <w:t>Duomenų sutraukimas yra paskutinis žingsnis, reikalingas duomenų paruošimui. Pagal modeliavimo įrankiui reikalingą duomenų kiekį ir reikšmių sąveikos tipą, duomenų rinkinyje buvo galima atskirti X elementų kiekį naudojant įvairias metodikas.</w:t>
      </w:r>
    </w:p>
    <w:p w14:paraId="3430DE37" w14:textId="77777777" w:rsidR="00FC7A0F" w:rsidRPr="00B74E10" w:rsidRDefault="00FC7A0F" w:rsidP="00076371">
      <w:pPr>
        <w:rPr>
          <w:rFonts w:cstheme="minorHAnsi"/>
          <w:lang w:val="lt-LT"/>
        </w:rPr>
      </w:pPr>
      <w:r w:rsidRPr="00B74E10">
        <w:rPr>
          <w:rFonts w:cstheme="minorHAnsi"/>
          <w:lang w:val="lt-LT"/>
        </w:rPr>
        <w:t xml:space="preserve">Šio tyrimo metu buvo analizuoti įvairūs modeliai ir algoritmai, leidžiantys įvertinti duomenų klasterius ir semantinius ryšius tarp esamų duomenų. Tyrinėta Vektorių erdvės modelių (angl. Vector </w:t>
      </w:r>
      <w:proofErr w:type="spellStart"/>
      <w:r w:rsidRPr="00B74E10">
        <w:rPr>
          <w:rFonts w:cstheme="minorHAnsi"/>
          <w:lang w:val="lt-LT"/>
        </w:rPr>
        <w:t>Space</w:t>
      </w:r>
      <w:proofErr w:type="spellEnd"/>
      <w:r w:rsidRPr="00B74E10">
        <w:rPr>
          <w:rFonts w:cstheme="minorHAnsi"/>
          <w:lang w:val="lt-LT"/>
        </w:rPr>
        <w:t xml:space="preserve"> </w:t>
      </w:r>
      <w:proofErr w:type="spellStart"/>
      <w:r w:rsidRPr="00B74E10">
        <w:rPr>
          <w:rFonts w:cstheme="minorHAnsi"/>
          <w:lang w:val="lt-LT"/>
        </w:rPr>
        <w:t>Models</w:t>
      </w:r>
      <w:proofErr w:type="spellEnd"/>
      <w:r w:rsidRPr="00B74E10">
        <w:rPr>
          <w:rFonts w:cstheme="minorHAnsi"/>
          <w:lang w:val="lt-LT"/>
        </w:rPr>
        <w:t xml:space="preserve">) technika. Išsiaiškinta, kad su šiais modeliais galima identifikuoti ar skirtinga informacija turi panašumų naudojant vektorinę erdvę. Šiems palyginimams galima naudoti tiek mažą informacijos kiekį, tiek didelį. </w:t>
      </w:r>
    </w:p>
    <w:p w14:paraId="51C9B56D" w14:textId="77777777" w:rsidR="00FC7A0F" w:rsidRPr="00B74E10" w:rsidRDefault="00FC7A0F" w:rsidP="00076371">
      <w:pPr>
        <w:rPr>
          <w:rFonts w:cstheme="minorHAnsi"/>
          <w:lang w:val="lt-LT"/>
        </w:rPr>
      </w:pPr>
      <w:r w:rsidRPr="00B74E10">
        <w:rPr>
          <w:rFonts w:cstheme="minorHAnsi"/>
          <w:lang w:val="lt-LT"/>
        </w:rPr>
        <w:t>Išsiaiškinta, kad klasifikacijos žingsnis esančiuose metoduose gali turėti savyje statistinį modelį kaip pavyzdžiui:</w:t>
      </w:r>
    </w:p>
    <w:p w14:paraId="42420172" w14:textId="77777777" w:rsidR="00FC7A0F" w:rsidRPr="00B74E10" w:rsidRDefault="00FC7A0F" w:rsidP="00076371">
      <w:pPr>
        <w:numPr>
          <w:ilvl w:val="0"/>
          <w:numId w:val="13"/>
        </w:numPr>
        <w:rPr>
          <w:rFonts w:cstheme="minorHAnsi"/>
          <w:lang w:val="lt-LT"/>
        </w:rPr>
      </w:pPr>
      <w:proofErr w:type="spellStart"/>
      <w:r w:rsidRPr="00B74E10">
        <w:rPr>
          <w:rFonts w:cstheme="minorHAnsi"/>
          <w:lang w:val="lt-LT"/>
        </w:rPr>
        <w:t>Naive</w:t>
      </w:r>
      <w:proofErr w:type="spellEnd"/>
      <w:r w:rsidRPr="00B74E10">
        <w:rPr>
          <w:rFonts w:cstheme="minorHAnsi"/>
          <w:lang w:val="lt-LT"/>
        </w:rPr>
        <w:t xml:space="preserve"> </w:t>
      </w:r>
      <w:proofErr w:type="spellStart"/>
      <w:r w:rsidRPr="00B74E10">
        <w:rPr>
          <w:rFonts w:cstheme="minorHAnsi"/>
          <w:lang w:val="lt-LT"/>
        </w:rPr>
        <w:t>Bayes</w:t>
      </w:r>
      <w:proofErr w:type="spellEnd"/>
      <w:r w:rsidRPr="00B74E10">
        <w:rPr>
          <w:rFonts w:cstheme="minorHAnsi"/>
          <w:lang w:val="lt-LT"/>
        </w:rPr>
        <w:t xml:space="preserve">. Tikimybių algoritmų rinkinys, kuris naudoja </w:t>
      </w:r>
      <w:proofErr w:type="spellStart"/>
      <w:r w:rsidRPr="00B74E10">
        <w:rPr>
          <w:rFonts w:cstheme="minorHAnsi"/>
          <w:lang w:val="lt-LT"/>
        </w:rPr>
        <w:t>Bayeso</w:t>
      </w:r>
      <w:proofErr w:type="spellEnd"/>
      <w:r w:rsidRPr="00B74E10">
        <w:rPr>
          <w:rFonts w:cstheme="minorHAnsi"/>
          <w:lang w:val="lt-LT"/>
        </w:rPr>
        <w:t xml:space="preserve"> teoremą duomenų kategorijai numatyti.</w:t>
      </w:r>
    </w:p>
    <w:p w14:paraId="793E4D00" w14:textId="77777777" w:rsidR="00FC7A0F" w:rsidRPr="00B74E10" w:rsidRDefault="00FC7A0F" w:rsidP="00076371">
      <w:pPr>
        <w:numPr>
          <w:ilvl w:val="0"/>
          <w:numId w:val="13"/>
        </w:numPr>
        <w:rPr>
          <w:rFonts w:cstheme="minorHAnsi"/>
          <w:lang w:val="lt-LT"/>
        </w:rPr>
      </w:pPr>
      <w:r w:rsidRPr="00B74E10">
        <w:rPr>
          <w:rFonts w:cstheme="minorHAnsi"/>
          <w:lang w:val="lt-LT"/>
        </w:rPr>
        <w:lastRenderedPageBreak/>
        <w:t xml:space="preserve">Tiesinė regresija (angl. </w:t>
      </w:r>
      <w:proofErr w:type="spellStart"/>
      <w:r w:rsidRPr="00B74E10">
        <w:rPr>
          <w:rFonts w:cstheme="minorHAnsi"/>
          <w:lang w:val="lt-LT"/>
        </w:rPr>
        <w:t>Linear</w:t>
      </w:r>
      <w:proofErr w:type="spellEnd"/>
      <w:r w:rsidRPr="00B74E10">
        <w:rPr>
          <w:rFonts w:cstheme="minorHAnsi"/>
          <w:lang w:val="lt-LT"/>
        </w:rPr>
        <w:t xml:space="preserve"> </w:t>
      </w:r>
      <w:proofErr w:type="spellStart"/>
      <w:r w:rsidRPr="00B74E10">
        <w:rPr>
          <w:rFonts w:cstheme="minorHAnsi"/>
          <w:lang w:val="lt-LT"/>
        </w:rPr>
        <w:t>Regression</w:t>
      </w:r>
      <w:proofErr w:type="spellEnd"/>
      <w:r w:rsidRPr="00B74E10">
        <w:rPr>
          <w:rFonts w:cstheme="minorHAnsi"/>
          <w:lang w:val="lt-LT"/>
        </w:rPr>
        <w:t>). Statistikos algoritmas, naudojamas numatyti tam tikrą vertę (Y), atsižvelgiant į funkcijų rinkinį (X).</w:t>
      </w:r>
    </w:p>
    <w:p w14:paraId="661CE9FD" w14:textId="77777777" w:rsidR="00FC7A0F" w:rsidRPr="00B74E10" w:rsidRDefault="00FC7A0F" w:rsidP="00076371">
      <w:pPr>
        <w:numPr>
          <w:ilvl w:val="0"/>
          <w:numId w:val="13"/>
        </w:numPr>
        <w:rPr>
          <w:rFonts w:cstheme="minorHAnsi"/>
          <w:lang w:val="lt-LT"/>
        </w:rPr>
      </w:pPr>
      <w:r w:rsidRPr="00B74E10">
        <w:rPr>
          <w:rFonts w:cstheme="minorHAnsi"/>
          <w:lang w:val="lt-LT"/>
        </w:rPr>
        <w:t xml:space="preserve">Palaikymo Vektorinių Mašinos (angl. </w:t>
      </w:r>
      <w:proofErr w:type="spellStart"/>
      <w:r w:rsidRPr="00B74E10">
        <w:rPr>
          <w:rFonts w:cstheme="minorHAnsi"/>
          <w:lang w:val="lt-LT"/>
        </w:rPr>
        <w:t>Support</w:t>
      </w:r>
      <w:proofErr w:type="spellEnd"/>
      <w:r w:rsidRPr="00B74E10">
        <w:rPr>
          <w:rFonts w:cstheme="minorHAnsi"/>
          <w:lang w:val="lt-LT"/>
        </w:rPr>
        <w:t xml:space="preserve"> Vector </w:t>
      </w:r>
      <w:proofErr w:type="spellStart"/>
      <w:r w:rsidRPr="00B74E10">
        <w:rPr>
          <w:rFonts w:cstheme="minorHAnsi"/>
          <w:lang w:val="lt-LT"/>
        </w:rPr>
        <w:t>Machines</w:t>
      </w:r>
      <w:proofErr w:type="spellEnd"/>
      <w:r w:rsidRPr="00B74E10">
        <w:rPr>
          <w:rFonts w:cstheme="minorHAnsi"/>
          <w:lang w:val="lt-LT"/>
        </w:rPr>
        <w:t>). Ne tikimybinis modelis, kuris yra prižiūrimų mokymosi metodų, naudojamų klasifikavimui, regresijai ir pašaliniams rodikliams, rinkinys.</w:t>
      </w:r>
    </w:p>
    <w:p w14:paraId="7E498BD0" w14:textId="77777777" w:rsidR="00FC7A0F" w:rsidRPr="00B74E10" w:rsidRDefault="00FC7A0F" w:rsidP="00076371">
      <w:pPr>
        <w:numPr>
          <w:ilvl w:val="0"/>
          <w:numId w:val="13"/>
        </w:numPr>
        <w:rPr>
          <w:rFonts w:cstheme="minorHAnsi"/>
          <w:lang w:val="lt-LT"/>
        </w:rPr>
      </w:pPr>
      <w:r w:rsidRPr="00B74E10">
        <w:rPr>
          <w:rFonts w:cstheme="minorHAnsi"/>
          <w:lang w:val="lt-LT"/>
        </w:rPr>
        <w:t xml:space="preserve">Gilus mokymasis (angl. </w:t>
      </w:r>
      <w:proofErr w:type="spellStart"/>
      <w:r w:rsidRPr="00B74E10">
        <w:rPr>
          <w:rFonts w:cstheme="minorHAnsi"/>
          <w:lang w:val="lt-LT"/>
        </w:rPr>
        <w:t>Deep</w:t>
      </w:r>
      <w:proofErr w:type="spellEnd"/>
      <w:r w:rsidRPr="00B74E10">
        <w:rPr>
          <w:rFonts w:cstheme="minorHAnsi"/>
          <w:lang w:val="lt-LT"/>
        </w:rPr>
        <w:t xml:space="preserve"> </w:t>
      </w:r>
      <w:proofErr w:type="spellStart"/>
      <w:r w:rsidRPr="00B74E10">
        <w:rPr>
          <w:rFonts w:cstheme="minorHAnsi"/>
          <w:lang w:val="lt-LT"/>
        </w:rPr>
        <w:t>Learning</w:t>
      </w:r>
      <w:proofErr w:type="spellEnd"/>
      <w:r w:rsidRPr="00B74E10">
        <w:rPr>
          <w:rFonts w:cstheme="minorHAnsi"/>
          <w:lang w:val="lt-LT"/>
        </w:rPr>
        <w:t>). Įvairus algoritmų rinkinys, naudojant dirbtinius neuroninius tinklus duomenims apdoroti.</w:t>
      </w:r>
    </w:p>
    <w:p w14:paraId="6685A2E5" w14:textId="77777777" w:rsidR="00FC7A0F" w:rsidRPr="00B74E10" w:rsidRDefault="00FC7A0F" w:rsidP="00076371">
      <w:pPr>
        <w:rPr>
          <w:rFonts w:cstheme="minorHAnsi"/>
          <w:lang w:val="lt-LT"/>
        </w:rPr>
      </w:pPr>
    </w:p>
    <w:p w14:paraId="2FC7209B" w14:textId="77777777" w:rsidR="00FC7A0F" w:rsidRPr="00B74E10" w:rsidRDefault="00FC7A0F" w:rsidP="00076371">
      <w:pPr>
        <w:rPr>
          <w:rFonts w:cstheme="minorHAnsi"/>
          <w:lang w:val="lt-LT"/>
        </w:rPr>
      </w:pPr>
      <w:r w:rsidRPr="00B74E10">
        <w:rPr>
          <w:rFonts w:cstheme="minorHAnsi"/>
          <w:lang w:val="lt-LT"/>
        </w:rPr>
        <w:t xml:space="preserve">Išanalizuota, kad išvardinti modeliai gali būti derinami priklausomai nuo norimo rezultato. </w:t>
      </w:r>
    </w:p>
    <w:p w14:paraId="053AA5FD" w14:textId="77777777" w:rsidR="00FC7A0F" w:rsidRPr="00B74E10" w:rsidRDefault="00FC7A0F" w:rsidP="00076371">
      <w:pPr>
        <w:rPr>
          <w:rFonts w:eastAsia="Times New Roman" w:cstheme="minorHAnsi"/>
          <w:lang w:val="lt-LT"/>
        </w:rPr>
      </w:pPr>
      <w:r w:rsidRPr="00B74E10">
        <w:rPr>
          <w:rFonts w:cstheme="minorHAnsi"/>
          <w:lang w:val="lt-LT"/>
        </w:rPr>
        <w:t xml:space="preserve">Duomenų klasifikavimo algoritmai buvo kuriami atsižvelgiant į jų specifiką, bei galutinį tikslą. Algoritmus yra svarbu ištestuoti ir vėliau palyginti su kitų tyrimų etapų rezultatais, kad galima būtų </w:t>
      </w:r>
      <w:proofErr w:type="spellStart"/>
      <w:r w:rsidRPr="00B74E10">
        <w:rPr>
          <w:rFonts w:cstheme="minorHAnsi"/>
          <w:lang w:val="lt-LT"/>
        </w:rPr>
        <w:t>validuoti</w:t>
      </w:r>
      <w:proofErr w:type="spellEnd"/>
      <w:r w:rsidRPr="00B74E10">
        <w:rPr>
          <w:rFonts w:cstheme="minorHAnsi"/>
          <w:lang w:val="lt-LT"/>
        </w:rPr>
        <w:t xml:space="preserve"> pateikiamus rezultatus. Atlikus </w:t>
      </w:r>
      <w:r w:rsidRPr="00B74E10">
        <w:rPr>
          <w:rFonts w:eastAsia="Times New Roman" w:cstheme="minorHAnsi"/>
          <w:lang w:val="lt-LT"/>
        </w:rPr>
        <w:t>mašininio mokymosi neuroninio tinklo matematinio modelio ir algoritmo sukūrimą ir jo testavimą, bei savaiminio apsimokymo sistemos modelio sukūrimą ir testavimą galima bus pakoreguoti esamus algoritmus.</w:t>
      </w:r>
    </w:p>
    <w:p w14:paraId="35FE9FEC" w14:textId="77777777" w:rsidR="00FC7A0F" w:rsidRPr="00B74E10" w:rsidRDefault="00FC7A0F" w:rsidP="00076371">
      <w:pPr>
        <w:rPr>
          <w:rFonts w:eastAsia="Times New Roman" w:cstheme="minorHAnsi"/>
          <w:lang w:val="lt-LT"/>
        </w:rPr>
      </w:pPr>
    </w:p>
    <w:p w14:paraId="210B3A06" w14:textId="77777777" w:rsidR="00FC7A0F" w:rsidRPr="00B74E10" w:rsidRDefault="00FC7A0F" w:rsidP="00076371">
      <w:pPr>
        <w:rPr>
          <w:rFonts w:cstheme="minorHAnsi"/>
          <w:lang w:val="lt-LT"/>
        </w:rPr>
      </w:pPr>
      <w:r w:rsidRPr="00B74E10">
        <w:rPr>
          <w:rFonts w:cstheme="minorHAnsi"/>
          <w:lang w:val="lt-LT"/>
        </w:rPr>
        <w:t xml:space="preserve">Savaiminio apsimokymo algoritmus galima kategorizuoti skirtingais būdais. Vienas iš populiariausių būdų, naudojamų mokslinėje literatūroje, tai </w:t>
      </w:r>
      <w:proofErr w:type="spellStart"/>
      <w:r w:rsidRPr="00B74E10">
        <w:rPr>
          <w:rFonts w:cstheme="minorHAnsi"/>
          <w:lang w:val="lt-LT"/>
        </w:rPr>
        <w:t>kategorizavimas</w:t>
      </w:r>
      <w:proofErr w:type="spellEnd"/>
      <w:r w:rsidRPr="00B74E10">
        <w:rPr>
          <w:rFonts w:cstheme="minorHAnsi"/>
          <w:lang w:val="lt-LT"/>
        </w:rPr>
        <w:t xml:space="preserve"> pagal algoritmo apmokymo metodologiją. Dažniausiai išskiriamos šitos apmokymo metodologijos: prižiūrimas mokymasis, neprižiūrimas mokymasis ir dalinai prižiūrimas mokymasis. Kai kurioje literatūroje atskirai yra pateikiama dar viena apmokymo metodologija: mokymasis su pastiprinimu, tačiau dalis autorių paprastai priskiria ją prie dalinai prižiūrimo mokymosi algoritmų kategorijos.</w:t>
      </w:r>
    </w:p>
    <w:p w14:paraId="46BDAAFB" w14:textId="756659F0" w:rsidR="00FC7A0F" w:rsidRPr="00B74E10" w:rsidRDefault="00FC7A0F" w:rsidP="00076371">
      <w:pPr>
        <w:rPr>
          <w:rFonts w:cstheme="minorHAnsi"/>
          <w:lang w:val="lt-LT"/>
        </w:rPr>
      </w:pPr>
      <w:bookmarkStart w:id="46" w:name="_Hlk108792191"/>
      <w:r w:rsidRPr="00B74E10">
        <w:rPr>
          <w:rFonts w:cstheme="minorHAnsi"/>
          <w:b/>
          <w:bCs/>
          <w:lang w:val="lt-LT"/>
        </w:rPr>
        <w:t>Prižiūrimas mokymasis</w:t>
      </w:r>
      <w:r w:rsidRPr="00B74E10">
        <w:rPr>
          <w:rFonts w:cstheme="minorHAnsi"/>
          <w:lang w:val="lt-LT"/>
        </w:rPr>
        <w:t xml:space="preserve"> </w:t>
      </w:r>
      <w:bookmarkEnd w:id="46"/>
      <w:r w:rsidRPr="00B74E10">
        <w:rPr>
          <w:rFonts w:cstheme="minorHAnsi"/>
          <w:lang w:val="lt-LT"/>
        </w:rPr>
        <w:t xml:space="preserve">– tai metodologija, kai dirbtinio intelekto agentas yra apmokamas, naudojant iš anksto pažymėtus arba klasifikuotus duomenis. Žmogus, dirbantis su agentu, privalo nustatyti, kokią išvestį algoritmas turi paduoti, gavęs vieną ar kitą duomuo kaip įvestį.  Iš pradžių algoritmas yra treniruojamas, naudojant aibę bandymo duomenų, o po to bando teisingai klasifikuoti jau nepažymėtus duomenis. (žr. </w:t>
      </w:r>
      <w:r w:rsidR="003B5D0D">
        <w:rPr>
          <w:rFonts w:cstheme="minorHAnsi"/>
          <w:lang w:val="lt-LT"/>
        </w:rPr>
        <w:fldChar w:fldCharType="begin"/>
      </w:r>
      <w:r w:rsidR="003B5D0D">
        <w:rPr>
          <w:rFonts w:cstheme="minorHAnsi"/>
          <w:lang w:val="lt-LT"/>
        </w:rPr>
        <w:instrText xml:space="preserve"> REF _Ref143079275 \h </w:instrText>
      </w:r>
      <w:r w:rsidR="003B5D0D">
        <w:rPr>
          <w:rFonts w:cstheme="minorHAnsi"/>
          <w:lang w:val="lt-LT"/>
        </w:rPr>
      </w:r>
      <w:r w:rsidR="003B5D0D">
        <w:rPr>
          <w:rFonts w:cstheme="minorHAnsi"/>
          <w:lang w:val="lt-LT"/>
        </w:rPr>
        <w:fldChar w:fldCharType="separate"/>
      </w:r>
      <w:r w:rsidR="003B5D0D">
        <w:t xml:space="preserve">pav. </w:t>
      </w:r>
      <w:r w:rsidR="003B5D0D">
        <w:rPr>
          <w:noProof/>
        </w:rPr>
        <w:t>47</w:t>
      </w:r>
      <w:r w:rsidR="003B5D0D">
        <w:rPr>
          <w:rFonts w:cstheme="minorHAnsi"/>
          <w:lang w:val="lt-LT"/>
        </w:rPr>
        <w:fldChar w:fldCharType="end"/>
      </w:r>
      <w:r w:rsidRPr="00B74E10">
        <w:rPr>
          <w:rFonts w:cstheme="minorHAnsi"/>
          <w:lang w:val="lt-LT"/>
        </w:rPr>
        <w:t>)</w:t>
      </w:r>
      <w:r w:rsidR="00842F5E">
        <w:rPr>
          <w:rFonts w:cstheme="minorHAnsi"/>
          <w:lang w:val="lt-LT"/>
        </w:rPr>
        <w:t>.</w:t>
      </w:r>
    </w:p>
    <w:p w14:paraId="5A681BE6" w14:textId="77777777" w:rsidR="008D1B5D" w:rsidRPr="00B74E10" w:rsidRDefault="008D1B5D" w:rsidP="00076371">
      <w:pPr>
        <w:rPr>
          <w:rFonts w:cstheme="minorHAnsi"/>
          <w:bCs/>
          <w:lang w:val="lt-LT"/>
        </w:rPr>
      </w:pPr>
    </w:p>
    <w:p w14:paraId="176DAD19" w14:textId="77777777" w:rsidR="00591313" w:rsidRDefault="00FC7A0F" w:rsidP="00591313">
      <w:pPr>
        <w:keepNext/>
        <w:jc w:val="center"/>
      </w:pPr>
      <w:r w:rsidRPr="00B74E10">
        <w:rPr>
          <w:rFonts w:cstheme="minorHAnsi"/>
          <w:noProof/>
          <w:lang w:val="lt-LT"/>
        </w:rPr>
        <w:drawing>
          <wp:inline distT="0" distB="0" distL="0" distR="0" wp14:anchorId="0CE96B41" wp14:editId="26A49474">
            <wp:extent cx="5671048" cy="3025303"/>
            <wp:effectExtent l="0" t="0" r="6350" b="381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87854" cy="3034269"/>
                    </a:xfrm>
                    <a:prstGeom prst="rect">
                      <a:avLst/>
                    </a:prstGeom>
                    <a:noFill/>
                    <a:ln>
                      <a:noFill/>
                    </a:ln>
                  </pic:spPr>
                </pic:pic>
              </a:graphicData>
            </a:graphic>
          </wp:inline>
        </w:drawing>
      </w:r>
    </w:p>
    <w:p w14:paraId="2A753619" w14:textId="47117FD6" w:rsidR="00591313" w:rsidRPr="00591313" w:rsidRDefault="00591313" w:rsidP="00591313">
      <w:pPr>
        <w:pStyle w:val="Caption"/>
        <w:jc w:val="center"/>
      </w:pPr>
      <w:bookmarkStart w:id="47" w:name="_Ref143079275"/>
      <w:r>
        <w:t xml:space="preserve">pav. </w:t>
      </w:r>
      <w:fldSimple w:instr=" SEQ pav. \* ARABIC ">
        <w:r w:rsidR="002F5AED">
          <w:rPr>
            <w:noProof/>
          </w:rPr>
          <w:t>47</w:t>
        </w:r>
      </w:fldSimple>
      <w:bookmarkEnd w:id="47"/>
      <w:r>
        <w:t xml:space="preserve"> </w:t>
      </w:r>
      <w:proofErr w:type="spellStart"/>
      <w:r w:rsidRPr="00D809F7">
        <w:t>Prižiūrimo</w:t>
      </w:r>
      <w:proofErr w:type="spellEnd"/>
      <w:r w:rsidRPr="00D809F7">
        <w:t xml:space="preserve"> </w:t>
      </w:r>
      <w:proofErr w:type="spellStart"/>
      <w:r w:rsidRPr="00D809F7">
        <w:t>mokymosi</w:t>
      </w:r>
      <w:proofErr w:type="spellEnd"/>
      <w:r w:rsidRPr="00D809F7">
        <w:t xml:space="preserve"> </w:t>
      </w:r>
      <w:proofErr w:type="spellStart"/>
      <w:r w:rsidR="001D42B2">
        <w:t>s</w:t>
      </w:r>
      <w:r>
        <w:t>istema</w:t>
      </w:r>
      <w:proofErr w:type="spellEnd"/>
    </w:p>
    <w:p w14:paraId="7E967888" w14:textId="77777777" w:rsidR="00FC7A0F" w:rsidRPr="00B74E10" w:rsidRDefault="00FC7A0F" w:rsidP="00076371">
      <w:pPr>
        <w:rPr>
          <w:lang w:val="lt-LT"/>
        </w:rPr>
      </w:pPr>
      <w:r w:rsidRPr="00B74E10">
        <w:rPr>
          <w:rFonts w:cstheme="minorHAnsi"/>
          <w:lang w:val="lt-LT"/>
        </w:rPr>
        <w:t xml:space="preserve">Pavyzdyje yra parodyta šitos metodologijos diagrama – sistema gauna įvestį </w:t>
      </w:r>
      <w:r w:rsidRPr="00B74E10">
        <w:rPr>
          <w:lang w:val="lt-LT"/>
        </w:rPr>
        <w:t>x</w:t>
      </w:r>
      <w:r w:rsidRPr="00B74E10">
        <w:rPr>
          <w:vertAlign w:val="subscript"/>
          <w:lang w:val="lt-LT"/>
        </w:rPr>
        <w:t xml:space="preserve">i </w:t>
      </w:r>
      <w:r w:rsidRPr="00B74E10">
        <w:rPr>
          <w:lang w:val="lt-LT"/>
        </w:rPr>
        <w:t xml:space="preserve">ir paduoda išvestį </w:t>
      </w:r>
      <w:proofErr w:type="spellStart"/>
      <w:r w:rsidRPr="00B74E10">
        <w:rPr>
          <w:rFonts w:cstheme="minorHAnsi"/>
          <w:iCs/>
          <w:lang w:val="lt-LT"/>
        </w:rPr>
        <w:t>ỹ</w:t>
      </w:r>
      <w:r w:rsidRPr="00B74E10">
        <w:rPr>
          <w:iCs/>
          <w:vertAlign w:val="subscript"/>
          <w:lang w:val="lt-LT"/>
        </w:rPr>
        <w:t>i</w:t>
      </w:r>
      <w:proofErr w:type="spellEnd"/>
      <w:r w:rsidRPr="00B74E10">
        <w:rPr>
          <w:iCs/>
          <w:lang w:val="lt-LT"/>
        </w:rPr>
        <w:t xml:space="preserve">, o arbitro funkcija tuo metu gauna pagamintą </w:t>
      </w:r>
      <w:proofErr w:type="spellStart"/>
      <w:r w:rsidRPr="00B74E10">
        <w:rPr>
          <w:rFonts w:cstheme="minorHAnsi"/>
          <w:iCs/>
          <w:lang w:val="lt-LT"/>
        </w:rPr>
        <w:t>ỹ</w:t>
      </w:r>
      <w:r w:rsidRPr="00B74E10">
        <w:rPr>
          <w:iCs/>
          <w:vertAlign w:val="subscript"/>
          <w:lang w:val="lt-LT"/>
        </w:rPr>
        <w:t>i</w:t>
      </w:r>
      <w:proofErr w:type="spellEnd"/>
      <w:r w:rsidRPr="00B74E10">
        <w:rPr>
          <w:rFonts w:cstheme="minorHAnsi"/>
          <w:iCs/>
          <w:lang w:val="lt-LT"/>
        </w:rPr>
        <w:t xml:space="preserve"> ir</w:t>
      </w:r>
      <w:r w:rsidRPr="00B74E10">
        <w:rPr>
          <w:iCs/>
          <w:lang w:val="lt-LT"/>
        </w:rPr>
        <w:t xml:space="preserve"> tos įvesties tikrą išvestį </w:t>
      </w:r>
      <w:proofErr w:type="spellStart"/>
      <w:r w:rsidRPr="00B74E10">
        <w:rPr>
          <w:iCs/>
          <w:lang w:val="lt-LT"/>
        </w:rPr>
        <w:t>y</w:t>
      </w:r>
      <w:r w:rsidRPr="00B74E10">
        <w:rPr>
          <w:iCs/>
          <w:lang w:val="lt-LT"/>
        </w:rPr>
        <w:softHyphen/>
      </w:r>
      <w:r w:rsidRPr="00B74E10">
        <w:rPr>
          <w:vertAlign w:val="subscript"/>
          <w:lang w:val="lt-LT"/>
        </w:rPr>
        <w:t>i</w:t>
      </w:r>
      <w:proofErr w:type="spellEnd"/>
      <w:r w:rsidRPr="00B74E10">
        <w:rPr>
          <w:vertAlign w:val="subscript"/>
          <w:lang w:val="lt-LT"/>
        </w:rPr>
        <w:t xml:space="preserve"> </w:t>
      </w:r>
      <w:r w:rsidRPr="00B74E10">
        <w:rPr>
          <w:lang w:val="lt-LT"/>
        </w:rPr>
        <w:t xml:space="preserve">ir skaičiuoja skirtumą </w:t>
      </w:r>
      <w:r w:rsidRPr="00B74E10">
        <w:rPr>
          <w:lang w:val="lt-LT"/>
        </w:rPr>
        <w:lastRenderedPageBreak/>
        <w:t>tarp jų – kuo mažesnis skirtumas, tuo geriau suveikė algoritmas. Arbitro funkcijos išvestis yra paduodama mokymosi sistemai ir pagal ją yra keičiami parametrai kad minimizuoti skirtumus.</w:t>
      </w:r>
    </w:p>
    <w:p w14:paraId="6D9AE560" w14:textId="786E6481" w:rsidR="00FC7A0F" w:rsidRPr="00B74E10" w:rsidRDefault="00FC7A0F" w:rsidP="00076371">
      <w:pPr>
        <w:rPr>
          <w:rFonts w:cstheme="minorHAnsi"/>
          <w:lang w:val="lt-LT"/>
        </w:rPr>
      </w:pPr>
      <w:r w:rsidRPr="00B74E10">
        <w:rPr>
          <w:rFonts w:cstheme="minorHAnsi"/>
          <w:b/>
          <w:bCs/>
          <w:lang w:val="lt-LT"/>
        </w:rPr>
        <w:t xml:space="preserve">Neprižiūrimas mokymasis </w:t>
      </w:r>
      <w:r w:rsidRPr="00B74E10">
        <w:rPr>
          <w:rFonts w:cstheme="minorHAnsi"/>
          <w:lang w:val="lt-LT"/>
        </w:rPr>
        <w:t xml:space="preserve">nuo prižiūrimo skiriasi, tuo, kad sistema yra apmokoma, naudojant įvesties duomenis be jokių iš anksto žinomų kategorijų. Algoritmas turi savarankiškai pasiekti sprendimą, kaip einamąją duomenų aibę geriau paskirsti į grupes, atsižvelgiant į panašumus ir skirtumus tarp duomenų. Algoritmas nežino su kokio tipo objektais jis dirba ir kaip tūri vadintis jų grupės, bet apibrėžus tų objektų charakteristikas sugeba rasti tarp jų panašumus ir skirtumus. (žr. </w:t>
      </w:r>
      <w:r w:rsidR="00842F5E">
        <w:rPr>
          <w:rFonts w:cstheme="minorHAnsi"/>
          <w:lang w:val="lt-LT"/>
        </w:rPr>
        <w:fldChar w:fldCharType="begin"/>
      </w:r>
      <w:r w:rsidR="00842F5E">
        <w:rPr>
          <w:rFonts w:cstheme="minorHAnsi"/>
          <w:lang w:val="lt-LT"/>
        </w:rPr>
        <w:instrText xml:space="preserve"> REF _Ref143079305 \h </w:instrText>
      </w:r>
      <w:r w:rsidR="00842F5E">
        <w:rPr>
          <w:rFonts w:cstheme="minorHAnsi"/>
          <w:lang w:val="lt-LT"/>
        </w:rPr>
      </w:r>
      <w:r w:rsidR="00842F5E">
        <w:rPr>
          <w:rFonts w:cstheme="minorHAnsi"/>
          <w:lang w:val="lt-LT"/>
        </w:rPr>
        <w:fldChar w:fldCharType="separate"/>
      </w:r>
      <w:r w:rsidR="00842F5E">
        <w:t xml:space="preserve">pav. </w:t>
      </w:r>
      <w:r w:rsidR="00842F5E">
        <w:rPr>
          <w:noProof/>
        </w:rPr>
        <w:t>48</w:t>
      </w:r>
      <w:r w:rsidR="00842F5E">
        <w:rPr>
          <w:rFonts w:cstheme="minorHAnsi"/>
          <w:lang w:val="lt-LT"/>
        </w:rPr>
        <w:fldChar w:fldCharType="end"/>
      </w:r>
      <w:r w:rsidRPr="00B74E10">
        <w:rPr>
          <w:rFonts w:cstheme="minorHAnsi"/>
          <w:lang w:val="lt-LT"/>
        </w:rPr>
        <w:t>)</w:t>
      </w:r>
      <w:r w:rsidR="00842F5E">
        <w:rPr>
          <w:rFonts w:cstheme="minorHAnsi"/>
          <w:lang w:val="lt-LT"/>
        </w:rPr>
        <w:t>.</w:t>
      </w:r>
    </w:p>
    <w:p w14:paraId="7F8582C5" w14:textId="77777777" w:rsidR="008D1B5D" w:rsidRPr="00B74E10" w:rsidRDefault="008D1B5D" w:rsidP="00076371">
      <w:pPr>
        <w:rPr>
          <w:rFonts w:cstheme="minorHAnsi"/>
          <w:lang w:val="lt-LT"/>
        </w:rPr>
      </w:pPr>
    </w:p>
    <w:p w14:paraId="1F83AD9F" w14:textId="77777777" w:rsidR="00591313" w:rsidRDefault="00FC7A0F" w:rsidP="00591313">
      <w:pPr>
        <w:keepNext/>
        <w:ind w:firstLine="0"/>
        <w:jc w:val="left"/>
      </w:pPr>
      <w:r w:rsidRPr="00B74E10">
        <w:rPr>
          <w:rFonts w:cstheme="minorHAnsi"/>
          <w:iCs/>
          <w:noProof/>
          <w:color w:val="1F497D" w:themeColor="text2"/>
          <w:sz w:val="18"/>
          <w:szCs w:val="18"/>
          <w:lang w:val="lt-LT"/>
        </w:rPr>
        <w:drawing>
          <wp:inline distT="0" distB="0" distL="0" distR="0" wp14:anchorId="1685CE65" wp14:editId="65E67F24">
            <wp:extent cx="6157608" cy="2003196"/>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28651" cy="2026308"/>
                    </a:xfrm>
                    <a:prstGeom prst="rect">
                      <a:avLst/>
                    </a:prstGeom>
                    <a:noFill/>
                    <a:ln>
                      <a:noFill/>
                    </a:ln>
                  </pic:spPr>
                </pic:pic>
              </a:graphicData>
            </a:graphic>
          </wp:inline>
        </w:drawing>
      </w:r>
    </w:p>
    <w:p w14:paraId="6A5E8A56" w14:textId="040633D0" w:rsidR="00FC7A0F" w:rsidRPr="00B74E10" w:rsidRDefault="00591313" w:rsidP="00591313">
      <w:pPr>
        <w:pStyle w:val="Caption"/>
        <w:spacing w:after="0"/>
        <w:jc w:val="center"/>
        <w:rPr>
          <w:rFonts w:cstheme="minorHAnsi"/>
          <w:iCs w:val="0"/>
          <w:lang w:val="lt-LT"/>
        </w:rPr>
      </w:pPr>
      <w:bookmarkStart w:id="48" w:name="_Ref143079305"/>
      <w:r>
        <w:t xml:space="preserve">pav. </w:t>
      </w:r>
      <w:fldSimple w:instr=" SEQ pav. \* ARABIC ">
        <w:r w:rsidR="002F5AED">
          <w:rPr>
            <w:noProof/>
          </w:rPr>
          <w:t>48</w:t>
        </w:r>
      </w:fldSimple>
      <w:bookmarkEnd w:id="48"/>
      <w:r>
        <w:t xml:space="preserve"> </w:t>
      </w:r>
      <w:proofErr w:type="spellStart"/>
      <w:r w:rsidRPr="00630B33">
        <w:t>Neprižiūrimo</w:t>
      </w:r>
      <w:proofErr w:type="spellEnd"/>
      <w:r w:rsidRPr="00630B33">
        <w:t xml:space="preserve"> </w:t>
      </w:r>
      <w:proofErr w:type="spellStart"/>
      <w:r w:rsidRPr="00630B33">
        <w:t>mokymosi</w:t>
      </w:r>
      <w:proofErr w:type="spellEnd"/>
      <w:r w:rsidRPr="00630B33">
        <w:t xml:space="preserve"> </w:t>
      </w:r>
      <w:proofErr w:type="spellStart"/>
      <w:r w:rsidRPr="00630B33">
        <w:t>sistema</w:t>
      </w:r>
      <w:proofErr w:type="spellEnd"/>
    </w:p>
    <w:p w14:paraId="7A556139" w14:textId="77777777" w:rsidR="008D1B5D" w:rsidRPr="00B74E10" w:rsidRDefault="008D1B5D" w:rsidP="00076371">
      <w:pPr>
        <w:jc w:val="center"/>
        <w:rPr>
          <w:rFonts w:cstheme="minorHAnsi"/>
          <w:i/>
          <w:color w:val="1F497D" w:themeColor="text2"/>
          <w:sz w:val="18"/>
          <w:szCs w:val="18"/>
          <w:lang w:val="lt-LT"/>
        </w:rPr>
      </w:pPr>
    </w:p>
    <w:p w14:paraId="0C96AEAA" w14:textId="77777777" w:rsidR="00FC7A0F" w:rsidRPr="00B74E10" w:rsidRDefault="00FC7A0F" w:rsidP="00076371">
      <w:pPr>
        <w:rPr>
          <w:rFonts w:cstheme="minorHAnsi"/>
          <w:lang w:val="lt-LT"/>
        </w:rPr>
      </w:pPr>
      <w:r w:rsidRPr="00B74E10">
        <w:rPr>
          <w:rFonts w:cstheme="minorHAnsi"/>
          <w:lang w:val="lt-LT"/>
        </w:rPr>
        <w:t xml:space="preserve">Pavyzdyje parodytas šitos metodologijos veikimo principas – iš pradžių įvesties duomenys yra paduodami sistemai, kuri bando juos interpretuoti (rasti jų charakteristikas). Po to yra parenkamas algoritmas kuris geriausiai galės tuos duomenis sugrupuoti ir duomenys yra sugrupuojami pagal pastebėtus panašumus ir skirtumus. </w:t>
      </w:r>
    </w:p>
    <w:p w14:paraId="0BB76F86" w14:textId="77777777" w:rsidR="00FC7A0F" w:rsidRPr="00B74E10" w:rsidRDefault="00FC7A0F" w:rsidP="00076371">
      <w:pPr>
        <w:rPr>
          <w:rFonts w:cstheme="minorHAnsi"/>
          <w:lang w:val="lt-LT"/>
        </w:rPr>
      </w:pPr>
      <w:r w:rsidRPr="00B74E10">
        <w:rPr>
          <w:rFonts w:cstheme="minorHAnsi"/>
          <w:b/>
          <w:bCs/>
          <w:lang w:val="lt-LT"/>
        </w:rPr>
        <w:t xml:space="preserve">Dalinai prižiūrimas mokymasis </w:t>
      </w:r>
      <w:r w:rsidRPr="00B74E10">
        <w:rPr>
          <w:rFonts w:cstheme="minorHAnsi"/>
          <w:lang w:val="lt-LT"/>
        </w:rPr>
        <w:t>veikia panašiu būdu į prižiūrimąjį, tačiau su skirtumu, kad tik dalis iš pradinės įvesties duomenų yra pažymėta. Egzistuoja ir kiti metodai taikyti dalinai prižiūrimą mokymąsi, pavyzdžiui kai agentui yra paduodami apribojimai, kur yra apibrėžiama kad kai kurie duomenys turi ar neturi eiti kartu.</w:t>
      </w:r>
    </w:p>
    <w:p w14:paraId="173E3143" w14:textId="16AC4A37" w:rsidR="00FC7A0F" w:rsidRPr="00B74E10" w:rsidRDefault="00FC7A0F" w:rsidP="00076371">
      <w:pPr>
        <w:rPr>
          <w:rFonts w:cstheme="minorHAnsi"/>
          <w:lang w:val="lt-LT"/>
        </w:rPr>
      </w:pPr>
      <w:r w:rsidRPr="00B74E10">
        <w:rPr>
          <w:rFonts w:cstheme="minorHAnsi"/>
          <w:b/>
          <w:bCs/>
          <w:lang w:val="lt-LT"/>
        </w:rPr>
        <w:t xml:space="preserve">Mokymasis su pastiprinimu </w:t>
      </w:r>
      <w:r w:rsidRPr="00B74E10">
        <w:rPr>
          <w:rFonts w:cstheme="minorHAnsi"/>
          <w:lang w:val="lt-LT"/>
        </w:rPr>
        <w:t xml:space="preserve">šiek tiek skiriasi nuo aukščiau išvardytų metodų tuo, kad jis dažnai yra naudojamas, siekiant apmokyti dirbtini intelektą ne kategorizuoti duomenis, bet priimti teisingus sprendimus. Šioje metodologijoje agentas yra apmokamas priimant skirtingus sprendimus, kurie kažkaip įtakuoja sritį, kurioje jis operuoja, ir gaunant grįžtamąjį ryšį, ar jo priimti sprendimai buvo geri ar blogi. (žr. </w:t>
      </w:r>
      <w:r w:rsidR="00842F5E">
        <w:rPr>
          <w:rFonts w:cstheme="minorHAnsi"/>
          <w:lang w:val="lt-LT"/>
        </w:rPr>
        <w:fldChar w:fldCharType="begin"/>
      </w:r>
      <w:r w:rsidR="00842F5E">
        <w:rPr>
          <w:rFonts w:cstheme="minorHAnsi"/>
          <w:lang w:val="lt-LT"/>
        </w:rPr>
        <w:instrText xml:space="preserve"> REF _Ref143079322 \h </w:instrText>
      </w:r>
      <w:r w:rsidR="00842F5E">
        <w:rPr>
          <w:rFonts w:cstheme="minorHAnsi"/>
          <w:lang w:val="lt-LT"/>
        </w:rPr>
      </w:r>
      <w:r w:rsidR="00842F5E">
        <w:rPr>
          <w:rFonts w:cstheme="minorHAnsi"/>
          <w:lang w:val="lt-LT"/>
        </w:rPr>
        <w:fldChar w:fldCharType="separate"/>
      </w:r>
      <w:r w:rsidR="00842F5E">
        <w:t xml:space="preserve">pav. </w:t>
      </w:r>
      <w:r w:rsidR="00842F5E">
        <w:rPr>
          <w:noProof/>
        </w:rPr>
        <w:t>49</w:t>
      </w:r>
      <w:r w:rsidR="00842F5E">
        <w:rPr>
          <w:rFonts w:cstheme="minorHAnsi"/>
          <w:lang w:val="lt-LT"/>
        </w:rPr>
        <w:fldChar w:fldCharType="end"/>
      </w:r>
      <w:r w:rsidRPr="00B74E10">
        <w:rPr>
          <w:rFonts w:cstheme="minorHAnsi"/>
          <w:lang w:val="lt-LT"/>
        </w:rPr>
        <w:t>)</w:t>
      </w:r>
      <w:r w:rsidR="00842F5E">
        <w:rPr>
          <w:rFonts w:cstheme="minorHAnsi"/>
          <w:lang w:val="lt-LT"/>
        </w:rPr>
        <w:t>.</w:t>
      </w:r>
    </w:p>
    <w:p w14:paraId="154B13AE" w14:textId="77777777" w:rsidR="008D1B5D" w:rsidRPr="00B74E10" w:rsidRDefault="008D1B5D" w:rsidP="00076371">
      <w:pPr>
        <w:rPr>
          <w:rFonts w:cstheme="minorHAnsi"/>
          <w:lang w:val="lt-LT"/>
        </w:rPr>
      </w:pPr>
    </w:p>
    <w:p w14:paraId="47A0B76C" w14:textId="77777777" w:rsidR="00591313" w:rsidRDefault="00FC7A0F" w:rsidP="00591313">
      <w:pPr>
        <w:keepNext/>
        <w:jc w:val="center"/>
      </w:pPr>
      <w:r w:rsidRPr="00B74E10">
        <w:rPr>
          <w:rFonts w:cstheme="minorHAnsi"/>
          <w:noProof/>
          <w:lang w:val="lt-LT"/>
        </w:rPr>
        <w:lastRenderedPageBreak/>
        <w:drawing>
          <wp:inline distT="0" distB="0" distL="0" distR="0" wp14:anchorId="444BCEED" wp14:editId="0230B1A7">
            <wp:extent cx="4810328" cy="2461098"/>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17131" cy="2464579"/>
                    </a:xfrm>
                    <a:prstGeom prst="rect">
                      <a:avLst/>
                    </a:prstGeom>
                    <a:noFill/>
                    <a:ln>
                      <a:noFill/>
                    </a:ln>
                  </pic:spPr>
                </pic:pic>
              </a:graphicData>
            </a:graphic>
          </wp:inline>
        </w:drawing>
      </w:r>
    </w:p>
    <w:p w14:paraId="47F4990D" w14:textId="43356B9A" w:rsidR="00FC7A0F" w:rsidRPr="00B74E10" w:rsidRDefault="00591313" w:rsidP="00591313">
      <w:pPr>
        <w:pStyle w:val="Caption"/>
        <w:spacing w:after="0"/>
        <w:jc w:val="center"/>
        <w:rPr>
          <w:rFonts w:cstheme="minorHAnsi"/>
          <w:lang w:val="lt-LT"/>
        </w:rPr>
      </w:pPr>
      <w:bookmarkStart w:id="49" w:name="_Ref143079322"/>
      <w:r>
        <w:t xml:space="preserve">pav. </w:t>
      </w:r>
      <w:fldSimple w:instr=" SEQ pav. \* ARABIC ">
        <w:r w:rsidR="002F5AED">
          <w:rPr>
            <w:noProof/>
          </w:rPr>
          <w:t>49</w:t>
        </w:r>
      </w:fldSimple>
      <w:bookmarkEnd w:id="49"/>
      <w:r>
        <w:t xml:space="preserve"> </w:t>
      </w:r>
      <w:proofErr w:type="spellStart"/>
      <w:r w:rsidRPr="00AF458E">
        <w:t>Mokymosi</w:t>
      </w:r>
      <w:proofErr w:type="spellEnd"/>
      <w:r w:rsidRPr="00AF458E">
        <w:t xml:space="preserve"> </w:t>
      </w:r>
      <w:proofErr w:type="spellStart"/>
      <w:r w:rsidRPr="00AF458E">
        <w:t>su</w:t>
      </w:r>
      <w:proofErr w:type="spellEnd"/>
      <w:r w:rsidRPr="00AF458E">
        <w:t xml:space="preserve"> </w:t>
      </w:r>
      <w:proofErr w:type="spellStart"/>
      <w:r w:rsidRPr="00AF458E">
        <w:t>pastiprinimu</w:t>
      </w:r>
      <w:proofErr w:type="spellEnd"/>
      <w:r w:rsidRPr="00AF458E">
        <w:t xml:space="preserve"> </w:t>
      </w:r>
      <w:proofErr w:type="spellStart"/>
      <w:r w:rsidRPr="00AF458E">
        <w:t>sistema</w:t>
      </w:r>
      <w:proofErr w:type="spellEnd"/>
    </w:p>
    <w:p w14:paraId="5E836F32" w14:textId="77777777" w:rsidR="00FC7A0F" w:rsidRPr="00B74E10" w:rsidRDefault="00FC7A0F" w:rsidP="00076371">
      <w:pPr>
        <w:jc w:val="left"/>
        <w:rPr>
          <w:rFonts w:cstheme="minorHAnsi"/>
          <w:iCs/>
          <w:color w:val="1F497D" w:themeColor="text2"/>
          <w:sz w:val="18"/>
          <w:szCs w:val="18"/>
          <w:lang w:val="lt-LT"/>
        </w:rPr>
      </w:pPr>
    </w:p>
    <w:p w14:paraId="734DC034" w14:textId="77777777" w:rsidR="00FC7A0F" w:rsidRPr="00B74E10" w:rsidRDefault="00FC7A0F" w:rsidP="00076371">
      <w:pPr>
        <w:rPr>
          <w:rFonts w:cstheme="minorHAnsi"/>
          <w:lang w:val="lt-LT"/>
        </w:rPr>
      </w:pPr>
      <w:r w:rsidRPr="00B74E10">
        <w:rPr>
          <w:rFonts w:cstheme="minorHAnsi"/>
          <w:lang w:val="lt-LT"/>
        </w:rPr>
        <w:t xml:space="preserve">Pavyzdyje parodyta šitos metodologijos diagrama. Pagal ją, dirbtinio intelekto agentas turi priimti sprendimą iš aibės galimų pasirinkimų. Priimtas sprendimas kažkaip įtakuoja agento operacinį sritį, kas keičia jos būseną ir, tuo tarpu, galimų sekančių sprendimų pasirinkimą. Taip pat už kiekvieną priimtą sprendimą, agentas gauna kažkokį atlygį (tai gali būti paprastas skaičius). Algoritmas tobulėja tuo, kad pastoviai priimant sprendimus ir gaunant už tai atlygį, jis bando priimti sprendimus taip, kad maksimizuoti atlygį. </w:t>
      </w:r>
    </w:p>
    <w:p w14:paraId="08D39271" w14:textId="77777777" w:rsidR="00FC7A0F" w:rsidRPr="00B74E10" w:rsidRDefault="00FC7A0F" w:rsidP="00076371">
      <w:pPr>
        <w:rPr>
          <w:rFonts w:cstheme="minorHAnsi"/>
          <w:lang w:val="lt-LT"/>
        </w:rPr>
      </w:pPr>
      <w:r w:rsidRPr="00B74E10">
        <w:rPr>
          <w:rFonts w:cstheme="minorHAnsi"/>
          <w:lang w:val="lt-LT"/>
        </w:rPr>
        <w:t>Kiekviena iš šitų mokymosi metodologijų dažniausiai naudojama kad apmokyti dirbtinį intelektą atlikti kažkokį uždavinį. Atliekamų uždavinių tipai irgi yra vienas iš būdų kategorizuoti savaiminio apsimokymo algoritmus. Literatūroje dažniausiai pasitaiko šitie tipai:</w:t>
      </w:r>
    </w:p>
    <w:p w14:paraId="37A59CCB" w14:textId="77777777" w:rsidR="00FC7A0F" w:rsidRPr="00B74E10" w:rsidRDefault="00FC7A0F" w:rsidP="00076371">
      <w:pPr>
        <w:numPr>
          <w:ilvl w:val="0"/>
          <w:numId w:val="28"/>
        </w:numPr>
        <w:spacing w:after="160"/>
        <w:contextualSpacing/>
        <w:rPr>
          <w:rFonts w:cstheme="minorHAnsi"/>
          <w:lang w:val="lt-LT"/>
        </w:rPr>
      </w:pPr>
      <w:r w:rsidRPr="00B74E10">
        <w:rPr>
          <w:rFonts w:cstheme="minorHAnsi"/>
          <w:lang w:val="lt-LT"/>
        </w:rPr>
        <w:t>Klasifikavimas – tikslas yra nuspręsti, kuriai kategorijai priklauso duomenys. Dažniausiai naudojamas mokymosi būdas yra prižiūrimas mokymasis.</w:t>
      </w:r>
    </w:p>
    <w:p w14:paraId="677CE3DF" w14:textId="77777777" w:rsidR="00FC7A0F" w:rsidRPr="00B74E10" w:rsidRDefault="00FC7A0F" w:rsidP="00076371">
      <w:pPr>
        <w:numPr>
          <w:ilvl w:val="0"/>
          <w:numId w:val="28"/>
        </w:numPr>
        <w:spacing w:after="160"/>
        <w:contextualSpacing/>
        <w:rPr>
          <w:rFonts w:cstheme="minorHAnsi"/>
          <w:lang w:val="lt-LT"/>
        </w:rPr>
      </w:pPr>
      <w:r w:rsidRPr="00B74E10">
        <w:rPr>
          <w:rFonts w:cstheme="minorHAnsi"/>
          <w:lang w:val="lt-LT"/>
        </w:rPr>
        <w:t>Regresija – tikslas yra nustatyti, ar vienas kintamasis priklauso nuo kitų. Dažniausiai naudojamas mokymosi būdas yra prižiūrimas mokymasis.</w:t>
      </w:r>
    </w:p>
    <w:p w14:paraId="3D3ED0D5" w14:textId="77777777" w:rsidR="00FC7A0F" w:rsidRPr="00B74E10" w:rsidRDefault="00FC7A0F" w:rsidP="00076371">
      <w:pPr>
        <w:numPr>
          <w:ilvl w:val="0"/>
          <w:numId w:val="28"/>
        </w:numPr>
        <w:spacing w:after="160"/>
        <w:contextualSpacing/>
        <w:rPr>
          <w:rFonts w:cstheme="minorHAnsi"/>
          <w:lang w:val="lt-LT"/>
        </w:rPr>
      </w:pPr>
      <w:r w:rsidRPr="00B74E10">
        <w:rPr>
          <w:rFonts w:cstheme="minorHAnsi"/>
          <w:lang w:val="lt-LT"/>
        </w:rPr>
        <w:t>Grupavimas – tikslas yra logiškai padalinti duomenis į grupes. Dažniausiai naudojamas mokymosi būdas yra neprižiūrimas mokymasis.</w:t>
      </w:r>
    </w:p>
    <w:p w14:paraId="2DDE47A8" w14:textId="77777777" w:rsidR="00FC7A0F" w:rsidRPr="00B74E10" w:rsidRDefault="00FC7A0F" w:rsidP="00076371">
      <w:pPr>
        <w:numPr>
          <w:ilvl w:val="0"/>
          <w:numId w:val="28"/>
        </w:numPr>
        <w:spacing w:after="160"/>
        <w:contextualSpacing/>
        <w:rPr>
          <w:rFonts w:cstheme="minorHAnsi"/>
          <w:lang w:val="lt-LT"/>
        </w:rPr>
      </w:pPr>
      <w:r w:rsidRPr="00B74E10">
        <w:rPr>
          <w:rFonts w:cstheme="minorHAnsi"/>
          <w:lang w:val="lt-LT"/>
        </w:rPr>
        <w:t>Asociacija – tikslas yra rasti tam tikras priklausomybes tarp duomenų. Dažniausiai naudojamas mokymosi būdas yra neprižiūrimas mokymasis.</w:t>
      </w:r>
    </w:p>
    <w:p w14:paraId="436FCE6C" w14:textId="77777777" w:rsidR="00FC7A0F" w:rsidRPr="00B74E10" w:rsidRDefault="00FC7A0F" w:rsidP="00076371">
      <w:pPr>
        <w:numPr>
          <w:ilvl w:val="0"/>
          <w:numId w:val="28"/>
        </w:numPr>
        <w:spacing w:after="160"/>
        <w:contextualSpacing/>
        <w:rPr>
          <w:rFonts w:cstheme="minorHAnsi"/>
          <w:lang w:val="lt-LT"/>
        </w:rPr>
      </w:pPr>
      <w:r w:rsidRPr="00B74E10">
        <w:rPr>
          <w:rFonts w:cstheme="minorHAnsi"/>
          <w:lang w:val="lt-LT"/>
        </w:rPr>
        <w:t>Dimensijų mažinimas – tikslas yra eliminuoti nereikalingas charakteristikas iš duomenų rinkinio. Dažniausiai naudojamas mokymosi būdas yra neprižiūrimas mokymasis.</w:t>
      </w:r>
    </w:p>
    <w:p w14:paraId="334EEFA2" w14:textId="77777777" w:rsidR="00FC7A0F" w:rsidRPr="00B74E10" w:rsidRDefault="00FC7A0F" w:rsidP="00076371">
      <w:pPr>
        <w:numPr>
          <w:ilvl w:val="0"/>
          <w:numId w:val="28"/>
        </w:numPr>
        <w:spacing w:after="160"/>
        <w:contextualSpacing/>
        <w:rPr>
          <w:rFonts w:cstheme="minorHAnsi"/>
          <w:lang w:val="lt-LT"/>
        </w:rPr>
      </w:pPr>
      <w:r w:rsidRPr="00B74E10">
        <w:rPr>
          <w:rFonts w:cstheme="minorHAnsi"/>
          <w:lang w:val="lt-LT"/>
        </w:rPr>
        <w:t>Anomalijų stebėjimas – tikslas yra rasti nukrypimus duomenų rinkinyje. Dažniausiai naudojamas mokymosi būdas yra neprižiūrimas mokymasis.</w:t>
      </w:r>
    </w:p>
    <w:p w14:paraId="764BF0FD" w14:textId="77777777" w:rsidR="00FC7A0F" w:rsidRPr="00B74E10" w:rsidRDefault="00FC7A0F" w:rsidP="00076371">
      <w:pPr>
        <w:numPr>
          <w:ilvl w:val="0"/>
          <w:numId w:val="28"/>
        </w:numPr>
        <w:spacing w:after="160"/>
        <w:contextualSpacing/>
        <w:rPr>
          <w:rFonts w:cstheme="minorHAnsi"/>
          <w:lang w:val="lt-LT"/>
        </w:rPr>
      </w:pPr>
      <w:r w:rsidRPr="00B74E10">
        <w:rPr>
          <w:rFonts w:cstheme="minorHAnsi"/>
          <w:lang w:val="lt-LT"/>
        </w:rPr>
        <w:t>Optimizacija – tikslas yra rasti funkcijos maksimumą ar minimumą. Gali būti naudojami skirtingi mokymosi būdai.</w:t>
      </w:r>
    </w:p>
    <w:p w14:paraId="5A6923A1" w14:textId="77777777" w:rsidR="00FC7A0F" w:rsidRPr="00B74E10" w:rsidRDefault="00FC7A0F" w:rsidP="00076371">
      <w:pPr>
        <w:numPr>
          <w:ilvl w:val="0"/>
          <w:numId w:val="28"/>
        </w:numPr>
        <w:spacing w:after="160"/>
        <w:contextualSpacing/>
        <w:rPr>
          <w:rFonts w:cstheme="minorHAnsi"/>
          <w:lang w:val="lt-LT"/>
        </w:rPr>
      </w:pPr>
      <w:r w:rsidRPr="00B74E10">
        <w:rPr>
          <w:rFonts w:cstheme="minorHAnsi"/>
          <w:lang w:val="lt-LT"/>
        </w:rPr>
        <w:t>Duomenų generavimas – tikslas yra sukurti netikrus duomenis, kad jie būtų panašūs į tikrus. Dažniausiai naudojamas mokymosi būdas yra dalinai prižiūrimas mokymasis.</w:t>
      </w:r>
    </w:p>
    <w:p w14:paraId="0E88ABF0" w14:textId="77777777" w:rsidR="00FC7A0F" w:rsidRPr="00B74E10" w:rsidRDefault="00FC7A0F" w:rsidP="00076371">
      <w:pPr>
        <w:numPr>
          <w:ilvl w:val="0"/>
          <w:numId w:val="28"/>
        </w:numPr>
        <w:spacing w:after="160"/>
        <w:contextualSpacing/>
        <w:rPr>
          <w:rFonts w:cstheme="minorHAnsi"/>
          <w:lang w:val="lt-LT"/>
        </w:rPr>
      </w:pPr>
      <w:r w:rsidRPr="00B74E10">
        <w:rPr>
          <w:rFonts w:cstheme="minorHAnsi"/>
          <w:lang w:val="lt-LT"/>
        </w:rPr>
        <w:t>Sprendimų priėmimas – tikslas yra priimti geriausia sprendimą konkrečioje sąlygoje. Dažniausiai naudojamas mokymosi būdas mokymasis su pastiprinimu.</w:t>
      </w:r>
    </w:p>
    <w:p w14:paraId="2C38BE80" w14:textId="0E8547FA" w:rsidR="00FC7A0F" w:rsidRPr="00B74E10" w:rsidRDefault="00842F5E" w:rsidP="00076371">
      <w:pPr>
        <w:rPr>
          <w:rFonts w:cstheme="minorHAnsi"/>
          <w:lang w:val="lt-LT"/>
        </w:rPr>
      </w:pPr>
      <w:r>
        <w:rPr>
          <w:rFonts w:cstheme="minorHAnsi"/>
          <w:lang w:val="lt-LT"/>
        </w:rPr>
        <w:fldChar w:fldCharType="begin"/>
      </w:r>
      <w:r>
        <w:rPr>
          <w:rFonts w:cstheme="minorHAnsi"/>
          <w:lang w:val="lt-LT"/>
        </w:rPr>
        <w:instrText xml:space="preserve"> REF _Ref143079354 \h </w:instrText>
      </w:r>
      <w:r>
        <w:rPr>
          <w:rFonts w:cstheme="minorHAnsi"/>
          <w:lang w:val="lt-LT"/>
        </w:rPr>
      </w:r>
      <w:r>
        <w:rPr>
          <w:rFonts w:cstheme="minorHAnsi"/>
          <w:lang w:val="lt-LT"/>
        </w:rPr>
        <w:fldChar w:fldCharType="separate"/>
      </w:r>
      <w:r>
        <w:t xml:space="preserve">Pav. </w:t>
      </w:r>
      <w:r>
        <w:rPr>
          <w:noProof/>
        </w:rPr>
        <w:t>50</w:t>
      </w:r>
      <w:r>
        <w:rPr>
          <w:rFonts w:cstheme="minorHAnsi"/>
          <w:lang w:val="lt-LT"/>
        </w:rPr>
        <w:fldChar w:fldCharType="end"/>
      </w:r>
      <w:r w:rsidR="00FC7A0F" w:rsidRPr="00B74E10">
        <w:rPr>
          <w:rFonts w:cstheme="minorHAnsi"/>
          <w:lang w:val="lt-LT"/>
        </w:rPr>
        <w:t xml:space="preserve"> yra pateiktas skirtingų algoritmų mokymosi būdų ir tinkamų užduočių apibendrinimas:</w:t>
      </w:r>
    </w:p>
    <w:p w14:paraId="3A1DA38D" w14:textId="77777777" w:rsidR="008756EB" w:rsidRDefault="00FC7A0F" w:rsidP="008756EB">
      <w:pPr>
        <w:keepNext/>
        <w:ind w:firstLine="0"/>
      </w:pPr>
      <w:r w:rsidRPr="00B74E10">
        <w:rPr>
          <w:rFonts w:cstheme="minorHAnsi"/>
          <w:noProof/>
          <w:lang w:val="lt-LT"/>
        </w:rPr>
        <w:lastRenderedPageBreak/>
        <w:drawing>
          <wp:inline distT="0" distB="0" distL="0" distR="0" wp14:anchorId="71175C46" wp14:editId="26298943">
            <wp:extent cx="6235430" cy="2997803"/>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55254" cy="3007334"/>
                    </a:xfrm>
                    <a:prstGeom prst="rect">
                      <a:avLst/>
                    </a:prstGeom>
                    <a:noFill/>
                    <a:ln>
                      <a:noFill/>
                    </a:ln>
                  </pic:spPr>
                </pic:pic>
              </a:graphicData>
            </a:graphic>
          </wp:inline>
        </w:drawing>
      </w:r>
    </w:p>
    <w:p w14:paraId="17F103B4" w14:textId="15000345" w:rsidR="00FC7A0F" w:rsidRPr="00B74E10" w:rsidRDefault="008756EB" w:rsidP="008756EB">
      <w:pPr>
        <w:pStyle w:val="Caption"/>
        <w:spacing w:after="0"/>
        <w:jc w:val="center"/>
        <w:rPr>
          <w:rFonts w:cstheme="minorHAnsi"/>
          <w:lang w:val="lt-LT"/>
        </w:rPr>
      </w:pPr>
      <w:bookmarkStart w:id="50" w:name="_Ref143079354"/>
      <w:r>
        <w:t xml:space="preserve">pav. </w:t>
      </w:r>
      <w:fldSimple w:instr=" SEQ pav. \* ARABIC ">
        <w:r w:rsidR="002F5AED">
          <w:rPr>
            <w:noProof/>
          </w:rPr>
          <w:t>50</w:t>
        </w:r>
      </w:fldSimple>
      <w:bookmarkEnd w:id="50"/>
      <w:r>
        <w:t xml:space="preserve"> </w:t>
      </w:r>
      <w:proofErr w:type="spellStart"/>
      <w:r w:rsidRPr="00095D19">
        <w:t>Savaiminio</w:t>
      </w:r>
      <w:proofErr w:type="spellEnd"/>
      <w:r w:rsidRPr="00095D19">
        <w:t xml:space="preserve"> </w:t>
      </w:r>
      <w:proofErr w:type="spellStart"/>
      <w:r w:rsidRPr="00095D19">
        <w:t>apsimokymo</w:t>
      </w:r>
      <w:proofErr w:type="spellEnd"/>
      <w:r w:rsidRPr="00095D19">
        <w:t xml:space="preserve"> </w:t>
      </w:r>
      <w:proofErr w:type="spellStart"/>
      <w:r w:rsidRPr="00095D19">
        <w:t>algoritmai</w:t>
      </w:r>
      <w:proofErr w:type="spellEnd"/>
      <w:r w:rsidRPr="00095D19">
        <w:t xml:space="preserve"> </w:t>
      </w:r>
      <w:proofErr w:type="spellStart"/>
      <w:r w:rsidRPr="00095D19">
        <w:t>pagal</w:t>
      </w:r>
      <w:proofErr w:type="spellEnd"/>
      <w:r w:rsidRPr="00095D19">
        <w:t xml:space="preserve"> </w:t>
      </w:r>
      <w:proofErr w:type="spellStart"/>
      <w:r w:rsidRPr="00095D19">
        <w:t>apmokymo</w:t>
      </w:r>
      <w:proofErr w:type="spellEnd"/>
      <w:r w:rsidRPr="00095D19">
        <w:t xml:space="preserve"> </w:t>
      </w:r>
      <w:proofErr w:type="spellStart"/>
      <w:r w:rsidRPr="00095D19">
        <w:t>būdą</w:t>
      </w:r>
      <w:proofErr w:type="spellEnd"/>
      <w:r w:rsidRPr="00095D19">
        <w:t xml:space="preserve"> </w:t>
      </w:r>
      <w:proofErr w:type="spellStart"/>
      <w:r w:rsidRPr="00095D19">
        <w:t>ir</w:t>
      </w:r>
      <w:proofErr w:type="spellEnd"/>
      <w:r w:rsidRPr="00095D19">
        <w:t xml:space="preserve"> </w:t>
      </w:r>
      <w:proofErr w:type="spellStart"/>
      <w:r w:rsidRPr="00095D19">
        <w:t>užduotį</w:t>
      </w:r>
      <w:proofErr w:type="spellEnd"/>
    </w:p>
    <w:p w14:paraId="0AA5B59B" w14:textId="77777777" w:rsidR="008D1B5D" w:rsidRPr="00B74E10" w:rsidRDefault="008D1B5D" w:rsidP="00076371">
      <w:pPr>
        <w:jc w:val="center"/>
        <w:rPr>
          <w:rFonts w:cstheme="minorHAnsi"/>
          <w:i/>
          <w:color w:val="1F497D" w:themeColor="text2"/>
          <w:sz w:val="18"/>
          <w:szCs w:val="18"/>
          <w:lang w:val="lt-LT"/>
        </w:rPr>
      </w:pPr>
    </w:p>
    <w:p w14:paraId="54894DB5" w14:textId="77777777" w:rsidR="00FC7A0F" w:rsidRPr="00B74E10" w:rsidRDefault="00FC7A0F" w:rsidP="00076371">
      <w:pPr>
        <w:rPr>
          <w:rFonts w:cstheme="minorHAnsi"/>
          <w:lang w:val="lt-LT"/>
        </w:rPr>
      </w:pPr>
      <w:r w:rsidRPr="00B74E10">
        <w:rPr>
          <w:rFonts w:cstheme="minorHAnsi"/>
          <w:lang w:val="lt-LT"/>
        </w:rPr>
        <w:t xml:space="preserve">Savaiminio apsimokymo algoritmai gali būti sėkmingai naudojami </w:t>
      </w:r>
      <w:proofErr w:type="spellStart"/>
      <w:r w:rsidRPr="00B74E10">
        <w:rPr>
          <w:rFonts w:cstheme="minorHAnsi"/>
          <w:lang w:val="lt-LT"/>
        </w:rPr>
        <w:t>IoT</w:t>
      </w:r>
      <w:proofErr w:type="spellEnd"/>
      <w:r w:rsidRPr="00B74E10">
        <w:rPr>
          <w:rFonts w:cstheme="minorHAnsi"/>
          <w:lang w:val="lt-LT"/>
        </w:rPr>
        <w:t xml:space="preserve"> įrenginių kontrolei ir išmaniojo namo energijos vartojimo optimizavimui. Buvo išnagrinėti keli tyrėjų pasiūlyti modeliai, iš ko galima buvo pastebėta, kad:</w:t>
      </w:r>
    </w:p>
    <w:p w14:paraId="3276FE82" w14:textId="77777777" w:rsidR="00FC7A0F" w:rsidRPr="00B74E10" w:rsidRDefault="00FC7A0F" w:rsidP="00076371">
      <w:pPr>
        <w:numPr>
          <w:ilvl w:val="0"/>
          <w:numId w:val="29"/>
        </w:numPr>
        <w:spacing w:after="160"/>
        <w:contextualSpacing/>
        <w:rPr>
          <w:rFonts w:cstheme="minorHAnsi"/>
          <w:lang w:val="lt-LT"/>
        </w:rPr>
      </w:pPr>
      <w:r w:rsidRPr="00B74E10">
        <w:rPr>
          <w:rFonts w:cstheme="minorHAnsi"/>
          <w:lang w:val="lt-LT"/>
        </w:rPr>
        <w:t xml:space="preserve">Dirbtinio intelekto pagristoje </w:t>
      </w:r>
      <w:proofErr w:type="spellStart"/>
      <w:r w:rsidRPr="00B74E10">
        <w:rPr>
          <w:rFonts w:cstheme="minorHAnsi"/>
          <w:lang w:val="lt-LT"/>
        </w:rPr>
        <w:t>IoT</w:t>
      </w:r>
      <w:proofErr w:type="spellEnd"/>
      <w:r w:rsidRPr="00B74E10">
        <w:rPr>
          <w:rFonts w:cstheme="minorHAnsi"/>
          <w:lang w:val="lt-LT"/>
        </w:rPr>
        <w:t xml:space="preserve"> kontrolės sistemoje, algoritmas turi gauti tam tikrus istorinius duomenis (pavyzdžiui, įrenginių energijos suvartojimą, energijos kainą, gamtos sąlygas) ir/arba  vartotojo nustatymus (pavyzdžiui, vartotojo pageidaujamą komforto lygių).  Tai yra sistemos įvestis.</w:t>
      </w:r>
    </w:p>
    <w:p w14:paraId="1A0E8E55" w14:textId="77777777" w:rsidR="00FC7A0F" w:rsidRPr="00B74E10" w:rsidRDefault="00FC7A0F" w:rsidP="00076371">
      <w:pPr>
        <w:numPr>
          <w:ilvl w:val="0"/>
          <w:numId w:val="29"/>
        </w:numPr>
        <w:spacing w:after="160"/>
        <w:contextualSpacing/>
        <w:rPr>
          <w:rFonts w:cstheme="minorHAnsi"/>
          <w:lang w:val="lt-LT"/>
        </w:rPr>
      </w:pPr>
      <w:r w:rsidRPr="00B74E10">
        <w:rPr>
          <w:rFonts w:cstheme="minorHAnsi"/>
          <w:lang w:val="lt-LT"/>
        </w:rPr>
        <w:t>Dirbtinis intelektas turi, remiantis paduota įvestimi, pateikti kažkokį sprendimą – tai gali būti išmaniojo namo energijos gamybos, naudojimo ir pardavinėjimo politika arba tokia įrenginių konfigūracija, kad energijos panaudojimas būtų minimalus, kad palaikyti vartotojo nustatytą komforto lygį. Tai yra sistemos išvestis.</w:t>
      </w:r>
    </w:p>
    <w:p w14:paraId="3B7702D5" w14:textId="77777777" w:rsidR="00FC7A0F" w:rsidRPr="00B74E10" w:rsidRDefault="00FC7A0F" w:rsidP="00076371">
      <w:pPr>
        <w:numPr>
          <w:ilvl w:val="0"/>
          <w:numId w:val="29"/>
        </w:numPr>
        <w:spacing w:after="160"/>
        <w:contextualSpacing/>
        <w:rPr>
          <w:rFonts w:cstheme="minorHAnsi"/>
          <w:lang w:val="lt-LT"/>
        </w:rPr>
      </w:pPr>
      <w:r w:rsidRPr="00B74E10">
        <w:rPr>
          <w:rFonts w:cstheme="minorHAnsi"/>
          <w:lang w:val="lt-LT"/>
        </w:rPr>
        <w:t xml:space="preserve">Kad išmokyti sistemą priimti geriausią sprendimą, gali būti naudojami skirtingo tipo algoritmai ir objektyviai tinkamiausio varianto neegzistuoja. Išnagrinėtoje literatūroje buvo rekomenduojami kaip mokymosi su pastiprinimu algoritmai, taip ir prižiūrimo mokymosi algoritmai. Kai kur buvo panaudojami keli algoritmai vienu metu. </w:t>
      </w:r>
    </w:p>
    <w:p w14:paraId="5FB488CF" w14:textId="77777777" w:rsidR="00FC7A0F" w:rsidRPr="00B74E10" w:rsidRDefault="00FC7A0F" w:rsidP="00076371">
      <w:pPr>
        <w:rPr>
          <w:rFonts w:cstheme="minorHAnsi"/>
          <w:lang w:val="lt-LT"/>
        </w:rPr>
      </w:pPr>
      <w:r w:rsidRPr="00B74E10">
        <w:rPr>
          <w:rFonts w:cstheme="minorHAnsi"/>
          <w:lang w:val="lt-LT"/>
        </w:rPr>
        <w:t xml:space="preserve">De </w:t>
      </w:r>
      <w:proofErr w:type="spellStart"/>
      <w:r w:rsidRPr="00B74E10">
        <w:rPr>
          <w:rFonts w:cstheme="minorHAnsi"/>
          <w:lang w:val="lt-LT"/>
        </w:rPr>
        <w:t>Souza</w:t>
      </w:r>
      <w:proofErr w:type="spellEnd"/>
      <w:r w:rsidRPr="00B74E10">
        <w:rPr>
          <w:rFonts w:cstheme="minorHAnsi"/>
          <w:lang w:val="lt-LT"/>
        </w:rPr>
        <w:t xml:space="preserve">  savo tyrime pateikė aibę skirtingų išmaniojo namo įrenginių, kuriuos galima būtų valdyti, naudojant centralizuota sistemą, kartu su tų įrenginių tipiniais naudojimo terminais ir energijos vartojimu. Duomenis buvo surinkti iš JAV statistikos duomenų bazių.</w:t>
      </w:r>
    </w:p>
    <w:p w14:paraId="0AD45EAD" w14:textId="77777777" w:rsidR="008D1B5D" w:rsidRPr="00B74E10" w:rsidRDefault="008D1B5D" w:rsidP="00076371">
      <w:pPr>
        <w:rPr>
          <w:rFonts w:cstheme="minorHAnsi"/>
          <w:lang w:val="lt-LT"/>
        </w:rPr>
      </w:pPr>
    </w:p>
    <w:tbl>
      <w:tblPr>
        <w:tblW w:w="9068" w:type="dxa"/>
        <w:jc w:val="center"/>
        <w:tblLook w:val="04A0" w:firstRow="1" w:lastRow="0" w:firstColumn="1" w:lastColumn="0" w:noHBand="0" w:noVBand="1"/>
      </w:tblPr>
      <w:tblGrid>
        <w:gridCol w:w="1940"/>
        <w:gridCol w:w="2418"/>
        <w:gridCol w:w="1099"/>
        <w:gridCol w:w="1219"/>
        <w:gridCol w:w="2411"/>
      </w:tblGrid>
      <w:tr w:rsidR="00FC7A0F" w:rsidRPr="00B74E10" w14:paraId="6E4908A2" w14:textId="77777777" w:rsidTr="00CF3EA2">
        <w:trPr>
          <w:trHeight w:val="288"/>
          <w:jc w:val="center"/>
        </w:trPr>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F14877" w14:textId="77777777" w:rsidR="00FC7A0F" w:rsidRPr="00B74E10" w:rsidRDefault="00FC7A0F" w:rsidP="00076371">
            <w:pPr>
              <w:ind w:firstLine="34"/>
              <w:jc w:val="left"/>
              <w:rPr>
                <w:rFonts w:eastAsia="Times New Roman" w:cs="Times New Roman"/>
                <w:b/>
                <w:bCs/>
                <w:color w:val="000000"/>
                <w:lang w:val="lt-LT" w:eastAsia="en-GB"/>
              </w:rPr>
            </w:pPr>
            <w:r w:rsidRPr="00B74E10">
              <w:rPr>
                <w:rFonts w:eastAsia="Times New Roman" w:cs="Times New Roman"/>
                <w:b/>
                <w:bCs/>
                <w:color w:val="000000"/>
                <w:lang w:val="lt-LT" w:eastAsia="en-GB"/>
              </w:rPr>
              <w:t>Įrenginys</w:t>
            </w:r>
          </w:p>
        </w:tc>
        <w:tc>
          <w:tcPr>
            <w:tcW w:w="2418" w:type="dxa"/>
            <w:tcBorders>
              <w:top w:val="single" w:sz="4" w:space="0" w:color="auto"/>
              <w:left w:val="nil"/>
              <w:bottom w:val="single" w:sz="4" w:space="0" w:color="auto"/>
              <w:right w:val="single" w:sz="4" w:space="0" w:color="auto"/>
            </w:tcBorders>
            <w:shd w:val="clear" w:color="auto" w:fill="auto"/>
            <w:noWrap/>
            <w:vAlign w:val="bottom"/>
            <w:hideMark/>
          </w:tcPr>
          <w:p w14:paraId="6275B9D8" w14:textId="77777777" w:rsidR="00FC7A0F" w:rsidRPr="00B74E10" w:rsidRDefault="00FC7A0F" w:rsidP="00076371">
            <w:pPr>
              <w:ind w:firstLine="0"/>
              <w:jc w:val="left"/>
              <w:rPr>
                <w:rFonts w:eastAsia="Times New Roman" w:cs="Times New Roman"/>
                <w:b/>
                <w:bCs/>
                <w:color w:val="000000"/>
                <w:lang w:val="lt-LT" w:eastAsia="en-GB"/>
              </w:rPr>
            </w:pPr>
            <w:r w:rsidRPr="00B74E10">
              <w:rPr>
                <w:rFonts w:eastAsia="Times New Roman" w:cs="Times New Roman"/>
                <w:b/>
                <w:bCs/>
                <w:color w:val="000000"/>
                <w:lang w:val="lt-LT" w:eastAsia="en-GB"/>
              </w:rPr>
              <w:t>Energijos suvartojimas (vatais)</w:t>
            </w:r>
          </w:p>
        </w:tc>
        <w:tc>
          <w:tcPr>
            <w:tcW w:w="1096" w:type="dxa"/>
            <w:tcBorders>
              <w:top w:val="single" w:sz="4" w:space="0" w:color="auto"/>
              <w:left w:val="nil"/>
              <w:bottom w:val="single" w:sz="4" w:space="0" w:color="auto"/>
              <w:right w:val="single" w:sz="4" w:space="0" w:color="auto"/>
            </w:tcBorders>
            <w:shd w:val="clear" w:color="auto" w:fill="auto"/>
            <w:noWrap/>
            <w:vAlign w:val="bottom"/>
            <w:hideMark/>
          </w:tcPr>
          <w:p w14:paraId="596791A6" w14:textId="77777777" w:rsidR="00FC7A0F" w:rsidRPr="00B74E10" w:rsidRDefault="00FC7A0F" w:rsidP="00076371">
            <w:pPr>
              <w:ind w:firstLine="3"/>
              <w:jc w:val="left"/>
              <w:rPr>
                <w:rFonts w:eastAsia="Times New Roman" w:cs="Times New Roman"/>
                <w:b/>
                <w:bCs/>
                <w:color w:val="000000"/>
                <w:lang w:val="lt-LT" w:eastAsia="en-GB"/>
              </w:rPr>
            </w:pPr>
            <w:r w:rsidRPr="00B74E10">
              <w:rPr>
                <w:rFonts w:eastAsia="Times New Roman" w:cs="Times New Roman"/>
                <w:b/>
                <w:bCs/>
                <w:color w:val="000000"/>
                <w:lang w:val="lt-LT" w:eastAsia="en-GB"/>
              </w:rPr>
              <w:t>Įjungimo tikimybė</w:t>
            </w:r>
          </w:p>
        </w:tc>
        <w:tc>
          <w:tcPr>
            <w:tcW w:w="1203" w:type="dxa"/>
            <w:tcBorders>
              <w:top w:val="single" w:sz="4" w:space="0" w:color="auto"/>
              <w:left w:val="nil"/>
              <w:bottom w:val="single" w:sz="4" w:space="0" w:color="auto"/>
              <w:right w:val="single" w:sz="4" w:space="0" w:color="auto"/>
            </w:tcBorders>
            <w:shd w:val="clear" w:color="auto" w:fill="auto"/>
            <w:noWrap/>
            <w:vAlign w:val="bottom"/>
            <w:hideMark/>
          </w:tcPr>
          <w:p w14:paraId="754B62A5" w14:textId="77777777" w:rsidR="00FC7A0F" w:rsidRPr="00B74E10" w:rsidRDefault="00FC7A0F" w:rsidP="00076371">
            <w:pPr>
              <w:ind w:firstLine="0"/>
              <w:jc w:val="left"/>
              <w:rPr>
                <w:rFonts w:eastAsia="Times New Roman" w:cs="Times New Roman"/>
                <w:b/>
                <w:bCs/>
                <w:color w:val="000000"/>
                <w:lang w:val="lt-LT" w:eastAsia="en-GB"/>
              </w:rPr>
            </w:pPr>
            <w:r w:rsidRPr="00B74E10">
              <w:rPr>
                <w:rFonts w:eastAsia="Times New Roman" w:cs="Times New Roman"/>
                <w:b/>
                <w:bCs/>
                <w:color w:val="000000"/>
                <w:lang w:val="lt-LT" w:eastAsia="en-GB"/>
              </w:rPr>
              <w:t>Vartojimo trukmė</w:t>
            </w:r>
          </w:p>
        </w:tc>
        <w:tc>
          <w:tcPr>
            <w:tcW w:w="2411" w:type="dxa"/>
            <w:tcBorders>
              <w:top w:val="single" w:sz="4" w:space="0" w:color="auto"/>
              <w:left w:val="nil"/>
              <w:bottom w:val="single" w:sz="4" w:space="0" w:color="auto"/>
              <w:right w:val="single" w:sz="4" w:space="0" w:color="auto"/>
            </w:tcBorders>
            <w:shd w:val="clear" w:color="auto" w:fill="auto"/>
            <w:noWrap/>
            <w:vAlign w:val="bottom"/>
            <w:hideMark/>
          </w:tcPr>
          <w:p w14:paraId="68144FDF" w14:textId="77777777" w:rsidR="00FC7A0F" w:rsidRPr="00B74E10" w:rsidRDefault="00FC7A0F" w:rsidP="00076371">
            <w:pPr>
              <w:ind w:firstLine="12"/>
              <w:jc w:val="left"/>
              <w:rPr>
                <w:rFonts w:eastAsia="Times New Roman" w:cs="Times New Roman"/>
                <w:b/>
                <w:bCs/>
                <w:color w:val="000000"/>
                <w:lang w:val="lt-LT" w:eastAsia="en-GB"/>
              </w:rPr>
            </w:pPr>
            <w:r w:rsidRPr="00B74E10">
              <w:rPr>
                <w:rFonts w:eastAsia="Times New Roman" w:cs="Times New Roman"/>
                <w:b/>
                <w:bCs/>
                <w:color w:val="000000"/>
                <w:lang w:val="lt-LT" w:eastAsia="en-GB"/>
              </w:rPr>
              <w:t>Tikėtinas įjungimo periodas</w:t>
            </w:r>
          </w:p>
        </w:tc>
      </w:tr>
      <w:tr w:rsidR="00FC7A0F" w:rsidRPr="00B74E10" w14:paraId="22B79433"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02DD1AE7" w14:textId="77777777" w:rsidR="00FC7A0F" w:rsidRPr="00B74E10" w:rsidRDefault="00FC7A0F" w:rsidP="00076371">
            <w:pPr>
              <w:ind w:firstLine="34"/>
              <w:rPr>
                <w:lang w:val="lt-LT"/>
              </w:rPr>
            </w:pPr>
            <w:r w:rsidRPr="00B74E10">
              <w:rPr>
                <w:lang w:val="lt-LT"/>
              </w:rPr>
              <w:t>Kompiuteris</w:t>
            </w:r>
          </w:p>
        </w:tc>
        <w:tc>
          <w:tcPr>
            <w:tcW w:w="2418" w:type="dxa"/>
            <w:tcBorders>
              <w:top w:val="nil"/>
              <w:left w:val="nil"/>
              <w:bottom w:val="single" w:sz="4" w:space="0" w:color="auto"/>
              <w:right w:val="single" w:sz="4" w:space="0" w:color="auto"/>
            </w:tcBorders>
            <w:shd w:val="clear" w:color="auto" w:fill="auto"/>
            <w:noWrap/>
            <w:vAlign w:val="bottom"/>
            <w:hideMark/>
          </w:tcPr>
          <w:p w14:paraId="775DC0B1" w14:textId="77777777" w:rsidR="00FC7A0F" w:rsidRPr="00B74E10" w:rsidRDefault="00FC7A0F" w:rsidP="00076371">
            <w:pPr>
              <w:jc w:val="right"/>
              <w:rPr>
                <w:lang w:val="lt-LT"/>
              </w:rPr>
            </w:pPr>
            <w:r w:rsidRPr="00B74E10">
              <w:rPr>
                <w:lang w:val="lt-LT"/>
              </w:rPr>
              <w:t>63</w:t>
            </w:r>
          </w:p>
        </w:tc>
        <w:tc>
          <w:tcPr>
            <w:tcW w:w="1096" w:type="dxa"/>
            <w:tcBorders>
              <w:top w:val="nil"/>
              <w:left w:val="nil"/>
              <w:bottom w:val="single" w:sz="4" w:space="0" w:color="auto"/>
              <w:right w:val="single" w:sz="4" w:space="0" w:color="auto"/>
            </w:tcBorders>
            <w:shd w:val="clear" w:color="auto" w:fill="auto"/>
            <w:noWrap/>
            <w:vAlign w:val="bottom"/>
            <w:hideMark/>
          </w:tcPr>
          <w:p w14:paraId="62B65005" w14:textId="77777777" w:rsidR="00FC7A0F" w:rsidRPr="00B74E10" w:rsidRDefault="00FC7A0F" w:rsidP="00076371">
            <w:pPr>
              <w:jc w:val="right"/>
              <w:rPr>
                <w:lang w:val="lt-LT"/>
              </w:rPr>
            </w:pPr>
            <w:r w:rsidRPr="00B74E10">
              <w:rPr>
                <w:lang w:val="lt-LT"/>
              </w:rPr>
              <w:t>1</w:t>
            </w:r>
          </w:p>
        </w:tc>
        <w:tc>
          <w:tcPr>
            <w:tcW w:w="1203" w:type="dxa"/>
            <w:tcBorders>
              <w:top w:val="nil"/>
              <w:left w:val="nil"/>
              <w:bottom w:val="single" w:sz="4" w:space="0" w:color="auto"/>
              <w:right w:val="single" w:sz="4" w:space="0" w:color="auto"/>
            </w:tcBorders>
            <w:shd w:val="clear" w:color="auto" w:fill="auto"/>
            <w:noWrap/>
            <w:vAlign w:val="bottom"/>
            <w:hideMark/>
          </w:tcPr>
          <w:p w14:paraId="0728BB31" w14:textId="77777777" w:rsidR="00FC7A0F" w:rsidRPr="00B74E10" w:rsidRDefault="00FC7A0F" w:rsidP="00076371">
            <w:pPr>
              <w:jc w:val="right"/>
              <w:rPr>
                <w:lang w:val="lt-LT"/>
              </w:rPr>
            </w:pPr>
            <w:r w:rsidRPr="00B74E10">
              <w:rPr>
                <w:lang w:val="lt-LT"/>
              </w:rPr>
              <w:t>8</w:t>
            </w:r>
          </w:p>
        </w:tc>
        <w:tc>
          <w:tcPr>
            <w:tcW w:w="2411" w:type="dxa"/>
            <w:tcBorders>
              <w:top w:val="nil"/>
              <w:left w:val="nil"/>
              <w:bottom w:val="single" w:sz="4" w:space="0" w:color="auto"/>
              <w:right w:val="single" w:sz="4" w:space="0" w:color="auto"/>
            </w:tcBorders>
            <w:shd w:val="clear" w:color="auto" w:fill="auto"/>
            <w:noWrap/>
            <w:vAlign w:val="bottom"/>
            <w:hideMark/>
          </w:tcPr>
          <w:p w14:paraId="40A20571" w14:textId="77777777" w:rsidR="00FC7A0F" w:rsidRPr="00B74E10" w:rsidRDefault="00FC7A0F" w:rsidP="00076371">
            <w:pPr>
              <w:jc w:val="right"/>
              <w:rPr>
                <w:lang w:val="lt-LT"/>
              </w:rPr>
            </w:pPr>
            <w:r w:rsidRPr="00B74E10">
              <w:rPr>
                <w:lang w:val="lt-LT"/>
              </w:rPr>
              <w:t>1-24</w:t>
            </w:r>
          </w:p>
        </w:tc>
      </w:tr>
      <w:tr w:rsidR="00FC7A0F" w:rsidRPr="00B74E10" w14:paraId="5961A26F"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77BD1B53" w14:textId="77777777" w:rsidR="00FC7A0F" w:rsidRPr="00B74E10" w:rsidRDefault="00FC7A0F" w:rsidP="00076371">
            <w:pPr>
              <w:ind w:firstLine="34"/>
              <w:rPr>
                <w:lang w:val="lt-LT"/>
              </w:rPr>
            </w:pPr>
            <w:r w:rsidRPr="00B74E10">
              <w:rPr>
                <w:lang w:val="lt-LT"/>
              </w:rPr>
              <w:t>Apšvietimas</w:t>
            </w:r>
          </w:p>
        </w:tc>
        <w:tc>
          <w:tcPr>
            <w:tcW w:w="2418" w:type="dxa"/>
            <w:tcBorders>
              <w:top w:val="nil"/>
              <w:left w:val="nil"/>
              <w:bottom w:val="single" w:sz="4" w:space="0" w:color="auto"/>
              <w:right w:val="single" w:sz="4" w:space="0" w:color="auto"/>
            </w:tcBorders>
            <w:shd w:val="clear" w:color="auto" w:fill="auto"/>
            <w:noWrap/>
            <w:vAlign w:val="bottom"/>
            <w:hideMark/>
          </w:tcPr>
          <w:p w14:paraId="2CCE4533" w14:textId="77777777" w:rsidR="00FC7A0F" w:rsidRPr="00B74E10" w:rsidRDefault="00FC7A0F" w:rsidP="00076371">
            <w:pPr>
              <w:jc w:val="right"/>
              <w:rPr>
                <w:lang w:val="lt-LT"/>
              </w:rPr>
            </w:pPr>
            <w:r w:rsidRPr="00B74E10">
              <w:rPr>
                <w:lang w:val="lt-LT"/>
              </w:rPr>
              <w:t>601</w:t>
            </w:r>
          </w:p>
        </w:tc>
        <w:tc>
          <w:tcPr>
            <w:tcW w:w="1096" w:type="dxa"/>
            <w:tcBorders>
              <w:top w:val="nil"/>
              <w:left w:val="nil"/>
              <w:bottom w:val="single" w:sz="4" w:space="0" w:color="auto"/>
              <w:right w:val="single" w:sz="4" w:space="0" w:color="auto"/>
            </w:tcBorders>
            <w:shd w:val="clear" w:color="auto" w:fill="auto"/>
            <w:noWrap/>
            <w:vAlign w:val="bottom"/>
            <w:hideMark/>
          </w:tcPr>
          <w:p w14:paraId="00418DB9" w14:textId="77777777" w:rsidR="00FC7A0F" w:rsidRPr="00B74E10" w:rsidRDefault="00FC7A0F" w:rsidP="00076371">
            <w:pPr>
              <w:jc w:val="right"/>
              <w:rPr>
                <w:lang w:val="lt-LT"/>
              </w:rPr>
            </w:pPr>
            <w:r w:rsidRPr="00B74E10">
              <w:rPr>
                <w:lang w:val="lt-LT"/>
              </w:rPr>
              <w:t>1</w:t>
            </w:r>
          </w:p>
        </w:tc>
        <w:tc>
          <w:tcPr>
            <w:tcW w:w="1203" w:type="dxa"/>
            <w:tcBorders>
              <w:top w:val="nil"/>
              <w:left w:val="nil"/>
              <w:bottom w:val="single" w:sz="4" w:space="0" w:color="auto"/>
              <w:right w:val="single" w:sz="4" w:space="0" w:color="auto"/>
            </w:tcBorders>
            <w:shd w:val="clear" w:color="auto" w:fill="auto"/>
            <w:noWrap/>
            <w:vAlign w:val="bottom"/>
            <w:hideMark/>
          </w:tcPr>
          <w:p w14:paraId="6DE69DAA" w14:textId="77777777" w:rsidR="00FC7A0F" w:rsidRPr="00B74E10" w:rsidRDefault="00FC7A0F" w:rsidP="00076371">
            <w:pPr>
              <w:jc w:val="right"/>
              <w:rPr>
                <w:lang w:val="lt-LT"/>
              </w:rPr>
            </w:pPr>
            <w:r w:rsidRPr="00B74E10">
              <w:rPr>
                <w:lang w:val="lt-LT"/>
              </w:rPr>
              <w:t>4</w:t>
            </w:r>
          </w:p>
        </w:tc>
        <w:tc>
          <w:tcPr>
            <w:tcW w:w="2411" w:type="dxa"/>
            <w:tcBorders>
              <w:top w:val="nil"/>
              <w:left w:val="nil"/>
              <w:bottom w:val="single" w:sz="4" w:space="0" w:color="auto"/>
              <w:right w:val="single" w:sz="4" w:space="0" w:color="auto"/>
            </w:tcBorders>
            <w:shd w:val="clear" w:color="auto" w:fill="auto"/>
            <w:noWrap/>
            <w:vAlign w:val="bottom"/>
            <w:hideMark/>
          </w:tcPr>
          <w:p w14:paraId="433B6A16" w14:textId="77777777" w:rsidR="00FC7A0F" w:rsidRPr="00B74E10" w:rsidRDefault="00FC7A0F" w:rsidP="00076371">
            <w:pPr>
              <w:jc w:val="right"/>
              <w:rPr>
                <w:lang w:val="lt-LT"/>
              </w:rPr>
            </w:pPr>
            <w:r w:rsidRPr="00B74E10">
              <w:rPr>
                <w:lang w:val="lt-LT"/>
              </w:rPr>
              <w:t>18-24</w:t>
            </w:r>
          </w:p>
        </w:tc>
      </w:tr>
      <w:tr w:rsidR="00FC7A0F" w:rsidRPr="00B74E10" w14:paraId="0E8C70EE"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11A1715E" w14:textId="77777777" w:rsidR="00FC7A0F" w:rsidRPr="00B74E10" w:rsidRDefault="00FC7A0F" w:rsidP="00076371">
            <w:pPr>
              <w:ind w:firstLine="34"/>
              <w:rPr>
                <w:lang w:val="lt-LT"/>
              </w:rPr>
            </w:pPr>
            <w:r w:rsidRPr="00B74E10">
              <w:rPr>
                <w:lang w:val="lt-LT"/>
              </w:rPr>
              <w:t>Šaldytuvas</w:t>
            </w:r>
          </w:p>
        </w:tc>
        <w:tc>
          <w:tcPr>
            <w:tcW w:w="2418" w:type="dxa"/>
            <w:tcBorders>
              <w:top w:val="nil"/>
              <w:left w:val="nil"/>
              <w:bottom w:val="single" w:sz="4" w:space="0" w:color="auto"/>
              <w:right w:val="single" w:sz="4" w:space="0" w:color="auto"/>
            </w:tcBorders>
            <w:shd w:val="clear" w:color="auto" w:fill="auto"/>
            <w:noWrap/>
            <w:vAlign w:val="bottom"/>
            <w:hideMark/>
          </w:tcPr>
          <w:p w14:paraId="7986CBFB" w14:textId="77777777" w:rsidR="00FC7A0F" w:rsidRPr="00B74E10" w:rsidRDefault="00FC7A0F" w:rsidP="00076371">
            <w:pPr>
              <w:jc w:val="right"/>
              <w:rPr>
                <w:lang w:val="lt-LT"/>
              </w:rPr>
            </w:pPr>
            <w:r w:rsidRPr="00B74E10">
              <w:rPr>
                <w:lang w:val="lt-LT"/>
              </w:rPr>
              <w:t>79</w:t>
            </w:r>
          </w:p>
        </w:tc>
        <w:tc>
          <w:tcPr>
            <w:tcW w:w="1096" w:type="dxa"/>
            <w:tcBorders>
              <w:top w:val="nil"/>
              <w:left w:val="nil"/>
              <w:bottom w:val="single" w:sz="4" w:space="0" w:color="auto"/>
              <w:right w:val="single" w:sz="4" w:space="0" w:color="auto"/>
            </w:tcBorders>
            <w:shd w:val="clear" w:color="auto" w:fill="auto"/>
            <w:noWrap/>
            <w:vAlign w:val="bottom"/>
            <w:hideMark/>
          </w:tcPr>
          <w:p w14:paraId="434C5C29" w14:textId="77777777" w:rsidR="00FC7A0F" w:rsidRPr="00B74E10" w:rsidRDefault="00FC7A0F" w:rsidP="00076371">
            <w:pPr>
              <w:jc w:val="right"/>
              <w:rPr>
                <w:lang w:val="lt-LT"/>
              </w:rPr>
            </w:pPr>
            <w:r w:rsidRPr="00B74E10">
              <w:rPr>
                <w:lang w:val="lt-LT"/>
              </w:rPr>
              <w:t>1</w:t>
            </w:r>
          </w:p>
        </w:tc>
        <w:tc>
          <w:tcPr>
            <w:tcW w:w="1203" w:type="dxa"/>
            <w:tcBorders>
              <w:top w:val="nil"/>
              <w:left w:val="nil"/>
              <w:bottom w:val="single" w:sz="4" w:space="0" w:color="auto"/>
              <w:right w:val="single" w:sz="4" w:space="0" w:color="auto"/>
            </w:tcBorders>
            <w:shd w:val="clear" w:color="auto" w:fill="auto"/>
            <w:noWrap/>
            <w:vAlign w:val="bottom"/>
            <w:hideMark/>
          </w:tcPr>
          <w:p w14:paraId="63787406" w14:textId="77777777" w:rsidR="00FC7A0F" w:rsidRPr="00B74E10" w:rsidRDefault="00FC7A0F" w:rsidP="00076371">
            <w:pPr>
              <w:jc w:val="right"/>
              <w:rPr>
                <w:lang w:val="lt-LT"/>
              </w:rPr>
            </w:pPr>
            <w:r w:rsidRPr="00B74E10">
              <w:rPr>
                <w:lang w:val="lt-LT"/>
              </w:rPr>
              <w:t>24</w:t>
            </w:r>
          </w:p>
        </w:tc>
        <w:tc>
          <w:tcPr>
            <w:tcW w:w="2411" w:type="dxa"/>
            <w:tcBorders>
              <w:top w:val="nil"/>
              <w:left w:val="nil"/>
              <w:bottom w:val="single" w:sz="4" w:space="0" w:color="auto"/>
              <w:right w:val="single" w:sz="4" w:space="0" w:color="auto"/>
            </w:tcBorders>
            <w:shd w:val="clear" w:color="auto" w:fill="auto"/>
            <w:noWrap/>
            <w:vAlign w:val="bottom"/>
            <w:hideMark/>
          </w:tcPr>
          <w:p w14:paraId="1F07EFEF" w14:textId="77777777" w:rsidR="00FC7A0F" w:rsidRPr="00B74E10" w:rsidRDefault="00FC7A0F" w:rsidP="00076371">
            <w:pPr>
              <w:jc w:val="right"/>
              <w:rPr>
                <w:lang w:val="lt-LT"/>
              </w:rPr>
            </w:pPr>
            <w:r w:rsidRPr="00B74E10">
              <w:rPr>
                <w:lang w:val="lt-LT"/>
              </w:rPr>
              <w:t>1-24</w:t>
            </w:r>
          </w:p>
        </w:tc>
      </w:tr>
      <w:tr w:rsidR="00FC7A0F" w:rsidRPr="00B74E10" w14:paraId="432FD397"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3CD50A6A" w14:textId="77777777" w:rsidR="00FC7A0F" w:rsidRPr="00B74E10" w:rsidRDefault="00FC7A0F" w:rsidP="00076371">
            <w:pPr>
              <w:ind w:firstLine="34"/>
              <w:rPr>
                <w:lang w:val="lt-LT"/>
              </w:rPr>
            </w:pPr>
            <w:r w:rsidRPr="00B74E10">
              <w:rPr>
                <w:lang w:val="lt-LT"/>
              </w:rPr>
              <w:t>Elektrinis dušas</w:t>
            </w:r>
          </w:p>
        </w:tc>
        <w:tc>
          <w:tcPr>
            <w:tcW w:w="2418" w:type="dxa"/>
            <w:tcBorders>
              <w:top w:val="nil"/>
              <w:left w:val="nil"/>
              <w:bottom w:val="single" w:sz="4" w:space="0" w:color="auto"/>
              <w:right w:val="single" w:sz="4" w:space="0" w:color="auto"/>
            </w:tcBorders>
            <w:shd w:val="clear" w:color="auto" w:fill="auto"/>
            <w:noWrap/>
            <w:vAlign w:val="bottom"/>
            <w:hideMark/>
          </w:tcPr>
          <w:p w14:paraId="53FD67F0" w14:textId="77777777" w:rsidR="00FC7A0F" w:rsidRPr="00B74E10" w:rsidRDefault="00FC7A0F" w:rsidP="00076371">
            <w:pPr>
              <w:jc w:val="right"/>
              <w:rPr>
                <w:lang w:val="lt-LT"/>
              </w:rPr>
            </w:pPr>
            <w:r w:rsidRPr="00B74E10">
              <w:rPr>
                <w:lang w:val="lt-LT"/>
              </w:rPr>
              <w:t>2933</w:t>
            </w:r>
          </w:p>
        </w:tc>
        <w:tc>
          <w:tcPr>
            <w:tcW w:w="1096" w:type="dxa"/>
            <w:tcBorders>
              <w:top w:val="nil"/>
              <w:left w:val="nil"/>
              <w:bottom w:val="single" w:sz="4" w:space="0" w:color="auto"/>
              <w:right w:val="single" w:sz="4" w:space="0" w:color="auto"/>
            </w:tcBorders>
            <w:shd w:val="clear" w:color="auto" w:fill="auto"/>
            <w:noWrap/>
            <w:vAlign w:val="bottom"/>
            <w:hideMark/>
          </w:tcPr>
          <w:p w14:paraId="3B893D73" w14:textId="77777777" w:rsidR="00FC7A0F" w:rsidRPr="00B74E10" w:rsidRDefault="00FC7A0F" w:rsidP="00076371">
            <w:pPr>
              <w:jc w:val="right"/>
              <w:rPr>
                <w:lang w:val="lt-LT"/>
              </w:rPr>
            </w:pPr>
            <w:r w:rsidRPr="00B74E10">
              <w:rPr>
                <w:lang w:val="lt-LT"/>
              </w:rPr>
              <w:t>1</w:t>
            </w:r>
          </w:p>
        </w:tc>
        <w:tc>
          <w:tcPr>
            <w:tcW w:w="1203" w:type="dxa"/>
            <w:tcBorders>
              <w:top w:val="nil"/>
              <w:left w:val="nil"/>
              <w:bottom w:val="single" w:sz="4" w:space="0" w:color="auto"/>
              <w:right w:val="single" w:sz="4" w:space="0" w:color="auto"/>
            </w:tcBorders>
            <w:shd w:val="clear" w:color="auto" w:fill="auto"/>
            <w:noWrap/>
            <w:vAlign w:val="bottom"/>
            <w:hideMark/>
          </w:tcPr>
          <w:p w14:paraId="1B0747C3" w14:textId="77777777" w:rsidR="00FC7A0F" w:rsidRPr="00B74E10" w:rsidRDefault="00FC7A0F" w:rsidP="00076371">
            <w:pPr>
              <w:jc w:val="right"/>
              <w:rPr>
                <w:lang w:val="lt-LT"/>
              </w:rPr>
            </w:pPr>
            <w:r w:rsidRPr="00B74E10">
              <w:rPr>
                <w:lang w:val="lt-LT"/>
              </w:rPr>
              <w:t>1</w:t>
            </w:r>
          </w:p>
        </w:tc>
        <w:tc>
          <w:tcPr>
            <w:tcW w:w="2411" w:type="dxa"/>
            <w:tcBorders>
              <w:top w:val="nil"/>
              <w:left w:val="nil"/>
              <w:bottom w:val="single" w:sz="4" w:space="0" w:color="auto"/>
              <w:right w:val="single" w:sz="4" w:space="0" w:color="auto"/>
            </w:tcBorders>
            <w:shd w:val="clear" w:color="auto" w:fill="auto"/>
            <w:noWrap/>
            <w:vAlign w:val="bottom"/>
            <w:hideMark/>
          </w:tcPr>
          <w:p w14:paraId="0158B54C" w14:textId="77777777" w:rsidR="00FC7A0F" w:rsidRPr="00B74E10" w:rsidRDefault="00FC7A0F" w:rsidP="00076371">
            <w:pPr>
              <w:jc w:val="right"/>
              <w:rPr>
                <w:lang w:val="lt-LT"/>
              </w:rPr>
            </w:pPr>
            <w:r w:rsidRPr="00B74E10">
              <w:rPr>
                <w:lang w:val="lt-LT"/>
              </w:rPr>
              <w:t>17-24</w:t>
            </w:r>
          </w:p>
        </w:tc>
      </w:tr>
      <w:tr w:rsidR="00FC7A0F" w:rsidRPr="00B74E10" w14:paraId="03C2B096"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1CD51D6D" w14:textId="77777777" w:rsidR="00FC7A0F" w:rsidRPr="00B74E10" w:rsidRDefault="00FC7A0F" w:rsidP="00076371">
            <w:pPr>
              <w:ind w:firstLine="34"/>
              <w:rPr>
                <w:lang w:val="lt-LT"/>
              </w:rPr>
            </w:pPr>
            <w:r w:rsidRPr="00B74E10">
              <w:rPr>
                <w:lang w:val="lt-LT"/>
              </w:rPr>
              <w:t>Skalbimo mašina</w:t>
            </w:r>
          </w:p>
        </w:tc>
        <w:tc>
          <w:tcPr>
            <w:tcW w:w="2418" w:type="dxa"/>
            <w:tcBorders>
              <w:top w:val="nil"/>
              <w:left w:val="nil"/>
              <w:bottom w:val="single" w:sz="4" w:space="0" w:color="auto"/>
              <w:right w:val="single" w:sz="4" w:space="0" w:color="auto"/>
            </w:tcBorders>
            <w:shd w:val="clear" w:color="auto" w:fill="auto"/>
            <w:noWrap/>
            <w:vAlign w:val="bottom"/>
            <w:hideMark/>
          </w:tcPr>
          <w:p w14:paraId="36D6AE2C" w14:textId="77777777" w:rsidR="00FC7A0F" w:rsidRPr="00B74E10" w:rsidRDefault="00FC7A0F" w:rsidP="00076371">
            <w:pPr>
              <w:jc w:val="right"/>
              <w:rPr>
                <w:lang w:val="lt-LT"/>
              </w:rPr>
            </w:pPr>
            <w:r w:rsidRPr="00B74E10">
              <w:rPr>
                <w:lang w:val="lt-LT"/>
              </w:rPr>
              <w:t>147</w:t>
            </w:r>
          </w:p>
        </w:tc>
        <w:tc>
          <w:tcPr>
            <w:tcW w:w="1096" w:type="dxa"/>
            <w:tcBorders>
              <w:top w:val="nil"/>
              <w:left w:val="nil"/>
              <w:bottom w:val="single" w:sz="4" w:space="0" w:color="auto"/>
              <w:right w:val="single" w:sz="4" w:space="0" w:color="auto"/>
            </w:tcBorders>
            <w:shd w:val="clear" w:color="auto" w:fill="auto"/>
            <w:noWrap/>
            <w:vAlign w:val="bottom"/>
            <w:hideMark/>
          </w:tcPr>
          <w:p w14:paraId="64E4A413" w14:textId="77777777" w:rsidR="00FC7A0F" w:rsidRPr="00B74E10" w:rsidRDefault="00FC7A0F" w:rsidP="00076371">
            <w:pPr>
              <w:jc w:val="right"/>
              <w:rPr>
                <w:lang w:val="lt-LT"/>
              </w:rPr>
            </w:pPr>
            <w:r w:rsidRPr="00B74E10">
              <w:rPr>
                <w:lang w:val="lt-LT"/>
              </w:rPr>
              <w:t>0.4</w:t>
            </w:r>
          </w:p>
        </w:tc>
        <w:tc>
          <w:tcPr>
            <w:tcW w:w="1203" w:type="dxa"/>
            <w:tcBorders>
              <w:top w:val="nil"/>
              <w:left w:val="nil"/>
              <w:bottom w:val="single" w:sz="4" w:space="0" w:color="auto"/>
              <w:right w:val="single" w:sz="4" w:space="0" w:color="auto"/>
            </w:tcBorders>
            <w:shd w:val="clear" w:color="auto" w:fill="auto"/>
            <w:noWrap/>
            <w:vAlign w:val="bottom"/>
            <w:hideMark/>
          </w:tcPr>
          <w:p w14:paraId="327761CB" w14:textId="77777777" w:rsidR="00FC7A0F" w:rsidRPr="00B74E10" w:rsidRDefault="00FC7A0F" w:rsidP="00076371">
            <w:pPr>
              <w:jc w:val="right"/>
              <w:rPr>
                <w:lang w:val="lt-LT"/>
              </w:rPr>
            </w:pPr>
            <w:r w:rsidRPr="00B74E10">
              <w:rPr>
                <w:lang w:val="lt-LT"/>
              </w:rPr>
              <w:t>1</w:t>
            </w:r>
          </w:p>
        </w:tc>
        <w:tc>
          <w:tcPr>
            <w:tcW w:w="2411" w:type="dxa"/>
            <w:tcBorders>
              <w:top w:val="nil"/>
              <w:left w:val="nil"/>
              <w:bottom w:val="single" w:sz="4" w:space="0" w:color="auto"/>
              <w:right w:val="single" w:sz="4" w:space="0" w:color="auto"/>
            </w:tcBorders>
            <w:shd w:val="clear" w:color="auto" w:fill="auto"/>
            <w:noWrap/>
            <w:vAlign w:val="bottom"/>
            <w:hideMark/>
          </w:tcPr>
          <w:p w14:paraId="28EF6A03" w14:textId="77777777" w:rsidR="00FC7A0F" w:rsidRPr="00B74E10" w:rsidRDefault="00FC7A0F" w:rsidP="00076371">
            <w:pPr>
              <w:jc w:val="right"/>
              <w:rPr>
                <w:lang w:val="lt-LT"/>
              </w:rPr>
            </w:pPr>
            <w:r w:rsidRPr="00B74E10">
              <w:rPr>
                <w:lang w:val="lt-LT"/>
              </w:rPr>
              <w:t>10-17</w:t>
            </w:r>
          </w:p>
        </w:tc>
      </w:tr>
      <w:tr w:rsidR="00FC7A0F" w:rsidRPr="00B74E10" w14:paraId="43CC9EEF"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5EFD2682" w14:textId="77777777" w:rsidR="00FC7A0F" w:rsidRPr="00B74E10" w:rsidRDefault="00FC7A0F" w:rsidP="00076371">
            <w:pPr>
              <w:ind w:firstLine="34"/>
              <w:rPr>
                <w:lang w:val="lt-LT"/>
              </w:rPr>
            </w:pPr>
            <w:r w:rsidRPr="00B74E10">
              <w:rPr>
                <w:lang w:val="lt-LT"/>
              </w:rPr>
              <w:t>Lygintuvas</w:t>
            </w:r>
          </w:p>
        </w:tc>
        <w:tc>
          <w:tcPr>
            <w:tcW w:w="2418" w:type="dxa"/>
            <w:tcBorders>
              <w:top w:val="nil"/>
              <w:left w:val="nil"/>
              <w:bottom w:val="single" w:sz="4" w:space="0" w:color="auto"/>
              <w:right w:val="single" w:sz="4" w:space="0" w:color="auto"/>
            </w:tcBorders>
            <w:shd w:val="clear" w:color="auto" w:fill="auto"/>
            <w:noWrap/>
            <w:vAlign w:val="bottom"/>
            <w:hideMark/>
          </w:tcPr>
          <w:p w14:paraId="30BB3606" w14:textId="77777777" w:rsidR="00FC7A0F" w:rsidRPr="00B74E10" w:rsidRDefault="00FC7A0F" w:rsidP="00076371">
            <w:pPr>
              <w:jc w:val="right"/>
              <w:rPr>
                <w:lang w:val="lt-LT"/>
              </w:rPr>
            </w:pPr>
            <w:r w:rsidRPr="00B74E10">
              <w:rPr>
                <w:lang w:val="lt-LT"/>
              </w:rPr>
              <w:t>600</w:t>
            </w:r>
          </w:p>
        </w:tc>
        <w:tc>
          <w:tcPr>
            <w:tcW w:w="1096" w:type="dxa"/>
            <w:tcBorders>
              <w:top w:val="nil"/>
              <w:left w:val="nil"/>
              <w:bottom w:val="single" w:sz="4" w:space="0" w:color="auto"/>
              <w:right w:val="single" w:sz="4" w:space="0" w:color="auto"/>
            </w:tcBorders>
            <w:shd w:val="clear" w:color="auto" w:fill="auto"/>
            <w:noWrap/>
            <w:vAlign w:val="bottom"/>
            <w:hideMark/>
          </w:tcPr>
          <w:p w14:paraId="19145422" w14:textId="77777777" w:rsidR="00FC7A0F" w:rsidRPr="00B74E10" w:rsidRDefault="00FC7A0F" w:rsidP="00076371">
            <w:pPr>
              <w:jc w:val="right"/>
              <w:rPr>
                <w:lang w:val="lt-LT"/>
              </w:rPr>
            </w:pPr>
            <w:r w:rsidRPr="00B74E10">
              <w:rPr>
                <w:lang w:val="lt-LT"/>
              </w:rPr>
              <w:t>0.4</w:t>
            </w:r>
          </w:p>
        </w:tc>
        <w:tc>
          <w:tcPr>
            <w:tcW w:w="1203" w:type="dxa"/>
            <w:tcBorders>
              <w:top w:val="nil"/>
              <w:left w:val="nil"/>
              <w:bottom w:val="single" w:sz="4" w:space="0" w:color="auto"/>
              <w:right w:val="single" w:sz="4" w:space="0" w:color="auto"/>
            </w:tcBorders>
            <w:shd w:val="clear" w:color="auto" w:fill="auto"/>
            <w:noWrap/>
            <w:vAlign w:val="bottom"/>
            <w:hideMark/>
          </w:tcPr>
          <w:p w14:paraId="3BEC488F" w14:textId="77777777" w:rsidR="00FC7A0F" w:rsidRPr="00B74E10" w:rsidRDefault="00FC7A0F" w:rsidP="00076371">
            <w:pPr>
              <w:jc w:val="right"/>
              <w:rPr>
                <w:lang w:val="lt-LT"/>
              </w:rPr>
            </w:pPr>
            <w:r w:rsidRPr="00B74E10">
              <w:rPr>
                <w:lang w:val="lt-LT"/>
              </w:rPr>
              <w:t>1</w:t>
            </w:r>
          </w:p>
        </w:tc>
        <w:tc>
          <w:tcPr>
            <w:tcW w:w="2411" w:type="dxa"/>
            <w:tcBorders>
              <w:top w:val="nil"/>
              <w:left w:val="nil"/>
              <w:bottom w:val="single" w:sz="4" w:space="0" w:color="auto"/>
              <w:right w:val="single" w:sz="4" w:space="0" w:color="auto"/>
            </w:tcBorders>
            <w:shd w:val="clear" w:color="auto" w:fill="auto"/>
            <w:noWrap/>
            <w:vAlign w:val="bottom"/>
            <w:hideMark/>
          </w:tcPr>
          <w:p w14:paraId="72A8763B" w14:textId="77777777" w:rsidR="00FC7A0F" w:rsidRPr="00B74E10" w:rsidRDefault="00FC7A0F" w:rsidP="00076371">
            <w:pPr>
              <w:jc w:val="right"/>
              <w:rPr>
                <w:lang w:val="lt-LT"/>
              </w:rPr>
            </w:pPr>
            <w:r w:rsidRPr="00B74E10">
              <w:rPr>
                <w:lang w:val="lt-LT"/>
              </w:rPr>
              <w:t>10-17</w:t>
            </w:r>
          </w:p>
        </w:tc>
      </w:tr>
      <w:tr w:rsidR="00FC7A0F" w:rsidRPr="00B74E10" w14:paraId="3284C65D"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1BFA0713" w14:textId="77777777" w:rsidR="00FC7A0F" w:rsidRPr="00B74E10" w:rsidRDefault="00FC7A0F" w:rsidP="00076371">
            <w:pPr>
              <w:ind w:firstLine="34"/>
              <w:rPr>
                <w:lang w:val="lt-LT"/>
              </w:rPr>
            </w:pPr>
            <w:r w:rsidRPr="00B74E10">
              <w:rPr>
                <w:lang w:val="lt-LT"/>
              </w:rPr>
              <w:t>Mikrobanginė</w:t>
            </w:r>
          </w:p>
        </w:tc>
        <w:tc>
          <w:tcPr>
            <w:tcW w:w="2418" w:type="dxa"/>
            <w:tcBorders>
              <w:top w:val="nil"/>
              <w:left w:val="nil"/>
              <w:bottom w:val="single" w:sz="4" w:space="0" w:color="auto"/>
              <w:right w:val="single" w:sz="4" w:space="0" w:color="auto"/>
            </w:tcBorders>
            <w:shd w:val="clear" w:color="auto" w:fill="auto"/>
            <w:noWrap/>
            <w:vAlign w:val="bottom"/>
            <w:hideMark/>
          </w:tcPr>
          <w:p w14:paraId="61EE2BFB" w14:textId="77777777" w:rsidR="00FC7A0F" w:rsidRPr="00B74E10" w:rsidRDefault="00FC7A0F" w:rsidP="00076371">
            <w:pPr>
              <w:jc w:val="right"/>
              <w:rPr>
                <w:lang w:val="lt-LT"/>
              </w:rPr>
            </w:pPr>
            <w:r w:rsidRPr="00B74E10">
              <w:rPr>
                <w:lang w:val="lt-LT"/>
              </w:rPr>
              <w:t>466</w:t>
            </w:r>
          </w:p>
        </w:tc>
        <w:tc>
          <w:tcPr>
            <w:tcW w:w="1096" w:type="dxa"/>
            <w:tcBorders>
              <w:top w:val="nil"/>
              <w:left w:val="nil"/>
              <w:bottom w:val="single" w:sz="4" w:space="0" w:color="auto"/>
              <w:right w:val="single" w:sz="4" w:space="0" w:color="auto"/>
            </w:tcBorders>
            <w:shd w:val="clear" w:color="auto" w:fill="auto"/>
            <w:noWrap/>
            <w:vAlign w:val="bottom"/>
            <w:hideMark/>
          </w:tcPr>
          <w:p w14:paraId="091A3259" w14:textId="77777777" w:rsidR="00FC7A0F" w:rsidRPr="00B74E10" w:rsidRDefault="00FC7A0F" w:rsidP="00076371">
            <w:pPr>
              <w:jc w:val="right"/>
              <w:rPr>
                <w:lang w:val="lt-LT"/>
              </w:rPr>
            </w:pPr>
            <w:r w:rsidRPr="00B74E10">
              <w:rPr>
                <w:lang w:val="lt-LT"/>
              </w:rPr>
              <w:t>1</w:t>
            </w:r>
          </w:p>
        </w:tc>
        <w:tc>
          <w:tcPr>
            <w:tcW w:w="1203" w:type="dxa"/>
            <w:tcBorders>
              <w:top w:val="nil"/>
              <w:left w:val="nil"/>
              <w:bottom w:val="single" w:sz="4" w:space="0" w:color="auto"/>
              <w:right w:val="single" w:sz="4" w:space="0" w:color="auto"/>
            </w:tcBorders>
            <w:shd w:val="clear" w:color="auto" w:fill="auto"/>
            <w:noWrap/>
            <w:vAlign w:val="bottom"/>
            <w:hideMark/>
          </w:tcPr>
          <w:p w14:paraId="4D0A44F7" w14:textId="77777777" w:rsidR="00FC7A0F" w:rsidRPr="00B74E10" w:rsidRDefault="00FC7A0F" w:rsidP="00076371">
            <w:pPr>
              <w:jc w:val="right"/>
              <w:rPr>
                <w:lang w:val="lt-LT"/>
              </w:rPr>
            </w:pPr>
            <w:r w:rsidRPr="00B74E10">
              <w:rPr>
                <w:lang w:val="lt-LT"/>
              </w:rPr>
              <w:t>1</w:t>
            </w:r>
          </w:p>
        </w:tc>
        <w:tc>
          <w:tcPr>
            <w:tcW w:w="2411" w:type="dxa"/>
            <w:tcBorders>
              <w:top w:val="nil"/>
              <w:left w:val="nil"/>
              <w:bottom w:val="single" w:sz="4" w:space="0" w:color="auto"/>
              <w:right w:val="single" w:sz="4" w:space="0" w:color="auto"/>
            </w:tcBorders>
            <w:shd w:val="clear" w:color="auto" w:fill="auto"/>
            <w:noWrap/>
            <w:vAlign w:val="bottom"/>
            <w:hideMark/>
          </w:tcPr>
          <w:p w14:paraId="1E04A042" w14:textId="77777777" w:rsidR="00FC7A0F" w:rsidRPr="00B74E10" w:rsidRDefault="00FC7A0F" w:rsidP="00076371">
            <w:pPr>
              <w:jc w:val="right"/>
              <w:rPr>
                <w:lang w:val="lt-LT"/>
              </w:rPr>
            </w:pPr>
            <w:r w:rsidRPr="00B74E10">
              <w:rPr>
                <w:lang w:val="lt-LT"/>
              </w:rPr>
              <w:t>7-24</w:t>
            </w:r>
          </w:p>
        </w:tc>
      </w:tr>
      <w:tr w:rsidR="00FC7A0F" w:rsidRPr="00B74E10" w14:paraId="5C3C9162"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2ABAB514" w14:textId="77777777" w:rsidR="00FC7A0F" w:rsidRPr="00B74E10" w:rsidRDefault="00FC7A0F" w:rsidP="00076371">
            <w:pPr>
              <w:ind w:firstLine="34"/>
              <w:rPr>
                <w:lang w:val="lt-LT"/>
              </w:rPr>
            </w:pPr>
            <w:r w:rsidRPr="00B74E10">
              <w:rPr>
                <w:lang w:val="lt-LT"/>
              </w:rPr>
              <w:t>Televizorius</w:t>
            </w:r>
          </w:p>
        </w:tc>
        <w:tc>
          <w:tcPr>
            <w:tcW w:w="2418" w:type="dxa"/>
            <w:tcBorders>
              <w:top w:val="nil"/>
              <w:left w:val="nil"/>
              <w:bottom w:val="single" w:sz="4" w:space="0" w:color="auto"/>
              <w:right w:val="single" w:sz="4" w:space="0" w:color="auto"/>
            </w:tcBorders>
            <w:shd w:val="clear" w:color="auto" w:fill="auto"/>
            <w:noWrap/>
            <w:vAlign w:val="bottom"/>
            <w:hideMark/>
          </w:tcPr>
          <w:p w14:paraId="57C18B31" w14:textId="77777777" w:rsidR="00FC7A0F" w:rsidRPr="00B74E10" w:rsidRDefault="00FC7A0F" w:rsidP="00076371">
            <w:pPr>
              <w:jc w:val="right"/>
              <w:rPr>
                <w:lang w:val="lt-LT"/>
              </w:rPr>
            </w:pPr>
            <w:r w:rsidRPr="00B74E10">
              <w:rPr>
                <w:lang w:val="lt-LT"/>
              </w:rPr>
              <w:t>203</w:t>
            </w:r>
          </w:p>
        </w:tc>
        <w:tc>
          <w:tcPr>
            <w:tcW w:w="1096" w:type="dxa"/>
            <w:tcBorders>
              <w:top w:val="nil"/>
              <w:left w:val="nil"/>
              <w:bottom w:val="single" w:sz="4" w:space="0" w:color="auto"/>
              <w:right w:val="single" w:sz="4" w:space="0" w:color="auto"/>
            </w:tcBorders>
            <w:shd w:val="clear" w:color="auto" w:fill="auto"/>
            <w:noWrap/>
            <w:vAlign w:val="bottom"/>
            <w:hideMark/>
          </w:tcPr>
          <w:p w14:paraId="3705C938" w14:textId="77777777" w:rsidR="00FC7A0F" w:rsidRPr="00B74E10" w:rsidRDefault="00FC7A0F" w:rsidP="00076371">
            <w:pPr>
              <w:jc w:val="right"/>
              <w:rPr>
                <w:lang w:val="lt-LT"/>
              </w:rPr>
            </w:pPr>
            <w:r w:rsidRPr="00B74E10">
              <w:rPr>
                <w:lang w:val="lt-LT"/>
              </w:rPr>
              <w:t>1</w:t>
            </w:r>
          </w:p>
        </w:tc>
        <w:tc>
          <w:tcPr>
            <w:tcW w:w="1203" w:type="dxa"/>
            <w:tcBorders>
              <w:top w:val="nil"/>
              <w:left w:val="nil"/>
              <w:bottom w:val="single" w:sz="4" w:space="0" w:color="auto"/>
              <w:right w:val="single" w:sz="4" w:space="0" w:color="auto"/>
            </w:tcBorders>
            <w:shd w:val="clear" w:color="auto" w:fill="auto"/>
            <w:noWrap/>
            <w:vAlign w:val="bottom"/>
            <w:hideMark/>
          </w:tcPr>
          <w:p w14:paraId="74052AD4" w14:textId="77777777" w:rsidR="00FC7A0F" w:rsidRPr="00B74E10" w:rsidRDefault="00FC7A0F" w:rsidP="00076371">
            <w:pPr>
              <w:jc w:val="right"/>
              <w:rPr>
                <w:lang w:val="lt-LT"/>
              </w:rPr>
            </w:pPr>
            <w:r w:rsidRPr="00B74E10">
              <w:rPr>
                <w:lang w:val="lt-LT"/>
              </w:rPr>
              <w:t>5</w:t>
            </w:r>
          </w:p>
        </w:tc>
        <w:tc>
          <w:tcPr>
            <w:tcW w:w="2411" w:type="dxa"/>
            <w:tcBorders>
              <w:top w:val="nil"/>
              <w:left w:val="nil"/>
              <w:bottom w:val="single" w:sz="4" w:space="0" w:color="auto"/>
              <w:right w:val="single" w:sz="4" w:space="0" w:color="auto"/>
            </w:tcBorders>
            <w:shd w:val="clear" w:color="auto" w:fill="auto"/>
            <w:noWrap/>
            <w:vAlign w:val="bottom"/>
            <w:hideMark/>
          </w:tcPr>
          <w:p w14:paraId="0548FDC8" w14:textId="77777777" w:rsidR="00FC7A0F" w:rsidRPr="00B74E10" w:rsidRDefault="00FC7A0F" w:rsidP="00076371">
            <w:pPr>
              <w:jc w:val="right"/>
              <w:rPr>
                <w:lang w:val="lt-LT"/>
              </w:rPr>
            </w:pPr>
            <w:r w:rsidRPr="00B74E10">
              <w:rPr>
                <w:lang w:val="lt-LT"/>
              </w:rPr>
              <w:t>7-22</w:t>
            </w:r>
          </w:p>
        </w:tc>
      </w:tr>
      <w:tr w:rsidR="00FC7A0F" w:rsidRPr="00B74E10" w14:paraId="6F85B0D7"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1AA2517E" w14:textId="77777777" w:rsidR="00FC7A0F" w:rsidRPr="00B74E10" w:rsidRDefault="00FC7A0F" w:rsidP="00076371">
            <w:pPr>
              <w:ind w:firstLine="34"/>
              <w:rPr>
                <w:lang w:val="lt-LT"/>
              </w:rPr>
            </w:pPr>
            <w:r w:rsidRPr="00B74E10">
              <w:rPr>
                <w:lang w:val="lt-LT"/>
              </w:rPr>
              <w:lastRenderedPageBreak/>
              <w:t>Elektrinė viryklė</w:t>
            </w:r>
          </w:p>
        </w:tc>
        <w:tc>
          <w:tcPr>
            <w:tcW w:w="2418" w:type="dxa"/>
            <w:tcBorders>
              <w:top w:val="nil"/>
              <w:left w:val="nil"/>
              <w:bottom w:val="single" w:sz="4" w:space="0" w:color="auto"/>
              <w:right w:val="single" w:sz="4" w:space="0" w:color="auto"/>
            </w:tcBorders>
            <w:shd w:val="clear" w:color="auto" w:fill="auto"/>
            <w:noWrap/>
            <w:vAlign w:val="bottom"/>
            <w:hideMark/>
          </w:tcPr>
          <w:p w14:paraId="601D1009" w14:textId="77777777" w:rsidR="00FC7A0F" w:rsidRPr="00B74E10" w:rsidRDefault="00FC7A0F" w:rsidP="00076371">
            <w:pPr>
              <w:jc w:val="right"/>
              <w:rPr>
                <w:lang w:val="lt-LT"/>
              </w:rPr>
            </w:pPr>
            <w:r w:rsidRPr="00B74E10">
              <w:rPr>
                <w:lang w:val="lt-LT"/>
              </w:rPr>
              <w:t>2285</w:t>
            </w:r>
          </w:p>
        </w:tc>
        <w:tc>
          <w:tcPr>
            <w:tcW w:w="1096" w:type="dxa"/>
            <w:tcBorders>
              <w:top w:val="nil"/>
              <w:left w:val="nil"/>
              <w:bottom w:val="single" w:sz="4" w:space="0" w:color="auto"/>
              <w:right w:val="single" w:sz="4" w:space="0" w:color="auto"/>
            </w:tcBorders>
            <w:shd w:val="clear" w:color="auto" w:fill="auto"/>
            <w:noWrap/>
            <w:vAlign w:val="bottom"/>
            <w:hideMark/>
          </w:tcPr>
          <w:p w14:paraId="55FD0B20" w14:textId="77777777" w:rsidR="00FC7A0F" w:rsidRPr="00B74E10" w:rsidRDefault="00FC7A0F" w:rsidP="00076371">
            <w:pPr>
              <w:jc w:val="right"/>
              <w:rPr>
                <w:lang w:val="lt-LT"/>
              </w:rPr>
            </w:pPr>
            <w:r w:rsidRPr="00B74E10">
              <w:rPr>
                <w:lang w:val="lt-LT"/>
              </w:rPr>
              <w:t>1</w:t>
            </w:r>
          </w:p>
        </w:tc>
        <w:tc>
          <w:tcPr>
            <w:tcW w:w="1203" w:type="dxa"/>
            <w:tcBorders>
              <w:top w:val="nil"/>
              <w:left w:val="nil"/>
              <w:bottom w:val="single" w:sz="4" w:space="0" w:color="auto"/>
              <w:right w:val="single" w:sz="4" w:space="0" w:color="auto"/>
            </w:tcBorders>
            <w:shd w:val="clear" w:color="auto" w:fill="auto"/>
            <w:noWrap/>
            <w:vAlign w:val="bottom"/>
            <w:hideMark/>
          </w:tcPr>
          <w:p w14:paraId="67A0AD01" w14:textId="77777777" w:rsidR="00FC7A0F" w:rsidRPr="00B74E10" w:rsidRDefault="00FC7A0F" w:rsidP="00076371">
            <w:pPr>
              <w:jc w:val="right"/>
              <w:rPr>
                <w:lang w:val="lt-LT"/>
              </w:rPr>
            </w:pPr>
            <w:r w:rsidRPr="00B74E10">
              <w:rPr>
                <w:lang w:val="lt-LT"/>
              </w:rPr>
              <w:t>1</w:t>
            </w:r>
          </w:p>
        </w:tc>
        <w:tc>
          <w:tcPr>
            <w:tcW w:w="2411" w:type="dxa"/>
            <w:tcBorders>
              <w:top w:val="nil"/>
              <w:left w:val="nil"/>
              <w:bottom w:val="single" w:sz="4" w:space="0" w:color="auto"/>
              <w:right w:val="single" w:sz="4" w:space="0" w:color="auto"/>
            </w:tcBorders>
            <w:shd w:val="clear" w:color="auto" w:fill="auto"/>
            <w:noWrap/>
            <w:vAlign w:val="bottom"/>
            <w:hideMark/>
          </w:tcPr>
          <w:p w14:paraId="1A19EC29" w14:textId="77777777" w:rsidR="00FC7A0F" w:rsidRPr="00B74E10" w:rsidRDefault="00FC7A0F" w:rsidP="00076371">
            <w:pPr>
              <w:jc w:val="right"/>
              <w:rPr>
                <w:lang w:val="lt-LT"/>
              </w:rPr>
            </w:pPr>
            <w:r w:rsidRPr="00B74E10">
              <w:rPr>
                <w:lang w:val="lt-LT"/>
              </w:rPr>
              <w:t>17-22</w:t>
            </w:r>
          </w:p>
        </w:tc>
      </w:tr>
      <w:tr w:rsidR="00FC7A0F" w:rsidRPr="00B74E10" w14:paraId="2522062A"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76DE2109" w14:textId="77777777" w:rsidR="00FC7A0F" w:rsidRPr="00B74E10" w:rsidRDefault="00FC7A0F" w:rsidP="00076371">
            <w:pPr>
              <w:ind w:firstLine="34"/>
              <w:rPr>
                <w:lang w:val="lt-LT"/>
              </w:rPr>
            </w:pPr>
            <w:r w:rsidRPr="00B74E10">
              <w:rPr>
                <w:lang w:val="lt-LT"/>
              </w:rPr>
              <w:t>Šildytuvas</w:t>
            </w:r>
          </w:p>
        </w:tc>
        <w:tc>
          <w:tcPr>
            <w:tcW w:w="2418" w:type="dxa"/>
            <w:tcBorders>
              <w:top w:val="nil"/>
              <w:left w:val="nil"/>
              <w:bottom w:val="single" w:sz="4" w:space="0" w:color="auto"/>
              <w:right w:val="single" w:sz="4" w:space="0" w:color="auto"/>
            </w:tcBorders>
            <w:shd w:val="clear" w:color="auto" w:fill="auto"/>
            <w:noWrap/>
            <w:vAlign w:val="bottom"/>
            <w:hideMark/>
          </w:tcPr>
          <w:p w14:paraId="42A65D11" w14:textId="77777777" w:rsidR="00FC7A0F" w:rsidRPr="00B74E10" w:rsidRDefault="00FC7A0F" w:rsidP="00076371">
            <w:pPr>
              <w:jc w:val="right"/>
              <w:rPr>
                <w:lang w:val="lt-LT"/>
              </w:rPr>
            </w:pPr>
            <w:r w:rsidRPr="00B74E10">
              <w:rPr>
                <w:lang w:val="lt-LT"/>
              </w:rPr>
              <w:t>1612</w:t>
            </w:r>
          </w:p>
        </w:tc>
        <w:tc>
          <w:tcPr>
            <w:tcW w:w="1096" w:type="dxa"/>
            <w:tcBorders>
              <w:top w:val="nil"/>
              <w:left w:val="nil"/>
              <w:bottom w:val="single" w:sz="4" w:space="0" w:color="auto"/>
              <w:right w:val="single" w:sz="4" w:space="0" w:color="auto"/>
            </w:tcBorders>
            <w:shd w:val="clear" w:color="auto" w:fill="auto"/>
            <w:noWrap/>
            <w:vAlign w:val="bottom"/>
            <w:hideMark/>
          </w:tcPr>
          <w:p w14:paraId="034D2654" w14:textId="77777777" w:rsidR="00FC7A0F" w:rsidRPr="00B74E10" w:rsidRDefault="00FC7A0F" w:rsidP="00076371">
            <w:pPr>
              <w:jc w:val="right"/>
              <w:rPr>
                <w:lang w:val="lt-LT"/>
              </w:rPr>
            </w:pPr>
            <w:r w:rsidRPr="00B74E10">
              <w:rPr>
                <w:lang w:val="lt-LT"/>
              </w:rPr>
              <w:t>0.5</w:t>
            </w:r>
          </w:p>
        </w:tc>
        <w:tc>
          <w:tcPr>
            <w:tcW w:w="1203" w:type="dxa"/>
            <w:tcBorders>
              <w:top w:val="nil"/>
              <w:left w:val="nil"/>
              <w:bottom w:val="single" w:sz="4" w:space="0" w:color="auto"/>
              <w:right w:val="single" w:sz="4" w:space="0" w:color="auto"/>
            </w:tcBorders>
            <w:shd w:val="clear" w:color="auto" w:fill="auto"/>
            <w:noWrap/>
            <w:vAlign w:val="bottom"/>
            <w:hideMark/>
          </w:tcPr>
          <w:p w14:paraId="41C40D21" w14:textId="77777777" w:rsidR="00FC7A0F" w:rsidRPr="00B74E10" w:rsidRDefault="00FC7A0F" w:rsidP="00076371">
            <w:pPr>
              <w:jc w:val="right"/>
              <w:rPr>
                <w:lang w:val="lt-LT"/>
              </w:rPr>
            </w:pPr>
            <w:r w:rsidRPr="00B74E10">
              <w:rPr>
                <w:lang w:val="lt-LT"/>
              </w:rPr>
              <w:t>8</w:t>
            </w:r>
          </w:p>
        </w:tc>
        <w:tc>
          <w:tcPr>
            <w:tcW w:w="2411" w:type="dxa"/>
            <w:tcBorders>
              <w:top w:val="nil"/>
              <w:left w:val="nil"/>
              <w:bottom w:val="single" w:sz="4" w:space="0" w:color="auto"/>
              <w:right w:val="single" w:sz="4" w:space="0" w:color="auto"/>
            </w:tcBorders>
            <w:shd w:val="clear" w:color="auto" w:fill="auto"/>
            <w:noWrap/>
            <w:vAlign w:val="bottom"/>
            <w:hideMark/>
          </w:tcPr>
          <w:p w14:paraId="19386FB4" w14:textId="77777777" w:rsidR="00FC7A0F" w:rsidRPr="00B74E10" w:rsidRDefault="00FC7A0F" w:rsidP="00076371">
            <w:pPr>
              <w:jc w:val="right"/>
              <w:rPr>
                <w:lang w:val="lt-LT"/>
              </w:rPr>
            </w:pPr>
            <w:r w:rsidRPr="00B74E10">
              <w:rPr>
                <w:lang w:val="lt-LT"/>
              </w:rPr>
              <w:t>1-24</w:t>
            </w:r>
          </w:p>
        </w:tc>
      </w:tr>
      <w:tr w:rsidR="00FC7A0F" w:rsidRPr="00B74E10" w14:paraId="28A0B0B6"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25532E75" w14:textId="77777777" w:rsidR="00FC7A0F" w:rsidRPr="00B74E10" w:rsidRDefault="00FC7A0F" w:rsidP="00076371">
            <w:pPr>
              <w:ind w:firstLine="34"/>
              <w:rPr>
                <w:lang w:val="lt-LT"/>
              </w:rPr>
            </w:pPr>
            <w:proofErr w:type="spellStart"/>
            <w:r w:rsidRPr="00B74E10">
              <w:rPr>
                <w:lang w:val="lt-LT"/>
              </w:rPr>
              <w:t>Blu-ray</w:t>
            </w:r>
            <w:proofErr w:type="spellEnd"/>
            <w:r w:rsidRPr="00B74E10">
              <w:rPr>
                <w:lang w:val="lt-LT"/>
              </w:rPr>
              <w:t xml:space="preserve"> grotuvas</w:t>
            </w:r>
          </w:p>
        </w:tc>
        <w:tc>
          <w:tcPr>
            <w:tcW w:w="2418" w:type="dxa"/>
            <w:tcBorders>
              <w:top w:val="nil"/>
              <w:left w:val="nil"/>
              <w:bottom w:val="single" w:sz="4" w:space="0" w:color="auto"/>
              <w:right w:val="single" w:sz="4" w:space="0" w:color="auto"/>
            </w:tcBorders>
            <w:shd w:val="clear" w:color="auto" w:fill="auto"/>
            <w:noWrap/>
            <w:vAlign w:val="bottom"/>
            <w:hideMark/>
          </w:tcPr>
          <w:p w14:paraId="032A1700" w14:textId="77777777" w:rsidR="00FC7A0F" w:rsidRPr="00B74E10" w:rsidRDefault="00FC7A0F" w:rsidP="00076371">
            <w:pPr>
              <w:jc w:val="right"/>
              <w:rPr>
                <w:lang w:val="lt-LT"/>
              </w:rPr>
            </w:pPr>
            <w:r w:rsidRPr="00B74E10">
              <w:rPr>
                <w:lang w:val="lt-LT"/>
              </w:rPr>
              <w:t>12</w:t>
            </w:r>
          </w:p>
        </w:tc>
        <w:tc>
          <w:tcPr>
            <w:tcW w:w="1096" w:type="dxa"/>
            <w:tcBorders>
              <w:top w:val="nil"/>
              <w:left w:val="nil"/>
              <w:bottom w:val="single" w:sz="4" w:space="0" w:color="auto"/>
              <w:right w:val="single" w:sz="4" w:space="0" w:color="auto"/>
            </w:tcBorders>
            <w:shd w:val="clear" w:color="auto" w:fill="auto"/>
            <w:noWrap/>
            <w:vAlign w:val="bottom"/>
            <w:hideMark/>
          </w:tcPr>
          <w:p w14:paraId="00C0FBF9" w14:textId="77777777" w:rsidR="00FC7A0F" w:rsidRPr="00B74E10" w:rsidRDefault="00FC7A0F" w:rsidP="00076371">
            <w:pPr>
              <w:jc w:val="right"/>
              <w:rPr>
                <w:lang w:val="lt-LT"/>
              </w:rPr>
            </w:pPr>
            <w:r w:rsidRPr="00B74E10">
              <w:rPr>
                <w:lang w:val="lt-LT"/>
              </w:rPr>
              <w:t>0.27</w:t>
            </w:r>
          </w:p>
        </w:tc>
        <w:tc>
          <w:tcPr>
            <w:tcW w:w="1203" w:type="dxa"/>
            <w:tcBorders>
              <w:top w:val="nil"/>
              <w:left w:val="nil"/>
              <w:bottom w:val="single" w:sz="4" w:space="0" w:color="auto"/>
              <w:right w:val="single" w:sz="4" w:space="0" w:color="auto"/>
            </w:tcBorders>
            <w:shd w:val="clear" w:color="auto" w:fill="auto"/>
            <w:noWrap/>
            <w:vAlign w:val="bottom"/>
            <w:hideMark/>
          </w:tcPr>
          <w:p w14:paraId="068F2FF1" w14:textId="77777777" w:rsidR="00FC7A0F" w:rsidRPr="00B74E10" w:rsidRDefault="00FC7A0F" w:rsidP="00076371">
            <w:pPr>
              <w:jc w:val="right"/>
              <w:rPr>
                <w:lang w:val="lt-LT"/>
              </w:rPr>
            </w:pPr>
            <w:r w:rsidRPr="00B74E10">
              <w:rPr>
                <w:lang w:val="lt-LT"/>
              </w:rPr>
              <w:t>2</w:t>
            </w:r>
          </w:p>
        </w:tc>
        <w:tc>
          <w:tcPr>
            <w:tcW w:w="2411" w:type="dxa"/>
            <w:tcBorders>
              <w:top w:val="nil"/>
              <w:left w:val="nil"/>
              <w:bottom w:val="single" w:sz="4" w:space="0" w:color="auto"/>
              <w:right w:val="single" w:sz="4" w:space="0" w:color="auto"/>
            </w:tcBorders>
            <w:shd w:val="clear" w:color="auto" w:fill="auto"/>
            <w:noWrap/>
            <w:vAlign w:val="bottom"/>
            <w:hideMark/>
          </w:tcPr>
          <w:p w14:paraId="3E2EE8AB" w14:textId="77777777" w:rsidR="00FC7A0F" w:rsidRPr="00B74E10" w:rsidRDefault="00FC7A0F" w:rsidP="00076371">
            <w:pPr>
              <w:jc w:val="right"/>
              <w:rPr>
                <w:lang w:val="lt-LT"/>
              </w:rPr>
            </w:pPr>
            <w:r w:rsidRPr="00B74E10">
              <w:rPr>
                <w:lang w:val="lt-LT"/>
              </w:rPr>
              <w:t>20-24</w:t>
            </w:r>
          </w:p>
        </w:tc>
      </w:tr>
      <w:tr w:rsidR="00FC7A0F" w:rsidRPr="00B74E10" w14:paraId="2C9B966F"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37A7F1D6" w14:textId="77777777" w:rsidR="00FC7A0F" w:rsidRPr="00B74E10" w:rsidRDefault="00FC7A0F" w:rsidP="00076371">
            <w:pPr>
              <w:ind w:firstLine="34"/>
              <w:rPr>
                <w:lang w:val="lt-LT"/>
              </w:rPr>
            </w:pPr>
            <w:r w:rsidRPr="00B74E10">
              <w:rPr>
                <w:lang w:val="lt-LT"/>
              </w:rPr>
              <w:t>Žaidimų konsolė</w:t>
            </w:r>
          </w:p>
        </w:tc>
        <w:tc>
          <w:tcPr>
            <w:tcW w:w="2418" w:type="dxa"/>
            <w:tcBorders>
              <w:top w:val="nil"/>
              <w:left w:val="nil"/>
              <w:bottom w:val="single" w:sz="4" w:space="0" w:color="auto"/>
              <w:right w:val="single" w:sz="4" w:space="0" w:color="auto"/>
            </w:tcBorders>
            <w:shd w:val="clear" w:color="auto" w:fill="auto"/>
            <w:noWrap/>
            <w:vAlign w:val="bottom"/>
            <w:hideMark/>
          </w:tcPr>
          <w:p w14:paraId="40F56FAA" w14:textId="77777777" w:rsidR="00FC7A0F" w:rsidRPr="00B74E10" w:rsidRDefault="00FC7A0F" w:rsidP="00076371">
            <w:pPr>
              <w:jc w:val="right"/>
              <w:rPr>
                <w:lang w:val="lt-LT"/>
              </w:rPr>
            </w:pPr>
            <w:r w:rsidRPr="00B74E10">
              <w:rPr>
                <w:lang w:val="lt-LT"/>
              </w:rPr>
              <w:t>24</w:t>
            </w:r>
          </w:p>
        </w:tc>
        <w:tc>
          <w:tcPr>
            <w:tcW w:w="1096" w:type="dxa"/>
            <w:tcBorders>
              <w:top w:val="nil"/>
              <w:left w:val="nil"/>
              <w:bottom w:val="single" w:sz="4" w:space="0" w:color="auto"/>
              <w:right w:val="single" w:sz="4" w:space="0" w:color="auto"/>
            </w:tcBorders>
            <w:shd w:val="clear" w:color="auto" w:fill="auto"/>
            <w:noWrap/>
            <w:vAlign w:val="bottom"/>
            <w:hideMark/>
          </w:tcPr>
          <w:p w14:paraId="22C9AD31" w14:textId="77777777" w:rsidR="00FC7A0F" w:rsidRPr="00B74E10" w:rsidRDefault="00FC7A0F" w:rsidP="00076371">
            <w:pPr>
              <w:jc w:val="right"/>
              <w:rPr>
                <w:lang w:val="lt-LT"/>
              </w:rPr>
            </w:pPr>
            <w:r w:rsidRPr="00B74E10">
              <w:rPr>
                <w:lang w:val="lt-LT"/>
              </w:rPr>
              <w:t>0.5</w:t>
            </w:r>
          </w:p>
        </w:tc>
        <w:tc>
          <w:tcPr>
            <w:tcW w:w="1203" w:type="dxa"/>
            <w:tcBorders>
              <w:top w:val="nil"/>
              <w:left w:val="nil"/>
              <w:bottom w:val="single" w:sz="4" w:space="0" w:color="auto"/>
              <w:right w:val="single" w:sz="4" w:space="0" w:color="auto"/>
            </w:tcBorders>
            <w:shd w:val="clear" w:color="auto" w:fill="auto"/>
            <w:noWrap/>
            <w:vAlign w:val="bottom"/>
            <w:hideMark/>
          </w:tcPr>
          <w:p w14:paraId="2E0601E0" w14:textId="77777777" w:rsidR="00FC7A0F" w:rsidRPr="00B74E10" w:rsidRDefault="00FC7A0F" w:rsidP="00076371">
            <w:pPr>
              <w:jc w:val="right"/>
              <w:rPr>
                <w:lang w:val="lt-LT"/>
              </w:rPr>
            </w:pPr>
            <w:r w:rsidRPr="00B74E10">
              <w:rPr>
                <w:lang w:val="lt-LT"/>
              </w:rPr>
              <w:t>4</w:t>
            </w:r>
          </w:p>
        </w:tc>
        <w:tc>
          <w:tcPr>
            <w:tcW w:w="2411" w:type="dxa"/>
            <w:tcBorders>
              <w:top w:val="nil"/>
              <w:left w:val="nil"/>
              <w:bottom w:val="single" w:sz="4" w:space="0" w:color="auto"/>
              <w:right w:val="single" w:sz="4" w:space="0" w:color="auto"/>
            </w:tcBorders>
            <w:shd w:val="clear" w:color="auto" w:fill="auto"/>
            <w:noWrap/>
            <w:vAlign w:val="bottom"/>
            <w:hideMark/>
          </w:tcPr>
          <w:p w14:paraId="3782B662" w14:textId="77777777" w:rsidR="00FC7A0F" w:rsidRPr="00B74E10" w:rsidRDefault="00FC7A0F" w:rsidP="00076371">
            <w:pPr>
              <w:jc w:val="right"/>
              <w:rPr>
                <w:lang w:val="lt-LT"/>
              </w:rPr>
            </w:pPr>
            <w:r w:rsidRPr="00B74E10">
              <w:rPr>
                <w:lang w:val="lt-LT"/>
              </w:rPr>
              <w:t>13-24</w:t>
            </w:r>
          </w:p>
        </w:tc>
      </w:tr>
      <w:tr w:rsidR="00FC7A0F" w:rsidRPr="00B74E10" w14:paraId="6560CF38"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67E6E914" w14:textId="77777777" w:rsidR="00FC7A0F" w:rsidRPr="00B74E10" w:rsidRDefault="00FC7A0F" w:rsidP="00076371">
            <w:pPr>
              <w:ind w:firstLine="34"/>
              <w:rPr>
                <w:lang w:val="lt-LT"/>
              </w:rPr>
            </w:pPr>
            <w:r w:rsidRPr="00B74E10">
              <w:rPr>
                <w:lang w:val="lt-LT"/>
              </w:rPr>
              <w:t>Naminis teatras</w:t>
            </w:r>
          </w:p>
        </w:tc>
        <w:tc>
          <w:tcPr>
            <w:tcW w:w="2418" w:type="dxa"/>
            <w:tcBorders>
              <w:top w:val="nil"/>
              <w:left w:val="nil"/>
              <w:bottom w:val="single" w:sz="4" w:space="0" w:color="auto"/>
              <w:right w:val="single" w:sz="4" w:space="0" w:color="auto"/>
            </w:tcBorders>
            <w:shd w:val="clear" w:color="auto" w:fill="auto"/>
            <w:noWrap/>
            <w:vAlign w:val="bottom"/>
            <w:hideMark/>
          </w:tcPr>
          <w:p w14:paraId="20888C6B" w14:textId="77777777" w:rsidR="00FC7A0F" w:rsidRPr="00B74E10" w:rsidRDefault="00FC7A0F" w:rsidP="00076371">
            <w:pPr>
              <w:jc w:val="right"/>
              <w:rPr>
                <w:lang w:val="lt-LT"/>
              </w:rPr>
            </w:pPr>
            <w:r w:rsidRPr="00B74E10">
              <w:rPr>
                <w:lang w:val="lt-LT"/>
              </w:rPr>
              <w:t>350</w:t>
            </w:r>
          </w:p>
        </w:tc>
        <w:tc>
          <w:tcPr>
            <w:tcW w:w="1096" w:type="dxa"/>
            <w:tcBorders>
              <w:top w:val="nil"/>
              <w:left w:val="nil"/>
              <w:bottom w:val="single" w:sz="4" w:space="0" w:color="auto"/>
              <w:right w:val="single" w:sz="4" w:space="0" w:color="auto"/>
            </w:tcBorders>
            <w:shd w:val="clear" w:color="auto" w:fill="auto"/>
            <w:noWrap/>
            <w:vAlign w:val="bottom"/>
            <w:hideMark/>
          </w:tcPr>
          <w:p w14:paraId="317FAAC8" w14:textId="77777777" w:rsidR="00FC7A0F" w:rsidRPr="00B74E10" w:rsidRDefault="00FC7A0F" w:rsidP="00076371">
            <w:pPr>
              <w:jc w:val="right"/>
              <w:rPr>
                <w:lang w:val="lt-LT"/>
              </w:rPr>
            </w:pPr>
            <w:r w:rsidRPr="00B74E10">
              <w:rPr>
                <w:lang w:val="lt-LT"/>
              </w:rPr>
              <w:t>0.27</w:t>
            </w:r>
          </w:p>
        </w:tc>
        <w:tc>
          <w:tcPr>
            <w:tcW w:w="1203" w:type="dxa"/>
            <w:tcBorders>
              <w:top w:val="nil"/>
              <w:left w:val="nil"/>
              <w:bottom w:val="single" w:sz="4" w:space="0" w:color="auto"/>
              <w:right w:val="single" w:sz="4" w:space="0" w:color="auto"/>
            </w:tcBorders>
            <w:shd w:val="clear" w:color="auto" w:fill="auto"/>
            <w:noWrap/>
            <w:vAlign w:val="bottom"/>
            <w:hideMark/>
          </w:tcPr>
          <w:p w14:paraId="09C78031" w14:textId="77777777" w:rsidR="00FC7A0F" w:rsidRPr="00B74E10" w:rsidRDefault="00FC7A0F" w:rsidP="00076371">
            <w:pPr>
              <w:jc w:val="right"/>
              <w:rPr>
                <w:lang w:val="lt-LT"/>
              </w:rPr>
            </w:pPr>
            <w:r w:rsidRPr="00B74E10">
              <w:rPr>
                <w:lang w:val="lt-LT"/>
              </w:rPr>
              <w:t>2</w:t>
            </w:r>
          </w:p>
        </w:tc>
        <w:tc>
          <w:tcPr>
            <w:tcW w:w="2411" w:type="dxa"/>
            <w:tcBorders>
              <w:top w:val="nil"/>
              <w:left w:val="nil"/>
              <w:bottom w:val="single" w:sz="4" w:space="0" w:color="auto"/>
              <w:right w:val="single" w:sz="4" w:space="0" w:color="auto"/>
            </w:tcBorders>
            <w:shd w:val="clear" w:color="auto" w:fill="auto"/>
            <w:noWrap/>
            <w:vAlign w:val="bottom"/>
            <w:hideMark/>
          </w:tcPr>
          <w:p w14:paraId="458DA0DB" w14:textId="77777777" w:rsidR="00FC7A0F" w:rsidRPr="00B74E10" w:rsidRDefault="00FC7A0F" w:rsidP="00076371">
            <w:pPr>
              <w:jc w:val="right"/>
              <w:rPr>
                <w:lang w:val="lt-LT"/>
              </w:rPr>
            </w:pPr>
            <w:r w:rsidRPr="00B74E10">
              <w:rPr>
                <w:lang w:val="lt-LT"/>
              </w:rPr>
              <w:t>20-24</w:t>
            </w:r>
          </w:p>
        </w:tc>
      </w:tr>
      <w:tr w:rsidR="00FC7A0F" w:rsidRPr="00B74E10" w14:paraId="30AA0D16"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4DFA7321" w14:textId="77777777" w:rsidR="00FC7A0F" w:rsidRPr="00B74E10" w:rsidRDefault="00FC7A0F" w:rsidP="00076371">
            <w:pPr>
              <w:ind w:firstLine="34"/>
              <w:rPr>
                <w:lang w:val="lt-LT"/>
              </w:rPr>
            </w:pPr>
            <w:r w:rsidRPr="00B74E10">
              <w:rPr>
                <w:lang w:val="lt-LT"/>
              </w:rPr>
              <w:t>Garso kontrolė</w:t>
            </w:r>
          </w:p>
        </w:tc>
        <w:tc>
          <w:tcPr>
            <w:tcW w:w="2418" w:type="dxa"/>
            <w:tcBorders>
              <w:top w:val="nil"/>
              <w:left w:val="nil"/>
              <w:bottom w:val="single" w:sz="4" w:space="0" w:color="auto"/>
              <w:right w:val="single" w:sz="4" w:space="0" w:color="auto"/>
            </w:tcBorders>
            <w:shd w:val="clear" w:color="auto" w:fill="auto"/>
            <w:noWrap/>
            <w:vAlign w:val="bottom"/>
            <w:hideMark/>
          </w:tcPr>
          <w:p w14:paraId="1C1FA663" w14:textId="77777777" w:rsidR="00FC7A0F" w:rsidRPr="00B74E10" w:rsidRDefault="00FC7A0F" w:rsidP="00076371">
            <w:pPr>
              <w:jc w:val="right"/>
              <w:rPr>
                <w:lang w:val="lt-LT"/>
              </w:rPr>
            </w:pPr>
            <w:r w:rsidRPr="00B74E10">
              <w:rPr>
                <w:lang w:val="lt-LT"/>
              </w:rPr>
              <w:t>110</w:t>
            </w:r>
          </w:p>
        </w:tc>
        <w:tc>
          <w:tcPr>
            <w:tcW w:w="1096" w:type="dxa"/>
            <w:tcBorders>
              <w:top w:val="nil"/>
              <w:left w:val="nil"/>
              <w:bottom w:val="single" w:sz="4" w:space="0" w:color="auto"/>
              <w:right w:val="single" w:sz="4" w:space="0" w:color="auto"/>
            </w:tcBorders>
            <w:shd w:val="clear" w:color="auto" w:fill="auto"/>
            <w:noWrap/>
            <w:vAlign w:val="bottom"/>
            <w:hideMark/>
          </w:tcPr>
          <w:p w14:paraId="053EDEF0" w14:textId="77777777" w:rsidR="00FC7A0F" w:rsidRPr="00B74E10" w:rsidRDefault="00FC7A0F" w:rsidP="00076371">
            <w:pPr>
              <w:jc w:val="right"/>
              <w:rPr>
                <w:lang w:val="lt-LT"/>
              </w:rPr>
            </w:pPr>
            <w:r w:rsidRPr="00B74E10">
              <w:rPr>
                <w:lang w:val="lt-LT"/>
              </w:rPr>
              <w:t>0.67</w:t>
            </w:r>
          </w:p>
        </w:tc>
        <w:tc>
          <w:tcPr>
            <w:tcW w:w="1203" w:type="dxa"/>
            <w:tcBorders>
              <w:top w:val="nil"/>
              <w:left w:val="nil"/>
              <w:bottom w:val="single" w:sz="4" w:space="0" w:color="auto"/>
              <w:right w:val="single" w:sz="4" w:space="0" w:color="auto"/>
            </w:tcBorders>
            <w:shd w:val="clear" w:color="auto" w:fill="auto"/>
            <w:noWrap/>
            <w:vAlign w:val="bottom"/>
            <w:hideMark/>
          </w:tcPr>
          <w:p w14:paraId="57FB4ECA" w14:textId="77777777" w:rsidR="00FC7A0F" w:rsidRPr="00B74E10" w:rsidRDefault="00FC7A0F" w:rsidP="00076371">
            <w:pPr>
              <w:jc w:val="right"/>
              <w:rPr>
                <w:lang w:val="lt-LT"/>
              </w:rPr>
            </w:pPr>
            <w:r w:rsidRPr="00B74E10">
              <w:rPr>
                <w:lang w:val="lt-LT"/>
              </w:rPr>
              <w:t>3</w:t>
            </w:r>
          </w:p>
        </w:tc>
        <w:tc>
          <w:tcPr>
            <w:tcW w:w="2411" w:type="dxa"/>
            <w:tcBorders>
              <w:top w:val="nil"/>
              <w:left w:val="nil"/>
              <w:bottom w:val="single" w:sz="4" w:space="0" w:color="auto"/>
              <w:right w:val="single" w:sz="4" w:space="0" w:color="auto"/>
            </w:tcBorders>
            <w:shd w:val="clear" w:color="auto" w:fill="auto"/>
            <w:noWrap/>
            <w:vAlign w:val="bottom"/>
            <w:hideMark/>
          </w:tcPr>
          <w:p w14:paraId="5F0A7EA9" w14:textId="77777777" w:rsidR="00FC7A0F" w:rsidRPr="00B74E10" w:rsidRDefault="00FC7A0F" w:rsidP="00076371">
            <w:pPr>
              <w:jc w:val="right"/>
              <w:rPr>
                <w:lang w:val="lt-LT"/>
              </w:rPr>
            </w:pPr>
            <w:r w:rsidRPr="00B74E10">
              <w:rPr>
                <w:lang w:val="lt-LT"/>
              </w:rPr>
              <w:t>7-22</w:t>
            </w:r>
          </w:p>
        </w:tc>
      </w:tr>
      <w:tr w:rsidR="00FC7A0F" w:rsidRPr="00B74E10" w14:paraId="0F2F7E65" w14:textId="77777777" w:rsidTr="00CF3EA2">
        <w:trPr>
          <w:trHeight w:val="288"/>
          <w:jc w:val="center"/>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06C4C9DB" w14:textId="77777777" w:rsidR="00FC7A0F" w:rsidRPr="00B74E10" w:rsidRDefault="00FC7A0F" w:rsidP="00076371">
            <w:pPr>
              <w:ind w:firstLine="34"/>
              <w:rPr>
                <w:lang w:val="lt-LT"/>
              </w:rPr>
            </w:pPr>
            <w:r w:rsidRPr="00B74E10">
              <w:rPr>
                <w:lang w:val="lt-LT"/>
              </w:rPr>
              <w:t>Kavos aparatas</w:t>
            </w:r>
          </w:p>
        </w:tc>
        <w:tc>
          <w:tcPr>
            <w:tcW w:w="2418" w:type="dxa"/>
            <w:tcBorders>
              <w:top w:val="nil"/>
              <w:left w:val="nil"/>
              <w:bottom w:val="single" w:sz="4" w:space="0" w:color="auto"/>
              <w:right w:val="single" w:sz="4" w:space="0" w:color="auto"/>
            </w:tcBorders>
            <w:shd w:val="clear" w:color="auto" w:fill="auto"/>
            <w:noWrap/>
            <w:vAlign w:val="bottom"/>
            <w:hideMark/>
          </w:tcPr>
          <w:p w14:paraId="46808743" w14:textId="77777777" w:rsidR="00FC7A0F" w:rsidRPr="00B74E10" w:rsidRDefault="00FC7A0F" w:rsidP="00076371">
            <w:pPr>
              <w:jc w:val="right"/>
              <w:rPr>
                <w:lang w:val="lt-LT"/>
              </w:rPr>
            </w:pPr>
            <w:r w:rsidRPr="00B74E10">
              <w:rPr>
                <w:lang w:val="lt-LT"/>
              </w:rPr>
              <w:t>794</w:t>
            </w:r>
          </w:p>
        </w:tc>
        <w:tc>
          <w:tcPr>
            <w:tcW w:w="1096" w:type="dxa"/>
            <w:tcBorders>
              <w:top w:val="nil"/>
              <w:left w:val="nil"/>
              <w:bottom w:val="single" w:sz="4" w:space="0" w:color="auto"/>
              <w:right w:val="single" w:sz="4" w:space="0" w:color="auto"/>
            </w:tcBorders>
            <w:shd w:val="clear" w:color="auto" w:fill="auto"/>
            <w:noWrap/>
            <w:vAlign w:val="bottom"/>
            <w:hideMark/>
          </w:tcPr>
          <w:p w14:paraId="4BD1F1BA" w14:textId="77777777" w:rsidR="00FC7A0F" w:rsidRPr="00B74E10" w:rsidRDefault="00FC7A0F" w:rsidP="00076371">
            <w:pPr>
              <w:jc w:val="right"/>
              <w:rPr>
                <w:lang w:val="lt-LT"/>
              </w:rPr>
            </w:pPr>
            <w:r w:rsidRPr="00B74E10">
              <w:rPr>
                <w:lang w:val="lt-LT"/>
              </w:rPr>
              <w:t>1</w:t>
            </w:r>
          </w:p>
        </w:tc>
        <w:tc>
          <w:tcPr>
            <w:tcW w:w="1203" w:type="dxa"/>
            <w:tcBorders>
              <w:top w:val="nil"/>
              <w:left w:val="nil"/>
              <w:bottom w:val="single" w:sz="4" w:space="0" w:color="auto"/>
              <w:right w:val="single" w:sz="4" w:space="0" w:color="auto"/>
            </w:tcBorders>
            <w:shd w:val="clear" w:color="auto" w:fill="auto"/>
            <w:noWrap/>
            <w:vAlign w:val="bottom"/>
            <w:hideMark/>
          </w:tcPr>
          <w:p w14:paraId="503344FC" w14:textId="77777777" w:rsidR="00FC7A0F" w:rsidRPr="00B74E10" w:rsidRDefault="00FC7A0F" w:rsidP="00076371">
            <w:pPr>
              <w:jc w:val="right"/>
              <w:rPr>
                <w:lang w:val="lt-LT"/>
              </w:rPr>
            </w:pPr>
            <w:r w:rsidRPr="00B74E10">
              <w:rPr>
                <w:lang w:val="lt-LT"/>
              </w:rPr>
              <w:t>1</w:t>
            </w:r>
          </w:p>
        </w:tc>
        <w:tc>
          <w:tcPr>
            <w:tcW w:w="2411" w:type="dxa"/>
            <w:tcBorders>
              <w:top w:val="nil"/>
              <w:left w:val="nil"/>
              <w:bottom w:val="single" w:sz="4" w:space="0" w:color="auto"/>
              <w:right w:val="single" w:sz="4" w:space="0" w:color="auto"/>
            </w:tcBorders>
            <w:shd w:val="clear" w:color="auto" w:fill="auto"/>
            <w:noWrap/>
            <w:vAlign w:val="bottom"/>
            <w:hideMark/>
          </w:tcPr>
          <w:p w14:paraId="59EA5E46" w14:textId="77777777" w:rsidR="00FC7A0F" w:rsidRPr="00B74E10" w:rsidRDefault="00FC7A0F" w:rsidP="008756EB">
            <w:pPr>
              <w:keepNext/>
              <w:jc w:val="right"/>
              <w:rPr>
                <w:lang w:val="lt-LT"/>
              </w:rPr>
            </w:pPr>
            <w:r w:rsidRPr="00B74E10">
              <w:rPr>
                <w:lang w:val="lt-LT"/>
              </w:rPr>
              <w:t>7-18</w:t>
            </w:r>
          </w:p>
        </w:tc>
      </w:tr>
    </w:tbl>
    <w:p w14:paraId="2C10AFCD" w14:textId="07A90520" w:rsidR="00FC7A0F" w:rsidRDefault="008756EB" w:rsidP="008756EB">
      <w:pPr>
        <w:pStyle w:val="Caption"/>
        <w:spacing w:after="0"/>
        <w:jc w:val="center"/>
        <w:rPr>
          <w:color w:val="FF0000"/>
        </w:rPr>
      </w:pPr>
      <w:proofErr w:type="spellStart"/>
      <w:r>
        <w:t>lentelė</w:t>
      </w:r>
      <w:proofErr w:type="spellEnd"/>
      <w:r>
        <w:t xml:space="preserve"> </w:t>
      </w:r>
      <w:fldSimple w:instr=" SEQ lentelė \* ARABIC ">
        <w:r w:rsidR="006B61CD">
          <w:rPr>
            <w:noProof/>
          </w:rPr>
          <w:t>4</w:t>
        </w:r>
      </w:fldSimple>
      <w:r w:rsidR="00C56213">
        <w:t xml:space="preserve"> </w:t>
      </w:r>
      <w:proofErr w:type="spellStart"/>
      <w:r w:rsidR="00814A3A">
        <w:t>P</w:t>
      </w:r>
      <w:r w:rsidR="00C56213">
        <w:t>rivataus</w:t>
      </w:r>
      <w:proofErr w:type="spellEnd"/>
      <w:r w:rsidR="00C56213">
        <w:t xml:space="preserve"> </w:t>
      </w:r>
      <w:proofErr w:type="spellStart"/>
      <w:r w:rsidR="00C56213">
        <w:t>namo</w:t>
      </w:r>
      <w:proofErr w:type="spellEnd"/>
      <w:r w:rsidR="00C56213">
        <w:t xml:space="preserve"> </w:t>
      </w:r>
      <w:proofErr w:type="spellStart"/>
      <w:r w:rsidR="00814A3A">
        <w:t>įrenginių</w:t>
      </w:r>
      <w:proofErr w:type="spellEnd"/>
      <w:r w:rsidR="00814A3A">
        <w:t xml:space="preserve"> </w:t>
      </w:r>
      <w:proofErr w:type="spellStart"/>
      <w:r w:rsidR="00814A3A">
        <w:t>panaudojamos</w:t>
      </w:r>
      <w:proofErr w:type="spellEnd"/>
      <w:r w:rsidR="00814A3A">
        <w:t xml:space="preserve"> </w:t>
      </w:r>
      <w:proofErr w:type="spellStart"/>
      <w:r w:rsidR="00814A3A">
        <w:t>energijos</w:t>
      </w:r>
      <w:proofErr w:type="spellEnd"/>
      <w:r w:rsidR="00814A3A">
        <w:t xml:space="preserve"> </w:t>
      </w:r>
      <w:proofErr w:type="spellStart"/>
      <w:r w:rsidR="00814A3A">
        <w:t>parametrai</w:t>
      </w:r>
      <w:proofErr w:type="spellEnd"/>
    </w:p>
    <w:p w14:paraId="32486A09" w14:textId="77777777" w:rsidR="008756EB" w:rsidRPr="008756EB" w:rsidRDefault="008756EB" w:rsidP="008756EB"/>
    <w:p w14:paraId="17350D6A" w14:textId="4E76DCC2" w:rsidR="00FC7A0F" w:rsidRPr="00B74E10" w:rsidRDefault="00842F5E" w:rsidP="00076371">
      <w:pPr>
        <w:rPr>
          <w:rFonts w:cstheme="minorHAnsi"/>
          <w:lang w:val="lt-LT"/>
        </w:rPr>
      </w:pPr>
      <w:r>
        <w:rPr>
          <w:rFonts w:cstheme="minorHAnsi"/>
          <w:lang w:val="lt-LT"/>
        </w:rPr>
        <w:fldChar w:fldCharType="begin"/>
      </w:r>
      <w:r>
        <w:rPr>
          <w:rFonts w:cstheme="minorHAnsi"/>
          <w:lang w:val="lt-LT"/>
        </w:rPr>
        <w:instrText xml:space="preserve"> REF _Ref143079382 \h </w:instrText>
      </w:r>
      <w:r>
        <w:rPr>
          <w:rFonts w:cstheme="minorHAnsi"/>
          <w:lang w:val="lt-LT"/>
        </w:rPr>
      </w:r>
      <w:r>
        <w:rPr>
          <w:rFonts w:cstheme="minorHAnsi"/>
          <w:lang w:val="lt-LT"/>
        </w:rPr>
        <w:fldChar w:fldCharType="separate"/>
      </w:r>
      <w:r>
        <w:t xml:space="preserve">Pav. </w:t>
      </w:r>
      <w:r>
        <w:rPr>
          <w:noProof/>
        </w:rPr>
        <w:t>51</w:t>
      </w:r>
      <w:r>
        <w:rPr>
          <w:rFonts w:cstheme="minorHAnsi"/>
          <w:lang w:val="lt-LT"/>
        </w:rPr>
        <w:fldChar w:fldCharType="end"/>
      </w:r>
      <w:r w:rsidR="00FC7A0F" w:rsidRPr="00B74E10">
        <w:rPr>
          <w:rFonts w:cstheme="minorHAnsi"/>
          <w:lang w:val="lt-LT"/>
        </w:rPr>
        <w:t xml:space="preserve"> yra pateiktas pavyzdinis modelis, kur algoritmas kaip įvesti priima istorinę informaciją apie energijos kainą, generavimą ir suvartojimą ir taip pat informacija apie einamuosius metu laikus ir tam tikrus algoritmo parametrus. Tada algoritmas bando pagaminti optimaliausia energijos vartojimo/pardavinėjimo politiką kiekvienam iš metų laikų. Nauja politika tūri būti geresne, negu politika, nustatyta pagal nutylėjimą. </w:t>
      </w:r>
    </w:p>
    <w:p w14:paraId="695048FD" w14:textId="77777777" w:rsidR="00FC7A0F" w:rsidRPr="00B74E10" w:rsidRDefault="00FC7A0F" w:rsidP="00076371">
      <w:pPr>
        <w:rPr>
          <w:rFonts w:cstheme="minorHAnsi"/>
          <w:lang w:val="lt-LT"/>
        </w:rPr>
      </w:pPr>
    </w:p>
    <w:p w14:paraId="7C530CCE" w14:textId="77777777" w:rsidR="008756EB" w:rsidRDefault="00FC7A0F" w:rsidP="008756EB">
      <w:pPr>
        <w:keepNext/>
        <w:jc w:val="center"/>
      </w:pPr>
      <w:r w:rsidRPr="00B74E10">
        <w:rPr>
          <w:rFonts w:cstheme="minorHAnsi"/>
          <w:noProof/>
          <w:lang w:val="lt-LT"/>
        </w:rPr>
        <w:drawing>
          <wp:inline distT="0" distB="0" distL="0" distR="0" wp14:anchorId="1979ABE6" wp14:editId="6BC46214">
            <wp:extent cx="5280660" cy="2453640"/>
            <wp:effectExtent l="0" t="0" r="0" b="381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80660" cy="2453640"/>
                    </a:xfrm>
                    <a:prstGeom prst="rect">
                      <a:avLst/>
                    </a:prstGeom>
                    <a:noFill/>
                    <a:ln>
                      <a:noFill/>
                    </a:ln>
                  </pic:spPr>
                </pic:pic>
              </a:graphicData>
            </a:graphic>
          </wp:inline>
        </w:drawing>
      </w:r>
    </w:p>
    <w:p w14:paraId="480CF591" w14:textId="5A7086B5" w:rsidR="00FC7A0F" w:rsidRPr="00B74E10" w:rsidRDefault="008756EB" w:rsidP="008756EB">
      <w:pPr>
        <w:pStyle w:val="Caption"/>
        <w:spacing w:after="0"/>
        <w:jc w:val="center"/>
        <w:rPr>
          <w:rFonts w:cstheme="minorHAnsi"/>
          <w:lang w:val="lt-LT"/>
        </w:rPr>
      </w:pPr>
      <w:bookmarkStart w:id="51" w:name="_Ref143079382"/>
      <w:r>
        <w:t xml:space="preserve">pav. </w:t>
      </w:r>
      <w:fldSimple w:instr=" SEQ pav. \* ARABIC ">
        <w:r w:rsidR="002F5AED">
          <w:rPr>
            <w:noProof/>
          </w:rPr>
          <w:t>51</w:t>
        </w:r>
      </w:fldSimple>
      <w:bookmarkEnd w:id="51"/>
      <w:r>
        <w:t xml:space="preserve"> </w:t>
      </w:r>
      <w:proofErr w:type="spellStart"/>
      <w:r w:rsidRPr="00AD4871">
        <w:t>Mašininio</w:t>
      </w:r>
      <w:proofErr w:type="spellEnd"/>
      <w:r w:rsidRPr="00AD4871">
        <w:t xml:space="preserve"> </w:t>
      </w:r>
      <w:proofErr w:type="spellStart"/>
      <w:r w:rsidRPr="00AD4871">
        <w:t>mokymosi</w:t>
      </w:r>
      <w:proofErr w:type="spellEnd"/>
      <w:r w:rsidRPr="00AD4871">
        <w:t xml:space="preserve"> </w:t>
      </w:r>
      <w:proofErr w:type="spellStart"/>
      <w:r w:rsidRPr="00AD4871">
        <w:t>pagrista</w:t>
      </w:r>
      <w:proofErr w:type="spellEnd"/>
      <w:r w:rsidRPr="00AD4871">
        <w:t xml:space="preserve"> </w:t>
      </w:r>
      <w:proofErr w:type="spellStart"/>
      <w:r w:rsidRPr="00AD4871">
        <w:t>išmaniojo</w:t>
      </w:r>
      <w:proofErr w:type="spellEnd"/>
      <w:r w:rsidRPr="00AD4871">
        <w:t xml:space="preserve"> </w:t>
      </w:r>
      <w:proofErr w:type="spellStart"/>
      <w:r w:rsidRPr="00AD4871">
        <w:t>namo</w:t>
      </w:r>
      <w:proofErr w:type="spellEnd"/>
      <w:r w:rsidRPr="00AD4871">
        <w:t xml:space="preserve"> </w:t>
      </w:r>
      <w:proofErr w:type="spellStart"/>
      <w:r w:rsidRPr="00AD4871">
        <w:t>valdymo</w:t>
      </w:r>
      <w:proofErr w:type="spellEnd"/>
      <w:r w:rsidRPr="00AD4871">
        <w:t xml:space="preserve"> </w:t>
      </w:r>
      <w:proofErr w:type="spellStart"/>
      <w:r w:rsidRPr="00AD4871">
        <w:t>sistema</w:t>
      </w:r>
      <w:proofErr w:type="spellEnd"/>
    </w:p>
    <w:p w14:paraId="2582DF8C" w14:textId="77777777" w:rsidR="008D1B5D" w:rsidRPr="00B74E10" w:rsidRDefault="008D1B5D" w:rsidP="00076371">
      <w:pPr>
        <w:jc w:val="center"/>
        <w:rPr>
          <w:i/>
          <w:iCs/>
          <w:color w:val="1F497D" w:themeColor="text2"/>
          <w:sz w:val="18"/>
          <w:szCs w:val="18"/>
          <w:lang w:val="lt-LT"/>
        </w:rPr>
      </w:pPr>
    </w:p>
    <w:p w14:paraId="044E964E" w14:textId="77777777" w:rsidR="00FC7A0F" w:rsidRPr="00B74E10" w:rsidRDefault="00FC7A0F" w:rsidP="00076371">
      <w:pPr>
        <w:rPr>
          <w:lang w:val="lt-LT"/>
        </w:rPr>
      </w:pPr>
      <w:r w:rsidRPr="00B74E10">
        <w:rPr>
          <w:lang w:val="lt-LT"/>
        </w:rPr>
        <w:t xml:space="preserve">Kad priimti sprendimą, sistema, vadinama „mokymosi su pastiprinimu pagrįsta išmaniojo namo energijos valdymo sistema“ (angl. </w:t>
      </w:r>
      <w:proofErr w:type="spellStart"/>
      <w:r w:rsidRPr="00B74E10">
        <w:rPr>
          <w:lang w:val="lt-LT"/>
        </w:rPr>
        <w:t>Reinforcement</w:t>
      </w:r>
      <w:proofErr w:type="spellEnd"/>
      <w:r w:rsidRPr="00B74E10">
        <w:rPr>
          <w:lang w:val="lt-LT"/>
        </w:rPr>
        <w:t xml:space="preserve"> </w:t>
      </w:r>
      <w:proofErr w:type="spellStart"/>
      <w:r w:rsidRPr="00B74E10">
        <w:rPr>
          <w:lang w:val="lt-LT"/>
        </w:rPr>
        <w:t>Learning-based</w:t>
      </w:r>
      <w:proofErr w:type="spellEnd"/>
      <w:r w:rsidRPr="00B74E10">
        <w:rPr>
          <w:lang w:val="lt-LT"/>
        </w:rPr>
        <w:t xml:space="preserve"> EMS </w:t>
      </w:r>
      <w:proofErr w:type="spellStart"/>
      <w:r w:rsidRPr="00B74E10">
        <w:rPr>
          <w:lang w:val="lt-LT"/>
        </w:rPr>
        <w:t>for</w:t>
      </w:r>
      <w:proofErr w:type="spellEnd"/>
      <w:r w:rsidRPr="00B74E10">
        <w:rPr>
          <w:lang w:val="lt-LT"/>
        </w:rPr>
        <w:t xml:space="preserve"> </w:t>
      </w:r>
      <w:proofErr w:type="spellStart"/>
      <w:r w:rsidRPr="00B74E10">
        <w:rPr>
          <w:lang w:val="lt-LT"/>
        </w:rPr>
        <w:t>Smart</w:t>
      </w:r>
      <w:proofErr w:type="spellEnd"/>
      <w:r w:rsidRPr="00B74E10">
        <w:rPr>
          <w:lang w:val="lt-LT"/>
        </w:rPr>
        <w:t xml:space="preserve"> </w:t>
      </w:r>
      <w:proofErr w:type="spellStart"/>
      <w:r w:rsidRPr="00B74E10">
        <w:rPr>
          <w:lang w:val="lt-LT"/>
        </w:rPr>
        <w:t>Home</w:t>
      </w:r>
      <w:proofErr w:type="spellEnd"/>
      <w:r w:rsidRPr="00B74E10">
        <w:rPr>
          <w:lang w:val="lt-LT"/>
        </w:rPr>
        <w:t>) naudoja mokymosi su pastiprinimu tipo algoritmus Q-</w:t>
      </w:r>
      <w:proofErr w:type="spellStart"/>
      <w:r w:rsidRPr="00B74E10">
        <w:rPr>
          <w:lang w:val="lt-LT"/>
        </w:rPr>
        <w:t>learning</w:t>
      </w:r>
      <w:proofErr w:type="spellEnd"/>
      <w:r w:rsidRPr="00B74E10">
        <w:rPr>
          <w:lang w:val="lt-LT"/>
        </w:rPr>
        <w:t xml:space="preserve"> ir FQI.</w:t>
      </w:r>
    </w:p>
    <w:p w14:paraId="55E8E0E9" w14:textId="77777777" w:rsidR="00FC7A0F" w:rsidRPr="00B74E10" w:rsidRDefault="00FC7A0F" w:rsidP="00076371">
      <w:pPr>
        <w:rPr>
          <w:lang w:val="lt-LT"/>
        </w:rPr>
      </w:pPr>
    </w:p>
    <w:p w14:paraId="17477280" w14:textId="04FABA2D" w:rsidR="00FC7A0F" w:rsidRPr="00B74E10" w:rsidRDefault="00FC7A0F" w:rsidP="00076371">
      <w:pPr>
        <w:rPr>
          <w:rFonts w:cstheme="minorHAnsi"/>
          <w:bCs/>
          <w:lang w:val="lt-LT"/>
        </w:rPr>
      </w:pPr>
      <w:r w:rsidRPr="00B74E10">
        <w:rPr>
          <w:rFonts w:cstheme="minorHAnsi"/>
          <w:bCs/>
          <w:lang w:val="lt-LT"/>
        </w:rPr>
        <w:t>Kad gauti sistemos gaminimui ir testavimui reikalingus įvesties parametrus, buvo panaudotas simuliacijos įrankis „</w:t>
      </w:r>
      <w:proofErr w:type="spellStart"/>
      <w:r w:rsidRPr="00B74E10">
        <w:rPr>
          <w:rFonts w:cstheme="minorHAnsi"/>
          <w:bCs/>
          <w:lang w:val="lt-LT"/>
        </w:rPr>
        <w:t>Home</w:t>
      </w:r>
      <w:proofErr w:type="spellEnd"/>
      <w:r w:rsidRPr="00B74E10">
        <w:rPr>
          <w:rFonts w:cstheme="minorHAnsi"/>
          <w:bCs/>
          <w:lang w:val="lt-LT"/>
        </w:rPr>
        <w:t xml:space="preserve"> I/O“, parsisiųstas iš interneto. Programa leidžia vartotojui valdyti 3-D išmanųjį namą, kuriame yra įdiegti tam tikri </w:t>
      </w:r>
      <w:proofErr w:type="spellStart"/>
      <w:r w:rsidRPr="00B74E10">
        <w:rPr>
          <w:rFonts w:cstheme="minorHAnsi"/>
          <w:bCs/>
          <w:lang w:val="lt-LT"/>
        </w:rPr>
        <w:t>IoT</w:t>
      </w:r>
      <w:proofErr w:type="spellEnd"/>
      <w:r w:rsidRPr="00B74E10">
        <w:rPr>
          <w:rFonts w:cstheme="minorHAnsi"/>
          <w:bCs/>
          <w:lang w:val="lt-LT"/>
        </w:rPr>
        <w:t xml:space="preserve"> įrenginiai, kuriuos galima valdyti skirtingais būdais. </w:t>
      </w:r>
      <w:proofErr w:type="spellStart"/>
      <w:r w:rsidRPr="00B74E10">
        <w:rPr>
          <w:rFonts w:cstheme="minorHAnsi"/>
          <w:bCs/>
          <w:lang w:val="lt-LT"/>
        </w:rPr>
        <w:t>IoT</w:t>
      </w:r>
      <w:proofErr w:type="spellEnd"/>
      <w:r w:rsidRPr="00B74E10">
        <w:rPr>
          <w:rFonts w:cstheme="minorHAnsi"/>
          <w:bCs/>
          <w:lang w:val="lt-LT"/>
        </w:rPr>
        <w:t xml:space="preserve"> įrenginiai simuliacijoje įtraukia į save apšvietimo sistemas,  automatizuotas užuolaidas, šildytuvus, termostatus, judėjimo, infraraudonųjų spindulių ir dūmų detektoriai, durų kontrolę ir signalizacijas. Taip pat programa leidžia keisti aplinkos parametrus, kaip oro temperatūros ribas, drėgnumą ir vėjo stiprumą. </w:t>
      </w:r>
      <w:r w:rsidR="00842F5E">
        <w:rPr>
          <w:rFonts w:cstheme="minorHAnsi"/>
          <w:bCs/>
          <w:lang w:val="lt-LT"/>
        </w:rPr>
        <w:fldChar w:fldCharType="begin"/>
      </w:r>
      <w:r w:rsidR="00842F5E">
        <w:rPr>
          <w:rFonts w:cstheme="minorHAnsi"/>
          <w:bCs/>
          <w:lang w:val="lt-LT"/>
        </w:rPr>
        <w:instrText xml:space="preserve"> REF _Ref143079410 \h </w:instrText>
      </w:r>
      <w:r w:rsidR="00842F5E">
        <w:rPr>
          <w:rFonts w:cstheme="minorHAnsi"/>
          <w:bCs/>
          <w:lang w:val="lt-LT"/>
        </w:rPr>
      </w:r>
      <w:r w:rsidR="00842F5E">
        <w:rPr>
          <w:rFonts w:cstheme="minorHAnsi"/>
          <w:bCs/>
          <w:lang w:val="lt-LT"/>
        </w:rPr>
        <w:fldChar w:fldCharType="separate"/>
      </w:r>
      <w:r w:rsidR="00842F5E">
        <w:t xml:space="preserve">Pav. </w:t>
      </w:r>
      <w:r w:rsidR="00842F5E">
        <w:rPr>
          <w:noProof/>
        </w:rPr>
        <w:t>52</w:t>
      </w:r>
      <w:r w:rsidR="00842F5E">
        <w:rPr>
          <w:rFonts w:cstheme="minorHAnsi"/>
          <w:bCs/>
          <w:lang w:val="lt-LT"/>
        </w:rPr>
        <w:fldChar w:fldCharType="end"/>
      </w:r>
      <w:r w:rsidRPr="00B74E10">
        <w:rPr>
          <w:rFonts w:cstheme="minorHAnsi"/>
          <w:bCs/>
          <w:lang w:val="lt-LT"/>
        </w:rPr>
        <w:t xml:space="preserve"> parodyta programos nuotrauka.</w:t>
      </w:r>
    </w:p>
    <w:p w14:paraId="00B180DB" w14:textId="77777777" w:rsidR="008756EB" w:rsidRDefault="00FC7A0F" w:rsidP="008756EB">
      <w:pPr>
        <w:keepNext/>
      </w:pPr>
      <w:r w:rsidRPr="00B74E10">
        <w:rPr>
          <w:rFonts w:cstheme="minorHAnsi"/>
          <w:bCs/>
          <w:noProof/>
          <w:lang w:val="lt-LT"/>
        </w:rPr>
        <w:lastRenderedPageBreak/>
        <w:drawing>
          <wp:inline distT="0" distB="0" distL="0" distR="0" wp14:anchorId="67F39D10" wp14:editId="07DD5C23">
            <wp:extent cx="5943600" cy="3209925"/>
            <wp:effectExtent l="0" t="0" r="0" b="9525"/>
            <wp:docPr id="48" name="Picture 48" descr="A room with a desk and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room with a desk and a plant&#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2B00623B" w14:textId="3939606E" w:rsidR="00FC7A0F" w:rsidRPr="00B74E10" w:rsidRDefault="008756EB" w:rsidP="008756EB">
      <w:pPr>
        <w:pStyle w:val="Caption"/>
        <w:spacing w:after="0"/>
        <w:jc w:val="center"/>
        <w:rPr>
          <w:rFonts w:cstheme="minorHAnsi"/>
          <w:bCs/>
          <w:lang w:val="lt-LT"/>
        </w:rPr>
      </w:pPr>
      <w:bookmarkStart w:id="52" w:name="_Ref143079410"/>
      <w:r>
        <w:t xml:space="preserve">pav. </w:t>
      </w:r>
      <w:fldSimple w:instr=" SEQ pav. \* ARABIC ">
        <w:r w:rsidR="002F5AED">
          <w:rPr>
            <w:noProof/>
          </w:rPr>
          <w:t>52</w:t>
        </w:r>
      </w:fldSimple>
      <w:bookmarkEnd w:id="52"/>
      <w:r>
        <w:t xml:space="preserve"> </w:t>
      </w:r>
      <w:r w:rsidRPr="00BD11C6">
        <w:t xml:space="preserve">Home I/O </w:t>
      </w:r>
      <w:proofErr w:type="spellStart"/>
      <w:r w:rsidRPr="00BD11C6">
        <w:t>simuliacijos</w:t>
      </w:r>
      <w:proofErr w:type="spellEnd"/>
      <w:r w:rsidRPr="00BD11C6">
        <w:t xml:space="preserve"> </w:t>
      </w:r>
      <w:proofErr w:type="spellStart"/>
      <w:r w:rsidRPr="00BD11C6">
        <w:t>programa</w:t>
      </w:r>
      <w:proofErr w:type="spellEnd"/>
    </w:p>
    <w:p w14:paraId="6990E1C8" w14:textId="77777777" w:rsidR="008D1B5D" w:rsidRPr="00B74E10" w:rsidRDefault="008D1B5D" w:rsidP="00076371">
      <w:pPr>
        <w:jc w:val="center"/>
        <w:rPr>
          <w:rFonts w:cstheme="minorHAnsi"/>
          <w:i/>
          <w:color w:val="1F497D" w:themeColor="text2"/>
          <w:sz w:val="18"/>
          <w:szCs w:val="18"/>
          <w:lang w:val="lt-LT"/>
        </w:rPr>
      </w:pPr>
    </w:p>
    <w:p w14:paraId="525E9FB0" w14:textId="77777777" w:rsidR="00FC7A0F" w:rsidRPr="00B74E10" w:rsidRDefault="00FC7A0F" w:rsidP="00076371">
      <w:pPr>
        <w:rPr>
          <w:rStyle w:val="hrcahc"/>
          <w:lang w:val="lt-LT"/>
        </w:rPr>
      </w:pPr>
      <w:r w:rsidRPr="00B74E10">
        <w:rPr>
          <w:rFonts w:cstheme="minorHAnsi"/>
          <w:bCs/>
          <w:lang w:val="lt-LT"/>
        </w:rPr>
        <w:t>Programoje negalima keisti įrenginių aibės (pridėti naujus įrenginius arba išimti egzistuojančius) arba modifikuoti įrenginių parametrus, kaip energijos suvartojimas, tačiau esamos konfigūracijos pilnai užtenka tikslui (</w:t>
      </w:r>
      <w:proofErr w:type="spellStart"/>
      <w:r w:rsidRPr="00B74E10">
        <w:rPr>
          <w:rFonts w:cstheme="minorHAnsi"/>
          <w:bCs/>
          <w:lang w:val="lt-LT"/>
        </w:rPr>
        <w:t>t.y</w:t>
      </w:r>
      <w:proofErr w:type="spellEnd"/>
      <w:r w:rsidRPr="00B74E10">
        <w:rPr>
          <w:rFonts w:cstheme="minorHAnsi"/>
          <w:bCs/>
          <w:lang w:val="lt-LT"/>
        </w:rPr>
        <w:t xml:space="preserve">. dirbtinio intelekto algoritmo </w:t>
      </w:r>
      <w:r w:rsidRPr="00B74E10">
        <w:rPr>
          <w:rStyle w:val="hrcahc"/>
          <w:lang w:val="lt-LT"/>
        </w:rPr>
        <w:t>aprūpinimas įvesties duomenimi) pasiekti.</w:t>
      </w:r>
    </w:p>
    <w:p w14:paraId="132113B5" w14:textId="3C4EA935" w:rsidR="00FC7A0F" w:rsidRPr="00B74E10" w:rsidRDefault="00FC7A0F" w:rsidP="00076371">
      <w:pPr>
        <w:rPr>
          <w:rStyle w:val="hrcahc"/>
          <w:lang w:val="lt-LT"/>
        </w:rPr>
      </w:pPr>
      <w:proofErr w:type="spellStart"/>
      <w:r w:rsidRPr="00B74E10">
        <w:rPr>
          <w:rStyle w:val="hrcahc"/>
          <w:lang w:val="lt-LT"/>
        </w:rPr>
        <w:t>Home</w:t>
      </w:r>
      <w:proofErr w:type="spellEnd"/>
      <w:r w:rsidRPr="00B74E10">
        <w:rPr>
          <w:rStyle w:val="hrcahc"/>
          <w:lang w:val="lt-LT"/>
        </w:rPr>
        <w:t xml:space="preserve"> I/O suteikia 3 įrenginių kontrolės metodus: tiesiogiai per aplikaciją, sąveikaujant su įrenginio jungikliu; tiesiogiai per aplikaciją, naudojant simuliuojamą planšetinį kompiuterį; iš išorės, naudojant programos kūrėjais pateiktą papildomą įrankį </w:t>
      </w:r>
      <w:proofErr w:type="spellStart"/>
      <w:r w:rsidRPr="00B74E10">
        <w:rPr>
          <w:rStyle w:val="hrcahc"/>
          <w:lang w:val="lt-LT"/>
        </w:rPr>
        <w:t>Connect</w:t>
      </w:r>
      <w:proofErr w:type="spellEnd"/>
      <w:r w:rsidRPr="00B74E10">
        <w:rPr>
          <w:rStyle w:val="hrcahc"/>
          <w:lang w:val="lt-LT"/>
        </w:rPr>
        <w:t xml:space="preserve"> I/O arba pačiam programuojant įrenginių elgseną, naudojant kūrėjais pateiktą biblioteką. Kiekvienam simuliacijos įrenginiui galima pasirinkti valdymo būdą (žr. </w:t>
      </w:r>
      <w:r w:rsidR="00842F5E">
        <w:rPr>
          <w:rStyle w:val="hrcahc"/>
          <w:lang w:val="lt-LT"/>
        </w:rPr>
        <w:fldChar w:fldCharType="begin"/>
      </w:r>
      <w:r w:rsidR="00842F5E">
        <w:rPr>
          <w:rStyle w:val="hrcahc"/>
          <w:lang w:val="lt-LT"/>
        </w:rPr>
        <w:instrText xml:space="preserve"> REF _Ref143079427 \h </w:instrText>
      </w:r>
      <w:r w:rsidR="00842F5E">
        <w:rPr>
          <w:rStyle w:val="hrcahc"/>
          <w:lang w:val="lt-LT"/>
        </w:rPr>
      </w:r>
      <w:r w:rsidR="00842F5E">
        <w:rPr>
          <w:rStyle w:val="hrcahc"/>
          <w:lang w:val="lt-LT"/>
        </w:rPr>
        <w:fldChar w:fldCharType="separate"/>
      </w:r>
      <w:r w:rsidR="00842F5E">
        <w:t xml:space="preserve">pav. </w:t>
      </w:r>
      <w:r w:rsidR="00842F5E">
        <w:rPr>
          <w:noProof/>
        </w:rPr>
        <w:t>53</w:t>
      </w:r>
      <w:r w:rsidR="00842F5E">
        <w:rPr>
          <w:rStyle w:val="hrcahc"/>
          <w:lang w:val="lt-LT"/>
        </w:rPr>
        <w:fldChar w:fldCharType="end"/>
      </w:r>
      <w:r w:rsidRPr="00B74E10">
        <w:rPr>
          <w:rStyle w:val="hrcahc"/>
          <w:lang w:val="lt-LT"/>
        </w:rPr>
        <w:t>).</w:t>
      </w:r>
    </w:p>
    <w:p w14:paraId="6C8DDA01" w14:textId="77777777" w:rsidR="00D518C0" w:rsidRPr="00B74E10" w:rsidRDefault="00D518C0" w:rsidP="00076371">
      <w:pPr>
        <w:rPr>
          <w:rStyle w:val="hrcahc"/>
          <w:lang w:val="lt-LT"/>
        </w:rPr>
      </w:pPr>
    </w:p>
    <w:p w14:paraId="2B30EBF7" w14:textId="77777777" w:rsidR="008756EB" w:rsidRDefault="00FC7A0F" w:rsidP="008756EB">
      <w:pPr>
        <w:keepNext/>
        <w:jc w:val="center"/>
      </w:pPr>
      <w:r w:rsidRPr="00B74E10">
        <w:rPr>
          <w:rStyle w:val="hrcahc"/>
          <w:noProof/>
          <w:lang w:val="lt-LT"/>
        </w:rPr>
        <w:drawing>
          <wp:inline distT="0" distB="0" distL="0" distR="0" wp14:anchorId="52245EB7" wp14:editId="58526E91">
            <wp:extent cx="4533900" cy="1958340"/>
            <wp:effectExtent l="0" t="0" r="0" b="3810"/>
            <wp:docPr id="49" name="Picture 4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10;&#10;Description automatically generated with medium confidenc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33900" cy="1958340"/>
                    </a:xfrm>
                    <a:prstGeom prst="rect">
                      <a:avLst/>
                    </a:prstGeom>
                    <a:noFill/>
                    <a:ln>
                      <a:noFill/>
                    </a:ln>
                  </pic:spPr>
                </pic:pic>
              </a:graphicData>
            </a:graphic>
          </wp:inline>
        </w:drawing>
      </w:r>
    </w:p>
    <w:p w14:paraId="00FD82AB" w14:textId="3A549EB5" w:rsidR="00FC7A0F" w:rsidRPr="008756EB" w:rsidRDefault="008756EB" w:rsidP="008756EB">
      <w:pPr>
        <w:pStyle w:val="Caption"/>
        <w:spacing w:after="0"/>
        <w:jc w:val="center"/>
        <w:rPr>
          <w:lang w:val="lt-LT"/>
        </w:rPr>
      </w:pPr>
      <w:bookmarkStart w:id="53" w:name="_Ref143079427"/>
      <w:r>
        <w:t xml:space="preserve">pav. </w:t>
      </w:r>
      <w:fldSimple w:instr=" SEQ pav. \* ARABIC ">
        <w:r w:rsidR="002F5AED">
          <w:rPr>
            <w:noProof/>
          </w:rPr>
          <w:t>53</w:t>
        </w:r>
      </w:fldSimple>
      <w:bookmarkEnd w:id="53"/>
      <w:r>
        <w:t xml:space="preserve"> </w:t>
      </w:r>
      <w:proofErr w:type="spellStart"/>
      <w:r w:rsidRPr="00887822">
        <w:t>Įrenginių</w:t>
      </w:r>
      <w:proofErr w:type="spellEnd"/>
      <w:r w:rsidRPr="00887822">
        <w:t xml:space="preserve"> </w:t>
      </w:r>
      <w:proofErr w:type="spellStart"/>
      <w:r w:rsidRPr="00887822">
        <w:t>valdymo</w:t>
      </w:r>
      <w:proofErr w:type="spellEnd"/>
      <w:r w:rsidRPr="00887822">
        <w:t xml:space="preserve"> </w:t>
      </w:r>
      <w:proofErr w:type="spellStart"/>
      <w:r w:rsidRPr="00887822">
        <w:t>režimai</w:t>
      </w:r>
      <w:proofErr w:type="spellEnd"/>
      <w:r w:rsidRPr="00887822">
        <w:t xml:space="preserve">: </w:t>
      </w:r>
      <w:proofErr w:type="spellStart"/>
      <w:r w:rsidRPr="00887822">
        <w:t>raudonas</w:t>
      </w:r>
      <w:proofErr w:type="spellEnd"/>
      <w:r w:rsidRPr="00887822">
        <w:t xml:space="preserve"> (per </w:t>
      </w:r>
      <w:proofErr w:type="spellStart"/>
      <w:r w:rsidRPr="00887822">
        <w:t>aplikaciją</w:t>
      </w:r>
      <w:proofErr w:type="spellEnd"/>
      <w:r w:rsidRPr="00887822">
        <w:t xml:space="preserve">), </w:t>
      </w:r>
      <w:proofErr w:type="spellStart"/>
      <w:r w:rsidRPr="00887822">
        <w:t>žalias</w:t>
      </w:r>
      <w:proofErr w:type="spellEnd"/>
      <w:r w:rsidRPr="00887822">
        <w:t xml:space="preserve"> (per </w:t>
      </w:r>
      <w:proofErr w:type="spellStart"/>
      <w:r w:rsidRPr="00887822">
        <w:t>planšetinį</w:t>
      </w:r>
      <w:proofErr w:type="spellEnd"/>
      <w:r w:rsidRPr="00887822">
        <w:t xml:space="preserve"> </w:t>
      </w:r>
      <w:proofErr w:type="spellStart"/>
      <w:r w:rsidRPr="00887822">
        <w:t>kompiuterį</w:t>
      </w:r>
      <w:proofErr w:type="spellEnd"/>
      <w:r w:rsidRPr="00887822">
        <w:t xml:space="preserve"> </w:t>
      </w:r>
      <w:proofErr w:type="spellStart"/>
      <w:r w:rsidRPr="00887822">
        <w:t>aplikacijoje</w:t>
      </w:r>
      <w:proofErr w:type="spellEnd"/>
      <w:r w:rsidRPr="00887822">
        <w:t xml:space="preserve">), </w:t>
      </w:r>
      <w:proofErr w:type="spellStart"/>
      <w:r w:rsidRPr="00887822">
        <w:t>mėlynas</w:t>
      </w:r>
      <w:proofErr w:type="spellEnd"/>
      <w:r w:rsidRPr="00887822">
        <w:t xml:space="preserve"> (</w:t>
      </w:r>
      <w:proofErr w:type="spellStart"/>
      <w:r w:rsidRPr="00887822">
        <w:t>išorinis</w:t>
      </w:r>
      <w:proofErr w:type="spellEnd"/>
      <w:r w:rsidRPr="00887822">
        <w:t>)</w:t>
      </w:r>
    </w:p>
    <w:p w14:paraId="7E583EFD" w14:textId="77777777" w:rsidR="00D518C0" w:rsidRPr="00B74E10" w:rsidRDefault="00D518C0" w:rsidP="00076371">
      <w:pPr>
        <w:jc w:val="center"/>
        <w:rPr>
          <w:rFonts w:cstheme="minorHAnsi"/>
          <w:i/>
          <w:color w:val="1F497D" w:themeColor="text2"/>
          <w:sz w:val="18"/>
          <w:szCs w:val="18"/>
          <w:lang w:val="lt-LT"/>
        </w:rPr>
      </w:pPr>
    </w:p>
    <w:p w14:paraId="188A819C" w14:textId="77777777" w:rsidR="00FC7A0F" w:rsidRPr="00B74E10" w:rsidRDefault="00FC7A0F" w:rsidP="00076371">
      <w:pPr>
        <w:pBdr>
          <w:top w:val="nil"/>
          <w:left w:val="nil"/>
          <w:bottom w:val="nil"/>
          <w:right w:val="nil"/>
          <w:between w:val="nil"/>
        </w:pBdr>
        <w:rPr>
          <w:rStyle w:val="hrcahc"/>
          <w:lang w:val="lt-LT"/>
        </w:rPr>
      </w:pPr>
      <w:r w:rsidRPr="00B74E10">
        <w:rPr>
          <w:rStyle w:val="hrcahc"/>
          <w:lang w:val="lt-LT"/>
        </w:rPr>
        <w:t xml:space="preserve">Naudojant išorinį valdymo būdą, įrenginių realiojo laiko energijos suvartojimo duomenis galima traukti iš aplikacijos ir atlikinėti su jais skirtingas operacijas, pavyzdžiui, paduoti kaip įvesties duomenis dirbtinio intelekto algoritmui. Tuo pačiu metu, algoritmui priimant sprendimus, iš karto galima keisti simuliuojamų įrenginių būsenas automatiškai ir stebėti kaip keičiasi aplinka simuliacijoje. </w:t>
      </w:r>
    </w:p>
    <w:p w14:paraId="149B0CF3" w14:textId="77777777" w:rsidR="00FC7A0F" w:rsidRPr="00B74E10" w:rsidRDefault="00FC7A0F" w:rsidP="00076371">
      <w:pPr>
        <w:rPr>
          <w:lang w:val="lt-LT"/>
        </w:rPr>
      </w:pPr>
    </w:p>
    <w:p w14:paraId="6E1D8FA0" w14:textId="77777777" w:rsidR="00262A8A" w:rsidRDefault="00FC7A0F" w:rsidP="00262A8A">
      <w:pPr>
        <w:tabs>
          <w:tab w:val="left" w:pos="3255"/>
        </w:tabs>
        <w:ind w:left="360" w:firstLine="0"/>
        <w:jc w:val="left"/>
        <w:rPr>
          <w:b/>
          <w:bCs/>
          <w:lang w:val="lt-LT"/>
        </w:rPr>
      </w:pPr>
      <w:r w:rsidRPr="00B74E10">
        <w:rPr>
          <w:b/>
          <w:bCs/>
          <w:lang w:val="lt-LT"/>
        </w:rPr>
        <w:t xml:space="preserve">Aplikacijos, valdymo sistemos ir namo įrenginių sąveikos aprašymas </w:t>
      </w:r>
    </w:p>
    <w:p w14:paraId="3ABC5AC9" w14:textId="1F8FE3A9" w:rsidR="00FC7A0F" w:rsidRPr="00B74E10" w:rsidRDefault="00FC7A0F" w:rsidP="00E1601B">
      <w:pPr>
        <w:tabs>
          <w:tab w:val="left" w:pos="3255"/>
        </w:tabs>
        <w:jc w:val="left"/>
        <w:rPr>
          <w:lang w:val="lt-LT"/>
        </w:rPr>
      </w:pPr>
      <w:r w:rsidRPr="00B74E10">
        <w:rPr>
          <w:lang w:val="lt-LT"/>
        </w:rPr>
        <w:lastRenderedPageBreak/>
        <w:t xml:space="preserve">Valdymo sistema yra serveris su veikiančia jame programine įranga. Vartotojo aplikacija yra taikomoji programėle, veikianti telefone/naršyklėje. </w:t>
      </w:r>
    </w:p>
    <w:p w14:paraId="66F3ADC7" w14:textId="77777777" w:rsidR="00FC7A0F" w:rsidRPr="00B74E10" w:rsidRDefault="00FC7A0F" w:rsidP="00076371">
      <w:pPr>
        <w:tabs>
          <w:tab w:val="left" w:pos="3255"/>
        </w:tabs>
        <w:rPr>
          <w:lang w:val="lt-LT"/>
        </w:rPr>
      </w:pPr>
      <w:r w:rsidRPr="00B74E10">
        <w:rPr>
          <w:lang w:val="lt-LT"/>
        </w:rPr>
        <w:t xml:space="preserve">Vartotojo aplikacija suteikia sąsają į valdymo sistemą, o valdymo sistema siunčia signalus į atskirus įrenginius ir valdo jų būseną. </w:t>
      </w:r>
    </w:p>
    <w:p w14:paraId="2D5EA68D" w14:textId="2676A9D0" w:rsidR="00FC7A0F" w:rsidRPr="00B74E10" w:rsidRDefault="00842F5E" w:rsidP="00076371">
      <w:pPr>
        <w:tabs>
          <w:tab w:val="left" w:pos="3255"/>
        </w:tabs>
        <w:rPr>
          <w:lang w:val="lt-LT"/>
        </w:rPr>
      </w:pPr>
      <w:r>
        <w:rPr>
          <w:lang w:val="lt-LT"/>
        </w:rPr>
        <w:fldChar w:fldCharType="begin"/>
      </w:r>
      <w:r>
        <w:rPr>
          <w:lang w:val="lt-LT"/>
        </w:rPr>
        <w:instrText xml:space="preserve"> REF _Ref143079440 \h </w:instrText>
      </w:r>
      <w:r>
        <w:rPr>
          <w:lang w:val="lt-LT"/>
        </w:rPr>
      </w:r>
      <w:r>
        <w:rPr>
          <w:lang w:val="lt-LT"/>
        </w:rPr>
        <w:fldChar w:fldCharType="separate"/>
      </w:r>
      <w:r>
        <w:t xml:space="preserve">Pav. </w:t>
      </w:r>
      <w:r>
        <w:rPr>
          <w:noProof/>
        </w:rPr>
        <w:t>54</w:t>
      </w:r>
      <w:r>
        <w:rPr>
          <w:lang w:val="lt-LT"/>
        </w:rPr>
        <w:fldChar w:fldCharType="end"/>
      </w:r>
      <w:r w:rsidR="00FC7A0F" w:rsidRPr="00B74E10">
        <w:rPr>
          <w:lang w:val="lt-LT"/>
        </w:rPr>
        <w:t xml:space="preserve"> yra pavaizduota sekos diagrama, kuri parodo, kokiu principu gali vykti duomenų mainas tarp įrenginių ir valdymo sistemos komponentų.</w:t>
      </w:r>
    </w:p>
    <w:p w14:paraId="2463D0D7" w14:textId="77777777" w:rsidR="00D518C0" w:rsidRPr="00B74E10" w:rsidRDefault="00D518C0" w:rsidP="00076371">
      <w:pPr>
        <w:tabs>
          <w:tab w:val="left" w:pos="3255"/>
        </w:tabs>
        <w:rPr>
          <w:lang w:val="lt-LT"/>
        </w:rPr>
      </w:pPr>
    </w:p>
    <w:p w14:paraId="042BF790" w14:textId="77777777" w:rsidR="002474CC" w:rsidRDefault="00FC7A0F" w:rsidP="002474CC">
      <w:pPr>
        <w:keepNext/>
        <w:tabs>
          <w:tab w:val="left" w:pos="3255"/>
        </w:tabs>
        <w:jc w:val="center"/>
      </w:pPr>
      <w:r w:rsidRPr="00B74E10">
        <w:rPr>
          <w:b/>
          <w:bCs/>
          <w:noProof/>
          <w:lang w:val="lt-LT"/>
        </w:rPr>
        <w:drawing>
          <wp:inline distT="0" distB="0" distL="0" distR="0" wp14:anchorId="6D689394" wp14:editId="5FF28BFA">
            <wp:extent cx="5724525" cy="2219325"/>
            <wp:effectExtent l="0" t="0" r="9525" b="9525"/>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4525" cy="2219325"/>
                    </a:xfrm>
                    <a:prstGeom prst="rect">
                      <a:avLst/>
                    </a:prstGeom>
                    <a:noFill/>
                    <a:ln>
                      <a:noFill/>
                    </a:ln>
                  </pic:spPr>
                </pic:pic>
              </a:graphicData>
            </a:graphic>
          </wp:inline>
        </w:drawing>
      </w:r>
    </w:p>
    <w:p w14:paraId="23284159" w14:textId="0165A0EC" w:rsidR="00FC7A0F" w:rsidRPr="00B74E10" w:rsidRDefault="002474CC" w:rsidP="002474CC">
      <w:pPr>
        <w:pStyle w:val="Caption"/>
        <w:spacing w:after="0"/>
        <w:jc w:val="center"/>
        <w:rPr>
          <w:lang w:val="lt-LT"/>
        </w:rPr>
      </w:pPr>
      <w:bookmarkStart w:id="54" w:name="_Ref143079440"/>
      <w:r>
        <w:t xml:space="preserve">pav. </w:t>
      </w:r>
      <w:fldSimple w:instr=" SEQ pav. \* ARABIC ">
        <w:r w:rsidR="002F5AED">
          <w:rPr>
            <w:noProof/>
          </w:rPr>
          <w:t>54</w:t>
        </w:r>
      </w:fldSimple>
      <w:bookmarkEnd w:id="54"/>
      <w:r>
        <w:t xml:space="preserve"> </w:t>
      </w:r>
      <w:proofErr w:type="spellStart"/>
      <w:r w:rsidR="00DA73BE">
        <w:t>Duomenų</w:t>
      </w:r>
      <w:proofErr w:type="spellEnd"/>
      <w:r w:rsidR="00DA73BE">
        <w:t xml:space="preserve"> </w:t>
      </w:r>
      <w:proofErr w:type="spellStart"/>
      <w:r w:rsidR="000419CF">
        <w:t>perdavimo</w:t>
      </w:r>
      <w:proofErr w:type="spellEnd"/>
      <w:r w:rsidR="000419CF">
        <w:t xml:space="preserve"> </w:t>
      </w:r>
      <w:r w:rsidR="00DA73BE">
        <w:t xml:space="preserve">sekos </w:t>
      </w:r>
      <w:proofErr w:type="spellStart"/>
      <w:r w:rsidRPr="00E06E29">
        <w:t>diagrama</w:t>
      </w:r>
      <w:proofErr w:type="spellEnd"/>
    </w:p>
    <w:p w14:paraId="44F9BE12" w14:textId="77777777" w:rsidR="00D518C0" w:rsidRPr="00B74E10" w:rsidRDefault="00D518C0" w:rsidP="002474CC">
      <w:pPr>
        <w:ind w:firstLine="0"/>
        <w:rPr>
          <w:lang w:val="lt-LT"/>
        </w:rPr>
      </w:pPr>
    </w:p>
    <w:p w14:paraId="2386E408" w14:textId="77777777" w:rsidR="00FC7A0F" w:rsidRPr="00B74E10" w:rsidRDefault="00FC7A0F" w:rsidP="00076371">
      <w:pPr>
        <w:tabs>
          <w:tab w:val="left" w:pos="3255"/>
        </w:tabs>
        <w:rPr>
          <w:lang w:val="lt-LT"/>
        </w:rPr>
      </w:pPr>
      <w:r w:rsidRPr="00B74E10">
        <w:rPr>
          <w:lang w:val="lt-LT"/>
        </w:rPr>
        <w:t xml:space="preserve">Valdymo sistema gauna informacija apie namo būseną iš sensorių, iš oro prognozės paslaugų gauna informaciją apie oro sąlygas ir numatomą einamosios dienos temperatūra. Tikslaus laiko informacija gali būti traukiama iš kažkokio specializuoto serviso, arba sukonfigūruota serverio viduje. </w:t>
      </w:r>
    </w:p>
    <w:p w14:paraId="08E6BDC2" w14:textId="77777777" w:rsidR="00FC7A0F" w:rsidRPr="00B74E10" w:rsidRDefault="00FC7A0F" w:rsidP="00076371">
      <w:pPr>
        <w:tabs>
          <w:tab w:val="left" w:pos="3255"/>
        </w:tabs>
        <w:rPr>
          <w:lang w:val="lt-LT"/>
        </w:rPr>
      </w:pPr>
      <w:r w:rsidRPr="00B74E10">
        <w:rPr>
          <w:lang w:val="lt-LT"/>
        </w:rPr>
        <w:t>Iš pradžių, informacija, ateinanti iš įrenginių, gali būti tikrinama, kad įsitikinti juos vientisumą. Šitoje stadijoje dar galima tūrėti algoritmą, kuris šalintų anomalinius duomenis, kurie kartais gali ateiti iš išmaniųjų įrenginių dėl, pavyzdžiui, sensoriaus darbo laikino sutrikimo. Atėjus į pagrindinį modulį, duomenis yra filtruojami, nes dirbtiniam intelektui priimti sprendimą reikia tik dalies tu duomenų. Po to reikiami duomenis yra išsiunčiami į dirbtinio intelekto modulį, apdorojami ir atsakymas su rekomendaciją, kaip reikia valdyti įrenginius, yra išsiunčiamą atgal į pagrindinį modulį.</w:t>
      </w:r>
    </w:p>
    <w:p w14:paraId="170A6D75" w14:textId="77777777" w:rsidR="00FC7A0F" w:rsidRPr="00B74E10" w:rsidRDefault="00FC7A0F" w:rsidP="00076371">
      <w:pPr>
        <w:tabs>
          <w:tab w:val="left" w:pos="3255"/>
        </w:tabs>
        <w:rPr>
          <w:lang w:val="lt-LT"/>
        </w:rPr>
      </w:pPr>
      <w:r w:rsidRPr="00B74E10">
        <w:rPr>
          <w:lang w:val="lt-LT"/>
        </w:rPr>
        <w:t xml:space="preserve">Iš aplikacijos į valdymo sistemą nustatymai ateina kaip API užklausos. Galima pasirinkti 2 valdymo būdus – rankinį ir automatinį. Jeigu pasirinktas rankinis būdas, taip pat yra pateikiamas šildymo startavimo ir baigimo laikas (pavyzdžiui, šildymas turi būti įjungtas nuo 16:00 iki 18:00) ir sistema paprastai išsius į radiatorių signalą įsijungti 16:00 ir signalą išsijungti 18:00. Jeigu pasirinktas automatinis būdas, taip pat yra pateikiami norima patalpos temperatūra ir šildymo grafikas, ir tada sistema bandys palaikyti norimą temperatūrą tuo laiku, naudojant mašininį mokymąsi. </w:t>
      </w:r>
    </w:p>
    <w:p w14:paraId="0615DAE7" w14:textId="77777777" w:rsidR="00FC7A0F" w:rsidRPr="00B74E10" w:rsidRDefault="00FC7A0F" w:rsidP="00076371">
      <w:pPr>
        <w:tabs>
          <w:tab w:val="left" w:pos="3255"/>
        </w:tabs>
        <w:rPr>
          <w:lang w:val="lt-LT"/>
        </w:rPr>
      </w:pPr>
      <w:r w:rsidRPr="00B74E10">
        <w:rPr>
          <w:lang w:val="lt-LT"/>
        </w:rPr>
        <w:t>Taip pat aplikacija per API užklausas turi gauti iš valdymo sistemos informaciją apie namo būseną, pavyzdžiui: patalpos temperatūrą, lauko temperatūrą, įrenginių statusus ir t.t.</w:t>
      </w:r>
    </w:p>
    <w:p w14:paraId="0F7B88A4" w14:textId="77777777" w:rsidR="00FC7A0F" w:rsidRPr="00B74E10" w:rsidRDefault="00FC7A0F" w:rsidP="00076371">
      <w:pPr>
        <w:tabs>
          <w:tab w:val="left" w:pos="3255"/>
        </w:tabs>
        <w:rPr>
          <w:lang w:val="lt-LT"/>
        </w:rPr>
      </w:pPr>
      <w:r w:rsidRPr="00B74E10">
        <w:rPr>
          <w:lang w:val="lt-LT"/>
        </w:rPr>
        <w:t>Pradinis sistemos API užklausų rinkinys atrodo taip:</w:t>
      </w:r>
    </w:p>
    <w:p w14:paraId="7A8E2799" w14:textId="77777777" w:rsidR="00D518C0" w:rsidRPr="00B74E10" w:rsidRDefault="00D518C0" w:rsidP="00076371">
      <w:pPr>
        <w:tabs>
          <w:tab w:val="left" w:pos="3255"/>
        </w:tabs>
        <w:rPr>
          <w:lang w:val="lt-LT"/>
        </w:rPr>
      </w:pPr>
    </w:p>
    <w:tbl>
      <w:tblPr>
        <w:tblStyle w:val="TableGrid"/>
        <w:tblW w:w="9776" w:type="dxa"/>
        <w:tblLayout w:type="fixed"/>
        <w:tblLook w:val="04A0" w:firstRow="1" w:lastRow="0" w:firstColumn="1" w:lastColumn="0" w:noHBand="0" w:noVBand="1"/>
      </w:tblPr>
      <w:tblGrid>
        <w:gridCol w:w="704"/>
        <w:gridCol w:w="1559"/>
        <w:gridCol w:w="993"/>
        <w:gridCol w:w="1559"/>
        <w:gridCol w:w="4961"/>
      </w:tblGrid>
      <w:tr w:rsidR="00FC7A0F" w:rsidRPr="00B74E10" w14:paraId="70CA77EB" w14:textId="77777777" w:rsidTr="00860A29">
        <w:tc>
          <w:tcPr>
            <w:tcW w:w="704" w:type="dxa"/>
          </w:tcPr>
          <w:p w14:paraId="1135C250" w14:textId="7B17F1D0" w:rsidR="00FC7A0F" w:rsidRPr="00B74E10" w:rsidRDefault="00FC7A0F" w:rsidP="00076371">
            <w:pPr>
              <w:tabs>
                <w:tab w:val="left" w:pos="3255"/>
              </w:tabs>
              <w:ind w:firstLine="0"/>
              <w:rPr>
                <w:lang w:val="lt-LT"/>
              </w:rPr>
            </w:pPr>
            <w:proofErr w:type="spellStart"/>
            <w:r w:rsidRPr="00B74E10">
              <w:rPr>
                <w:lang w:val="lt-LT"/>
              </w:rPr>
              <w:t>Ti</w:t>
            </w:r>
            <w:proofErr w:type="spellEnd"/>
            <w:r w:rsidR="00860A29">
              <w:rPr>
                <w:lang w:val="lt-LT"/>
              </w:rPr>
              <w:t>-</w:t>
            </w:r>
            <w:r w:rsidRPr="00B74E10">
              <w:rPr>
                <w:lang w:val="lt-LT"/>
              </w:rPr>
              <w:t>pas</w:t>
            </w:r>
          </w:p>
        </w:tc>
        <w:tc>
          <w:tcPr>
            <w:tcW w:w="1559" w:type="dxa"/>
          </w:tcPr>
          <w:p w14:paraId="566C3C85" w14:textId="77777777" w:rsidR="00FC7A0F" w:rsidRPr="00B74E10" w:rsidRDefault="00FC7A0F" w:rsidP="00076371">
            <w:pPr>
              <w:tabs>
                <w:tab w:val="left" w:pos="3255"/>
              </w:tabs>
              <w:ind w:firstLine="0"/>
              <w:rPr>
                <w:lang w:val="lt-LT"/>
              </w:rPr>
            </w:pPr>
            <w:r w:rsidRPr="00B74E10">
              <w:rPr>
                <w:lang w:val="lt-LT"/>
              </w:rPr>
              <w:t>Pavadinimas</w:t>
            </w:r>
          </w:p>
        </w:tc>
        <w:tc>
          <w:tcPr>
            <w:tcW w:w="993" w:type="dxa"/>
          </w:tcPr>
          <w:p w14:paraId="115AA2C5" w14:textId="5EFEF3E5" w:rsidR="00FC7A0F" w:rsidRPr="00B74E10" w:rsidRDefault="00FC7A0F" w:rsidP="00076371">
            <w:pPr>
              <w:tabs>
                <w:tab w:val="left" w:pos="3255"/>
              </w:tabs>
              <w:ind w:firstLine="34"/>
              <w:rPr>
                <w:lang w:val="lt-LT"/>
              </w:rPr>
            </w:pPr>
            <w:r w:rsidRPr="00B74E10">
              <w:rPr>
                <w:lang w:val="lt-LT"/>
              </w:rPr>
              <w:t xml:space="preserve">URL </w:t>
            </w:r>
            <w:proofErr w:type="spellStart"/>
            <w:r w:rsidRPr="00B74E10">
              <w:rPr>
                <w:lang w:val="lt-LT"/>
              </w:rPr>
              <w:t>Parame</w:t>
            </w:r>
            <w:r w:rsidR="00FA6372">
              <w:rPr>
                <w:lang w:val="lt-LT"/>
              </w:rPr>
              <w:t>-</w:t>
            </w:r>
            <w:r w:rsidRPr="00B74E10">
              <w:rPr>
                <w:lang w:val="lt-LT"/>
              </w:rPr>
              <w:t>trai</w:t>
            </w:r>
            <w:proofErr w:type="spellEnd"/>
          </w:p>
        </w:tc>
        <w:tc>
          <w:tcPr>
            <w:tcW w:w="1559" w:type="dxa"/>
          </w:tcPr>
          <w:p w14:paraId="5D231AFC" w14:textId="77777777" w:rsidR="00FC7A0F" w:rsidRPr="00B74E10" w:rsidRDefault="00FC7A0F" w:rsidP="00076371">
            <w:pPr>
              <w:tabs>
                <w:tab w:val="left" w:pos="3255"/>
              </w:tabs>
              <w:ind w:firstLine="28"/>
              <w:rPr>
                <w:lang w:val="lt-LT"/>
              </w:rPr>
            </w:pPr>
            <w:r w:rsidRPr="00B74E10">
              <w:rPr>
                <w:lang w:val="lt-LT"/>
              </w:rPr>
              <w:t>JSON Parametrai</w:t>
            </w:r>
          </w:p>
        </w:tc>
        <w:tc>
          <w:tcPr>
            <w:tcW w:w="4961" w:type="dxa"/>
          </w:tcPr>
          <w:p w14:paraId="26CF10F6" w14:textId="77777777" w:rsidR="00FC7A0F" w:rsidRPr="00B74E10" w:rsidRDefault="00FC7A0F" w:rsidP="00076371">
            <w:pPr>
              <w:tabs>
                <w:tab w:val="left" w:pos="3255"/>
              </w:tabs>
              <w:ind w:firstLine="27"/>
              <w:rPr>
                <w:lang w:val="lt-LT"/>
              </w:rPr>
            </w:pPr>
            <w:r w:rsidRPr="00B74E10">
              <w:rPr>
                <w:lang w:val="lt-LT"/>
              </w:rPr>
              <w:t>Aprašymas</w:t>
            </w:r>
          </w:p>
        </w:tc>
      </w:tr>
      <w:tr w:rsidR="00FC7A0F" w:rsidRPr="00B74E10" w14:paraId="78ADF9A8" w14:textId="77777777" w:rsidTr="00860A29">
        <w:tc>
          <w:tcPr>
            <w:tcW w:w="704" w:type="dxa"/>
          </w:tcPr>
          <w:p w14:paraId="2267684F" w14:textId="77777777" w:rsidR="00FC7A0F" w:rsidRPr="00B74E10" w:rsidRDefault="00FC7A0F" w:rsidP="00076371">
            <w:pPr>
              <w:tabs>
                <w:tab w:val="left" w:pos="3255"/>
              </w:tabs>
              <w:ind w:firstLine="0"/>
              <w:rPr>
                <w:lang w:val="lt-LT"/>
              </w:rPr>
            </w:pPr>
            <w:r w:rsidRPr="00B74E10">
              <w:rPr>
                <w:lang w:val="lt-LT"/>
              </w:rPr>
              <w:t>GET</w:t>
            </w:r>
          </w:p>
        </w:tc>
        <w:tc>
          <w:tcPr>
            <w:tcW w:w="1559" w:type="dxa"/>
          </w:tcPr>
          <w:p w14:paraId="741974F0" w14:textId="77777777" w:rsidR="00FC7A0F" w:rsidRPr="00B74E10" w:rsidRDefault="00FC7A0F" w:rsidP="00076371">
            <w:pPr>
              <w:tabs>
                <w:tab w:val="left" w:pos="3255"/>
              </w:tabs>
              <w:ind w:firstLine="23"/>
              <w:rPr>
                <w:lang w:val="lt-LT"/>
              </w:rPr>
            </w:pPr>
            <w:proofErr w:type="spellStart"/>
            <w:r w:rsidRPr="00B74E10">
              <w:rPr>
                <w:lang w:val="lt-LT"/>
              </w:rPr>
              <w:t>set_manual_mode</w:t>
            </w:r>
            <w:proofErr w:type="spellEnd"/>
            <w:r w:rsidRPr="00B74E10">
              <w:rPr>
                <w:lang w:val="lt-LT"/>
              </w:rPr>
              <w:t>/&lt;</w:t>
            </w:r>
            <w:proofErr w:type="spellStart"/>
            <w:r w:rsidRPr="00B74E10">
              <w:rPr>
                <w:lang w:val="lt-LT"/>
              </w:rPr>
              <w:t>mode</w:t>
            </w:r>
            <w:proofErr w:type="spellEnd"/>
            <w:r w:rsidRPr="00B74E10">
              <w:rPr>
                <w:lang w:val="lt-LT"/>
              </w:rPr>
              <w:t>&gt;</w:t>
            </w:r>
          </w:p>
        </w:tc>
        <w:tc>
          <w:tcPr>
            <w:tcW w:w="993" w:type="dxa"/>
          </w:tcPr>
          <w:p w14:paraId="0FA81E04" w14:textId="77777777" w:rsidR="00FC7A0F" w:rsidRPr="00B74E10" w:rsidRDefault="00FC7A0F" w:rsidP="00076371">
            <w:pPr>
              <w:tabs>
                <w:tab w:val="left" w:pos="3255"/>
              </w:tabs>
              <w:ind w:firstLine="34"/>
              <w:rPr>
                <w:lang w:val="lt-LT"/>
              </w:rPr>
            </w:pPr>
            <w:proofErr w:type="spellStart"/>
            <w:r w:rsidRPr="00B74E10">
              <w:rPr>
                <w:lang w:val="lt-LT"/>
              </w:rPr>
              <w:t>mode</w:t>
            </w:r>
            <w:proofErr w:type="spellEnd"/>
          </w:p>
          <w:p w14:paraId="3F9438A0" w14:textId="77777777" w:rsidR="00FC7A0F" w:rsidRPr="00B74E10" w:rsidRDefault="00FC7A0F" w:rsidP="00076371">
            <w:pPr>
              <w:tabs>
                <w:tab w:val="left" w:pos="3255"/>
              </w:tabs>
              <w:rPr>
                <w:lang w:val="lt-LT"/>
              </w:rPr>
            </w:pPr>
          </w:p>
        </w:tc>
        <w:tc>
          <w:tcPr>
            <w:tcW w:w="1559" w:type="dxa"/>
          </w:tcPr>
          <w:p w14:paraId="344D1C4E" w14:textId="77777777" w:rsidR="00FC7A0F" w:rsidRPr="00B74E10" w:rsidRDefault="00FC7A0F" w:rsidP="00076371">
            <w:pPr>
              <w:tabs>
                <w:tab w:val="left" w:pos="3255"/>
              </w:tabs>
              <w:ind w:firstLine="0"/>
              <w:rPr>
                <w:lang w:val="lt-LT"/>
              </w:rPr>
            </w:pPr>
            <w:proofErr w:type="spellStart"/>
            <w:r w:rsidRPr="00B74E10">
              <w:rPr>
                <w:lang w:val="lt-LT"/>
              </w:rPr>
              <w:t>target_temp</w:t>
            </w:r>
            <w:proofErr w:type="spellEnd"/>
            <w:r w:rsidRPr="00B74E10">
              <w:rPr>
                <w:lang w:val="lt-LT"/>
              </w:rPr>
              <w:t xml:space="preserve">, </w:t>
            </w:r>
            <w:proofErr w:type="spellStart"/>
            <w:r w:rsidRPr="00B74E10">
              <w:rPr>
                <w:lang w:val="lt-LT"/>
              </w:rPr>
              <w:t>start_hour</w:t>
            </w:r>
            <w:proofErr w:type="spellEnd"/>
            <w:r w:rsidRPr="00B74E10">
              <w:rPr>
                <w:lang w:val="lt-LT"/>
              </w:rPr>
              <w:t xml:space="preserve">, </w:t>
            </w:r>
            <w:proofErr w:type="spellStart"/>
            <w:r w:rsidRPr="00B74E10">
              <w:rPr>
                <w:lang w:val="lt-LT"/>
              </w:rPr>
              <w:t>end_hour</w:t>
            </w:r>
            <w:proofErr w:type="spellEnd"/>
          </w:p>
        </w:tc>
        <w:tc>
          <w:tcPr>
            <w:tcW w:w="4961" w:type="dxa"/>
          </w:tcPr>
          <w:p w14:paraId="0D43AF6F" w14:textId="77777777" w:rsidR="00FC7A0F" w:rsidRPr="00B74E10" w:rsidRDefault="00FC7A0F" w:rsidP="00076371">
            <w:pPr>
              <w:tabs>
                <w:tab w:val="left" w:pos="3255"/>
              </w:tabs>
              <w:ind w:firstLine="27"/>
              <w:rPr>
                <w:lang w:val="lt-LT"/>
              </w:rPr>
            </w:pPr>
            <w:r w:rsidRPr="00B74E10">
              <w:rPr>
                <w:lang w:val="lt-LT"/>
              </w:rPr>
              <w:t>Įjungia arba išjungia rankinį šildymo valdymą priklausomai nuo &lt;</w:t>
            </w:r>
            <w:proofErr w:type="spellStart"/>
            <w:r w:rsidRPr="00B74E10">
              <w:rPr>
                <w:lang w:val="lt-LT"/>
              </w:rPr>
              <w:t>mode</w:t>
            </w:r>
            <w:proofErr w:type="spellEnd"/>
            <w:r w:rsidRPr="00B74E10">
              <w:rPr>
                <w:lang w:val="lt-LT"/>
              </w:rPr>
              <w:t>&gt; reikšmės. Šildymas bus įjungtas nuo [</w:t>
            </w:r>
            <w:proofErr w:type="spellStart"/>
            <w:r w:rsidRPr="00B74E10">
              <w:rPr>
                <w:lang w:val="lt-LT"/>
              </w:rPr>
              <w:t>start_hour</w:t>
            </w:r>
            <w:proofErr w:type="spellEnd"/>
            <w:r w:rsidRPr="00B74E10">
              <w:rPr>
                <w:lang w:val="lt-LT"/>
              </w:rPr>
              <w:t>] iki [</w:t>
            </w:r>
            <w:proofErr w:type="spellStart"/>
            <w:r w:rsidRPr="00B74E10">
              <w:rPr>
                <w:lang w:val="lt-LT"/>
              </w:rPr>
              <w:t>end_hour</w:t>
            </w:r>
            <w:proofErr w:type="spellEnd"/>
            <w:r w:rsidRPr="00B74E10">
              <w:rPr>
                <w:lang w:val="lt-LT"/>
              </w:rPr>
              <w:t xml:space="preserve">], kol temperatūra patalpoje yra žemesnė negu norima </w:t>
            </w:r>
            <w:r w:rsidRPr="00B74E10">
              <w:rPr>
                <w:lang w:val="lt-LT"/>
              </w:rPr>
              <w:lastRenderedPageBreak/>
              <w:t>temperatūra [</w:t>
            </w:r>
            <w:proofErr w:type="spellStart"/>
            <w:r w:rsidRPr="00B74E10">
              <w:rPr>
                <w:lang w:val="lt-LT"/>
              </w:rPr>
              <w:t>target_temp</w:t>
            </w:r>
            <w:proofErr w:type="spellEnd"/>
            <w:r w:rsidRPr="00B74E10">
              <w:rPr>
                <w:lang w:val="lt-LT"/>
              </w:rPr>
              <w:t>]. Jeigu prieš tai buvo įjungtas automatinis režimas, jis yra išjungiamas.</w:t>
            </w:r>
          </w:p>
        </w:tc>
      </w:tr>
      <w:tr w:rsidR="00FC7A0F" w:rsidRPr="00B74E10" w14:paraId="3A232E38" w14:textId="77777777" w:rsidTr="00860A29">
        <w:tc>
          <w:tcPr>
            <w:tcW w:w="704" w:type="dxa"/>
          </w:tcPr>
          <w:p w14:paraId="454F950C" w14:textId="77777777" w:rsidR="00FC7A0F" w:rsidRPr="00B74E10" w:rsidRDefault="00FC7A0F" w:rsidP="00076371">
            <w:pPr>
              <w:tabs>
                <w:tab w:val="left" w:pos="3255"/>
              </w:tabs>
              <w:ind w:firstLine="0"/>
              <w:rPr>
                <w:lang w:val="lt-LT"/>
              </w:rPr>
            </w:pPr>
            <w:r w:rsidRPr="00B74E10">
              <w:rPr>
                <w:lang w:val="lt-LT"/>
              </w:rPr>
              <w:lastRenderedPageBreak/>
              <w:t>GET</w:t>
            </w:r>
          </w:p>
        </w:tc>
        <w:tc>
          <w:tcPr>
            <w:tcW w:w="1559" w:type="dxa"/>
          </w:tcPr>
          <w:p w14:paraId="1915C04F" w14:textId="77777777" w:rsidR="00FC7A0F" w:rsidRPr="00B74E10" w:rsidRDefault="00FC7A0F" w:rsidP="00076371">
            <w:pPr>
              <w:tabs>
                <w:tab w:val="left" w:pos="3255"/>
              </w:tabs>
              <w:ind w:firstLine="0"/>
              <w:rPr>
                <w:lang w:val="lt-LT"/>
              </w:rPr>
            </w:pPr>
            <w:proofErr w:type="spellStart"/>
            <w:r w:rsidRPr="00B74E10">
              <w:rPr>
                <w:lang w:val="lt-LT"/>
              </w:rPr>
              <w:t>set_ai_mode</w:t>
            </w:r>
            <w:proofErr w:type="spellEnd"/>
            <w:r w:rsidRPr="00B74E10">
              <w:rPr>
                <w:lang w:val="lt-LT"/>
              </w:rPr>
              <w:t>/</w:t>
            </w:r>
          </w:p>
          <w:p w14:paraId="727F4D18" w14:textId="77777777" w:rsidR="00FC7A0F" w:rsidRPr="00B74E10" w:rsidRDefault="00FC7A0F" w:rsidP="00076371">
            <w:pPr>
              <w:tabs>
                <w:tab w:val="left" w:pos="3255"/>
              </w:tabs>
              <w:ind w:firstLine="0"/>
              <w:rPr>
                <w:lang w:val="lt-LT"/>
              </w:rPr>
            </w:pPr>
            <w:r w:rsidRPr="00B74E10">
              <w:rPr>
                <w:lang w:val="lt-LT"/>
              </w:rPr>
              <w:t>&lt;</w:t>
            </w:r>
            <w:proofErr w:type="spellStart"/>
            <w:r w:rsidRPr="00B74E10">
              <w:rPr>
                <w:lang w:val="lt-LT"/>
              </w:rPr>
              <w:t>mode</w:t>
            </w:r>
            <w:proofErr w:type="spellEnd"/>
            <w:r w:rsidRPr="00B74E10">
              <w:rPr>
                <w:lang w:val="lt-LT"/>
              </w:rPr>
              <w:t>&gt;</w:t>
            </w:r>
          </w:p>
        </w:tc>
        <w:tc>
          <w:tcPr>
            <w:tcW w:w="993" w:type="dxa"/>
          </w:tcPr>
          <w:p w14:paraId="18BD8CFB" w14:textId="77777777" w:rsidR="00FC7A0F" w:rsidRPr="00B74E10" w:rsidRDefault="00FC7A0F" w:rsidP="00076371">
            <w:pPr>
              <w:tabs>
                <w:tab w:val="left" w:pos="3255"/>
              </w:tabs>
              <w:ind w:firstLine="34"/>
              <w:rPr>
                <w:lang w:val="lt-LT"/>
              </w:rPr>
            </w:pPr>
            <w:proofErr w:type="spellStart"/>
            <w:r w:rsidRPr="00B74E10">
              <w:rPr>
                <w:lang w:val="lt-LT"/>
              </w:rPr>
              <w:t>mode</w:t>
            </w:r>
            <w:proofErr w:type="spellEnd"/>
          </w:p>
          <w:p w14:paraId="3AD62504" w14:textId="77777777" w:rsidR="00FC7A0F" w:rsidRPr="00B74E10" w:rsidRDefault="00FC7A0F" w:rsidP="00076371">
            <w:pPr>
              <w:tabs>
                <w:tab w:val="left" w:pos="3255"/>
              </w:tabs>
              <w:rPr>
                <w:lang w:val="lt-LT"/>
              </w:rPr>
            </w:pPr>
          </w:p>
        </w:tc>
        <w:tc>
          <w:tcPr>
            <w:tcW w:w="1559" w:type="dxa"/>
          </w:tcPr>
          <w:p w14:paraId="4456EE42" w14:textId="77777777" w:rsidR="00FC7A0F" w:rsidRPr="00B74E10" w:rsidRDefault="00FC7A0F" w:rsidP="00076371">
            <w:pPr>
              <w:tabs>
                <w:tab w:val="left" w:pos="3255"/>
              </w:tabs>
              <w:ind w:firstLine="0"/>
              <w:rPr>
                <w:lang w:val="lt-LT"/>
              </w:rPr>
            </w:pPr>
            <w:proofErr w:type="spellStart"/>
            <w:r w:rsidRPr="00B74E10">
              <w:rPr>
                <w:lang w:val="lt-LT"/>
              </w:rPr>
              <w:t>target_temp</w:t>
            </w:r>
            <w:proofErr w:type="spellEnd"/>
            <w:r w:rsidRPr="00B74E10">
              <w:rPr>
                <w:lang w:val="lt-LT"/>
              </w:rPr>
              <w:t xml:space="preserve">, </w:t>
            </w:r>
            <w:proofErr w:type="spellStart"/>
            <w:r w:rsidRPr="00B74E10">
              <w:rPr>
                <w:lang w:val="lt-LT"/>
              </w:rPr>
              <w:t>start_hour</w:t>
            </w:r>
            <w:proofErr w:type="spellEnd"/>
            <w:r w:rsidRPr="00B74E10">
              <w:rPr>
                <w:lang w:val="lt-LT"/>
              </w:rPr>
              <w:t xml:space="preserve">, </w:t>
            </w:r>
            <w:proofErr w:type="spellStart"/>
            <w:r w:rsidRPr="00B74E10">
              <w:rPr>
                <w:lang w:val="lt-LT"/>
              </w:rPr>
              <w:t>end_hour</w:t>
            </w:r>
            <w:proofErr w:type="spellEnd"/>
          </w:p>
        </w:tc>
        <w:tc>
          <w:tcPr>
            <w:tcW w:w="4961" w:type="dxa"/>
          </w:tcPr>
          <w:p w14:paraId="55FF31B7" w14:textId="77777777" w:rsidR="00FC7A0F" w:rsidRPr="00B74E10" w:rsidRDefault="00FC7A0F" w:rsidP="00076371">
            <w:pPr>
              <w:tabs>
                <w:tab w:val="left" w:pos="3255"/>
              </w:tabs>
              <w:ind w:firstLine="27"/>
              <w:rPr>
                <w:lang w:val="lt-LT"/>
              </w:rPr>
            </w:pPr>
            <w:r w:rsidRPr="00B74E10">
              <w:rPr>
                <w:lang w:val="lt-LT"/>
              </w:rPr>
              <w:t>Įjungia arba išjungia dirbtinio intelekto paremtą šildymo valdymą priklausomai nuo &lt;</w:t>
            </w:r>
            <w:proofErr w:type="spellStart"/>
            <w:r w:rsidRPr="00B74E10">
              <w:rPr>
                <w:lang w:val="lt-LT"/>
              </w:rPr>
              <w:t>mode</w:t>
            </w:r>
            <w:proofErr w:type="spellEnd"/>
            <w:r w:rsidRPr="00B74E10">
              <w:rPr>
                <w:lang w:val="lt-LT"/>
              </w:rPr>
              <w:t>&gt; reikšmės. Sistema bandys palaikyti norimą temperatūrą [</w:t>
            </w:r>
            <w:proofErr w:type="spellStart"/>
            <w:r w:rsidRPr="00B74E10">
              <w:rPr>
                <w:lang w:val="lt-LT"/>
              </w:rPr>
              <w:t>target_temp</w:t>
            </w:r>
            <w:proofErr w:type="spellEnd"/>
            <w:r w:rsidRPr="00B74E10">
              <w:rPr>
                <w:lang w:val="lt-LT"/>
              </w:rPr>
              <w:t>] pagal nustatytą grafiką nuo [</w:t>
            </w:r>
            <w:proofErr w:type="spellStart"/>
            <w:r w:rsidRPr="00B74E10">
              <w:rPr>
                <w:lang w:val="lt-LT"/>
              </w:rPr>
              <w:t>start_hour</w:t>
            </w:r>
            <w:proofErr w:type="spellEnd"/>
            <w:r w:rsidRPr="00B74E10">
              <w:rPr>
                <w:lang w:val="lt-LT"/>
              </w:rPr>
              <w:t>] iki [</w:t>
            </w:r>
            <w:proofErr w:type="spellStart"/>
            <w:r w:rsidRPr="00B74E10">
              <w:rPr>
                <w:lang w:val="lt-LT"/>
              </w:rPr>
              <w:t>end_hour</w:t>
            </w:r>
            <w:proofErr w:type="spellEnd"/>
            <w:r w:rsidRPr="00B74E10">
              <w:rPr>
                <w:lang w:val="lt-LT"/>
              </w:rPr>
              <w:t>]. Jeigu prieš tai buvo įjungtas rankinis režimas, jis yra išjungiamas.</w:t>
            </w:r>
          </w:p>
        </w:tc>
      </w:tr>
      <w:tr w:rsidR="00FC7A0F" w:rsidRPr="00B74E10" w14:paraId="7FC29086" w14:textId="77777777" w:rsidTr="00D620CC">
        <w:trPr>
          <w:trHeight w:val="311"/>
        </w:trPr>
        <w:tc>
          <w:tcPr>
            <w:tcW w:w="704" w:type="dxa"/>
          </w:tcPr>
          <w:p w14:paraId="72B0F408" w14:textId="77777777" w:rsidR="00FC7A0F" w:rsidRPr="00B74E10" w:rsidRDefault="00FC7A0F" w:rsidP="00076371">
            <w:pPr>
              <w:tabs>
                <w:tab w:val="left" w:pos="3255"/>
              </w:tabs>
              <w:ind w:firstLine="34"/>
              <w:rPr>
                <w:lang w:val="lt-LT"/>
              </w:rPr>
            </w:pPr>
            <w:r w:rsidRPr="00B74E10">
              <w:rPr>
                <w:lang w:val="lt-LT"/>
              </w:rPr>
              <w:t>GET</w:t>
            </w:r>
          </w:p>
        </w:tc>
        <w:tc>
          <w:tcPr>
            <w:tcW w:w="1559" w:type="dxa"/>
          </w:tcPr>
          <w:p w14:paraId="098EC102" w14:textId="77777777" w:rsidR="00FC7A0F" w:rsidRPr="00B74E10" w:rsidRDefault="00FC7A0F" w:rsidP="00076371">
            <w:pPr>
              <w:tabs>
                <w:tab w:val="left" w:pos="3255"/>
              </w:tabs>
              <w:ind w:firstLine="23"/>
              <w:rPr>
                <w:lang w:val="lt-LT"/>
              </w:rPr>
            </w:pPr>
            <w:proofErr w:type="spellStart"/>
            <w:r w:rsidRPr="00B74E10">
              <w:rPr>
                <w:lang w:val="lt-LT"/>
              </w:rPr>
              <w:t>get_time</w:t>
            </w:r>
            <w:proofErr w:type="spellEnd"/>
          </w:p>
        </w:tc>
        <w:tc>
          <w:tcPr>
            <w:tcW w:w="993" w:type="dxa"/>
          </w:tcPr>
          <w:p w14:paraId="448F24FF" w14:textId="77777777" w:rsidR="00FC7A0F" w:rsidRPr="00B74E10" w:rsidRDefault="00FC7A0F" w:rsidP="00076371">
            <w:pPr>
              <w:tabs>
                <w:tab w:val="left" w:pos="3255"/>
              </w:tabs>
              <w:rPr>
                <w:lang w:val="lt-LT"/>
              </w:rPr>
            </w:pPr>
            <w:r w:rsidRPr="00B74E10">
              <w:rPr>
                <w:lang w:val="lt-LT"/>
              </w:rPr>
              <w:t>-</w:t>
            </w:r>
          </w:p>
        </w:tc>
        <w:tc>
          <w:tcPr>
            <w:tcW w:w="1559" w:type="dxa"/>
          </w:tcPr>
          <w:p w14:paraId="428B181D" w14:textId="77777777" w:rsidR="00FC7A0F" w:rsidRPr="00B74E10" w:rsidRDefault="00FC7A0F" w:rsidP="00076371">
            <w:pPr>
              <w:tabs>
                <w:tab w:val="left" w:pos="3255"/>
              </w:tabs>
              <w:rPr>
                <w:lang w:val="lt-LT"/>
              </w:rPr>
            </w:pPr>
            <w:r w:rsidRPr="00B74E10">
              <w:rPr>
                <w:lang w:val="lt-LT"/>
              </w:rPr>
              <w:t>-</w:t>
            </w:r>
          </w:p>
          <w:p w14:paraId="6D28E354" w14:textId="77777777" w:rsidR="00FC7A0F" w:rsidRPr="00B74E10" w:rsidRDefault="00FC7A0F" w:rsidP="00076371">
            <w:pPr>
              <w:tabs>
                <w:tab w:val="left" w:pos="3255"/>
              </w:tabs>
              <w:rPr>
                <w:lang w:val="lt-LT"/>
              </w:rPr>
            </w:pPr>
          </w:p>
        </w:tc>
        <w:tc>
          <w:tcPr>
            <w:tcW w:w="4961" w:type="dxa"/>
          </w:tcPr>
          <w:p w14:paraId="54A602B4" w14:textId="6A5E1083" w:rsidR="00FC7A0F" w:rsidRPr="00B74E10" w:rsidRDefault="00FC7A0F" w:rsidP="00076371">
            <w:pPr>
              <w:tabs>
                <w:tab w:val="left" w:pos="3255"/>
              </w:tabs>
              <w:ind w:firstLine="27"/>
              <w:rPr>
                <w:lang w:val="lt-LT"/>
              </w:rPr>
            </w:pPr>
            <w:r w:rsidRPr="00B74E10">
              <w:rPr>
                <w:lang w:val="lt-LT"/>
              </w:rPr>
              <w:t>Gr</w:t>
            </w:r>
            <w:r w:rsidR="00860A29">
              <w:rPr>
                <w:lang w:val="lt-LT"/>
              </w:rPr>
              <w:t>ą</w:t>
            </w:r>
            <w:r w:rsidRPr="00B74E10">
              <w:rPr>
                <w:lang w:val="lt-LT"/>
              </w:rPr>
              <w:t>žina einamąjį laiką simuliacijoje.</w:t>
            </w:r>
          </w:p>
        </w:tc>
      </w:tr>
      <w:tr w:rsidR="00FC7A0F" w:rsidRPr="00B74E10" w14:paraId="510C788B" w14:textId="77777777" w:rsidTr="00860A29">
        <w:tc>
          <w:tcPr>
            <w:tcW w:w="704" w:type="dxa"/>
          </w:tcPr>
          <w:p w14:paraId="662F5C6A" w14:textId="77777777" w:rsidR="00FC7A0F" w:rsidRPr="00B74E10" w:rsidRDefault="00FC7A0F" w:rsidP="00076371">
            <w:pPr>
              <w:tabs>
                <w:tab w:val="left" w:pos="3255"/>
              </w:tabs>
              <w:ind w:firstLine="34"/>
              <w:rPr>
                <w:lang w:val="lt-LT"/>
              </w:rPr>
            </w:pPr>
            <w:r w:rsidRPr="00B74E10">
              <w:rPr>
                <w:lang w:val="lt-LT"/>
              </w:rPr>
              <w:t>GET</w:t>
            </w:r>
          </w:p>
        </w:tc>
        <w:tc>
          <w:tcPr>
            <w:tcW w:w="1559" w:type="dxa"/>
          </w:tcPr>
          <w:p w14:paraId="41F9328A" w14:textId="77777777" w:rsidR="00FC7A0F" w:rsidRPr="00B74E10" w:rsidRDefault="00FC7A0F" w:rsidP="00076371">
            <w:pPr>
              <w:tabs>
                <w:tab w:val="left" w:pos="3255"/>
              </w:tabs>
              <w:ind w:firstLine="23"/>
              <w:rPr>
                <w:lang w:val="lt-LT"/>
              </w:rPr>
            </w:pPr>
            <w:proofErr w:type="spellStart"/>
            <w:r w:rsidRPr="00B74E10">
              <w:rPr>
                <w:lang w:val="lt-LT"/>
              </w:rPr>
              <w:t>get_inside_temp</w:t>
            </w:r>
            <w:proofErr w:type="spellEnd"/>
          </w:p>
        </w:tc>
        <w:tc>
          <w:tcPr>
            <w:tcW w:w="993" w:type="dxa"/>
          </w:tcPr>
          <w:p w14:paraId="10149E6B" w14:textId="77777777" w:rsidR="00FC7A0F" w:rsidRPr="00B74E10" w:rsidRDefault="00FC7A0F" w:rsidP="00076371">
            <w:pPr>
              <w:tabs>
                <w:tab w:val="left" w:pos="3255"/>
              </w:tabs>
              <w:rPr>
                <w:lang w:val="lt-LT"/>
              </w:rPr>
            </w:pPr>
            <w:r w:rsidRPr="00B74E10">
              <w:rPr>
                <w:lang w:val="lt-LT"/>
              </w:rPr>
              <w:t>-</w:t>
            </w:r>
          </w:p>
        </w:tc>
        <w:tc>
          <w:tcPr>
            <w:tcW w:w="1559" w:type="dxa"/>
          </w:tcPr>
          <w:p w14:paraId="020E30E3" w14:textId="77777777" w:rsidR="00FC7A0F" w:rsidRPr="00B74E10" w:rsidRDefault="00FC7A0F" w:rsidP="00076371">
            <w:pPr>
              <w:tabs>
                <w:tab w:val="left" w:pos="3255"/>
              </w:tabs>
              <w:rPr>
                <w:lang w:val="lt-LT"/>
              </w:rPr>
            </w:pPr>
            <w:r w:rsidRPr="00B74E10">
              <w:rPr>
                <w:lang w:val="lt-LT"/>
              </w:rPr>
              <w:t>-</w:t>
            </w:r>
          </w:p>
        </w:tc>
        <w:tc>
          <w:tcPr>
            <w:tcW w:w="4961" w:type="dxa"/>
          </w:tcPr>
          <w:p w14:paraId="757628E9" w14:textId="317702DD" w:rsidR="00FC7A0F" w:rsidRPr="00B74E10" w:rsidRDefault="00FC7A0F" w:rsidP="00076371">
            <w:pPr>
              <w:tabs>
                <w:tab w:val="left" w:pos="3255"/>
              </w:tabs>
              <w:ind w:firstLine="27"/>
              <w:rPr>
                <w:lang w:val="lt-LT"/>
              </w:rPr>
            </w:pPr>
            <w:r w:rsidRPr="00B74E10">
              <w:rPr>
                <w:lang w:val="lt-LT"/>
              </w:rPr>
              <w:t>Gr</w:t>
            </w:r>
            <w:r w:rsidR="00860A29">
              <w:rPr>
                <w:lang w:val="lt-LT"/>
              </w:rPr>
              <w:t>ą</w:t>
            </w:r>
            <w:r w:rsidRPr="00B74E10">
              <w:rPr>
                <w:lang w:val="lt-LT"/>
              </w:rPr>
              <w:t>žina einamosios patalpos temperatūros reikšmę.</w:t>
            </w:r>
          </w:p>
        </w:tc>
      </w:tr>
      <w:tr w:rsidR="00FC7A0F" w:rsidRPr="00B74E10" w14:paraId="26E2D774" w14:textId="77777777" w:rsidTr="00860A29">
        <w:tc>
          <w:tcPr>
            <w:tcW w:w="704" w:type="dxa"/>
          </w:tcPr>
          <w:p w14:paraId="66794DAD" w14:textId="77777777" w:rsidR="00FC7A0F" w:rsidRPr="00B74E10" w:rsidRDefault="00FC7A0F" w:rsidP="00076371">
            <w:pPr>
              <w:tabs>
                <w:tab w:val="left" w:pos="3255"/>
              </w:tabs>
              <w:ind w:firstLine="34"/>
              <w:rPr>
                <w:lang w:val="lt-LT"/>
              </w:rPr>
            </w:pPr>
            <w:r w:rsidRPr="00B74E10">
              <w:rPr>
                <w:lang w:val="lt-LT"/>
              </w:rPr>
              <w:t>GET</w:t>
            </w:r>
          </w:p>
        </w:tc>
        <w:tc>
          <w:tcPr>
            <w:tcW w:w="1559" w:type="dxa"/>
          </w:tcPr>
          <w:p w14:paraId="56A5D63D" w14:textId="77777777" w:rsidR="00FC7A0F" w:rsidRPr="00B74E10" w:rsidRDefault="00FC7A0F" w:rsidP="00076371">
            <w:pPr>
              <w:tabs>
                <w:tab w:val="left" w:pos="3255"/>
              </w:tabs>
              <w:ind w:firstLine="23"/>
              <w:rPr>
                <w:lang w:val="lt-LT"/>
              </w:rPr>
            </w:pPr>
            <w:proofErr w:type="spellStart"/>
            <w:r w:rsidRPr="00B74E10">
              <w:rPr>
                <w:lang w:val="lt-LT"/>
              </w:rPr>
              <w:t>get_outside_temp</w:t>
            </w:r>
            <w:proofErr w:type="spellEnd"/>
          </w:p>
        </w:tc>
        <w:tc>
          <w:tcPr>
            <w:tcW w:w="993" w:type="dxa"/>
          </w:tcPr>
          <w:p w14:paraId="3318CDAF" w14:textId="77777777" w:rsidR="00FC7A0F" w:rsidRPr="00B74E10" w:rsidRDefault="00FC7A0F" w:rsidP="00076371">
            <w:pPr>
              <w:tabs>
                <w:tab w:val="left" w:pos="3255"/>
              </w:tabs>
              <w:rPr>
                <w:lang w:val="lt-LT"/>
              </w:rPr>
            </w:pPr>
            <w:r w:rsidRPr="00B74E10">
              <w:rPr>
                <w:lang w:val="lt-LT"/>
              </w:rPr>
              <w:t>-</w:t>
            </w:r>
          </w:p>
        </w:tc>
        <w:tc>
          <w:tcPr>
            <w:tcW w:w="1559" w:type="dxa"/>
          </w:tcPr>
          <w:p w14:paraId="59977F26" w14:textId="77777777" w:rsidR="00FC7A0F" w:rsidRPr="00B74E10" w:rsidRDefault="00FC7A0F" w:rsidP="00076371">
            <w:pPr>
              <w:tabs>
                <w:tab w:val="left" w:pos="3255"/>
              </w:tabs>
              <w:rPr>
                <w:lang w:val="lt-LT"/>
              </w:rPr>
            </w:pPr>
            <w:r w:rsidRPr="00B74E10">
              <w:rPr>
                <w:lang w:val="lt-LT"/>
              </w:rPr>
              <w:t>-</w:t>
            </w:r>
          </w:p>
        </w:tc>
        <w:tc>
          <w:tcPr>
            <w:tcW w:w="4961" w:type="dxa"/>
          </w:tcPr>
          <w:p w14:paraId="23F5C713" w14:textId="7A6BD63D" w:rsidR="00FC7A0F" w:rsidRPr="00B74E10" w:rsidRDefault="00FC7A0F" w:rsidP="00076371">
            <w:pPr>
              <w:tabs>
                <w:tab w:val="left" w:pos="3255"/>
              </w:tabs>
              <w:ind w:firstLine="27"/>
              <w:rPr>
                <w:lang w:val="lt-LT"/>
              </w:rPr>
            </w:pPr>
            <w:r w:rsidRPr="00B74E10">
              <w:rPr>
                <w:lang w:val="lt-LT"/>
              </w:rPr>
              <w:t>Gr</w:t>
            </w:r>
            <w:r w:rsidR="00860A29">
              <w:rPr>
                <w:lang w:val="lt-LT"/>
              </w:rPr>
              <w:t>ą</w:t>
            </w:r>
            <w:r w:rsidRPr="00B74E10">
              <w:rPr>
                <w:lang w:val="lt-LT"/>
              </w:rPr>
              <w:t>žina einamosios lauko temperatūros reikšmę.</w:t>
            </w:r>
          </w:p>
        </w:tc>
      </w:tr>
      <w:tr w:rsidR="00FC7A0F" w:rsidRPr="00B74E10" w14:paraId="7372A0DF" w14:textId="77777777" w:rsidTr="00860A29">
        <w:tc>
          <w:tcPr>
            <w:tcW w:w="704" w:type="dxa"/>
          </w:tcPr>
          <w:p w14:paraId="677055C7" w14:textId="77777777" w:rsidR="00FC7A0F" w:rsidRPr="00B74E10" w:rsidRDefault="00FC7A0F" w:rsidP="00076371">
            <w:pPr>
              <w:tabs>
                <w:tab w:val="left" w:pos="3255"/>
              </w:tabs>
              <w:ind w:firstLine="34"/>
              <w:rPr>
                <w:lang w:val="lt-LT"/>
              </w:rPr>
            </w:pPr>
            <w:r w:rsidRPr="00B74E10">
              <w:rPr>
                <w:lang w:val="lt-LT"/>
              </w:rPr>
              <w:t>GET</w:t>
            </w:r>
          </w:p>
        </w:tc>
        <w:tc>
          <w:tcPr>
            <w:tcW w:w="1559" w:type="dxa"/>
          </w:tcPr>
          <w:p w14:paraId="5B97AEEC" w14:textId="77777777" w:rsidR="00FC7A0F" w:rsidRPr="00B74E10" w:rsidRDefault="00FC7A0F" w:rsidP="00076371">
            <w:pPr>
              <w:tabs>
                <w:tab w:val="left" w:pos="3255"/>
              </w:tabs>
              <w:ind w:firstLine="23"/>
              <w:rPr>
                <w:lang w:val="lt-LT"/>
              </w:rPr>
            </w:pPr>
            <w:proofErr w:type="spellStart"/>
            <w:r w:rsidRPr="00B74E10">
              <w:rPr>
                <w:lang w:val="lt-LT"/>
              </w:rPr>
              <w:t>get_weather</w:t>
            </w:r>
            <w:proofErr w:type="spellEnd"/>
          </w:p>
        </w:tc>
        <w:tc>
          <w:tcPr>
            <w:tcW w:w="993" w:type="dxa"/>
          </w:tcPr>
          <w:p w14:paraId="651E88B2" w14:textId="77777777" w:rsidR="00FC7A0F" w:rsidRPr="00B74E10" w:rsidRDefault="00FC7A0F" w:rsidP="00076371">
            <w:pPr>
              <w:tabs>
                <w:tab w:val="left" w:pos="3255"/>
              </w:tabs>
              <w:rPr>
                <w:lang w:val="lt-LT"/>
              </w:rPr>
            </w:pPr>
            <w:r w:rsidRPr="00B74E10">
              <w:rPr>
                <w:lang w:val="lt-LT"/>
              </w:rPr>
              <w:t>-</w:t>
            </w:r>
          </w:p>
        </w:tc>
        <w:tc>
          <w:tcPr>
            <w:tcW w:w="1559" w:type="dxa"/>
          </w:tcPr>
          <w:p w14:paraId="5F6F0342" w14:textId="77777777" w:rsidR="00FC7A0F" w:rsidRPr="00B74E10" w:rsidRDefault="00FC7A0F" w:rsidP="00076371">
            <w:pPr>
              <w:tabs>
                <w:tab w:val="left" w:pos="3255"/>
              </w:tabs>
              <w:rPr>
                <w:lang w:val="lt-LT"/>
              </w:rPr>
            </w:pPr>
            <w:r w:rsidRPr="00B74E10">
              <w:rPr>
                <w:lang w:val="lt-LT"/>
              </w:rPr>
              <w:t>-</w:t>
            </w:r>
          </w:p>
        </w:tc>
        <w:tc>
          <w:tcPr>
            <w:tcW w:w="4961" w:type="dxa"/>
          </w:tcPr>
          <w:p w14:paraId="40DCD8B6" w14:textId="210CFCC6" w:rsidR="00FC7A0F" w:rsidRPr="00B74E10" w:rsidRDefault="00FC7A0F" w:rsidP="00076371">
            <w:pPr>
              <w:tabs>
                <w:tab w:val="left" w:pos="3255"/>
              </w:tabs>
              <w:ind w:firstLine="27"/>
              <w:rPr>
                <w:lang w:val="lt-LT"/>
              </w:rPr>
            </w:pPr>
            <w:r w:rsidRPr="00B74E10">
              <w:rPr>
                <w:lang w:val="lt-LT"/>
              </w:rPr>
              <w:t>Gr</w:t>
            </w:r>
            <w:r w:rsidR="00860A29">
              <w:rPr>
                <w:lang w:val="lt-LT"/>
              </w:rPr>
              <w:t>ą</w:t>
            </w:r>
            <w:r w:rsidRPr="00B74E10">
              <w:rPr>
                <w:lang w:val="lt-LT"/>
              </w:rPr>
              <w:t>žina informacija apie oro sąlygas – debesuotumą, lauko temperatūros numatomą minimumą ir maksimumą.</w:t>
            </w:r>
          </w:p>
        </w:tc>
      </w:tr>
      <w:tr w:rsidR="00FC7A0F" w:rsidRPr="00B74E10" w14:paraId="7AC1E535" w14:textId="77777777" w:rsidTr="00860A29">
        <w:tc>
          <w:tcPr>
            <w:tcW w:w="704" w:type="dxa"/>
          </w:tcPr>
          <w:p w14:paraId="0F92744A" w14:textId="77777777" w:rsidR="00FC7A0F" w:rsidRPr="00B74E10" w:rsidRDefault="00FC7A0F" w:rsidP="00076371">
            <w:pPr>
              <w:tabs>
                <w:tab w:val="left" w:pos="3255"/>
              </w:tabs>
              <w:ind w:firstLine="34"/>
              <w:rPr>
                <w:lang w:val="lt-LT"/>
              </w:rPr>
            </w:pPr>
            <w:r w:rsidRPr="00B74E10">
              <w:rPr>
                <w:lang w:val="lt-LT"/>
              </w:rPr>
              <w:t>GET</w:t>
            </w:r>
          </w:p>
        </w:tc>
        <w:tc>
          <w:tcPr>
            <w:tcW w:w="1559" w:type="dxa"/>
          </w:tcPr>
          <w:p w14:paraId="0083F64E" w14:textId="77777777" w:rsidR="00FC7A0F" w:rsidRPr="00B74E10" w:rsidRDefault="00FC7A0F" w:rsidP="00076371">
            <w:pPr>
              <w:tabs>
                <w:tab w:val="left" w:pos="3255"/>
              </w:tabs>
              <w:ind w:firstLine="23"/>
              <w:rPr>
                <w:lang w:val="lt-LT"/>
              </w:rPr>
            </w:pPr>
            <w:proofErr w:type="spellStart"/>
            <w:r w:rsidRPr="00B74E10">
              <w:rPr>
                <w:lang w:val="lt-LT"/>
              </w:rPr>
              <w:t>get_heater_status</w:t>
            </w:r>
            <w:proofErr w:type="spellEnd"/>
          </w:p>
        </w:tc>
        <w:tc>
          <w:tcPr>
            <w:tcW w:w="993" w:type="dxa"/>
          </w:tcPr>
          <w:p w14:paraId="618CC362" w14:textId="77777777" w:rsidR="00FC7A0F" w:rsidRPr="00B74E10" w:rsidRDefault="00FC7A0F" w:rsidP="00076371">
            <w:pPr>
              <w:tabs>
                <w:tab w:val="left" w:pos="3255"/>
              </w:tabs>
              <w:rPr>
                <w:lang w:val="lt-LT"/>
              </w:rPr>
            </w:pPr>
            <w:r w:rsidRPr="00B74E10">
              <w:rPr>
                <w:lang w:val="lt-LT"/>
              </w:rPr>
              <w:t>-</w:t>
            </w:r>
          </w:p>
        </w:tc>
        <w:tc>
          <w:tcPr>
            <w:tcW w:w="1559" w:type="dxa"/>
          </w:tcPr>
          <w:p w14:paraId="70307784" w14:textId="77777777" w:rsidR="00FC7A0F" w:rsidRPr="00B74E10" w:rsidRDefault="00FC7A0F" w:rsidP="00076371">
            <w:pPr>
              <w:tabs>
                <w:tab w:val="left" w:pos="3255"/>
              </w:tabs>
              <w:rPr>
                <w:lang w:val="lt-LT"/>
              </w:rPr>
            </w:pPr>
            <w:r w:rsidRPr="00B74E10">
              <w:rPr>
                <w:lang w:val="lt-LT"/>
              </w:rPr>
              <w:t>-</w:t>
            </w:r>
          </w:p>
        </w:tc>
        <w:tc>
          <w:tcPr>
            <w:tcW w:w="4961" w:type="dxa"/>
          </w:tcPr>
          <w:p w14:paraId="0E66045C" w14:textId="52AD515F" w:rsidR="00FC7A0F" w:rsidRPr="00B74E10" w:rsidRDefault="00FC7A0F" w:rsidP="00076371">
            <w:pPr>
              <w:tabs>
                <w:tab w:val="left" w:pos="3255"/>
              </w:tabs>
              <w:ind w:firstLine="27"/>
              <w:rPr>
                <w:lang w:val="lt-LT"/>
              </w:rPr>
            </w:pPr>
            <w:r w:rsidRPr="00B74E10">
              <w:rPr>
                <w:lang w:val="lt-LT"/>
              </w:rPr>
              <w:t>Gr</w:t>
            </w:r>
            <w:r w:rsidR="00860A29">
              <w:rPr>
                <w:lang w:val="lt-LT"/>
              </w:rPr>
              <w:t>ą</w:t>
            </w:r>
            <w:r w:rsidRPr="00B74E10">
              <w:rPr>
                <w:lang w:val="lt-LT"/>
              </w:rPr>
              <w:t>žina namo šildytuvo būseną (įjungtas/išjungtas).</w:t>
            </w:r>
          </w:p>
        </w:tc>
      </w:tr>
      <w:tr w:rsidR="00FC7A0F" w:rsidRPr="00B74E10" w14:paraId="2A2BBF72" w14:textId="77777777" w:rsidTr="00860A29">
        <w:tc>
          <w:tcPr>
            <w:tcW w:w="704" w:type="dxa"/>
          </w:tcPr>
          <w:p w14:paraId="7B830D66" w14:textId="77777777" w:rsidR="00FC7A0F" w:rsidRPr="00B74E10" w:rsidRDefault="00FC7A0F" w:rsidP="00076371">
            <w:pPr>
              <w:tabs>
                <w:tab w:val="left" w:pos="3255"/>
              </w:tabs>
              <w:ind w:firstLine="34"/>
              <w:rPr>
                <w:lang w:val="lt-LT"/>
              </w:rPr>
            </w:pPr>
            <w:r w:rsidRPr="00B74E10">
              <w:rPr>
                <w:lang w:val="lt-LT"/>
              </w:rPr>
              <w:t>GET</w:t>
            </w:r>
          </w:p>
        </w:tc>
        <w:tc>
          <w:tcPr>
            <w:tcW w:w="1559" w:type="dxa"/>
          </w:tcPr>
          <w:p w14:paraId="6DA5F8AA" w14:textId="77777777" w:rsidR="00FC7A0F" w:rsidRPr="00B74E10" w:rsidRDefault="00FC7A0F" w:rsidP="00076371">
            <w:pPr>
              <w:tabs>
                <w:tab w:val="left" w:pos="3255"/>
              </w:tabs>
              <w:ind w:firstLine="23"/>
              <w:rPr>
                <w:lang w:val="lt-LT"/>
              </w:rPr>
            </w:pPr>
            <w:proofErr w:type="spellStart"/>
            <w:r w:rsidRPr="00B74E10">
              <w:rPr>
                <w:lang w:val="lt-LT"/>
              </w:rPr>
              <w:t>get_battery_power</w:t>
            </w:r>
            <w:proofErr w:type="spellEnd"/>
          </w:p>
        </w:tc>
        <w:tc>
          <w:tcPr>
            <w:tcW w:w="993" w:type="dxa"/>
          </w:tcPr>
          <w:p w14:paraId="13418048" w14:textId="77777777" w:rsidR="00FC7A0F" w:rsidRPr="00B74E10" w:rsidRDefault="00FC7A0F" w:rsidP="00076371">
            <w:pPr>
              <w:tabs>
                <w:tab w:val="left" w:pos="3255"/>
              </w:tabs>
              <w:rPr>
                <w:lang w:val="lt-LT"/>
              </w:rPr>
            </w:pPr>
            <w:r w:rsidRPr="00B74E10">
              <w:rPr>
                <w:lang w:val="lt-LT"/>
              </w:rPr>
              <w:t>-</w:t>
            </w:r>
          </w:p>
        </w:tc>
        <w:tc>
          <w:tcPr>
            <w:tcW w:w="1559" w:type="dxa"/>
          </w:tcPr>
          <w:p w14:paraId="52E2FAA2" w14:textId="77777777" w:rsidR="00FC7A0F" w:rsidRPr="00B74E10" w:rsidRDefault="00FC7A0F" w:rsidP="00076371">
            <w:pPr>
              <w:tabs>
                <w:tab w:val="left" w:pos="3255"/>
              </w:tabs>
              <w:rPr>
                <w:lang w:val="lt-LT"/>
              </w:rPr>
            </w:pPr>
            <w:r w:rsidRPr="00B74E10">
              <w:rPr>
                <w:lang w:val="lt-LT"/>
              </w:rPr>
              <w:t>-</w:t>
            </w:r>
          </w:p>
        </w:tc>
        <w:tc>
          <w:tcPr>
            <w:tcW w:w="4961" w:type="dxa"/>
          </w:tcPr>
          <w:p w14:paraId="68B606B2" w14:textId="49D725AF" w:rsidR="00FC7A0F" w:rsidRPr="00B74E10" w:rsidRDefault="00FC7A0F" w:rsidP="00076371">
            <w:pPr>
              <w:tabs>
                <w:tab w:val="left" w:pos="3255"/>
              </w:tabs>
              <w:ind w:firstLine="27"/>
              <w:rPr>
                <w:lang w:val="lt-LT"/>
              </w:rPr>
            </w:pPr>
            <w:r w:rsidRPr="00B74E10">
              <w:rPr>
                <w:lang w:val="lt-LT"/>
              </w:rPr>
              <w:t>Gr</w:t>
            </w:r>
            <w:r w:rsidR="00860A29">
              <w:rPr>
                <w:lang w:val="lt-LT"/>
              </w:rPr>
              <w:t>ą</w:t>
            </w:r>
            <w:r w:rsidRPr="00B74E10">
              <w:rPr>
                <w:lang w:val="lt-LT"/>
              </w:rPr>
              <w:t>žina einamąjį namo akumuliatoriaus sukauptos energijos lygį ir talpą.</w:t>
            </w:r>
          </w:p>
        </w:tc>
      </w:tr>
      <w:tr w:rsidR="00FC7A0F" w:rsidRPr="00B74E10" w14:paraId="14E7769A" w14:textId="77777777" w:rsidTr="00860A29">
        <w:tc>
          <w:tcPr>
            <w:tcW w:w="704" w:type="dxa"/>
          </w:tcPr>
          <w:p w14:paraId="6B5C37A7" w14:textId="77777777" w:rsidR="00FC7A0F" w:rsidRPr="00B74E10" w:rsidRDefault="00FC7A0F" w:rsidP="00076371">
            <w:pPr>
              <w:tabs>
                <w:tab w:val="left" w:pos="3255"/>
              </w:tabs>
              <w:ind w:firstLine="34"/>
              <w:rPr>
                <w:lang w:val="lt-LT"/>
              </w:rPr>
            </w:pPr>
            <w:r w:rsidRPr="00B74E10">
              <w:rPr>
                <w:lang w:val="lt-LT"/>
              </w:rPr>
              <w:t>GET</w:t>
            </w:r>
          </w:p>
        </w:tc>
        <w:tc>
          <w:tcPr>
            <w:tcW w:w="1559" w:type="dxa"/>
          </w:tcPr>
          <w:p w14:paraId="4BCFE732" w14:textId="77777777" w:rsidR="00FC7A0F" w:rsidRPr="00B74E10" w:rsidRDefault="00FC7A0F" w:rsidP="00076371">
            <w:pPr>
              <w:tabs>
                <w:tab w:val="left" w:pos="3255"/>
              </w:tabs>
              <w:ind w:firstLine="23"/>
              <w:rPr>
                <w:lang w:val="lt-LT"/>
              </w:rPr>
            </w:pPr>
            <w:proofErr w:type="spellStart"/>
            <w:r w:rsidRPr="00B74E10">
              <w:rPr>
                <w:lang w:val="lt-LT"/>
              </w:rPr>
              <w:t>get_power_consumption</w:t>
            </w:r>
            <w:proofErr w:type="spellEnd"/>
          </w:p>
        </w:tc>
        <w:tc>
          <w:tcPr>
            <w:tcW w:w="993" w:type="dxa"/>
          </w:tcPr>
          <w:p w14:paraId="01E547CD" w14:textId="77777777" w:rsidR="00FC7A0F" w:rsidRPr="00B74E10" w:rsidRDefault="00FC7A0F" w:rsidP="00076371">
            <w:pPr>
              <w:tabs>
                <w:tab w:val="left" w:pos="3255"/>
              </w:tabs>
              <w:rPr>
                <w:lang w:val="lt-LT"/>
              </w:rPr>
            </w:pPr>
            <w:r w:rsidRPr="00B74E10">
              <w:rPr>
                <w:lang w:val="lt-LT"/>
              </w:rPr>
              <w:t>-</w:t>
            </w:r>
          </w:p>
        </w:tc>
        <w:tc>
          <w:tcPr>
            <w:tcW w:w="1559" w:type="dxa"/>
          </w:tcPr>
          <w:p w14:paraId="540046C2" w14:textId="77777777" w:rsidR="00FC7A0F" w:rsidRPr="00B74E10" w:rsidRDefault="00FC7A0F" w:rsidP="00076371">
            <w:pPr>
              <w:tabs>
                <w:tab w:val="left" w:pos="3255"/>
              </w:tabs>
              <w:rPr>
                <w:lang w:val="lt-LT"/>
              </w:rPr>
            </w:pPr>
            <w:r w:rsidRPr="00B74E10">
              <w:rPr>
                <w:lang w:val="lt-LT"/>
              </w:rPr>
              <w:t>-</w:t>
            </w:r>
          </w:p>
        </w:tc>
        <w:tc>
          <w:tcPr>
            <w:tcW w:w="4961" w:type="dxa"/>
          </w:tcPr>
          <w:p w14:paraId="29A75EAA" w14:textId="2E77DE0A" w:rsidR="00FC7A0F" w:rsidRPr="00B74E10" w:rsidRDefault="00FC7A0F" w:rsidP="00076371">
            <w:pPr>
              <w:tabs>
                <w:tab w:val="left" w:pos="3255"/>
              </w:tabs>
              <w:ind w:firstLine="27"/>
              <w:rPr>
                <w:lang w:val="lt-LT"/>
              </w:rPr>
            </w:pPr>
            <w:r w:rsidRPr="00B74E10">
              <w:rPr>
                <w:lang w:val="lt-LT"/>
              </w:rPr>
              <w:t>Gr</w:t>
            </w:r>
            <w:r w:rsidR="00860A29">
              <w:rPr>
                <w:lang w:val="lt-LT"/>
              </w:rPr>
              <w:t>ą</w:t>
            </w:r>
            <w:r w:rsidRPr="00B74E10">
              <w:rPr>
                <w:lang w:val="lt-LT"/>
              </w:rPr>
              <w:t>žina einamąjį namo įrenginių energijos suvartojimą.</w:t>
            </w:r>
          </w:p>
        </w:tc>
      </w:tr>
      <w:tr w:rsidR="00FC7A0F" w:rsidRPr="00B74E10" w14:paraId="267C11E2" w14:textId="77777777" w:rsidTr="00860A29">
        <w:tc>
          <w:tcPr>
            <w:tcW w:w="704" w:type="dxa"/>
          </w:tcPr>
          <w:p w14:paraId="0EBDB96E" w14:textId="77777777" w:rsidR="00FC7A0F" w:rsidRPr="00B74E10" w:rsidRDefault="00FC7A0F" w:rsidP="00076371">
            <w:pPr>
              <w:tabs>
                <w:tab w:val="left" w:pos="3255"/>
              </w:tabs>
              <w:ind w:firstLine="34"/>
              <w:rPr>
                <w:lang w:val="lt-LT"/>
              </w:rPr>
            </w:pPr>
            <w:r w:rsidRPr="00B74E10">
              <w:rPr>
                <w:lang w:val="lt-LT"/>
              </w:rPr>
              <w:t>GET</w:t>
            </w:r>
          </w:p>
        </w:tc>
        <w:tc>
          <w:tcPr>
            <w:tcW w:w="1559" w:type="dxa"/>
          </w:tcPr>
          <w:p w14:paraId="1F7F6F61" w14:textId="77777777" w:rsidR="00FC7A0F" w:rsidRPr="00B74E10" w:rsidRDefault="00FC7A0F" w:rsidP="00076371">
            <w:pPr>
              <w:tabs>
                <w:tab w:val="left" w:pos="3255"/>
              </w:tabs>
              <w:ind w:firstLine="23"/>
              <w:rPr>
                <w:lang w:val="lt-LT"/>
              </w:rPr>
            </w:pPr>
            <w:proofErr w:type="spellStart"/>
            <w:r w:rsidRPr="00B74E10">
              <w:rPr>
                <w:lang w:val="lt-LT"/>
              </w:rPr>
              <w:t>toggle_heater</w:t>
            </w:r>
            <w:proofErr w:type="spellEnd"/>
          </w:p>
        </w:tc>
        <w:tc>
          <w:tcPr>
            <w:tcW w:w="993" w:type="dxa"/>
          </w:tcPr>
          <w:p w14:paraId="76E09B7A" w14:textId="77777777" w:rsidR="00FC7A0F" w:rsidRPr="00B74E10" w:rsidRDefault="00FC7A0F" w:rsidP="00076371">
            <w:pPr>
              <w:tabs>
                <w:tab w:val="left" w:pos="3255"/>
              </w:tabs>
              <w:rPr>
                <w:lang w:val="lt-LT"/>
              </w:rPr>
            </w:pPr>
            <w:r w:rsidRPr="00B74E10">
              <w:rPr>
                <w:lang w:val="lt-LT"/>
              </w:rPr>
              <w:t>-</w:t>
            </w:r>
          </w:p>
        </w:tc>
        <w:tc>
          <w:tcPr>
            <w:tcW w:w="1559" w:type="dxa"/>
          </w:tcPr>
          <w:p w14:paraId="21B97CDA" w14:textId="77777777" w:rsidR="00FC7A0F" w:rsidRPr="00B74E10" w:rsidRDefault="00FC7A0F" w:rsidP="00076371">
            <w:pPr>
              <w:tabs>
                <w:tab w:val="left" w:pos="3255"/>
              </w:tabs>
              <w:rPr>
                <w:lang w:val="lt-LT"/>
              </w:rPr>
            </w:pPr>
            <w:r w:rsidRPr="00B74E10">
              <w:rPr>
                <w:lang w:val="lt-LT"/>
              </w:rPr>
              <w:t>-</w:t>
            </w:r>
          </w:p>
        </w:tc>
        <w:tc>
          <w:tcPr>
            <w:tcW w:w="4961" w:type="dxa"/>
          </w:tcPr>
          <w:p w14:paraId="63F76F77" w14:textId="77777777" w:rsidR="00FC7A0F" w:rsidRPr="00B74E10" w:rsidRDefault="00FC7A0F" w:rsidP="00076371">
            <w:pPr>
              <w:tabs>
                <w:tab w:val="left" w:pos="3255"/>
              </w:tabs>
              <w:ind w:firstLine="27"/>
              <w:rPr>
                <w:lang w:val="lt-LT"/>
              </w:rPr>
            </w:pPr>
            <w:r w:rsidRPr="00B74E10">
              <w:rPr>
                <w:lang w:val="lt-LT"/>
              </w:rPr>
              <w:t>Rankinių būdu pakeičia radiatoriaus būseną – jeigu jis yra išjungtas, įjungia jį, ir atvirkščiai.</w:t>
            </w:r>
          </w:p>
        </w:tc>
      </w:tr>
      <w:tr w:rsidR="00FC7A0F" w:rsidRPr="00B74E10" w14:paraId="752785DD" w14:textId="77777777" w:rsidTr="00860A29">
        <w:tc>
          <w:tcPr>
            <w:tcW w:w="704" w:type="dxa"/>
          </w:tcPr>
          <w:p w14:paraId="00C6C2ED" w14:textId="77777777" w:rsidR="00FC7A0F" w:rsidRPr="00B74E10" w:rsidRDefault="00FC7A0F" w:rsidP="00076371">
            <w:pPr>
              <w:tabs>
                <w:tab w:val="left" w:pos="3255"/>
              </w:tabs>
              <w:ind w:firstLine="34"/>
              <w:rPr>
                <w:lang w:val="lt-LT"/>
              </w:rPr>
            </w:pPr>
            <w:r w:rsidRPr="00B74E10">
              <w:rPr>
                <w:lang w:val="lt-LT"/>
              </w:rPr>
              <w:t>GET</w:t>
            </w:r>
          </w:p>
        </w:tc>
        <w:tc>
          <w:tcPr>
            <w:tcW w:w="1559" w:type="dxa"/>
          </w:tcPr>
          <w:p w14:paraId="6430BDEF" w14:textId="77777777" w:rsidR="00FC7A0F" w:rsidRPr="00B74E10" w:rsidRDefault="00FC7A0F" w:rsidP="00076371">
            <w:pPr>
              <w:tabs>
                <w:tab w:val="left" w:pos="3255"/>
              </w:tabs>
              <w:ind w:firstLine="23"/>
              <w:rPr>
                <w:lang w:val="lt-LT"/>
              </w:rPr>
            </w:pPr>
            <w:proofErr w:type="spellStart"/>
            <w:r w:rsidRPr="00B74E10">
              <w:rPr>
                <w:lang w:val="lt-LT"/>
              </w:rPr>
              <w:t>toggle_step</w:t>
            </w:r>
            <w:proofErr w:type="spellEnd"/>
          </w:p>
        </w:tc>
        <w:tc>
          <w:tcPr>
            <w:tcW w:w="993" w:type="dxa"/>
          </w:tcPr>
          <w:p w14:paraId="3CF370BD" w14:textId="77777777" w:rsidR="00FC7A0F" w:rsidRPr="00B74E10" w:rsidRDefault="00FC7A0F" w:rsidP="00076371">
            <w:pPr>
              <w:tabs>
                <w:tab w:val="left" w:pos="3255"/>
              </w:tabs>
              <w:rPr>
                <w:lang w:val="lt-LT"/>
              </w:rPr>
            </w:pPr>
            <w:r w:rsidRPr="00B74E10">
              <w:rPr>
                <w:lang w:val="lt-LT"/>
              </w:rPr>
              <w:t>-</w:t>
            </w:r>
          </w:p>
        </w:tc>
        <w:tc>
          <w:tcPr>
            <w:tcW w:w="1559" w:type="dxa"/>
          </w:tcPr>
          <w:p w14:paraId="6238CBB7" w14:textId="77777777" w:rsidR="00FC7A0F" w:rsidRPr="00B74E10" w:rsidRDefault="00FC7A0F" w:rsidP="00076371">
            <w:pPr>
              <w:tabs>
                <w:tab w:val="left" w:pos="3255"/>
              </w:tabs>
              <w:rPr>
                <w:lang w:val="lt-LT"/>
              </w:rPr>
            </w:pPr>
            <w:r w:rsidRPr="00B74E10">
              <w:rPr>
                <w:lang w:val="lt-LT"/>
              </w:rPr>
              <w:t>-</w:t>
            </w:r>
          </w:p>
        </w:tc>
        <w:tc>
          <w:tcPr>
            <w:tcW w:w="4961" w:type="dxa"/>
          </w:tcPr>
          <w:p w14:paraId="37EC0924" w14:textId="77777777" w:rsidR="00FC7A0F" w:rsidRPr="00B74E10" w:rsidRDefault="00FC7A0F" w:rsidP="00076371">
            <w:pPr>
              <w:tabs>
                <w:tab w:val="left" w:pos="3255"/>
              </w:tabs>
              <w:ind w:firstLine="27"/>
              <w:rPr>
                <w:lang w:val="lt-LT"/>
              </w:rPr>
            </w:pPr>
            <w:r w:rsidRPr="00B74E10">
              <w:rPr>
                <w:lang w:val="lt-LT"/>
              </w:rPr>
              <w:t>Pakeičia simuliacijos mažiausią laiko vienetą – galimi du nustatymai: sekundės ir minutės. Jeigu nustatymo reikšmė yra sekundės, per viena sekundę realaus laiko praeis viena sekundė simuliacijoje, o jeigu reikšmė yra minutės – praeis viena minutė. Pagal nutylėjimą nustatymo reikšmė yra sekundės.</w:t>
            </w:r>
          </w:p>
        </w:tc>
      </w:tr>
      <w:tr w:rsidR="00FC7A0F" w:rsidRPr="00B74E10" w14:paraId="05105E37" w14:textId="77777777" w:rsidTr="00860A29">
        <w:tc>
          <w:tcPr>
            <w:tcW w:w="704" w:type="dxa"/>
          </w:tcPr>
          <w:p w14:paraId="08475CAF" w14:textId="77777777" w:rsidR="00FC7A0F" w:rsidRPr="00B74E10" w:rsidRDefault="00FC7A0F" w:rsidP="00076371">
            <w:pPr>
              <w:tabs>
                <w:tab w:val="left" w:pos="3255"/>
              </w:tabs>
              <w:ind w:firstLine="0"/>
              <w:rPr>
                <w:lang w:val="lt-LT"/>
              </w:rPr>
            </w:pPr>
            <w:r w:rsidRPr="00B74E10">
              <w:rPr>
                <w:lang w:val="lt-LT"/>
              </w:rPr>
              <w:t>GET</w:t>
            </w:r>
          </w:p>
        </w:tc>
        <w:tc>
          <w:tcPr>
            <w:tcW w:w="1559" w:type="dxa"/>
          </w:tcPr>
          <w:p w14:paraId="34BB608B" w14:textId="77777777" w:rsidR="00FC7A0F" w:rsidRPr="00B74E10" w:rsidRDefault="00FC7A0F" w:rsidP="00076371">
            <w:pPr>
              <w:tabs>
                <w:tab w:val="left" w:pos="3255"/>
              </w:tabs>
              <w:ind w:firstLine="0"/>
              <w:rPr>
                <w:lang w:val="lt-LT"/>
              </w:rPr>
            </w:pPr>
            <w:proofErr w:type="spellStart"/>
            <w:r w:rsidRPr="00B74E10">
              <w:rPr>
                <w:lang w:val="lt-LT"/>
              </w:rPr>
              <w:t>toggle_speed</w:t>
            </w:r>
            <w:proofErr w:type="spellEnd"/>
          </w:p>
        </w:tc>
        <w:tc>
          <w:tcPr>
            <w:tcW w:w="993" w:type="dxa"/>
          </w:tcPr>
          <w:p w14:paraId="13738C77" w14:textId="77777777" w:rsidR="00FC7A0F" w:rsidRPr="00B74E10" w:rsidRDefault="00FC7A0F" w:rsidP="00076371">
            <w:pPr>
              <w:tabs>
                <w:tab w:val="left" w:pos="3255"/>
              </w:tabs>
              <w:rPr>
                <w:lang w:val="lt-LT"/>
              </w:rPr>
            </w:pPr>
            <w:r w:rsidRPr="00B74E10">
              <w:rPr>
                <w:lang w:val="lt-LT"/>
              </w:rPr>
              <w:t>-</w:t>
            </w:r>
          </w:p>
        </w:tc>
        <w:tc>
          <w:tcPr>
            <w:tcW w:w="1559" w:type="dxa"/>
          </w:tcPr>
          <w:p w14:paraId="52E06E25" w14:textId="77777777" w:rsidR="00FC7A0F" w:rsidRPr="00B74E10" w:rsidRDefault="00FC7A0F" w:rsidP="00076371">
            <w:pPr>
              <w:tabs>
                <w:tab w:val="left" w:pos="3255"/>
              </w:tabs>
              <w:rPr>
                <w:lang w:val="lt-LT"/>
              </w:rPr>
            </w:pPr>
            <w:r w:rsidRPr="00B74E10">
              <w:rPr>
                <w:lang w:val="lt-LT"/>
              </w:rPr>
              <w:t>-</w:t>
            </w:r>
          </w:p>
        </w:tc>
        <w:tc>
          <w:tcPr>
            <w:tcW w:w="4961" w:type="dxa"/>
          </w:tcPr>
          <w:p w14:paraId="06EE7522" w14:textId="77777777" w:rsidR="00FC7A0F" w:rsidRPr="00B74E10" w:rsidRDefault="00FC7A0F" w:rsidP="00076371">
            <w:pPr>
              <w:tabs>
                <w:tab w:val="left" w:pos="3255"/>
              </w:tabs>
              <w:ind w:firstLine="27"/>
              <w:rPr>
                <w:lang w:val="lt-LT"/>
              </w:rPr>
            </w:pPr>
            <w:r w:rsidRPr="00B74E10">
              <w:rPr>
                <w:lang w:val="lt-LT"/>
              </w:rPr>
              <w:t>Pakeičia simuliacijos greiti. Galimi du nustatymai – realaus laiko režimas ir greitas režimas. Realaus laiko režime simuliacija atsinaujina ir išsiunčia informaciją kiekvieną sekundę, o greitame režime – tiek kartu per sekundę, kiek leidžia procesoriaus greitis. Pagal nutylėjimą, veikia realaus laiko režimas.</w:t>
            </w:r>
          </w:p>
        </w:tc>
      </w:tr>
      <w:tr w:rsidR="00FC7A0F" w:rsidRPr="00B74E10" w14:paraId="4DCBCCA7" w14:textId="77777777" w:rsidTr="00860A29">
        <w:tc>
          <w:tcPr>
            <w:tcW w:w="704" w:type="dxa"/>
          </w:tcPr>
          <w:p w14:paraId="5FFB14AF" w14:textId="77777777" w:rsidR="00FC7A0F" w:rsidRPr="00B74E10" w:rsidRDefault="00FC7A0F" w:rsidP="00076371">
            <w:pPr>
              <w:tabs>
                <w:tab w:val="left" w:pos="3255"/>
              </w:tabs>
              <w:ind w:firstLine="0"/>
              <w:rPr>
                <w:lang w:val="lt-LT"/>
              </w:rPr>
            </w:pPr>
            <w:r w:rsidRPr="00B74E10">
              <w:rPr>
                <w:lang w:val="lt-LT"/>
              </w:rPr>
              <w:t>GET</w:t>
            </w:r>
          </w:p>
        </w:tc>
        <w:tc>
          <w:tcPr>
            <w:tcW w:w="1559" w:type="dxa"/>
          </w:tcPr>
          <w:p w14:paraId="3E5559F6" w14:textId="77777777" w:rsidR="00FC7A0F" w:rsidRPr="00B74E10" w:rsidRDefault="00FC7A0F" w:rsidP="00076371">
            <w:pPr>
              <w:tabs>
                <w:tab w:val="left" w:pos="3255"/>
              </w:tabs>
              <w:ind w:firstLine="0"/>
              <w:rPr>
                <w:lang w:val="lt-LT"/>
              </w:rPr>
            </w:pPr>
            <w:proofErr w:type="spellStart"/>
            <w:r w:rsidRPr="00B74E10">
              <w:rPr>
                <w:lang w:val="lt-LT"/>
              </w:rPr>
              <w:t>get_all_info</w:t>
            </w:r>
            <w:proofErr w:type="spellEnd"/>
          </w:p>
        </w:tc>
        <w:tc>
          <w:tcPr>
            <w:tcW w:w="993" w:type="dxa"/>
          </w:tcPr>
          <w:p w14:paraId="6B690AC8" w14:textId="77777777" w:rsidR="00FC7A0F" w:rsidRPr="00B74E10" w:rsidRDefault="00FC7A0F" w:rsidP="00076371">
            <w:pPr>
              <w:tabs>
                <w:tab w:val="left" w:pos="3255"/>
              </w:tabs>
              <w:rPr>
                <w:lang w:val="lt-LT"/>
              </w:rPr>
            </w:pPr>
            <w:r w:rsidRPr="00B74E10">
              <w:rPr>
                <w:lang w:val="lt-LT"/>
              </w:rPr>
              <w:t>-</w:t>
            </w:r>
          </w:p>
        </w:tc>
        <w:tc>
          <w:tcPr>
            <w:tcW w:w="1559" w:type="dxa"/>
          </w:tcPr>
          <w:p w14:paraId="37CF8162" w14:textId="77777777" w:rsidR="00FC7A0F" w:rsidRPr="00B74E10" w:rsidRDefault="00FC7A0F" w:rsidP="00076371">
            <w:pPr>
              <w:tabs>
                <w:tab w:val="left" w:pos="3255"/>
              </w:tabs>
              <w:rPr>
                <w:lang w:val="lt-LT"/>
              </w:rPr>
            </w:pPr>
            <w:r w:rsidRPr="00B74E10">
              <w:rPr>
                <w:lang w:val="lt-LT"/>
              </w:rPr>
              <w:t>-</w:t>
            </w:r>
          </w:p>
        </w:tc>
        <w:tc>
          <w:tcPr>
            <w:tcW w:w="4961" w:type="dxa"/>
          </w:tcPr>
          <w:p w14:paraId="2EA367A4" w14:textId="406737F3" w:rsidR="00FC7A0F" w:rsidRPr="00B74E10" w:rsidRDefault="00FC7A0F" w:rsidP="00076371">
            <w:pPr>
              <w:tabs>
                <w:tab w:val="left" w:pos="3255"/>
              </w:tabs>
              <w:ind w:firstLine="27"/>
              <w:rPr>
                <w:lang w:val="lt-LT"/>
              </w:rPr>
            </w:pPr>
            <w:r w:rsidRPr="00B74E10">
              <w:rPr>
                <w:lang w:val="lt-LT"/>
              </w:rPr>
              <w:t>Gr</w:t>
            </w:r>
            <w:r w:rsidR="00860A29">
              <w:rPr>
                <w:lang w:val="lt-LT"/>
              </w:rPr>
              <w:t>ą</w:t>
            </w:r>
            <w:r w:rsidRPr="00B74E10">
              <w:rPr>
                <w:lang w:val="lt-LT"/>
              </w:rPr>
              <w:t>žina visą informaciją apie namą ir jo įrenginius</w:t>
            </w:r>
          </w:p>
        </w:tc>
      </w:tr>
      <w:tr w:rsidR="00FC7A0F" w:rsidRPr="00B74E10" w14:paraId="1C750230" w14:textId="77777777" w:rsidTr="00860A29">
        <w:tc>
          <w:tcPr>
            <w:tcW w:w="704" w:type="dxa"/>
          </w:tcPr>
          <w:p w14:paraId="1E7706D9" w14:textId="77777777" w:rsidR="00FC7A0F" w:rsidRPr="00B74E10" w:rsidRDefault="00FC7A0F" w:rsidP="00076371">
            <w:pPr>
              <w:tabs>
                <w:tab w:val="left" w:pos="3255"/>
              </w:tabs>
              <w:ind w:firstLine="0"/>
              <w:rPr>
                <w:lang w:val="lt-LT"/>
              </w:rPr>
            </w:pPr>
            <w:r w:rsidRPr="00B74E10">
              <w:rPr>
                <w:lang w:val="lt-LT"/>
              </w:rPr>
              <w:t>GET</w:t>
            </w:r>
          </w:p>
        </w:tc>
        <w:tc>
          <w:tcPr>
            <w:tcW w:w="1559" w:type="dxa"/>
          </w:tcPr>
          <w:p w14:paraId="574E870D" w14:textId="77777777" w:rsidR="00FC7A0F" w:rsidRPr="00B74E10" w:rsidRDefault="00FC7A0F" w:rsidP="00076371">
            <w:pPr>
              <w:tabs>
                <w:tab w:val="left" w:pos="3255"/>
              </w:tabs>
              <w:ind w:firstLine="0"/>
              <w:rPr>
                <w:lang w:val="lt-LT"/>
              </w:rPr>
            </w:pPr>
            <w:proofErr w:type="spellStart"/>
            <w:r w:rsidRPr="00B74E10">
              <w:rPr>
                <w:lang w:val="lt-LT"/>
              </w:rPr>
              <w:t>get_obs</w:t>
            </w:r>
            <w:proofErr w:type="spellEnd"/>
          </w:p>
        </w:tc>
        <w:tc>
          <w:tcPr>
            <w:tcW w:w="993" w:type="dxa"/>
          </w:tcPr>
          <w:p w14:paraId="7A9FDDDA" w14:textId="77777777" w:rsidR="00FC7A0F" w:rsidRPr="00B74E10" w:rsidRDefault="00FC7A0F" w:rsidP="00076371">
            <w:pPr>
              <w:tabs>
                <w:tab w:val="left" w:pos="3255"/>
              </w:tabs>
              <w:rPr>
                <w:lang w:val="lt-LT"/>
              </w:rPr>
            </w:pPr>
            <w:r w:rsidRPr="00B74E10">
              <w:rPr>
                <w:lang w:val="lt-LT"/>
              </w:rPr>
              <w:t>-</w:t>
            </w:r>
          </w:p>
        </w:tc>
        <w:tc>
          <w:tcPr>
            <w:tcW w:w="1559" w:type="dxa"/>
          </w:tcPr>
          <w:p w14:paraId="620EF61F" w14:textId="77777777" w:rsidR="00FC7A0F" w:rsidRPr="00B74E10" w:rsidRDefault="00FC7A0F" w:rsidP="00076371">
            <w:pPr>
              <w:tabs>
                <w:tab w:val="left" w:pos="3255"/>
              </w:tabs>
              <w:rPr>
                <w:lang w:val="lt-LT"/>
              </w:rPr>
            </w:pPr>
            <w:r w:rsidRPr="00B74E10">
              <w:rPr>
                <w:lang w:val="lt-LT"/>
              </w:rPr>
              <w:t>-</w:t>
            </w:r>
          </w:p>
        </w:tc>
        <w:tc>
          <w:tcPr>
            <w:tcW w:w="4961" w:type="dxa"/>
          </w:tcPr>
          <w:p w14:paraId="7304DBE6" w14:textId="194F9819" w:rsidR="00FC7A0F" w:rsidRPr="00B74E10" w:rsidRDefault="00FC7A0F" w:rsidP="00FA6372">
            <w:pPr>
              <w:keepNext/>
              <w:tabs>
                <w:tab w:val="left" w:pos="3255"/>
              </w:tabs>
              <w:ind w:firstLine="27"/>
              <w:rPr>
                <w:lang w:val="lt-LT"/>
              </w:rPr>
            </w:pPr>
            <w:r w:rsidRPr="00B74E10">
              <w:rPr>
                <w:lang w:val="lt-LT"/>
              </w:rPr>
              <w:t>Gr</w:t>
            </w:r>
            <w:r w:rsidR="00860A29">
              <w:rPr>
                <w:lang w:val="lt-LT"/>
              </w:rPr>
              <w:t>ą</w:t>
            </w:r>
            <w:r w:rsidRPr="00B74E10">
              <w:rPr>
                <w:lang w:val="lt-LT"/>
              </w:rPr>
              <w:t>žina visą reikiamą informaciją, kad dirbtinio intelekto algoritmas galėtų priimti sprendimą</w:t>
            </w:r>
          </w:p>
        </w:tc>
      </w:tr>
    </w:tbl>
    <w:p w14:paraId="4FE1BA30" w14:textId="37AF636B" w:rsidR="00FC7A0F" w:rsidRDefault="00FA6372" w:rsidP="00FA6372">
      <w:pPr>
        <w:pStyle w:val="Caption"/>
        <w:spacing w:after="0"/>
        <w:jc w:val="center"/>
      </w:pPr>
      <w:proofErr w:type="spellStart"/>
      <w:r>
        <w:t>lentelė</w:t>
      </w:r>
      <w:proofErr w:type="spellEnd"/>
      <w:r>
        <w:t xml:space="preserve"> </w:t>
      </w:r>
      <w:fldSimple w:instr=" SEQ lentelė \* ARABIC ">
        <w:r w:rsidR="006B61CD">
          <w:rPr>
            <w:noProof/>
          </w:rPr>
          <w:t>5</w:t>
        </w:r>
      </w:fldSimple>
      <w:r>
        <w:t xml:space="preserve"> </w:t>
      </w:r>
      <w:proofErr w:type="spellStart"/>
      <w:r w:rsidRPr="00712765">
        <w:t>Pradinis</w:t>
      </w:r>
      <w:proofErr w:type="spellEnd"/>
      <w:r w:rsidRPr="00712765">
        <w:t xml:space="preserve"> </w:t>
      </w:r>
      <w:proofErr w:type="spellStart"/>
      <w:r w:rsidRPr="00712765">
        <w:t>sistemos</w:t>
      </w:r>
      <w:proofErr w:type="spellEnd"/>
      <w:r w:rsidRPr="00712765">
        <w:t xml:space="preserve"> API </w:t>
      </w:r>
      <w:proofErr w:type="spellStart"/>
      <w:r w:rsidRPr="00712765">
        <w:t>užklausų</w:t>
      </w:r>
      <w:proofErr w:type="spellEnd"/>
      <w:r w:rsidRPr="00712765">
        <w:t xml:space="preserve"> </w:t>
      </w:r>
      <w:proofErr w:type="spellStart"/>
      <w:r w:rsidRPr="00712765">
        <w:t>rinkinys</w:t>
      </w:r>
      <w:proofErr w:type="spellEnd"/>
    </w:p>
    <w:p w14:paraId="59749000" w14:textId="77777777" w:rsidR="00D620CC" w:rsidRPr="00D620CC" w:rsidRDefault="00D620CC" w:rsidP="00D620CC"/>
    <w:p w14:paraId="21B0999B" w14:textId="77777777" w:rsidR="00FC7A0F" w:rsidRPr="00B74E10" w:rsidRDefault="00FC7A0F" w:rsidP="00076371">
      <w:pPr>
        <w:tabs>
          <w:tab w:val="left" w:pos="3255"/>
        </w:tabs>
        <w:rPr>
          <w:rStyle w:val="ui-provider"/>
          <w:lang w:val="lt-LT"/>
        </w:rPr>
      </w:pPr>
      <w:r w:rsidRPr="00B74E10">
        <w:rPr>
          <w:lang w:val="lt-LT"/>
        </w:rPr>
        <w:t>Simuliacija veikia serveryje</w:t>
      </w:r>
      <w:r w:rsidRPr="00B74E10">
        <w:rPr>
          <w:rStyle w:val="ui-provider"/>
          <w:lang w:val="lt-LT"/>
        </w:rPr>
        <w:t>. Užklausos pavyzdys:</w:t>
      </w:r>
    </w:p>
    <w:p w14:paraId="0F01A4CE" w14:textId="37A02113" w:rsidR="00FC7A0F" w:rsidRPr="00B74E10" w:rsidRDefault="00FC7A0F" w:rsidP="00076371">
      <w:pPr>
        <w:tabs>
          <w:tab w:val="left" w:pos="3255"/>
        </w:tabs>
        <w:rPr>
          <w:lang w:val="lt-LT"/>
        </w:rPr>
      </w:pPr>
      <w:r w:rsidRPr="00B74E10">
        <w:rPr>
          <w:lang w:val="lt-LT"/>
        </w:rPr>
        <w:lastRenderedPageBreak/>
        <w:t>http://</w:t>
      </w:r>
      <w:r w:rsidR="00CF2CDD" w:rsidRPr="00B74E10">
        <w:rPr>
          <w:lang w:val="lt-LT"/>
        </w:rPr>
        <w:t>...</w:t>
      </w:r>
      <w:r w:rsidRPr="00B74E10">
        <w:rPr>
          <w:lang w:val="lt-LT"/>
        </w:rPr>
        <w:t>:10000/set_ai_mode/1; {“</w:t>
      </w:r>
      <w:proofErr w:type="spellStart"/>
      <w:r w:rsidRPr="00B74E10">
        <w:rPr>
          <w:lang w:val="lt-LT"/>
        </w:rPr>
        <w:t>target_temp</w:t>
      </w:r>
      <w:proofErr w:type="spellEnd"/>
      <w:r w:rsidRPr="00B74E10">
        <w:rPr>
          <w:lang w:val="lt-LT"/>
        </w:rPr>
        <w:t>”: 18, „</w:t>
      </w:r>
      <w:proofErr w:type="spellStart"/>
      <w:r w:rsidRPr="00B74E10">
        <w:rPr>
          <w:lang w:val="lt-LT"/>
        </w:rPr>
        <w:t>start_hour</w:t>
      </w:r>
      <w:proofErr w:type="spellEnd"/>
      <w:r w:rsidRPr="00B74E10">
        <w:rPr>
          <w:lang w:val="lt-LT"/>
        </w:rPr>
        <w:t>“: 16, “</w:t>
      </w:r>
      <w:proofErr w:type="spellStart"/>
      <w:r w:rsidRPr="00B74E10">
        <w:rPr>
          <w:lang w:val="lt-LT"/>
        </w:rPr>
        <w:t>end_hour</w:t>
      </w:r>
      <w:proofErr w:type="spellEnd"/>
      <w:r w:rsidRPr="00B74E10">
        <w:rPr>
          <w:lang w:val="lt-LT"/>
        </w:rPr>
        <w:t>”: 24} – įjungs dirbtinio intelekto sprendimo priėmimo modulį,  kuris bandys palaikyti temperatūrą 18 laipsnių lygyje nuo 16:00 iki 24:00 kiekvieną dieną.</w:t>
      </w:r>
    </w:p>
    <w:p w14:paraId="7D2EEA22" w14:textId="77777777" w:rsidR="00CF2CDD" w:rsidRPr="00B74E10" w:rsidRDefault="00CF2CDD" w:rsidP="00076371">
      <w:pPr>
        <w:tabs>
          <w:tab w:val="left" w:pos="3255"/>
        </w:tabs>
        <w:jc w:val="center"/>
        <w:rPr>
          <w:b/>
          <w:bCs/>
          <w:lang w:val="lt-LT"/>
        </w:rPr>
      </w:pPr>
    </w:p>
    <w:p w14:paraId="22750FFE" w14:textId="0DA29506" w:rsidR="00CF2CDD" w:rsidRPr="00B74E10" w:rsidRDefault="00FC7A0F" w:rsidP="008A2E18">
      <w:pPr>
        <w:tabs>
          <w:tab w:val="left" w:pos="3255"/>
        </w:tabs>
        <w:jc w:val="left"/>
        <w:rPr>
          <w:b/>
          <w:bCs/>
          <w:lang w:val="lt-LT"/>
        </w:rPr>
      </w:pPr>
      <w:r w:rsidRPr="00B74E10">
        <w:rPr>
          <w:b/>
          <w:bCs/>
          <w:lang w:val="lt-LT"/>
        </w:rPr>
        <w:t>Sistemos simuliacija</w:t>
      </w:r>
    </w:p>
    <w:p w14:paraId="4D696C0D" w14:textId="77777777" w:rsidR="00FC7A0F" w:rsidRPr="00B74E10" w:rsidRDefault="00FC7A0F" w:rsidP="00076371">
      <w:pPr>
        <w:tabs>
          <w:tab w:val="left" w:pos="3255"/>
        </w:tabs>
        <w:rPr>
          <w:lang w:val="lt-LT"/>
        </w:rPr>
      </w:pPr>
      <w:r w:rsidRPr="00B74E10">
        <w:rPr>
          <w:lang w:val="lt-LT"/>
        </w:rPr>
        <w:t xml:space="preserve">Tokios architektūros supaprastintas matematinis atvaizdavimas yra naudojamas dirbtinio intelekto agento apmokymui. Kadangi agentas treniruojasi greitesniu už realųjį laiku, prasmingiau treniruoti ji simuliacijoje, sukurtoje pagal realiąją sritį, kur laiko ir aplinkos pokyčius galima valdyti. </w:t>
      </w:r>
    </w:p>
    <w:p w14:paraId="60630D95" w14:textId="77777777" w:rsidR="00FC7A0F" w:rsidRPr="00B74E10" w:rsidRDefault="00FC7A0F" w:rsidP="00076371">
      <w:pPr>
        <w:tabs>
          <w:tab w:val="left" w:pos="3255"/>
        </w:tabs>
        <w:rPr>
          <w:lang w:val="lt-LT"/>
        </w:rPr>
      </w:pPr>
      <w:r w:rsidRPr="00B74E10">
        <w:rPr>
          <w:lang w:val="lt-LT"/>
        </w:rPr>
        <w:t xml:space="preserve">Sukurtoje simuliacijoje, viena agento mokymosi sesija atitinka vieną savaitę realioje situacijoje. Praėjus vienai dienai, oro temperatūrą ir sąlygos keičiasi atsitiktinių būdų (temperatūros maksimumas ir minimumas gali sumažėti ar padidėti vienu laipsniu priklausomai nuo to, ar lauke yra saulėta, kas irgi atsitiktiniu būdu keičiasi kiekvieną dieną). Pagal nutylėjimą, lauko temperatūra turi 70% šansą padidėti, kai lauke yra saulėtą ir 30% šansą sumažėti. Kai lauke yra debesuota, tikimybės yra sukeičiamos vietomis. Lauko temperatūra negali būti didesnė, negu 30 laipsnių, arba mažesnė, negu -10 laipsnių. </w:t>
      </w:r>
    </w:p>
    <w:p w14:paraId="530CE552" w14:textId="77777777" w:rsidR="00FC7A0F" w:rsidRPr="00B74E10" w:rsidRDefault="00FC7A0F" w:rsidP="00076371">
      <w:pPr>
        <w:tabs>
          <w:tab w:val="left" w:pos="3255"/>
        </w:tabs>
        <w:rPr>
          <w:lang w:val="lt-LT"/>
        </w:rPr>
      </w:pPr>
      <w:r w:rsidRPr="00B74E10">
        <w:rPr>
          <w:lang w:val="lt-LT"/>
        </w:rPr>
        <w:t xml:space="preserve">Pagal nutylėjimą, pirma diena simuliacijoje turi 50% šansą būtį saulėtą arba debesuotą o šansas sekančiai dienai būti saulėta ar debesuota mažėja 10% už kiekvieną praėjusį dieną, kuri buvo saulėta ar debesuota. Pavyzdžiui, jeigu dabar simuliacijoje yra saulėta diena, sekanti diena turės 40% šansą būti saulėta, po to 30% ir taip toliau, kol sekanti diena nebus debesuota – šiuo atveju šansas vėl atsistatys į 50%.  </w:t>
      </w:r>
    </w:p>
    <w:p w14:paraId="30C64C9D" w14:textId="77777777" w:rsidR="00FC7A0F" w:rsidRPr="00B74E10" w:rsidRDefault="00FC7A0F" w:rsidP="00076371">
      <w:pPr>
        <w:tabs>
          <w:tab w:val="left" w:pos="3255"/>
        </w:tabs>
        <w:rPr>
          <w:lang w:val="lt-LT"/>
        </w:rPr>
      </w:pPr>
      <w:r w:rsidRPr="00B74E10">
        <w:rPr>
          <w:lang w:val="lt-LT"/>
        </w:rPr>
        <w:t xml:space="preserve">Lauko temperatūra svyruoja nuo minimumo iki maksimumo laikui bėgant, o namo temperatūra yra įtakuojama lauko temperatūra. Saulės energijos generavimas svyruoja nuo nulio iki maksimumo priklausomai nuo laiko ir nuo to, ar lauke yra saulėta. Energija yra laikoma baterijoje, kuri turi tam tikrą maksimalią talpą. Jeigu baterijoje nėra energijos, energija yra perkama iš teikėjo. Pasibaigus vienai savaitei, simuliacija yra perkraunama ir aplinkos parametrai yra atstatomi.  </w:t>
      </w:r>
    </w:p>
    <w:p w14:paraId="4275E400" w14:textId="77777777" w:rsidR="00FC7A0F" w:rsidRPr="00B74E10" w:rsidRDefault="00FC7A0F" w:rsidP="00076371">
      <w:pPr>
        <w:tabs>
          <w:tab w:val="left" w:pos="3255"/>
        </w:tabs>
        <w:rPr>
          <w:lang w:val="lt-LT"/>
        </w:rPr>
      </w:pPr>
      <w:r w:rsidRPr="00B74E10">
        <w:rPr>
          <w:lang w:val="lt-LT"/>
        </w:rPr>
        <w:t>Dirbtinio intelekto agento tikslas šitoje aplinkoje yra palaikyti namo temperatūrą pageidaujamuose rėžiuose (kai vartotojo nėra namie, reikalaujamas vienas temperatūros lygis, o kai jis yra namie – kitas, aukštesnis) ir tuo tarpu vartoti kuo mažiau nupirktos energijos.</w:t>
      </w:r>
    </w:p>
    <w:p w14:paraId="3FB899FC" w14:textId="77777777" w:rsidR="00FC7A0F" w:rsidRPr="00B74E10" w:rsidRDefault="00FC7A0F" w:rsidP="00076371">
      <w:pPr>
        <w:tabs>
          <w:tab w:val="left" w:pos="3255"/>
        </w:tabs>
        <w:rPr>
          <w:lang w:val="lt-LT"/>
        </w:rPr>
      </w:pPr>
    </w:p>
    <w:p w14:paraId="27F8250D" w14:textId="77777777" w:rsidR="00FC7A0F" w:rsidRPr="00B74E10" w:rsidRDefault="00FC7A0F" w:rsidP="008A2E18">
      <w:pPr>
        <w:tabs>
          <w:tab w:val="left" w:pos="3255"/>
        </w:tabs>
        <w:jc w:val="left"/>
        <w:rPr>
          <w:b/>
          <w:bCs/>
          <w:lang w:val="lt-LT"/>
        </w:rPr>
      </w:pPr>
      <w:r w:rsidRPr="00B74E10">
        <w:rPr>
          <w:b/>
          <w:bCs/>
          <w:lang w:val="lt-LT"/>
        </w:rPr>
        <w:t>Dirbtinio intelekto komponento aprašymas</w:t>
      </w:r>
    </w:p>
    <w:p w14:paraId="75B228A7" w14:textId="77777777" w:rsidR="00FC7A0F" w:rsidRPr="00B74E10" w:rsidRDefault="00FC7A0F" w:rsidP="00076371">
      <w:pPr>
        <w:tabs>
          <w:tab w:val="left" w:pos="3255"/>
        </w:tabs>
        <w:rPr>
          <w:lang w:val="lt-LT"/>
        </w:rPr>
      </w:pPr>
      <w:r w:rsidRPr="00B74E10">
        <w:rPr>
          <w:lang w:val="lt-LT"/>
        </w:rPr>
        <w:t>Šitoje sistemos versijoje, dirbtinio intelekto komponentas veikia atskiram serveryje. Su juo komunikuoja simuliacijos serveris, jeigu dirbtinio intelekto valdymo režimas yra įjungtas. Serveris priima tik vieno tipo užklausą – joje dirbtinio intelekto modeliui  yra pateikiama visa informacija, kurios jam reikia, kad priimti sprendimą. Sprendimas yra išsiunčiamas atgal į simuliacijos serverį. Užklausos aprašymas pateiktas žemiau:</w:t>
      </w:r>
    </w:p>
    <w:p w14:paraId="4ECE9311" w14:textId="77777777" w:rsidR="00FC7A0F" w:rsidRPr="00B74E10" w:rsidRDefault="00FC7A0F" w:rsidP="00076371">
      <w:pPr>
        <w:tabs>
          <w:tab w:val="left" w:pos="3255"/>
        </w:tabs>
        <w:rPr>
          <w:lang w:val="lt-LT"/>
        </w:rPr>
      </w:pPr>
    </w:p>
    <w:tbl>
      <w:tblPr>
        <w:tblStyle w:val="TableGrid"/>
        <w:tblW w:w="9634" w:type="dxa"/>
        <w:tblLayout w:type="fixed"/>
        <w:tblLook w:val="04A0" w:firstRow="1" w:lastRow="0" w:firstColumn="1" w:lastColumn="0" w:noHBand="0" w:noVBand="1"/>
      </w:tblPr>
      <w:tblGrid>
        <w:gridCol w:w="712"/>
        <w:gridCol w:w="1263"/>
        <w:gridCol w:w="1139"/>
        <w:gridCol w:w="3685"/>
        <w:gridCol w:w="2835"/>
      </w:tblGrid>
      <w:tr w:rsidR="00FC7A0F" w:rsidRPr="00B74E10" w14:paraId="54DF7794" w14:textId="77777777" w:rsidTr="009829F9">
        <w:tc>
          <w:tcPr>
            <w:tcW w:w="712" w:type="dxa"/>
          </w:tcPr>
          <w:p w14:paraId="65ECCB84" w14:textId="77777777" w:rsidR="00FC7A0F" w:rsidRPr="00B74E10" w:rsidRDefault="00FC7A0F" w:rsidP="00076371">
            <w:pPr>
              <w:tabs>
                <w:tab w:val="left" w:pos="3255"/>
              </w:tabs>
              <w:ind w:hanging="108"/>
              <w:rPr>
                <w:lang w:val="lt-LT"/>
              </w:rPr>
            </w:pPr>
            <w:r w:rsidRPr="00B74E10">
              <w:rPr>
                <w:lang w:val="lt-LT"/>
              </w:rPr>
              <w:t>Tipas</w:t>
            </w:r>
          </w:p>
        </w:tc>
        <w:tc>
          <w:tcPr>
            <w:tcW w:w="1263" w:type="dxa"/>
          </w:tcPr>
          <w:p w14:paraId="484866B6" w14:textId="1703082A" w:rsidR="00FC7A0F" w:rsidRPr="00B74E10" w:rsidRDefault="00FC7A0F" w:rsidP="00076371">
            <w:pPr>
              <w:tabs>
                <w:tab w:val="left" w:pos="3255"/>
              </w:tabs>
              <w:ind w:firstLine="23"/>
              <w:rPr>
                <w:lang w:val="lt-LT"/>
              </w:rPr>
            </w:pPr>
            <w:r w:rsidRPr="00B74E10">
              <w:rPr>
                <w:lang w:val="lt-LT"/>
              </w:rPr>
              <w:t>Pavadi</w:t>
            </w:r>
            <w:r w:rsidR="00F85779">
              <w:rPr>
                <w:lang w:val="lt-LT"/>
              </w:rPr>
              <w:t>-</w:t>
            </w:r>
            <w:proofErr w:type="spellStart"/>
            <w:r w:rsidRPr="00B74E10">
              <w:rPr>
                <w:lang w:val="lt-LT"/>
              </w:rPr>
              <w:t>nimas</w:t>
            </w:r>
            <w:proofErr w:type="spellEnd"/>
          </w:p>
        </w:tc>
        <w:tc>
          <w:tcPr>
            <w:tcW w:w="1139" w:type="dxa"/>
          </w:tcPr>
          <w:p w14:paraId="1C993334" w14:textId="3C58AEE3" w:rsidR="00FC7A0F" w:rsidRPr="00B74E10" w:rsidRDefault="00FC7A0F" w:rsidP="00076371">
            <w:pPr>
              <w:tabs>
                <w:tab w:val="left" w:pos="3255"/>
              </w:tabs>
              <w:ind w:firstLine="0"/>
              <w:rPr>
                <w:lang w:val="lt-LT"/>
              </w:rPr>
            </w:pPr>
            <w:r w:rsidRPr="00B74E10">
              <w:rPr>
                <w:lang w:val="lt-LT"/>
              </w:rPr>
              <w:t>URL</w:t>
            </w:r>
            <w:r w:rsidR="009829F9">
              <w:rPr>
                <w:lang w:val="lt-LT"/>
              </w:rPr>
              <w:t xml:space="preserve"> </w:t>
            </w:r>
            <w:r w:rsidRPr="00B74E10">
              <w:rPr>
                <w:lang w:val="lt-LT"/>
              </w:rPr>
              <w:t>Pa</w:t>
            </w:r>
            <w:r w:rsidR="009829F9">
              <w:rPr>
                <w:lang w:val="lt-LT"/>
              </w:rPr>
              <w:t>-</w:t>
            </w:r>
            <w:proofErr w:type="spellStart"/>
            <w:r w:rsidRPr="00B74E10">
              <w:rPr>
                <w:lang w:val="lt-LT"/>
              </w:rPr>
              <w:t>rametrai</w:t>
            </w:r>
            <w:proofErr w:type="spellEnd"/>
          </w:p>
        </w:tc>
        <w:tc>
          <w:tcPr>
            <w:tcW w:w="3685" w:type="dxa"/>
          </w:tcPr>
          <w:p w14:paraId="3C4E18A0" w14:textId="77777777" w:rsidR="00FC7A0F" w:rsidRPr="00B74E10" w:rsidRDefault="00FC7A0F" w:rsidP="00076371">
            <w:pPr>
              <w:tabs>
                <w:tab w:val="left" w:pos="3255"/>
              </w:tabs>
              <w:ind w:firstLine="0"/>
              <w:rPr>
                <w:lang w:val="lt-LT"/>
              </w:rPr>
            </w:pPr>
            <w:r w:rsidRPr="00B74E10">
              <w:rPr>
                <w:lang w:val="lt-LT"/>
              </w:rPr>
              <w:t>JSON Parametrai</w:t>
            </w:r>
          </w:p>
        </w:tc>
        <w:tc>
          <w:tcPr>
            <w:tcW w:w="2835" w:type="dxa"/>
          </w:tcPr>
          <w:p w14:paraId="1B137796" w14:textId="77777777" w:rsidR="00FC7A0F" w:rsidRPr="00B74E10" w:rsidRDefault="00FC7A0F" w:rsidP="00076371">
            <w:pPr>
              <w:tabs>
                <w:tab w:val="left" w:pos="3255"/>
              </w:tabs>
              <w:ind w:firstLine="36"/>
              <w:rPr>
                <w:lang w:val="lt-LT"/>
              </w:rPr>
            </w:pPr>
            <w:r w:rsidRPr="00B74E10">
              <w:rPr>
                <w:lang w:val="lt-LT"/>
              </w:rPr>
              <w:t>Aprašymas</w:t>
            </w:r>
          </w:p>
        </w:tc>
      </w:tr>
      <w:tr w:rsidR="00FC7A0F" w:rsidRPr="00B74E10" w14:paraId="456490FA" w14:textId="77777777" w:rsidTr="009829F9">
        <w:tc>
          <w:tcPr>
            <w:tcW w:w="712" w:type="dxa"/>
          </w:tcPr>
          <w:p w14:paraId="1BFB4A8D" w14:textId="77777777" w:rsidR="00FC7A0F" w:rsidRPr="00B74E10" w:rsidRDefault="00FC7A0F" w:rsidP="00076371">
            <w:pPr>
              <w:tabs>
                <w:tab w:val="left" w:pos="3255"/>
              </w:tabs>
              <w:ind w:firstLine="34"/>
              <w:rPr>
                <w:lang w:val="lt-LT"/>
              </w:rPr>
            </w:pPr>
            <w:r w:rsidRPr="00B74E10">
              <w:rPr>
                <w:lang w:val="lt-LT"/>
              </w:rPr>
              <w:t>GET</w:t>
            </w:r>
          </w:p>
        </w:tc>
        <w:tc>
          <w:tcPr>
            <w:tcW w:w="1263" w:type="dxa"/>
          </w:tcPr>
          <w:p w14:paraId="1267B846" w14:textId="77777777" w:rsidR="00FC7A0F" w:rsidRPr="00B74E10" w:rsidRDefault="00FC7A0F" w:rsidP="00076371">
            <w:pPr>
              <w:tabs>
                <w:tab w:val="left" w:pos="3255"/>
              </w:tabs>
              <w:ind w:firstLine="23"/>
              <w:rPr>
                <w:lang w:val="lt-LT"/>
              </w:rPr>
            </w:pPr>
            <w:proofErr w:type="spellStart"/>
            <w:r w:rsidRPr="00B74E10">
              <w:rPr>
                <w:lang w:val="lt-LT"/>
              </w:rPr>
              <w:t>ai_control</w:t>
            </w:r>
            <w:proofErr w:type="spellEnd"/>
          </w:p>
        </w:tc>
        <w:tc>
          <w:tcPr>
            <w:tcW w:w="1139" w:type="dxa"/>
          </w:tcPr>
          <w:p w14:paraId="30151FFC" w14:textId="77777777" w:rsidR="00FC7A0F" w:rsidRPr="00B74E10" w:rsidRDefault="00FC7A0F" w:rsidP="00076371">
            <w:pPr>
              <w:tabs>
                <w:tab w:val="left" w:pos="3255"/>
              </w:tabs>
              <w:rPr>
                <w:lang w:val="lt-LT"/>
              </w:rPr>
            </w:pPr>
            <w:r w:rsidRPr="00B74E10">
              <w:rPr>
                <w:lang w:val="lt-LT"/>
              </w:rPr>
              <w:t>-</w:t>
            </w:r>
          </w:p>
          <w:p w14:paraId="3578D61F" w14:textId="77777777" w:rsidR="00FC7A0F" w:rsidRPr="00B74E10" w:rsidRDefault="00FC7A0F" w:rsidP="00076371">
            <w:pPr>
              <w:tabs>
                <w:tab w:val="left" w:pos="3255"/>
              </w:tabs>
              <w:rPr>
                <w:lang w:val="lt-LT"/>
              </w:rPr>
            </w:pPr>
          </w:p>
        </w:tc>
        <w:tc>
          <w:tcPr>
            <w:tcW w:w="3685" w:type="dxa"/>
          </w:tcPr>
          <w:p w14:paraId="77BB395A" w14:textId="77777777" w:rsidR="00FC7A0F" w:rsidRPr="00B74E10" w:rsidRDefault="00FC7A0F" w:rsidP="00076371">
            <w:pPr>
              <w:tabs>
                <w:tab w:val="left" w:pos="3255"/>
              </w:tabs>
              <w:ind w:firstLine="0"/>
              <w:rPr>
                <w:lang w:val="lt-LT"/>
              </w:rPr>
            </w:pPr>
            <w:proofErr w:type="spellStart"/>
            <w:r w:rsidRPr="00B74E10">
              <w:rPr>
                <w:lang w:val="lt-LT"/>
              </w:rPr>
              <w:t>temperatures</w:t>
            </w:r>
            <w:proofErr w:type="spellEnd"/>
            <w:r w:rsidRPr="00B74E10">
              <w:rPr>
                <w:lang w:val="lt-LT"/>
              </w:rPr>
              <w:t xml:space="preserve">, </w:t>
            </w:r>
          </w:p>
          <w:p w14:paraId="64942695" w14:textId="77777777" w:rsidR="00FC7A0F" w:rsidRPr="00B74E10" w:rsidRDefault="00FC7A0F" w:rsidP="00076371">
            <w:pPr>
              <w:tabs>
                <w:tab w:val="left" w:pos="3255"/>
              </w:tabs>
              <w:ind w:firstLine="0"/>
              <w:rPr>
                <w:lang w:val="lt-LT"/>
              </w:rPr>
            </w:pPr>
            <w:proofErr w:type="spellStart"/>
            <w:r w:rsidRPr="00B74E10">
              <w:rPr>
                <w:lang w:val="lt-LT"/>
              </w:rPr>
              <w:t>hours</w:t>
            </w:r>
            <w:proofErr w:type="spellEnd"/>
            <w:r w:rsidRPr="00B74E10">
              <w:rPr>
                <w:lang w:val="lt-LT"/>
              </w:rPr>
              <w:t>,</w:t>
            </w:r>
          </w:p>
          <w:p w14:paraId="229909C2" w14:textId="77777777" w:rsidR="00FC7A0F" w:rsidRPr="00B74E10" w:rsidRDefault="00FC7A0F" w:rsidP="00076371">
            <w:pPr>
              <w:tabs>
                <w:tab w:val="left" w:pos="3255"/>
              </w:tabs>
              <w:ind w:firstLine="0"/>
              <w:rPr>
                <w:lang w:val="lt-LT"/>
              </w:rPr>
            </w:pPr>
            <w:proofErr w:type="spellStart"/>
            <w:r w:rsidRPr="00B74E10">
              <w:rPr>
                <w:lang w:val="lt-LT"/>
              </w:rPr>
              <w:t>days</w:t>
            </w:r>
            <w:proofErr w:type="spellEnd"/>
            <w:r w:rsidRPr="00B74E10">
              <w:rPr>
                <w:lang w:val="lt-LT"/>
              </w:rPr>
              <w:t>,</w:t>
            </w:r>
          </w:p>
          <w:p w14:paraId="641812F8" w14:textId="77777777" w:rsidR="00FC7A0F" w:rsidRPr="00B74E10" w:rsidRDefault="00FC7A0F" w:rsidP="00076371">
            <w:pPr>
              <w:tabs>
                <w:tab w:val="left" w:pos="3255"/>
              </w:tabs>
              <w:ind w:firstLine="0"/>
              <w:rPr>
                <w:lang w:val="lt-LT"/>
              </w:rPr>
            </w:pPr>
            <w:proofErr w:type="spellStart"/>
            <w:r w:rsidRPr="00B74E10">
              <w:rPr>
                <w:lang w:val="lt-LT"/>
              </w:rPr>
              <w:t>energy</w:t>
            </w:r>
            <w:proofErr w:type="spellEnd"/>
            <w:r w:rsidRPr="00B74E10">
              <w:rPr>
                <w:lang w:val="lt-LT"/>
              </w:rPr>
              <w:t>,</w:t>
            </w:r>
          </w:p>
          <w:p w14:paraId="0A9C967A" w14:textId="77777777" w:rsidR="00FC7A0F" w:rsidRPr="00B74E10" w:rsidRDefault="00FC7A0F" w:rsidP="00076371">
            <w:pPr>
              <w:tabs>
                <w:tab w:val="left" w:pos="3255"/>
              </w:tabs>
              <w:ind w:firstLine="0"/>
              <w:rPr>
                <w:lang w:val="lt-LT"/>
              </w:rPr>
            </w:pPr>
            <w:proofErr w:type="spellStart"/>
            <w:r w:rsidRPr="00B74E10">
              <w:rPr>
                <w:lang w:val="lt-LT"/>
              </w:rPr>
              <w:t>energy_production_consumption</w:t>
            </w:r>
            <w:proofErr w:type="spellEnd"/>
            <w:r w:rsidRPr="00B74E10">
              <w:rPr>
                <w:lang w:val="lt-LT"/>
              </w:rPr>
              <w:t>,</w:t>
            </w:r>
          </w:p>
          <w:p w14:paraId="34458CC1" w14:textId="77777777" w:rsidR="00FC7A0F" w:rsidRPr="00B74E10" w:rsidRDefault="00FC7A0F" w:rsidP="00076371">
            <w:pPr>
              <w:tabs>
                <w:tab w:val="left" w:pos="3255"/>
              </w:tabs>
              <w:ind w:firstLine="0"/>
              <w:rPr>
                <w:lang w:val="lt-LT"/>
              </w:rPr>
            </w:pPr>
            <w:proofErr w:type="spellStart"/>
            <w:r w:rsidRPr="00B74E10">
              <w:rPr>
                <w:lang w:val="lt-LT"/>
              </w:rPr>
              <w:t>heating_temp_influence</w:t>
            </w:r>
            <w:proofErr w:type="spellEnd"/>
            <w:r w:rsidRPr="00B74E10">
              <w:rPr>
                <w:lang w:val="lt-LT"/>
              </w:rPr>
              <w:t>,</w:t>
            </w:r>
          </w:p>
          <w:p w14:paraId="6B35980F" w14:textId="77777777" w:rsidR="00FC7A0F" w:rsidRPr="00B74E10" w:rsidRDefault="00FC7A0F" w:rsidP="00076371">
            <w:pPr>
              <w:tabs>
                <w:tab w:val="left" w:pos="3255"/>
              </w:tabs>
              <w:ind w:firstLine="0"/>
              <w:rPr>
                <w:lang w:val="lt-LT"/>
              </w:rPr>
            </w:pPr>
            <w:proofErr w:type="spellStart"/>
            <w:r w:rsidRPr="00B74E10">
              <w:rPr>
                <w:lang w:val="lt-LT"/>
              </w:rPr>
              <w:t>flags</w:t>
            </w:r>
            <w:proofErr w:type="spellEnd"/>
            <w:r w:rsidRPr="00B74E10">
              <w:rPr>
                <w:lang w:val="lt-LT"/>
              </w:rPr>
              <w:t>,</w:t>
            </w:r>
          </w:p>
          <w:p w14:paraId="583F4008" w14:textId="746E0DD0" w:rsidR="00FC7A0F" w:rsidRPr="00B74E10" w:rsidRDefault="00FC7A0F" w:rsidP="00076371">
            <w:pPr>
              <w:tabs>
                <w:tab w:val="left" w:pos="3255"/>
              </w:tabs>
              <w:ind w:firstLine="0"/>
              <w:rPr>
                <w:lang w:val="lt-LT"/>
              </w:rPr>
            </w:pPr>
            <w:proofErr w:type="spellStart"/>
            <w:r w:rsidRPr="00B74E10">
              <w:rPr>
                <w:lang w:val="lt-LT"/>
              </w:rPr>
              <w:t>random_chances</w:t>
            </w:r>
            <w:proofErr w:type="spellEnd"/>
          </w:p>
        </w:tc>
        <w:tc>
          <w:tcPr>
            <w:tcW w:w="2835" w:type="dxa"/>
          </w:tcPr>
          <w:p w14:paraId="0D886A59" w14:textId="77777777" w:rsidR="00FC7A0F" w:rsidRPr="00B74E10" w:rsidRDefault="00FC7A0F" w:rsidP="009829F9">
            <w:pPr>
              <w:keepNext/>
              <w:tabs>
                <w:tab w:val="left" w:pos="3255"/>
              </w:tabs>
              <w:ind w:firstLine="36"/>
              <w:jc w:val="left"/>
              <w:rPr>
                <w:lang w:val="lt-LT"/>
              </w:rPr>
            </w:pPr>
            <w:r w:rsidRPr="00B74E10">
              <w:rPr>
                <w:lang w:val="lt-LT"/>
              </w:rPr>
              <w:t>Gražina dirbtinio intelekto siūlomą namo šildymo sistemos būseną, priklausomai nuo užklausoje pateiktos informacijos</w:t>
            </w:r>
          </w:p>
        </w:tc>
      </w:tr>
    </w:tbl>
    <w:p w14:paraId="0A49810E" w14:textId="45550A09" w:rsidR="009829F9" w:rsidRPr="009829F9" w:rsidRDefault="009829F9" w:rsidP="00D620CC">
      <w:pPr>
        <w:pStyle w:val="Caption"/>
        <w:spacing w:after="0"/>
        <w:jc w:val="center"/>
      </w:pPr>
      <w:proofErr w:type="spellStart"/>
      <w:r>
        <w:t>lentelė</w:t>
      </w:r>
      <w:proofErr w:type="spellEnd"/>
      <w:r>
        <w:t xml:space="preserve"> </w:t>
      </w:r>
      <w:fldSimple w:instr=" SEQ lentelė \* ARABIC ">
        <w:r w:rsidR="006B61CD">
          <w:rPr>
            <w:noProof/>
          </w:rPr>
          <w:t>6</w:t>
        </w:r>
      </w:fldSimple>
      <w:r w:rsidR="00E732B3">
        <w:rPr>
          <w:noProof/>
        </w:rPr>
        <w:t xml:space="preserve"> AI </w:t>
      </w:r>
      <w:r w:rsidR="004268E9">
        <w:rPr>
          <w:noProof/>
        </w:rPr>
        <w:t>serviso užklausos aprašymas</w:t>
      </w:r>
    </w:p>
    <w:p w14:paraId="2069AFDC" w14:textId="77777777" w:rsidR="00FC7A0F" w:rsidRPr="00B74E10" w:rsidRDefault="00FC7A0F" w:rsidP="00076371">
      <w:pPr>
        <w:tabs>
          <w:tab w:val="left" w:pos="3255"/>
        </w:tabs>
        <w:rPr>
          <w:lang w:val="lt-LT"/>
        </w:rPr>
      </w:pPr>
      <w:r w:rsidRPr="00B74E10">
        <w:rPr>
          <w:lang w:val="lt-LT"/>
        </w:rPr>
        <w:lastRenderedPageBreak/>
        <w:t>Užklausos JSON parametrai suteikia visą informaciją, reikalingą dirbtinio intelekto modeliui, priimant sprendimą. Ji įtraukia į save:</w:t>
      </w:r>
    </w:p>
    <w:p w14:paraId="118C4CA3" w14:textId="77777777" w:rsidR="00FC7A0F" w:rsidRPr="00B74E10" w:rsidRDefault="00FC7A0F" w:rsidP="00076371">
      <w:pPr>
        <w:pStyle w:val="ListParagraph"/>
        <w:numPr>
          <w:ilvl w:val="0"/>
          <w:numId w:val="30"/>
        </w:numPr>
        <w:tabs>
          <w:tab w:val="left" w:pos="3255"/>
        </w:tabs>
        <w:spacing w:after="160"/>
        <w:rPr>
          <w:lang w:val="lt-LT"/>
        </w:rPr>
      </w:pPr>
      <w:r w:rsidRPr="00B74E10">
        <w:rPr>
          <w:lang w:val="lt-LT"/>
        </w:rPr>
        <w:t xml:space="preserve">Temperatūros parametrus: einamąjį patalpos temperatūrą,  lauko temperatūrą, lauko temperatūros numatomus pokyčio rėžius, norimą patalpos temperatūrą kai vartotojas yra namie ir kai jo nėra namie. Tai yra 6 skaičių masyvas. </w:t>
      </w:r>
    </w:p>
    <w:p w14:paraId="4E64C827" w14:textId="77777777" w:rsidR="00FC7A0F" w:rsidRPr="00B74E10" w:rsidRDefault="00FC7A0F" w:rsidP="00076371">
      <w:pPr>
        <w:pStyle w:val="ListParagraph"/>
        <w:numPr>
          <w:ilvl w:val="0"/>
          <w:numId w:val="30"/>
        </w:numPr>
        <w:tabs>
          <w:tab w:val="left" w:pos="3255"/>
        </w:tabs>
        <w:spacing w:after="160"/>
        <w:rPr>
          <w:lang w:val="lt-LT"/>
        </w:rPr>
      </w:pPr>
      <w:r w:rsidRPr="00B74E10">
        <w:rPr>
          <w:lang w:val="lt-LT"/>
        </w:rPr>
        <w:t>Informaciją apie valandas: einamąjį dienos valandą ir nuo kuriuos iki kuriuos valandos vartotojas būna namie (tuo metu reikia palaikyti didesnę temperatūrą). Tai yra 3 skaičių masyvas.</w:t>
      </w:r>
    </w:p>
    <w:p w14:paraId="0B5F7030" w14:textId="77777777" w:rsidR="00FC7A0F" w:rsidRPr="00B74E10" w:rsidRDefault="00FC7A0F" w:rsidP="00076371">
      <w:pPr>
        <w:pStyle w:val="ListParagraph"/>
        <w:numPr>
          <w:ilvl w:val="0"/>
          <w:numId w:val="30"/>
        </w:numPr>
        <w:tabs>
          <w:tab w:val="left" w:pos="3255"/>
        </w:tabs>
        <w:spacing w:after="160"/>
        <w:rPr>
          <w:lang w:val="lt-LT"/>
        </w:rPr>
      </w:pPr>
      <w:r w:rsidRPr="00B74E10">
        <w:rPr>
          <w:lang w:val="lt-LT"/>
        </w:rPr>
        <w:t>Informaciją apie tai, kuri diena yra dabar. Tai yra  1 skaičiaus masyvas.</w:t>
      </w:r>
    </w:p>
    <w:p w14:paraId="675FAA1E" w14:textId="77777777" w:rsidR="00FC7A0F" w:rsidRPr="00B74E10" w:rsidRDefault="00FC7A0F" w:rsidP="00076371">
      <w:pPr>
        <w:pStyle w:val="ListParagraph"/>
        <w:numPr>
          <w:ilvl w:val="0"/>
          <w:numId w:val="30"/>
        </w:numPr>
        <w:tabs>
          <w:tab w:val="left" w:pos="3255"/>
        </w:tabs>
        <w:spacing w:after="160"/>
        <w:rPr>
          <w:lang w:val="lt-LT"/>
        </w:rPr>
      </w:pPr>
      <w:r w:rsidRPr="00B74E10">
        <w:rPr>
          <w:lang w:val="lt-LT"/>
        </w:rPr>
        <w:t>Informaciją apie energiją saulės baterijoje: kiek energijos yra šiuo metu ir baterijos maksimali talpa. Tai yra 2 skaičių masyvas.</w:t>
      </w:r>
    </w:p>
    <w:p w14:paraId="5C0E2214" w14:textId="77777777" w:rsidR="00FC7A0F" w:rsidRPr="00B74E10" w:rsidRDefault="00FC7A0F" w:rsidP="00076371">
      <w:pPr>
        <w:pStyle w:val="ListParagraph"/>
        <w:numPr>
          <w:ilvl w:val="0"/>
          <w:numId w:val="30"/>
        </w:numPr>
        <w:tabs>
          <w:tab w:val="left" w:pos="3255"/>
        </w:tabs>
        <w:spacing w:after="160"/>
        <w:rPr>
          <w:lang w:val="lt-LT"/>
        </w:rPr>
      </w:pPr>
      <w:r w:rsidRPr="00B74E10">
        <w:rPr>
          <w:lang w:val="lt-LT"/>
        </w:rPr>
        <w:t>Informaciją apie energijos pokyčius: kiek energijos yra generuojama einamuoju metu, kiek maksimaliai įmanoma sugeneruoti per vieną laiko vienetą ir kiek energijos yra einamuoju metu suvartojama. Tai yra 3 skaičių masyvas.</w:t>
      </w:r>
    </w:p>
    <w:p w14:paraId="253E49A9" w14:textId="77777777" w:rsidR="00FC7A0F" w:rsidRPr="00B74E10" w:rsidRDefault="00FC7A0F" w:rsidP="00076371">
      <w:pPr>
        <w:pStyle w:val="ListParagraph"/>
        <w:numPr>
          <w:ilvl w:val="0"/>
          <w:numId w:val="30"/>
        </w:numPr>
        <w:tabs>
          <w:tab w:val="left" w:pos="3255"/>
        </w:tabs>
        <w:spacing w:after="160"/>
        <w:rPr>
          <w:lang w:val="lt-LT"/>
        </w:rPr>
      </w:pPr>
      <w:r w:rsidRPr="00B74E10">
        <w:rPr>
          <w:lang w:val="lt-LT"/>
        </w:rPr>
        <w:t>Informaciją apie namo šildymo galingumą. Tai yra  1 skaičiaus masyvas.</w:t>
      </w:r>
    </w:p>
    <w:p w14:paraId="619C9D8D" w14:textId="77777777" w:rsidR="00FC7A0F" w:rsidRPr="00B74E10" w:rsidRDefault="00FC7A0F" w:rsidP="00076371">
      <w:pPr>
        <w:pStyle w:val="ListParagraph"/>
        <w:numPr>
          <w:ilvl w:val="0"/>
          <w:numId w:val="30"/>
        </w:numPr>
        <w:tabs>
          <w:tab w:val="left" w:pos="3255"/>
        </w:tabs>
        <w:spacing w:after="160"/>
        <w:rPr>
          <w:lang w:val="lt-LT"/>
        </w:rPr>
      </w:pPr>
      <w:r w:rsidRPr="00B74E10">
        <w:rPr>
          <w:lang w:val="lt-LT"/>
        </w:rPr>
        <w:t>Informaciją apie tam tikras simuliacijos būsenas: ar įjungtas einamuoju metu šildymas, ar yra einamuoju metu saulėta ar debesuota. Tai yra 2 skaičių masyvas.</w:t>
      </w:r>
    </w:p>
    <w:p w14:paraId="50551D29" w14:textId="77777777" w:rsidR="00FC7A0F" w:rsidRPr="00B74E10" w:rsidRDefault="00FC7A0F" w:rsidP="00076371">
      <w:pPr>
        <w:pStyle w:val="ListParagraph"/>
        <w:numPr>
          <w:ilvl w:val="0"/>
          <w:numId w:val="30"/>
        </w:numPr>
        <w:tabs>
          <w:tab w:val="left" w:pos="3255"/>
        </w:tabs>
        <w:spacing w:after="160"/>
        <w:rPr>
          <w:lang w:val="lt-LT"/>
        </w:rPr>
      </w:pPr>
      <w:r w:rsidRPr="00B74E10">
        <w:rPr>
          <w:lang w:val="lt-LT"/>
        </w:rPr>
        <w:t>Informaciją apie simuliacijai būdingus oro pokyčių aspektus: tikimybę, kad sekančią dieną bus saulėtą/debesuotą ir temperatūros kritimo/kilimo tikimybę. Tai yra 3 skaičių masyvas.</w:t>
      </w:r>
    </w:p>
    <w:p w14:paraId="6C4CA028" w14:textId="77777777" w:rsidR="00FC7A0F" w:rsidRPr="00B74E10" w:rsidRDefault="00FC7A0F" w:rsidP="00076371">
      <w:pPr>
        <w:tabs>
          <w:tab w:val="left" w:pos="3255"/>
        </w:tabs>
        <w:rPr>
          <w:lang w:val="lt-LT"/>
        </w:rPr>
      </w:pPr>
      <w:r w:rsidRPr="00B74E10">
        <w:rPr>
          <w:lang w:val="lt-LT"/>
        </w:rPr>
        <w:t>Kaip atsakymą, modelis gražina skaičių 1 arba 0, kas atitinka siūlomą šildymo sistemos būseną ir šitas skaičius yra paduodamas, kaip užklausos atsakymas ir yra panaudojamos simuliacijoje.</w:t>
      </w:r>
    </w:p>
    <w:p w14:paraId="52A91ECF" w14:textId="77777777" w:rsidR="00FC7A0F" w:rsidRPr="00B74E10" w:rsidRDefault="00FC7A0F" w:rsidP="00076371">
      <w:pPr>
        <w:rPr>
          <w:lang w:val="lt-LT"/>
        </w:rPr>
      </w:pPr>
    </w:p>
    <w:p w14:paraId="20D8E460" w14:textId="5E59944E" w:rsidR="00FC7A0F" w:rsidRDefault="00FC7A0F" w:rsidP="00076371">
      <w:pPr>
        <w:rPr>
          <w:lang w:val="lt-LT"/>
        </w:rPr>
      </w:pPr>
      <w:r w:rsidRPr="00B74E10">
        <w:rPr>
          <w:lang w:val="lt-LT"/>
        </w:rPr>
        <w:t xml:space="preserve">Išmaniojo namo valdymui taip pat gali būti naudojami klasifikavimo algoritmai, kurie dažniausiai yra priskiriami prie prižiūrimo mokymosi kategorijos. Duomenų klasifikavimas yra viena iš dažniausių užduočių, kurias atlikinėja prižiūrimo mokymosi algoritmai. Užduoties tikslas – teisingai nustatyti įvesties duomenų kategoriją. Iš pradžių, modelis yra apmokomas, naudojant mokymosi duomenis, kurie jau yra pažymėti, o po to jis bando nustatyti jau nežinomų duomenų kategorijas. </w:t>
      </w:r>
      <w:r w:rsidR="009241FE">
        <w:rPr>
          <w:lang w:val="lt-LT"/>
        </w:rPr>
        <w:fldChar w:fldCharType="begin"/>
      </w:r>
      <w:r w:rsidR="009241FE">
        <w:rPr>
          <w:lang w:val="lt-LT"/>
        </w:rPr>
        <w:instrText xml:space="preserve"> REF _Ref143079510 \h </w:instrText>
      </w:r>
      <w:r w:rsidR="009241FE">
        <w:rPr>
          <w:lang w:val="lt-LT"/>
        </w:rPr>
      </w:r>
      <w:r w:rsidR="009241FE">
        <w:rPr>
          <w:lang w:val="lt-LT"/>
        </w:rPr>
        <w:fldChar w:fldCharType="separate"/>
      </w:r>
      <w:r w:rsidR="009241FE">
        <w:t xml:space="preserve">Pav. </w:t>
      </w:r>
      <w:r w:rsidR="009241FE">
        <w:rPr>
          <w:noProof/>
        </w:rPr>
        <w:t>55</w:t>
      </w:r>
      <w:r w:rsidR="009241FE">
        <w:rPr>
          <w:lang w:val="lt-LT"/>
        </w:rPr>
        <w:fldChar w:fldCharType="end"/>
      </w:r>
      <w:r w:rsidRPr="00B74E10">
        <w:rPr>
          <w:lang w:val="lt-LT"/>
        </w:rPr>
        <w:t xml:space="preserve"> yra pateiktas išmaniojo namo valdymo sistemos, naudojančios klasifikavimo algoritmus, pavyzdys.</w:t>
      </w:r>
    </w:p>
    <w:p w14:paraId="39F5ACFF" w14:textId="77777777" w:rsidR="00D620CC" w:rsidRPr="00B74E10" w:rsidRDefault="00D620CC" w:rsidP="00076371">
      <w:pPr>
        <w:rPr>
          <w:lang w:val="lt-LT"/>
        </w:rPr>
      </w:pPr>
    </w:p>
    <w:p w14:paraId="34D536D9" w14:textId="77777777" w:rsidR="00D620CC" w:rsidRDefault="00FC7A0F" w:rsidP="00D620CC">
      <w:pPr>
        <w:keepNext/>
        <w:ind w:firstLine="0"/>
        <w:jc w:val="center"/>
      </w:pPr>
      <w:r w:rsidRPr="00B74E10">
        <w:rPr>
          <w:noProof/>
          <w:lang w:val="lt-LT"/>
        </w:rPr>
        <w:drawing>
          <wp:inline distT="0" distB="0" distL="0" distR="0" wp14:anchorId="76F0CF5B" wp14:editId="77AA21AC">
            <wp:extent cx="6355250" cy="2898843"/>
            <wp:effectExtent l="0" t="0" r="7620" b="0"/>
            <wp:docPr id="51" name="Picture 5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diagram of a process&#10;&#10;Description automatically generated"/>
                    <pic:cNvPicPr>
                      <a:picLocks noChangeAspect="1" noChangeArrowheads="1"/>
                    </pic:cNvPicPr>
                  </pic:nvPicPr>
                  <pic:blipFill rotWithShape="1">
                    <a:blip r:embed="rId72">
                      <a:extLst>
                        <a:ext uri="{28A0092B-C50C-407E-A947-70E740481C1C}">
                          <a14:useLocalDpi xmlns:a14="http://schemas.microsoft.com/office/drawing/2010/main" val="0"/>
                        </a:ext>
                      </a:extLst>
                    </a:blip>
                    <a:srcRect r="6753"/>
                    <a:stretch/>
                  </pic:blipFill>
                  <pic:spPr bwMode="auto">
                    <a:xfrm>
                      <a:off x="0" y="0"/>
                      <a:ext cx="6384031" cy="2911971"/>
                    </a:xfrm>
                    <a:prstGeom prst="rect">
                      <a:avLst/>
                    </a:prstGeom>
                    <a:noFill/>
                    <a:ln>
                      <a:noFill/>
                    </a:ln>
                    <a:extLst>
                      <a:ext uri="{53640926-AAD7-44D8-BBD7-CCE9431645EC}">
                        <a14:shadowObscured xmlns:a14="http://schemas.microsoft.com/office/drawing/2010/main"/>
                      </a:ext>
                    </a:extLst>
                  </pic:spPr>
                </pic:pic>
              </a:graphicData>
            </a:graphic>
          </wp:inline>
        </w:drawing>
      </w:r>
    </w:p>
    <w:p w14:paraId="09C7969B" w14:textId="050D84DF" w:rsidR="00BB56C4" w:rsidRPr="00D620CC" w:rsidRDefault="00D620CC" w:rsidP="00D620CC">
      <w:pPr>
        <w:pStyle w:val="Caption"/>
        <w:jc w:val="center"/>
        <w:rPr>
          <w:lang w:val="lt-LT"/>
        </w:rPr>
      </w:pPr>
      <w:bookmarkStart w:id="55" w:name="_Ref143079510"/>
      <w:r>
        <w:t xml:space="preserve">pav. </w:t>
      </w:r>
      <w:fldSimple w:instr=" SEQ pav. \* ARABIC ">
        <w:r w:rsidR="002F5AED">
          <w:rPr>
            <w:noProof/>
          </w:rPr>
          <w:t>55</w:t>
        </w:r>
      </w:fldSimple>
      <w:bookmarkEnd w:id="55"/>
      <w:r>
        <w:t xml:space="preserve"> </w:t>
      </w:r>
      <w:proofErr w:type="spellStart"/>
      <w:r w:rsidRPr="005C3A71">
        <w:t>Klasifikavimo</w:t>
      </w:r>
      <w:proofErr w:type="spellEnd"/>
      <w:r w:rsidRPr="005C3A71">
        <w:t xml:space="preserve"> </w:t>
      </w:r>
      <w:proofErr w:type="spellStart"/>
      <w:r w:rsidRPr="005C3A71">
        <w:t>algoritmais</w:t>
      </w:r>
      <w:proofErr w:type="spellEnd"/>
      <w:r w:rsidRPr="005C3A71">
        <w:t xml:space="preserve"> </w:t>
      </w:r>
      <w:proofErr w:type="spellStart"/>
      <w:r w:rsidRPr="005C3A71">
        <w:t>pagrista</w:t>
      </w:r>
      <w:proofErr w:type="spellEnd"/>
      <w:r w:rsidRPr="005C3A71">
        <w:t xml:space="preserve"> </w:t>
      </w:r>
      <w:proofErr w:type="spellStart"/>
      <w:r w:rsidRPr="005C3A71">
        <w:t>išmaniojo</w:t>
      </w:r>
      <w:proofErr w:type="spellEnd"/>
      <w:r w:rsidRPr="005C3A71">
        <w:t xml:space="preserve"> </w:t>
      </w:r>
      <w:proofErr w:type="spellStart"/>
      <w:r w:rsidRPr="005C3A71">
        <w:t>namo</w:t>
      </w:r>
      <w:proofErr w:type="spellEnd"/>
      <w:r w:rsidRPr="005C3A71">
        <w:t xml:space="preserve"> </w:t>
      </w:r>
      <w:proofErr w:type="spellStart"/>
      <w:r w:rsidRPr="005C3A71">
        <w:t>valdymo</w:t>
      </w:r>
      <w:proofErr w:type="spellEnd"/>
      <w:r w:rsidRPr="005C3A71">
        <w:t xml:space="preserve"> </w:t>
      </w:r>
      <w:proofErr w:type="spellStart"/>
      <w:r w:rsidRPr="005C3A71">
        <w:t>sistema</w:t>
      </w:r>
      <w:proofErr w:type="spellEnd"/>
    </w:p>
    <w:p w14:paraId="7EADBBF4" w14:textId="77777777" w:rsidR="00FC7A0F" w:rsidRPr="00B74E10" w:rsidRDefault="00FC7A0F" w:rsidP="00076371">
      <w:pPr>
        <w:rPr>
          <w:lang w:val="lt-LT"/>
        </w:rPr>
      </w:pPr>
      <w:r w:rsidRPr="00B74E10">
        <w:rPr>
          <w:lang w:val="lt-LT"/>
        </w:rPr>
        <w:lastRenderedPageBreak/>
        <w:t xml:space="preserve">Šitos sistemos autoriai naudoja keletą klasifikavimo algoritmų vienu metu, o sistema bando pasirinkti geriausią rezultatą. Autoriai teigia, kad klasifikavimo algoritmai gali būti naudojami išmaniojo namo valdymo užduotį atlikti, nes įvesties duomenis, tokie, kaip energijos rodikliai, temperatūra ir laikas, gali būti sistemai paduodami kaip duomenis, kuriuos reikia klasifikuoti, o atitinkamų įrenginių būsenos gali būti tų duomenų kategorijos. Pavyzdžiui, turint informaciją, kad dabar yra 16 valandų, temperatūra namie yra 12 laipsnių, o namo savininkas grįš iš darbo 17 valandą, klasifikavimo algoritmas, turint galimybę pasirinkti iš 2 būsenų (arba kategorijų) – šildymas turi būti įjungtas arba šildymas turi būti išjungtas – galėtų duomenis klasifikuoti, o jo pasirinktą klasifikaciją galėtų būti panaudojama, kad nuspręsti, ką daryti su namo įrenginiais. </w:t>
      </w:r>
    </w:p>
    <w:p w14:paraId="6A1088C2" w14:textId="77777777" w:rsidR="00FC7A0F" w:rsidRPr="00B74E10" w:rsidRDefault="00FC7A0F" w:rsidP="00076371">
      <w:pPr>
        <w:rPr>
          <w:lang w:val="lt-LT"/>
        </w:rPr>
      </w:pPr>
      <w:r w:rsidRPr="00B74E10">
        <w:rPr>
          <w:lang w:val="lt-LT"/>
        </w:rPr>
        <w:t xml:space="preserve">Taip pat egzistuoja galimybė, kad daiktų interneto įrenginiai gali rodyti neteisingus duomenis, pavyzdžiui, kai atsitinka sensorių sutrikimai. Tokios informacijos filtravimui taip pat galima naudoti mašininį mokymąsi, pavyzdžiui </w:t>
      </w:r>
      <w:proofErr w:type="spellStart"/>
      <w:r w:rsidRPr="00B74E10">
        <w:rPr>
          <w:lang w:val="lt-LT"/>
        </w:rPr>
        <w:t>Local</w:t>
      </w:r>
      <w:proofErr w:type="spellEnd"/>
      <w:r w:rsidRPr="00B74E10">
        <w:rPr>
          <w:lang w:val="lt-LT"/>
        </w:rPr>
        <w:t xml:space="preserve"> </w:t>
      </w:r>
      <w:proofErr w:type="spellStart"/>
      <w:r w:rsidRPr="00B74E10">
        <w:rPr>
          <w:lang w:val="lt-LT"/>
        </w:rPr>
        <w:t>Outlier</w:t>
      </w:r>
      <w:proofErr w:type="spellEnd"/>
      <w:r w:rsidRPr="00B74E10">
        <w:rPr>
          <w:lang w:val="lt-LT"/>
        </w:rPr>
        <w:t xml:space="preserve"> </w:t>
      </w:r>
      <w:proofErr w:type="spellStart"/>
      <w:r w:rsidRPr="00B74E10">
        <w:rPr>
          <w:lang w:val="lt-LT"/>
        </w:rPr>
        <w:t>Factor</w:t>
      </w:r>
      <w:proofErr w:type="spellEnd"/>
      <w:r w:rsidRPr="00B74E10">
        <w:rPr>
          <w:lang w:val="lt-LT"/>
        </w:rPr>
        <w:t xml:space="preserve"> (LOF) algoritmą, kas yra neprižiūrimo mašininio mokymosi algoritmas. </w:t>
      </w:r>
    </w:p>
    <w:p w14:paraId="175B63E7" w14:textId="77777777" w:rsidR="00FC7A0F" w:rsidRPr="00B74E10" w:rsidRDefault="00FC7A0F" w:rsidP="00076371">
      <w:pPr>
        <w:rPr>
          <w:rFonts w:cstheme="minorHAnsi"/>
          <w:b/>
          <w:lang w:val="lt-LT"/>
        </w:rPr>
      </w:pPr>
    </w:p>
    <w:p w14:paraId="306E96BB" w14:textId="77777777" w:rsidR="00FC7A0F" w:rsidRPr="00B74E10" w:rsidRDefault="00FC7A0F" w:rsidP="00076371">
      <w:pPr>
        <w:rPr>
          <w:lang w:val="lt-LT"/>
        </w:rPr>
      </w:pPr>
      <w:r w:rsidRPr="00B74E10">
        <w:rPr>
          <w:lang w:val="lt-LT"/>
        </w:rPr>
        <w:t xml:space="preserve">Mašininio mokymosi modelio sukūrimui buvo nuspręsta panaudoti mokymosi su pastiprinimu metodologija. Ši metodologija buvo panaudota daugelyje panašių sistemų, aprašytų mokslinėje literatūroje.  Mokymasis su pastiprinimu geriausiai tinka, kuriant sistemas, sugebančias priimti sprendimus ir atlikti valdymo uždavinius. Taip pat, naudojant </w:t>
      </w:r>
      <w:proofErr w:type="spellStart"/>
      <w:r w:rsidRPr="00B74E10">
        <w:rPr>
          <w:lang w:val="lt-LT"/>
        </w:rPr>
        <w:t>Home</w:t>
      </w:r>
      <w:proofErr w:type="spellEnd"/>
      <w:r w:rsidRPr="00B74E10">
        <w:rPr>
          <w:lang w:val="lt-LT"/>
        </w:rPr>
        <w:t xml:space="preserve"> I/O simuliacijos programa, galima sukurti treniravimo aplinką modeliui apsimokyti. </w:t>
      </w:r>
    </w:p>
    <w:p w14:paraId="1D99535C" w14:textId="77777777" w:rsidR="00FC7A0F" w:rsidRPr="00B74E10" w:rsidRDefault="00FC7A0F" w:rsidP="00076371">
      <w:pPr>
        <w:rPr>
          <w:lang w:val="lt-LT"/>
        </w:rPr>
      </w:pPr>
      <w:r w:rsidRPr="00B74E10">
        <w:rPr>
          <w:lang w:val="lt-LT"/>
        </w:rPr>
        <w:t xml:space="preserve">Klasifikavimo algoritmų buvo nuspręsta nenaudoti, nes kad juos apmokyti, reikia turėti didelį kiekį duomenų, kuo mes neturėjome. Duomenis galima būtų prigeneruoti, naudojant simuliacijos programa, bet tada juos reikėtų pažymėti (nes klasifikavimo algoritmai turi mokytis iš pažymėtų duomenų), kas yra daug laiko reikalaujantis procesas. </w:t>
      </w:r>
    </w:p>
    <w:p w14:paraId="1E1FB895" w14:textId="77777777" w:rsidR="00FC7A0F" w:rsidRPr="00B74E10" w:rsidRDefault="00FC7A0F" w:rsidP="00076371">
      <w:pPr>
        <w:tabs>
          <w:tab w:val="left" w:pos="3255"/>
        </w:tabs>
        <w:rPr>
          <w:lang w:val="lt-LT"/>
        </w:rPr>
      </w:pPr>
      <w:r w:rsidRPr="00B74E10">
        <w:rPr>
          <w:lang w:val="lt-LT"/>
        </w:rPr>
        <w:t>Mokymosi su pastiprinimu įgyvendinamas susideda iš keleto žingsnių:</w:t>
      </w:r>
    </w:p>
    <w:p w14:paraId="41F8DC88" w14:textId="77777777" w:rsidR="00FC7A0F" w:rsidRPr="00B74E10" w:rsidRDefault="00FC7A0F" w:rsidP="00076371">
      <w:pPr>
        <w:pStyle w:val="ListParagraph"/>
        <w:widowControl w:val="0"/>
        <w:numPr>
          <w:ilvl w:val="1"/>
          <w:numId w:val="31"/>
        </w:numPr>
        <w:tabs>
          <w:tab w:val="left" w:pos="3255"/>
        </w:tabs>
        <w:suppressAutoHyphens/>
        <w:autoSpaceDN w:val="0"/>
        <w:rPr>
          <w:lang w:val="lt-LT"/>
        </w:rPr>
      </w:pPr>
      <w:r w:rsidRPr="00B74E10">
        <w:rPr>
          <w:lang w:val="lt-LT"/>
        </w:rPr>
        <w:t>Sukūrinama mokymosi sritis, kurioje yra aibė parametrų, į kurias algoritmas turi atkreipti dėmesį, priimant sprendimą (pavyzdžiui patalpos temperatūra ir oro temperatūra).</w:t>
      </w:r>
    </w:p>
    <w:p w14:paraId="03313449" w14:textId="77777777" w:rsidR="00FC7A0F" w:rsidRPr="00B74E10" w:rsidRDefault="00FC7A0F" w:rsidP="00076371">
      <w:pPr>
        <w:pStyle w:val="ListParagraph"/>
        <w:widowControl w:val="0"/>
        <w:numPr>
          <w:ilvl w:val="1"/>
          <w:numId w:val="31"/>
        </w:numPr>
        <w:tabs>
          <w:tab w:val="left" w:pos="3255"/>
        </w:tabs>
        <w:suppressAutoHyphens/>
        <w:autoSpaceDN w:val="0"/>
        <w:rPr>
          <w:lang w:val="lt-LT"/>
        </w:rPr>
      </w:pPr>
      <w:r w:rsidRPr="00B74E10">
        <w:rPr>
          <w:lang w:val="lt-LT"/>
        </w:rPr>
        <w:t>Sukuriama atlygio funkcija, kuri nusako, už ką algoritmas tūri gauti atlygį. Atlygis šiuo atveju yra paprastas skaičius ir jis gali būti įgyvendintas skirtingais būdais. Pavyzdžiui, galima duoti agentui 1 tašką už teisingai atlikta uždavinį ir 0 taškų visais kitais atvejais (retas atlygis) arba apdovanoti agentą kažkokiu taškų skaičiumi, priklausomai nuo to, kaip arti jis yra nuo tikslo (formuotas atlygis).</w:t>
      </w:r>
    </w:p>
    <w:p w14:paraId="11AF970F" w14:textId="77777777" w:rsidR="00FC7A0F" w:rsidRPr="00B74E10" w:rsidRDefault="00FC7A0F" w:rsidP="00076371">
      <w:pPr>
        <w:pStyle w:val="ListParagraph"/>
        <w:widowControl w:val="0"/>
        <w:numPr>
          <w:ilvl w:val="1"/>
          <w:numId w:val="31"/>
        </w:numPr>
        <w:tabs>
          <w:tab w:val="left" w:pos="3255"/>
        </w:tabs>
        <w:suppressAutoHyphens/>
        <w:autoSpaceDN w:val="0"/>
        <w:rPr>
          <w:lang w:val="lt-LT"/>
        </w:rPr>
      </w:pPr>
      <w:r w:rsidRPr="00B74E10">
        <w:rPr>
          <w:lang w:val="lt-LT"/>
        </w:rPr>
        <w:t>Pasirenkamas algoritmas. Mokymasis su pastiprinimu turi nemažai algoritmų, pavyzdžiui TRPO, PPO, A2C ir kiti. Algoritmai skiriasi pagrinde tuo, kokią matematinę funkciją jie naudoja, kad rasti optimalią veiksmų seką, kad maksimizuoti savo gaunamą atlygį. Dėl to kai kurie algoritmai mokosi greičiau, bet už tai negali pasiekti labai gero rezultato, tūrint daugiau mokymosi laiko ar duomenų. Optimalaus algoritmo, kuris veiktų gėriau už kitus visuose situacijose, neegzistuoja ir mokslininkai siūlo bandyti keletą algoritmu ir stebėti, kaip gerai kiekvienas iš jų sprendžia uždavinį.</w:t>
      </w:r>
    </w:p>
    <w:p w14:paraId="1842D952" w14:textId="77777777" w:rsidR="00FC7A0F" w:rsidRPr="00B74E10" w:rsidRDefault="00FC7A0F" w:rsidP="00076371">
      <w:pPr>
        <w:pStyle w:val="ListParagraph"/>
        <w:widowControl w:val="0"/>
        <w:numPr>
          <w:ilvl w:val="1"/>
          <w:numId w:val="31"/>
        </w:numPr>
        <w:tabs>
          <w:tab w:val="left" w:pos="3255"/>
        </w:tabs>
        <w:suppressAutoHyphens/>
        <w:autoSpaceDN w:val="0"/>
        <w:rPr>
          <w:lang w:val="lt-LT"/>
        </w:rPr>
      </w:pPr>
      <w:r w:rsidRPr="00B74E10">
        <w:rPr>
          <w:lang w:val="lt-LT"/>
        </w:rPr>
        <w:t xml:space="preserve">Optimizuojami </w:t>
      </w:r>
      <w:proofErr w:type="spellStart"/>
      <w:r w:rsidRPr="00B74E10">
        <w:rPr>
          <w:lang w:val="lt-LT"/>
        </w:rPr>
        <w:t>hiper</w:t>
      </w:r>
      <w:proofErr w:type="spellEnd"/>
      <w:r w:rsidRPr="00B74E10">
        <w:rPr>
          <w:lang w:val="lt-LT"/>
        </w:rPr>
        <w:t xml:space="preserve">-parametrai. Mokymosi su pastiprinimo algoritmai tūri nemažai skirtingų taip vadinamų </w:t>
      </w:r>
      <w:proofErr w:type="spellStart"/>
      <w:r w:rsidRPr="00B74E10">
        <w:rPr>
          <w:lang w:val="lt-LT"/>
        </w:rPr>
        <w:t>hiper</w:t>
      </w:r>
      <w:proofErr w:type="spellEnd"/>
      <w:r w:rsidRPr="00B74E10">
        <w:rPr>
          <w:lang w:val="lt-LT"/>
        </w:rPr>
        <w:t xml:space="preserve">-parametrų, kurie įtakuoją mokymąsi. Jie įtraukia į save mokymosi greitį (kaip smarkiai algoritmas bandys keisti neuroninio tinklo parametrus kiekvieną atnaujinimo periodą), ateities atlygių reikšmę (kaip stipriai algoritmas vertiną atlygį, kurį jis galėtų gauti ateityje, palyginus su tuo, ką jis gali gauti einamuoju momentu), </w:t>
      </w:r>
      <w:proofErr w:type="spellStart"/>
      <w:r w:rsidRPr="00B74E10">
        <w:rPr>
          <w:lang w:val="lt-LT"/>
        </w:rPr>
        <w:t>pseudo</w:t>
      </w:r>
      <w:proofErr w:type="spellEnd"/>
      <w:r w:rsidRPr="00B74E10">
        <w:rPr>
          <w:lang w:val="lt-LT"/>
        </w:rPr>
        <w:t>-atsitiktinės sėklos reikšmę, neuroninio tinklo struktūrą ir daug kitų.</w:t>
      </w:r>
    </w:p>
    <w:p w14:paraId="5797D21D" w14:textId="77777777" w:rsidR="00FC7A0F" w:rsidRPr="00B74E10" w:rsidRDefault="00FC7A0F" w:rsidP="00076371">
      <w:pPr>
        <w:pStyle w:val="ListParagraph"/>
        <w:widowControl w:val="0"/>
        <w:numPr>
          <w:ilvl w:val="1"/>
          <w:numId w:val="31"/>
        </w:numPr>
        <w:tabs>
          <w:tab w:val="left" w:pos="3255"/>
        </w:tabs>
        <w:suppressAutoHyphens/>
        <w:autoSpaceDN w:val="0"/>
        <w:rPr>
          <w:lang w:val="lt-LT"/>
        </w:rPr>
      </w:pPr>
      <w:r w:rsidRPr="00B74E10">
        <w:rPr>
          <w:lang w:val="lt-LT"/>
        </w:rPr>
        <w:t>Agentas yra apmokomas ir testuojamas. Priklausomai nuo rezultatų, algoritmas, jo ir jo aplinkos parametrai ir atlygio funkcija yra modifikuojami ir jis apmokomas vėl, kol nebus pasiektas reikiamas rezultatas.</w:t>
      </w:r>
    </w:p>
    <w:p w14:paraId="76648CA1" w14:textId="77777777" w:rsidR="00FC7A0F" w:rsidRPr="00B74E10" w:rsidRDefault="00FC7A0F" w:rsidP="00076371">
      <w:pPr>
        <w:rPr>
          <w:lang w:val="lt-LT"/>
        </w:rPr>
      </w:pPr>
    </w:p>
    <w:p w14:paraId="0A74047D" w14:textId="77777777" w:rsidR="00FC7A0F" w:rsidRPr="00B74E10" w:rsidRDefault="00FC7A0F" w:rsidP="00076371">
      <w:pPr>
        <w:rPr>
          <w:lang w:val="lt-LT"/>
        </w:rPr>
      </w:pPr>
      <w:r w:rsidRPr="00B74E10">
        <w:rPr>
          <w:lang w:val="lt-LT"/>
        </w:rPr>
        <w:t xml:space="preserve">Mokymosi srities sukūrimui buvo panaudota </w:t>
      </w:r>
      <w:proofErr w:type="spellStart"/>
      <w:r w:rsidRPr="00B74E10">
        <w:rPr>
          <w:lang w:val="lt-LT"/>
        </w:rPr>
        <w:t>Home</w:t>
      </w:r>
      <w:proofErr w:type="spellEnd"/>
      <w:r w:rsidRPr="00B74E10">
        <w:rPr>
          <w:lang w:val="lt-LT"/>
        </w:rPr>
        <w:t xml:space="preserve"> I/O simuliacijos programa. Kadangi šitoje programoje įrenginių įvairovė yra labai ribota – galima įjungti arba išjungti tik šildymą, šviesą ir signalizacijas – agentui buvo suteikta galimybę atlikti tik du veiksmus: įjungti šildymą ir išjungti šildymą. Buvo nuspręsta susikoncertuoti į šildymo valdymą, kadangi šildymas simuliacijoje sunaudoja žymiai daugiau elektros energijos, negu kiti įrenginiai, o norimos temperatūros palaikymas atitinka komfortu sąlygų užtikrinimo užduotį. </w:t>
      </w:r>
    </w:p>
    <w:p w14:paraId="1FDCD69A" w14:textId="77777777" w:rsidR="00FC7A0F" w:rsidRPr="00B74E10" w:rsidRDefault="00FC7A0F" w:rsidP="00076371">
      <w:pPr>
        <w:rPr>
          <w:lang w:val="lt-LT"/>
        </w:rPr>
      </w:pPr>
      <w:r w:rsidRPr="00B74E10">
        <w:rPr>
          <w:lang w:val="lt-LT"/>
        </w:rPr>
        <w:t xml:space="preserve">Treniruojant agentą buvo kuriamos skirtos srities konfigūracijos. Galutinėje paprastos srities konfigūracijoje agentui buvo suteikiama informaciją apie lauko ir namo temperatūrą, lauko temperatūros svyravimo ribas, namo temperatūrą, kurią reikia pasiekti, einamąjį valandą, šildymo įrangos būseną ir šildymo įrangos efektyvumą. Agento užduotis buvo, turint galimybę įjungti arba išjungti radiatorių, palaikyti pageidaujamą temperatūrą patalpoje. </w:t>
      </w:r>
    </w:p>
    <w:p w14:paraId="76218558" w14:textId="77777777" w:rsidR="00FC7A0F" w:rsidRPr="00B74E10" w:rsidRDefault="00FC7A0F" w:rsidP="00076371">
      <w:pPr>
        <w:rPr>
          <w:lang w:val="lt-LT"/>
        </w:rPr>
      </w:pPr>
      <w:r w:rsidRPr="00B74E10">
        <w:rPr>
          <w:lang w:val="lt-LT"/>
        </w:rPr>
        <w:t>Kad agentas galėtų išmokti norimą elgseną, buvo sukurta atlygio funkcija:</w:t>
      </w:r>
    </w:p>
    <w:p w14:paraId="410EEAB4" w14:textId="77777777" w:rsidR="00BB56C4" w:rsidRPr="00B74E10" w:rsidRDefault="00BB56C4" w:rsidP="00076371">
      <w:pPr>
        <w:rPr>
          <w:lang w:val="lt-LT"/>
        </w:rPr>
      </w:pPr>
    </w:p>
    <w:p w14:paraId="7F057208" w14:textId="77777777" w:rsidR="00FC7A0F" w:rsidRPr="00B74E10" w:rsidRDefault="00000000" w:rsidP="00076371">
      <w:pPr>
        <w:rPr>
          <w:lang w:val="lt-LT"/>
        </w:rPr>
      </w:pPr>
      <m:oMathPara>
        <m:oMathParaPr>
          <m:jc m:val="center"/>
        </m:oMathParaPr>
        <m:oMath>
          <m:sSub>
            <m:sSubPr>
              <m:ctrlPr>
                <w:rPr>
                  <w:rFonts w:ascii="Cambria Math" w:hAnsi="Cambria Math"/>
                  <w:lang w:val="lt-LT"/>
                </w:rPr>
              </m:ctrlPr>
            </m:sSubPr>
            <m:e>
              <m:r>
                <w:rPr>
                  <w:rFonts w:ascii="Cambria Math" w:hAnsi="Cambria Math"/>
                  <w:lang w:val="lt-LT"/>
                </w:rPr>
                <m:t>R</m:t>
              </m:r>
            </m:e>
            <m:sub>
              <m:r>
                <m:rPr>
                  <m:sty m:val="p"/>
                </m:rPr>
                <w:rPr>
                  <w:rFonts w:ascii="Cambria Math" w:hAnsi="Cambria Math"/>
                  <w:lang w:val="lt-LT"/>
                </w:rPr>
                <m:t>1</m:t>
              </m:r>
            </m:sub>
          </m:sSub>
          <m:r>
            <m:rPr>
              <m:sty m:val="p"/>
            </m:rPr>
            <w:rPr>
              <w:rFonts w:ascii="Cambria Math" w:hAnsi="Cambria Math"/>
              <w:lang w:val="lt-LT"/>
            </w:rPr>
            <m:t>(</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i</m:t>
              </m:r>
            </m:sub>
          </m:sSub>
          <m:r>
            <m:rPr>
              <m:sty m:val="p"/>
            </m:rPr>
            <w:rPr>
              <w:rFonts w:ascii="Cambria Math" w:hAnsi="Cambria Math"/>
              <w:lang w:val="lt-LT"/>
            </w:rPr>
            <m:t xml:space="preserve">, </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o</m:t>
              </m:r>
            </m:sub>
          </m:sSub>
          <m:r>
            <m:rPr>
              <m:sty m:val="p"/>
            </m:rPr>
            <w:rPr>
              <w:rFonts w:ascii="Cambria Math" w:hAnsi="Cambria Math"/>
              <w:lang w:val="lt-LT"/>
            </w:rPr>
            <m:t>,</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t</m:t>
              </m:r>
            </m:sub>
          </m:sSub>
          <m:r>
            <m:rPr>
              <m:sty m:val="p"/>
            </m:rPr>
            <w:rPr>
              <w:rFonts w:ascii="Cambria Math" w:hAnsi="Cambria Math"/>
              <w:lang w:val="lt-LT"/>
            </w:rPr>
            <m:t>)=</m:t>
          </m:r>
          <m:d>
            <m:dPr>
              <m:begChr m:val="{"/>
              <m:endChr m:val=""/>
              <m:ctrlPr>
                <w:rPr>
                  <w:rFonts w:ascii="Cambria Math" w:hAnsi="Cambria Math"/>
                  <w:lang w:val="lt-LT"/>
                </w:rPr>
              </m:ctrlPr>
            </m:dPr>
            <m:e>
              <m:eqArr>
                <m:eqArrPr>
                  <m:ctrlPr>
                    <w:rPr>
                      <w:rFonts w:ascii="Cambria Math" w:hAnsi="Cambria Math"/>
                      <w:lang w:val="lt-LT"/>
                    </w:rPr>
                  </m:ctrlPr>
                </m:eqArrPr>
                <m:e>
                  <m:r>
                    <m:rPr>
                      <m:sty m:val="p"/>
                    </m:rPr>
                    <w:rPr>
                      <w:rFonts w:ascii="Cambria Math" w:hAnsi="Cambria Math"/>
                      <w:lang w:val="lt-LT"/>
                    </w:rPr>
                    <m:t>-</m:t>
                  </m:r>
                  <m:sSup>
                    <m:sSupPr>
                      <m:ctrlPr>
                        <w:rPr>
                          <w:rFonts w:ascii="Cambria Math" w:hAnsi="Cambria Math"/>
                          <w:lang w:val="lt-LT"/>
                        </w:rPr>
                      </m:ctrlPr>
                    </m:sSupPr>
                    <m:e>
                      <m:d>
                        <m:dPr>
                          <m:ctrlPr>
                            <w:rPr>
                              <w:rFonts w:ascii="Cambria Math" w:hAnsi="Cambria Math"/>
                              <w:lang w:val="lt-LT"/>
                            </w:rPr>
                          </m:ctrlPr>
                        </m:dPr>
                        <m:e>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i</m:t>
                              </m:r>
                            </m:sub>
                          </m:sSub>
                          <m:r>
                            <m:rPr>
                              <m:sty m:val="p"/>
                            </m:rPr>
                            <w:rPr>
                              <w:rFonts w:ascii="Cambria Math" w:hAnsi="Cambria Math"/>
                              <w:lang w:val="lt-LT"/>
                            </w:rPr>
                            <m:t xml:space="preserve">- </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o</m:t>
                              </m:r>
                            </m:sub>
                          </m:sSub>
                        </m:e>
                      </m:d>
                    </m:e>
                    <m:sup>
                      <m:r>
                        <m:rPr>
                          <m:sty m:val="p"/>
                        </m:rPr>
                        <w:rPr>
                          <w:rFonts w:ascii="Cambria Math" w:hAnsi="Cambria Math"/>
                          <w:lang w:val="lt-LT"/>
                        </w:rPr>
                        <m:t>2</m:t>
                      </m:r>
                    </m:sup>
                  </m:sSup>
                  <m:r>
                    <m:rPr>
                      <m:sty m:val="p"/>
                    </m:rPr>
                    <w:rPr>
                      <w:rFonts w:ascii="Cambria Math" w:hAnsi="Cambria Math"/>
                      <w:lang w:val="lt-LT"/>
                    </w:rPr>
                    <m:t>,  &amp;</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i</m:t>
                      </m:r>
                    </m:sub>
                  </m:sSub>
                  <m:r>
                    <m:rPr>
                      <m:sty m:val="p"/>
                    </m:rPr>
                    <w:rPr>
                      <w:rFonts w:ascii="Cambria Math" w:hAnsi="Cambria Math"/>
                      <w:lang w:val="lt-LT"/>
                    </w:rPr>
                    <m:t xml:space="preserve">&lt; </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t</m:t>
                      </m:r>
                    </m:sub>
                  </m:sSub>
                  <m:r>
                    <m:rPr>
                      <m:sty m:val="p"/>
                    </m:rPr>
                    <w:rPr>
                      <w:rFonts w:ascii="Cambria Math" w:hAnsi="Cambria Math"/>
                      <w:lang w:val="lt-LT"/>
                    </w:rPr>
                    <m:t>-0.5</m:t>
                  </m:r>
                </m:e>
                <m:e>
                  <m:r>
                    <m:rPr>
                      <m:sty m:val="p"/>
                    </m:rPr>
                    <w:rPr>
                      <w:rFonts w:ascii="Cambria Math" w:hAnsi="Cambria Math"/>
                      <w:lang w:val="lt-LT"/>
                    </w:rPr>
                    <m:t>0,  &amp;</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i</m:t>
                      </m:r>
                    </m:sub>
                  </m:sSub>
                  <m:r>
                    <m:rPr>
                      <m:sty m:val="p"/>
                    </m:rPr>
                    <w:rPr>
                      <w:rFonts w:ascii="Cambria Math" w:hAnsi="Cambria Math"/>
                      <w:lang w:val="lt-LT"/>
                    </w:rPr>
                    <m:t xml:space="preserve">&gt; </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t</m:t>
                      </m:r>
                    </m:sub>
                  </m:sSub>
                  <m:r>
                    <m:rPr>
                      <m:sty m:val="p"/>
                    </m:rPr>
                    <w:rPr>
                      <w:rFonts w:ascii="Cambria Math" w:hAnsi="Cambria Math"/>
                      <w:lang w:val="lt-LT"/>
                    </w:rPr>
                    <m:t>+0.5</m:t>
                  </m:r>
                  <m:ctrlPr>
                    <w:rPr>
                      <w:rFonts w:ascii="Cambria Math" w:eastAsia="Cambria Math" w:hAnsi="Cambria Math" w:cs="Cambria Math"/>
                      <w:lang w:val="lt-LT"/>
                    </w:rPr>
                  </m:ctrlPr>
                </m:e>
                <m:e>
                  <m:r>
                    <m:rPr>
                      <m:sty m:val="p"/>
                    </m:rPr>
                    <w:rPr>
                      <w:rFonts w:ascii="Cambria Math" w:hAnsi="Cambria Math"/>
                      <w:lang w:val="lt-LT"/>
                    </w:rPr>
                    <m:t>50*</m:t>
                  </m:r>
                  <m:r>
                    <w:rPr>
                      <w:rFonts w:ascii="Cambria Math" w:hAnsi="Cambria Math"/>
                      <w:lang w:val="lt-LT"/>
                    </w:rPr>
                    <m:t>m</m:t>
                  </m:r>
                  <m:r>
                    <m:rPr>
                      <m:sty m:val="p"/>
                    </m:rPr>
                    <w:rPr>
                      <w:rFonts w:ascii="Cambria Math" w:hAnsi="Cambria Math"/>
                      <w:lang w:val="lt-LT"/>
                    </w:rPr>
                    <m:t>,  &amp;</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t</m:t>
                      </m:r>
                    </m:sub>
                  </m:sSub>
                  <m:r>
                    <m:rPr>
                      <m:sty m:val="p"/>
                    </m:rPr>
                    <w:rPr>
                      <w:rFonts w:ascii="Cambria Math" w:hAnsi="Cambria Math"/>
                      <w:lang w:val="lt-LT"/>
                    </w:rPr>
                    <m:t>-0.5 ≤</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i</m:t>
                      </m:r>
                    </m:sub>
                  </m:sSub>
                  <m:r>
                    <m:rPr>
                      <m:sty m:val="p"/>
                    </m:rPr>
                    <w:rPr>
                      <w:rFonts w:ascii="Cambria Math" w:hAnsi="Cambria Math"/>
                      <w:lang w:val="lt-LT"/>
                    </w:rPr>
                    <m:t xml:space="preserve"> ≤ </m:t>
                  </m:r>
                  <m:sSub>
                    <m:sSubPr>
                      <m:ctrlPr>
                        <w:rPr>
                          <w:rFonts w:ascii="Cambria Math" w:hAnsi="Cambria Math"/>
                          <w:lang w:val="lt-LT"/>
                        </w:rPr>
                      </m:ctrlPr>
                    </m:sSubPr>
                    <m:e>
                      <m:r>
                        <w:rPr>
                          <w:rFonts w:ascii="Cambria Math" w:hAnsi="Cambria Math"/>
                          <w:lang w:val="lt-LT"/>
                        </w:rPr>
                        <m:t>t</m:t>
                      </m:r>
                    </m:e>
                    <m:sub>
                      <m:r>
                        <w:rPr>
                          <w:rFonts w:ascii="Cambria Math" w:hAnsi="Cambria Math"/>
                          <w:lang w:val="lt-LT"/>
                        </w:rPr>
                        <m:t>t</m:t>
                      </m:r>
                    </m:sub>
                  </m:sSub>
                  <m:r>
                    <m:rPr>
                      <m:sty m:val="p"/>
                    </m:rPr>
                    <w:rPr>
                      <w:rFonts w:ascii="Cambria Math" w:hAnsi="Cambria Math"/>
                      <w:lang w:val="lt-LT"/>
                    </w:rPr>
                    <m:t>+0.5</m:t>
                  </m:r>
                </m:e>
              </m:eqArr>
            </m:e>
          </m:d>
        </m:oMath>
      </m:oMathPara>
    </w:p>
    <w:p w14:paraId="10DDF885" w14:textId="77777777" w:rsidR="00BB56C4" w:rsidRPr="00B74E10" w:rsidRDefault="00BB56C4" w:rsidP="00076371">
      <w:pPr>
        <w:rPr>
          <w:lang w:val="lt-LT"/>
        </w:rPr>
      </w:pPr>
    </w:p>
    <w:p w14:paraId="0EF4A0DC" w14:textId="744EDF6B" w:rsidR="00FC7A0F" w:rsidRPr="00B74E10" w:rsidRDefault="00FC7A0F" w:rsidP="00076371">
      <w:pPr>
        <w:rPr>
          <w:rFonts w:cstheme="minorHAnsi"/>
          <w:lang w:val="lt-LT"/>
        </w:rPr>
      </w:pPr>
      <w:r w:rsidRPr="00B74E10">
        <w:rPr>
          <w:lang w:val="lt-LT"/>
        </w:rPr>
        <w:t>Kur</w:t>
      </w:r>
      <w:r w:rsidRPr="00B74E10">
        <w:rPr>
          <w:rFonts w:ascii="Times New Roman" w:hAnsi="Times New Roman" w:cs="Times New Roman"/>
          <w:lang w:val="lt-LT"/>
        </w:rPr>
        <w:t xml:space="preserve"> </w:t>
      </w:r>
      <w:proofErr w:type="spellStart"/>
      <w:r w:rsidRPr="00B74E10">
        <w:rPr>
          <w:rFonts w:ascii="Times New Roman" w:hAnsi="Times New Roman" w:cs="Times New Roman"/>
          <w:lang w:val="lt-LT"/>
        </w:rPr>
        <w:t>t</w:t>
      </w:r>
      <w:r w:rsidRPr="00B74E10">
        <w:rPr>
          <w:rFonts w:ascii="Times New Roman" w:hAnsi="Times New Roman" w:cs="Times New Roman"/>
          <w:vertAlign w:val="subscript"/>
          <w:lang w:val="lt-LT"/>
        </w:rPr>
        <w:t>i</w:t>
      </w:r>
      <w:proofErr w:type="spellEnd"/>
      <w:r w:rsidRPr="00B74E10">
        <w:rPr>
          <w:vertAlign w:val="subscript"/>
          <w:lang w:val="lt-LT"/>
        </w:rPr>
        <w:t xml:space="preserve"> </w:t>
      </w:r>
      <w:r w:rsidRPr="00B74E10">
        <w:rPr>
          <w:lang w:val="lt-LT"/>
        </w:rPr>
        <w:t xml:space="preserve">yra temperatūra patalpoje, </w:t>
      </w:r>
      <w:r w:rsidRPr="00B74E10">
        <w:rPr>
          <w:rFonts w:ascii="Times New Roman" w:hAnsi="Times New Roman" w:cs="Times New Roman"/>
          <w:lang w:val="lt-LT"/>
        </w:rPr>
        <w:t>t</w:t>
      </w:r>
      <w:r w:rsidRPr="00B74E10">
        <w:rPr>
          <w:rFonts w:ascii="Times New Roman" w:hAnsi="Times New Roman" w:cs="Times New Roman"/>
          <w:vertAlign w:val="subscript"/>
          <w:lang w:val="lt-LT"/>
        </w:rPr>
        <w:t>o</w:t>
      </w:r>
      <w:r w:rsidRPr="00B74E10">
        <w:rPr>
          <w:szCs w:val="24"/>
          <w:lang w:val="lt-LT"/>
        </w:rPr>
        <w:t xml:space="preserve"> yra temperatūra lauke, </w:t>
      </w:r>
      <w:proofErr w:type="spellStart"/>
      <w:r w:rsidRPr="00B74E10">
        <w:rPr>
          <w:rFonts w:ascii="Times New Roman" w:hAnsi="Times New Roman" w:cs="Times New Roman"/>
          <w:lang w:val="lt-LT"/>
        </w:rPr>
        <w:t>t</w:t>
      </w:r>
      <w:r w:rsidRPr="00B74E10">
        <w:rPr>
          <w:rFonts w:ascii="Times New Roman" w:hAnsi="Times New Roman" w:cs="Times New Roman"/>
          <w:vertAlign w:val="subscript"/>
          <w:lang w:val="lt-LT"/>
        </w:rPr>
        <w:t>t</w:t>
      </w:r>
      <w:proofErr w:type="spellEnd"/>
      <w:r w:rsidRPr="00B74E10">
        <w:rPr>
          <w:rFonts w:ascii="Times New Roman" w:hAnsi="Times New Roman" w:cs="Times New Roman"/>
          <w:lang w:val="lt-LT"/>
        </w:rPr>
        <w:t xml:space="preserve"> </w:t>
      </w:r>
      <w:r w:rsidRPr="00B74E10">
        <w:rPr>
          <w:szCs w:val="24"/>
          <w:lang w:val="lt-LT"/>
        </w:rPr>
        <w:t xml:space="preserve">yra pageidaujama namo temperatūra, o </w:t>
      </w:r>
      <w:r w:rsidRPr="00B74E10">
        <w:rPr>
          <w:rFonts w:ascii="Times New Roman" w:hAnsi="Times New Roman" w:cs="Times New Roman"/>
          <w:lang w:val="lt-LT"/>
        </w:rPr>
        <w:t xml:space="preserve">m </w:t>
      </w:r>
      <w:r w:rsidRPr="00B74E10">
        <w:rPr>
          <w:rFonts w:cstheme="minorHAnsi"/>
          <w:lang w:val="lt-LT"/>
        </w:rPr>
        <w:t xml:space="preserve">yra atlygio modifikatoriaus reikšmė, kuri didėja kiekvieną laiko vienetą, per kurią agentas sugeba palaikyti norimą temperatūrą, o jeigu agentas leidžia temperatūrai per daug nukristi arba pakelti, jos reikšmė yra atstatomą į 1.   </w:t>
      </w:r>
    </w:p>
    <w:p w14:paraId="59CBC673" w14:textId="77777777" w:rsidR="00FC7A0F" w:rsidRPr="00B74E10" w:rsidRDefault="00FC7A0F" w:rsidP="00076371">
      <w:pPr>
        <w:rPr>
          <w:rFonts w:cstheme="minorHAnsi"/>
          <w:lang w:val="lt-LT"/>
        </w:rPr>
      </w:pPr>
      <w:r w:rsidRPr="00B74E10">
        <w:rPr>
          <w:rFonts w:cstheme="minorHAnsi"/>
          <w:lang w:val="lt-LT"/>
        </w:rPr>
        <w:t>Agentas nėra baudžiamas jeigu temperatūra pakyla virš norimas, kadangi tai gali atsitikti natūraliosiose sąlygose, o agentas neturi galimybės temperatūrą mažinti. Už tai, buvo sukurta papildoma atlygio funkciją, skirta bausti agentą, jeigu jis įjungia šildymą, kai temperatūra patalpoje jau yra virš pageidaujamos.</w:t>
      </w:r>
    </w:p>
    <w:p w14:paraId="767ED911" w14:textId="77777777" w:rsidR="00BB56C4" w:rsidRPr="00B74E10" w:rsidRDefault="00BB56C4" w:rsidP="00076371">
      <w:pPr>
        <w:rPr>
          <w:rFonts w:cstheme="minorHAnsi"/>
          <w:lang w:val="lt-LT"/>
        </w:rPr>
      </w:pPr>
    </w:p>
    <w:p w14:paraId="79892242" w14:textId="77777777" w:rsidR="00FC7A0F" w:rsidRPr="00B74E10" w:rsidRDefault="00000000" w:rsidP="00076371">
      <w:pPr>
        <w:jc w:val="left"/>
        <w:rPr>
          <w:lang w:val="lt-LT"/>
        </w:rPr>
      </w:pPr>
      <m:oMathPara>
        <m:oMathParaPr>
          <m:jc m:val="center"/>
        </m:oMathParaPr>
        <m:oMath>
          <m:sSub>
            <m:sSubPr>
              <m:ctrlPr>
                <w:rPr>
                  <w:rFonts w:ascii="Cambria Math" w:hAnsi="Cambria Math"/>
                  <w:i/>
                  <w:lang w:val="lt-LT"/>
                </w:rPr>
              </m:ctrlPr>
            </m:sSubPr>
            <m:e>
              <m:r>
                <w:rPr>
                  <w:rFonts w:ascii="Cambria Math" w:hAnsi="Cambria Math"/>
                  <w:lang w:val="lt-LT"/>
                </w:rPr>
                <m:t>R</m:t>
              </m:r>
            </m:e>
            <m:sub>
              <m:r>
                <w:rPr>
                  <w:rFonts w:ascii="Cambria Math" w:hAnsi="Cambria Math"/>
                  <w:lang w:val="lt-LT"/>
                </w:rPr>
                <m:t>2</m:t>
              </m:r>
            </m:sub>
          </m:sSub>
          <m:d>
            <m:dPr>
              <m:ctrlPr>
                <w:rPr>
                  <w:rFonts w:ascii="Cambria Math" w:hAnsi="Cambria Math"/>
                  <w:i/>
                  <w:lang w:val="lt-LT"/>
                </w:rPr>
              </m:ctrlPr>
            </m:dPr>
            <m:e>
              <m:sSub>
                <m:sSubPr>
                  <m:ctrlPr>
                    <w:rPr>
                      <w:rFonts w:ascii="Cambria Math" w:hAnsi="Cambria Math"/>
                      <w:i/>
                      <w:lang w:val="lt-LT"/>
                    </w:rPr>
                  </m:ctrlPr>
                </m:sSubPr>
                <m:e>
                  <m:r>
                    <w:rPr>
                      <w:rFonts w:ascii="Cambria Math" w:hAnsi="Cambria Math"/>
                      <w:lang w:val="lt-LT"/>
                    </w:rPr>
                    <m:t>t</m:t>
                  </m:r>
                </m:e>
                <m:sub>
                  <m:r>
                    <w:rPr>
                      <w:rFonts w:ascii="Cambria Math" w:hAnsi="Cambria Math"/>
                      <w:lang w:val="lt-LT"/>
                    </w:rPr>
                    <m:t>i</m:t>
                  </m:r>
                </m:sub>
              </m:sSub>
              <m:r>
                <w:rPr>
                  <w:rFonts w:ascii="Cambria Math" w:hAnsi="Cambria Math"/>
                  <w:lang w:val="lt-LT"/>
                </w:rPr>
                <m:t>,</m:t>
              </m:r>
              <m:sSub>
                <m:sSubPr>
                  <m:ctrlPr>
                    <w:rPr>
                      <w:rFonts w:ascii="Cambria Math" w:hAnsi="Cambria Math"/>
                      <w:i/>
                      <w:lang w:val="lt-LT"/>
                    </w:rPr>
                  </m:ctrlPr>
                </m:sSubPr>
                <m:e>
                  <m:r>
                    <w:rPr>
                      <w:rFonts w:ascii="Cambria Math" w:hAnsi="Cambria Math"/>
                      <w:lang w:val="lt-LT"/>
                    </w:rPr>
                    <m:t>t</m:t>
                  </m:r>
                </m:e>
                <m:sub>
                  <m:r>
                    <w:rPr>
                      <w:rFonts w:ascii="Cambria Math" w:hAnsi="Cambria Math"/>
                      <w:lang w:val="lt-LT"/>
                    </w:rPr>
                    <m:t>t</m:t>
                  </m:r>
                </m:sub>
              </m:sSub>
              <m:r>
                <w:rPr>
                  <w:rFonts w:ascii="Cambria Math" w:hAnsi="Cambria Math"/>
                  <w:lang w:val="lt-LT"/>
                </w:rPr>
                <m:t>, s</m:t>
              </m:r>
            </m:e>
          </m:d>
          <m:r>
            <w:rPr>
              <w:rFonts w:ascii="Cambria Math" w:hAnsi="Cambria Math"/>
              <w:lang w:val="lt-LT"/>
            </w:rPr>
            <m:t>=</m:t>
          </m:r>
          <m:d>
            <m:dPr>
              <m:begChr m:val="{"/>
              <m:endChr m:val=""/>
              <m:ctrlPr>
                <w:rPr>
                  <w:rFonts w:ascii="Cambria Math" w:hAnsi="Cambria Math"/>
                  <w:i/>
                  <w:lang w:val="lt-LT"/>
                </w:rPr>
              </m:ctrlPr>
            </m:dPr>
            <m:e>
              <m:eqArr>
                <m:eqArrPr>
                  <m:ctrlPr>
                    <w:rPr>
                      <w:rFonts w:ascii="Cambria Math" w:hAnsi="Cambria Math"/>
                      <w:i/>
                      <w:lang w:val="lt-LT"/>
                    </w:rPr>
                  </m:ctrlPr>
                </m:eqArrPr>
                <m:e>
                  <m:r>
                    <w:rPr>
                      <w:rFonts w:ascii="Cambria Math" w:hAnsi="Cambria Math"/>
                      <w:lang w:val="lt-LT"/>
                    </w:rPr>
                    <m:t>0,  &amp;</m:t>
                  </m:r>
                  <m:sSub>
                    <m:sSubPr>
                      <m:ctrlPr>
                        <w:rPr>
                          <w:rFonts w:ascii="Cambria Math" w:hAnsi="Cambria Math"/>
                          <w:i/>
                          <w:lang w:val="lt-LT"/>
                        </w:rPr>
                      </m:ctrlPr>
                    </m:sSubPr>
                    <m:e>
                      <m:r>
                        <w:rPr>
                          <w:rFonts w:ascii="Cambria Math" w:hAnsi="Cambria Math"/>
                          <w:lang w:val="lt-LT"/>
                        </w:rPr>
                        <m:t>t</m:t>
                      </m:r>
                    </m:e>
                    <m:sub>
                      <m:r>
                        <w:rPr>
                          <w:rFonts w:ascii="Cambria Math" w:hAnsi="Cambria Math"/>
                          <w:lang w:val="lt-LT"/>
                        </w:rPr>
                        <m:t>i</m:t>
                      </m:r>
                    </m:sub>
                  </m:sSub>
                  <m:r>
                    <w:rPr>
                      <w:rFonts w:ascii="Cambria Math" w:hAnsi="Cambria Math"/>
                      <w:lang w:val="lt-LT"/>
                    </w:rPr>
                    <m:t xml:space="preserve">&gt; </m:t>
                  </m:r>
                  <m:sSub>
                    <m:sSubPr>
                      <m:ctrlPr>
                        <w:rPr>
                          <w:rFonts w:ascii="Cambria Math" w:hAnsi="Cambria Math"/>
                          <w:i/>
                          <w:lang w:val="lt-LT"/>
                        </w:rPr>
                      </m:ctrlPr>
                    </m:sSubPr>
                    <m:e>
                      <m:r>
                        <w:rPr>
                          <w:rFonts w:ascii="Cambria Math" w:hAnsi="Cambria Math"/>
                          <w:lang w:val="lt-LT"/>
                        </w:rPr>
                        <m:t>t</m:t>
                      </m:r>
                    </m:e>
                    <m:sub>
                      <m:r>
                        <w:rPr>
                          <w:rFonts w:ascii="Cambria Math" w:hAnsi="Cambria Math"/>
                          <w:lang w:val="lt-LT"/>
                        </w:rPr>
                        <m:t>t</m:t>
                      </m:r>
                    </m:sub>
                  </m:sSub>
                  <m:r>
                    <w:rPr>
                      <w:rFonts w:ascii="Cambria Math" w:hAnsi="Cambria Math"/>
                      <w:lang w:val="lt-LT"/>
                    </w:rPr>
                    <m:t>+0.5,  s=0</m:t>
                  </m:r>
                </m:e>
                <m:e>
                  <m:r>
                    <w:rPr>
                      <w:rFonts w:ascii="Cambria Math" w:hAnsi="Cambria Math"/>
                      <w:lang w:val="lt-LT"/>
                    </w:rPr>
                    <m:t>-25,  &amp;</m:t>
                  </m:r>
                  <m:sSub>
                    <m:sSubPr>
                      <m:ctrlPr>
                        <w:rPr>
                          <w:rFonts w:ascii="Cambria Math" w:hAnsi="Cambria Math"/>
                          <w:i/>
                          <w:lang w:val="lt-LT"/>
                        </w:rPr>
                      </m:ctrlPr>
                    </m:sSubPr>
                    <m:e>
                      <m:r>
                        <w:rPr>
                          <w:rFonts w:ascii="Cambria Math" w:hAnsi="Cambria Math"/>
                          <w:lang w:val="lt-LT"/>
                        </w:rPr>
                        <m:t>t</m:t>
                      </m:r>
                    </m:e>
                    <m:sub>
                      <m:r>
                        <w:rPr>
                          <w:rFonts w:ascii="Cambria Math" w:hAnsi="Cambria Math"/>
                          <w:lang w:val="lt-LT"/>
                        </w:rPr>
                        <m:t>i</m:t>
                      </m:r>
                    </m:sub>
                  </m:sSub>
                  <m:r>
                    <w:rPr>
                      <w:rFonts w:ascii="Cambria Math" w:hAnsi="Cambria Math"/>
                      <w:lang w:val="lt-LT"/>
                    </w:rPr>
                    <m:t xml:space="preserve">&gt; </m:t>
                  </m:r>
                  <m:sSub>
                    <m:sSubPr>
                      <m:ctrlPr>
                        <w:rPr>
                          <w:rFonts w:ascii="Cambria Math" w:hAnsi="Cambria Math"/>
                          <w:i/>
                          <w:lang w:val="lt-LT"/>
                        </w:rPr>
                      </m:ctrlPr>
                    </m:sSubPr>
                    <m:e>
                      <m:r>
                        <w:rPr>
                          <w:rFonts w:ascii="Cambria Math" w:hAnsi="Cambria Math"/>
                          <w:lang w:val="lt-LT"/>
                        </w:rPr>
                        <m:t>t</m:t>
                      </m:r>
                    </m:e>
                    <m:sub>
                      <m:r>
                        <w:rPr>
                          <w:rFonts w:ascii="Cambria Math" w:hAnsi="Cambria Math"/>
                          <w:lang w:val="lt-LT"/>
                        </w:rPr>
                        <m:t>t</m:t>
                      </m:r>
                    </m:sub>
                  </m:sSub>
                  <m:r>
                    <w:rPr>
                      <w:rFonts w:ascii="Cambria Math" w:hAnsi="Cambria Math"/>
                      <w:lang w:val="lt-LT"/>
                    </w:rPr>
                    <m:t>+0.5,  s=1</m:t>
                  </m:r>
                </m:e>
              </m:eqArr>
            </m:e>
          </m:d>
        </m:oMath>
      </m:oMathPara>
    </w:p>
    <w:p w14:paraId="54F4DC62" w14:textId="77777777" w:rsidR="00BB56C4" w:rsidRPr="00B74E10" w:rsidRDefault="00BB56C4" w:rsidP="00076371">
      <w:pPr>
        <w:rPr>
          <w:rFonts w:cstheme="minorHAnsi"/>
          <w:szCs w:val="24"/>
          <w:lang w:val="lt-LT"/>
        </w:rPr>
      </w:pPr>
    </w:p>
    <w:p w14:paraId="1CF4412E" w14:textId="7B5A5ED4" w:rsidR="00FC7A0F" w:rsidRPr="00B74E10" w:rsidRDefault="00FC7A0F" w:rsidP="00076371">
      <w:pPr>
        <w:rPr>
          <w:rFonts w:cstheme="minorHAnsi"/>
          <w:szCs w:val="24"/>
          <w:lang w:val="lt-LT"/>
        </w:rPr>
      </w:pPr>
      <w:r w:rsidRPr="00B74E10">
        <w:rPr>
          <w:rFonts w:cstheme="minorHAnsi"/>
          <w:szCs w:val="24"/>
          <w:lang w:val="lt-LT"/>
        </w:rPr>
        <w:t>Taigi galutinė atlygio funkcija susideda iš dviejų viršuj aprašytų funkcijų.</w:t>
      </w:r>
    </w:p>
    <w:p w14:paraId="61753748" w14:textId="77777777" w:rsidR="00FC7A0F" w:rsidRPr="00B74E10" w:rsidRDefault="00FC7A0F" w:rsidP="00076371">
      <w:pPr>
        <w:jc w:val="center"/>
        <w:rPr>
          <w:rFonts w:cstheme="minorHAnsi"/>
          <w:i/>
          <w:szCs w:val="24"/>
          <w:lang w:val="lt-LT"/>
        </w:rPr>
      </w:pPr>
      <m:oMath>
        <m:r>
          <w:rPr>
            <w:rFonts w:ascii="Cambria Math" w:hAnsi="Cambria Math" w:cstheme="minorHAnsi"/>
            <w:szCs w:val="24"/>
            <w:lang w:val="lt-LT"/>
          </w:rPr>
          <m:t xml:space="preserve">R= </m:t>
        </m:r>
      </m:oMath>
      <w:r w:rsidRPr="00B74E10">
        <w:rPr>
          <w:rFonts w:cstheme="minorHAnsi"/>
          <w:i/>
          <w:szCs w:val="24"/>
          <w:lang w:val="lt-LT"/>
        </w:rPr>
        <w:t>R</w:t>
      </w:r>
      <w:r w:rsidRPr="00B74E10">
        <w:rPr>
          <w:rFonts w:cstheme="minorHAnsi"/>
          <w:i/>
          <w:szCs w:val="24"/>
          <w:vertAlign w:val="subscript"/>
          <w:lang w:val="lt-LT"/>
        </w:rPr>
        <w:t>1</w:t>
      </w:r>
      <w:r w:rsidRPr="00B74E10">
        <w:rPr>
          <w:rFonts w:cstheme="minorHAnsi"/>
          <w:i/>
          <w:szCs w:val="24"/>
          <w:lang w:val="lt-LT"/>
        </w:rPr>
        <w:t xml:space="preserve"> + R</w:t>
      </w:r>
      <w:r w:rsidRPr="00B74E10">
        <w:rPr>
          <w:rFonts w:cstheme="minorHAnsi"/>
          <w:i/>
          <w:szCs w:val="24"/>
          <w:vertAlign w:val="subscript"/>
          <w:lang w:val="lt-LT"/>
        </w:rPr>
        <w:t>2</w:t>
      </w:r>
    </w:p>
    <w:p w14:paraId="68D6C07C" w14:textId="77777777" w:rsidR="00FC7A0F" w:rsidRPr="00B74E10" w:rsidRDefault="00FC7A0F" w:rsidP="00076371">
      <w:pPr>
        <w:rPr>
          <w:rFonts w:cstheme="minorHAnsi"/>
          <w:iCs/>
          <w:szCs w:val="24"/>
          <w:lang w:val="lt-LT"/>
        </w:rPr>
      </w:pPr>
      <w:r w:rsidRPr="00B74E10">
        <w:rPr>
          <w:rFonts w:cstheme="minorHAnsi"/>
          <w:iCs/>
          <w:szCs w:val="24"/>
          <w:lang w:val="lt-LT"/>
        </w:rPr>
        <w:t xml:space="preserve">Agento programavimui ir apmokymui buvo panaudotos </w:t>
      </w:r>
      <w:proofErr w:type="spellStart"/>
      <w:r w:rsidRPr="00B74E10">
        <w:rPr>
          <w:rFonts w:cstheme="minorHAnsi"/>
          <w:iCs/>
          <w:szCs w:val="24"/>
          <w:lang w:val="lt-LT"/>
        </w:rPr>
        <w:t>Python</w:t>
      </w:r>
      <w:proofErr w:type="spellEnd"/>
      <w:r w:rsidRPr="00B74E10">
        <w:rPr>
          <w:rFonts w:cstheme="minorHAnsi"/>
          <w:iCs/>
          <w:szCs w:val="24"/>
          <w:lang w:val="lt-LT"/>
        </w:rPr>
        <w:t xml:space="preserve"> mašininio mokymosi bibliotekos </w:t>
      </w:r>
      <w:proofErr w:type="spellStart"/>
      <w:r w:rsidRPr="00B74E10">
        <w:rPr>
          <w:rFonts w:cstheme="minorHAnsi"/>
          <w:iCs/>
          <w:szCs w:val="24"/>
          <w:lang w:val="lt-LT"/>
        </w:rPr>
        <w:t>Tensorflow</w:t>
      </w:r>
      <w:proofErr w:type="spellEnd"/>
      <w:r w:rsidRPr="00B74E10">
        <w:rPr>
          <w:rFonts w:cstheme="minorHAnsi"/>
          <w:iCs/>
          <w:szCs w:val="24"/>
          <w:lang w:val="lt-LT"/>
        </w:rPr>
        <w:t xml:space="preserve"> ir </w:t>
      </w:r>
      <w:proofErr w:type="spellStart"/>
      <w:r w:rsidRPr="00B74E10">
        <w:rPr>
          <w:rFonts w:cstheme="minorHAnsi"/>
          <w:iCs/>
          <w:szCs w:val="24"/>
          <w:lang w:val="lt-LT"/>
        </w:rPr>
        <w:t>StableBaslines</w:t>
      </w:r>
      <w:proofErr w:type="spellEnd"/>
      <w:r w:rsidRPr="00B74E10">
        <w:rPr>
          <w:rFonts w:cstheme="minorHAnsi"/>
          <w:iCs/>
          <w:szCs w:val="24"/>
          <w:lang w:val="lt-LT"/>
        </w:rPr>
        <w:t xml:space="preserve">. Buvo išbandytas keletas algoritmų, kuriuos palaiko </w:t>
      </w:r>
      <w:proofErr w:type="spellStart"/>
      <w:r w:rsidRPr="00B74E10">
        <w:rPr>
          <w:rFonts w:cstheme="minorHAnsi"/>
          <w:iCs/>
          <w:szCs w:val="24"/>
          <w:lang w:val="lt-LT"/>
        </w:rPr>
        <w:t>StableBaselines</w:t>
      </w:r>
      <w:proofErr w:type="spellEnd"/>
      <w:r w:rsidRPr="00B74E10">
        <w:rPr>
          <w:rFonts w:cstheme="minorHAnsi"/>
          <w:iCs/>
          <w:szCs w:val="24"/>
          <w:lang w:val="lt-LT"/>
        </w:rPr>
        <w:t xml:space="preserve"> biblioteka: PPO, A2C, TRPO ir DQN.</w:t>
      </w:r>
    </w:p>
    <w:p w14:paraId="11A35481" w14:textId="77777777" w:rsidR="00FC7A0F" w:rsidRPr="00B74E10" w:rsidRDefault="00FC7A0F" w:rsidP="00076371">
      <w:pPr>
        <w:rPr>
          <w:rFonts w:cstheme="minorHAnsi"/>
          <w:iCs/>
          <w:szCs w:val="24"/>
          <w:lang w:val="lt-LT"/>
        </w:rPr>
      </w:pPr>
      <w:r w:rsidRPr="00B74E10">
        <w:rPr>
          <w:rFonts w:cstheme="minorHAnsi"/>
          <w:iCs/>
          <w:szCs w:val="24"/>
          <w:lang w:val="lt-LT"/>
        </w:rPr>
        <w:t xml:space="preserve">PPO (angl. </w:t>
      </w:r>
      <w:proofErr w:type="spellStart"/>
      <w:r w:rsidRPr="00B74E10">
        <w:rPr>
          <w:rFonts w:cstheme="minorHAnsi"/>
          <w:iCs/>
          <w:szCs w:val="24"/>
          <w:lang w:val="lt-LT"/>
        </w:rPr>
        <w:t>Proximal</w:t>
      </w:r>
      <w:proofErr w:type="spellEnd"/>
      <w:r w:rsidRPr="00B74E10">
        <w:rPr>
          <w:rFonts w:cstheme="minorHAnsi"/>
          <w:iCs/>
          <w:szCs w:val="24"/>
          <w:lang w:val="lt-LT"/>
        </w:rPr>
        <w:t xml:space="preserve"> </w:t>
      </w:r>
      <w:proofErr w:type="spellStart"/>
      <w:r w:rsidRPr="00B74E10">
        <w:rPr>
          <w:rFonts w:cstheme="minorHAnsi"/>
          <w:iCs/>
          <w:szCs w:val="24"/>
          <w:lang w:val="lt-LT"/>
        </w:rPr>
        <w:t>Policy</w:t>
      </w:r>
      <w:proofErr w:type="spellEnd"/>
      <w:r w:rsidRPr="00B74E10">
        <w:rPr>
          <w:rFonts w:cstheme="minorHAnsi"/>
          <w:iCs/>
          <w:szCs w:val="24"/>
          <w:lang w:val="lt-LT"/>
        </w:rPr>
        <w:t xml:space="preserve"> </w:t>
      </w:r>
      <w:proofErr w:type="spellStart"/>
      <w:r w:rsidRPr="00B74E10">
        <w:rPr>
          <w:rFonts w:cstheme="minorHAnsi"/>
          <w:iCs/>
          <w:szCs w:val="24"/>
          <w:lang w:val="lt-LT"/>
        </w:rPr>
        <w:t>Optimization</w:t>
      </w:r>
      <w:proofErr w:type="spellEnd"/>
      <w:r w:rsidRPr="00B74E10">
        <w:rPr>
          <w:rFonts w:cstheme="minorHAnsi"/>
          <w:iCs/>
          <w:szCs w:val="24"/>
          <w:lang w:val="lt-LT"/>
        </w:rPr>
        <w:t>) yra algoritmas, kurio pagrindinis tikslas yra optimizuoti agento veiksmų strategiją. Algoritmas renka informaciją apie agento veiksmus ir jų rezultatus (gauta atlygį) ir naudoja šita informaciją, kad patobulinti strategiją. PPO naudoja taip vadinamą surogatinio tikslo funkciją, kurios dėka strategija yra tobulinama, vengiant labai smarkių pokyčių, dėl kurių agentas gali išmokti neteisingą elgseną.</w:t>
      </w:r>
    </w:p>
    <w:p w14:paraId="41ED8B37" w14:textId="77777777" w:rsidR="00FC7A0F" w:rsidRPr="00B74E10" w:rsidRDefault="00FC7A0F" w:rsidP="00076371">
      <w:pPr>
        <w:rPr>
          <w:rFonts w:cstheme="minorHAnsi"/>
          <w:iCs/>
          <w:szCs w:val="24"/>
          <w:lang w:val="lt-LT"/>
        </w:rPr>
      </w:pPr>
      <w:r w:rsidRPr="00B74E10">
        <w:rPr>
          <w:rFonts w:cstheme="minorHAnsi"/>
          <w:iCs/>
          <w:szCs w:val="24"/>
          <w:lang w:val="lt-LT"/>
        </w:rPr>
        <w:t xml:space="preserve">A2С (angl. </w:t>
      </w:r>
      <w:proofErr w:type="spellStart"/>
      <w:r w:rsidRPr="00B74E10">
        <w:rPr>
          <w:rFonts w:cstheme="minorHAnsi"/>
          <w:iCs/>
          <w:szCs w:val="24"/>
          <w:lang w:val="lt-LT"/>
        </w:rPr>
        <w:t>Advantage</w:t>
      </w:r>
      <w:proofErr w:type="spellEnd"/>
      <w:r w:rsidRPr="00B74E10">
        <w:rPr>
          <w:rFonts w:cstheme="minorHAnsi"/>
          <w:iCs/>
          <w:szCs w:val="24"/>
          <w:lang w:val="lt-LT"/>
        </w:rPr>
        <w:t xml:space="preserve"> </w:t>
      </w:r>
      <w:proofErr w:type="spellStart"/>
      <w:r w:rsidRPr="00B74E10">
        <w:rPr>
          <w:rFonts w:cstheme="minorHAnsi"/>
          <w:iCs/>
          <w:szCs w:val="24"/>
          <w:lang w:val="lt-LT"/>
        </w:rPr>
        <w:t>Actor-Critic</w:t>
      </w:r>
      <w:proofErr w:type="spellEnd"/>
      <w:r w:rsidRPr="00B74E10">
        <w:rPr>
          <w:rFonts w:cstheme="minorHAnsi"/>
          <w:iCs/>
          <w:szCs w:val="24"/>
          <w:lang w:val="lt-LT"/>
        </w:rPr>
        <w:t xml:space="preserve">) turi tam tikrus skirtumus nuo PPO - jis nebando riboti agento modelio pokyčius ir atlieka tuos pokyčius dažniau. Taip pat mokymosi metu jis bando priversti agentą atlikti daugiau skirtingų atsitiktinių veiksmų, kad pamatyti daugiau būsenų. </w:t>
      </w:r>
    </w:p>
    <w:p w14:paraId="51029937" w14:textId="77777777" w:rsidR="00FC7A0F" w:rsidRPr="00B74E10" w:rsidRDefault="00FC7A0F" w:rsidP="00076371">
      <w:pPr>
        <w:rPr>
          <w:rFonts w:cstheme="minorHAnsi"/>
          <w:iCs/>
          <w:szCs w:val="24"/>
          <w:lang w:val="lt-LT"/>
        </w:rPr>
      </w:pPr>
      <w:r w:rsidRPr="00B74E10">
        <w:rPr>
          <w:rFonts w:cstheme="minorHAnsi"/>
          <w:iCs/>
          <w:szCs w:val="24"/>
          <w:lang w:val="lt-LT"/>
        </w:rPr>
        <w:t xml:space="preserve">TRPO (angl. </w:t>
      </w:r>
      <w:proofErr w:type="spellStart"/>
      <w:r w:rsidRPr="00B74E10">
        <w:rPr>
          <w:rFonts w:cstheme="minorHAnsi"/>
          <w:iCs/>
          <w:szCs w:val="24"/>
          <w:lang w:val="lt-LT"/>
        </w:rPr>
        <w:t>Trust</w:t>
      </w:r>
      <w:proofErr w:type="spellEnd"/>
      <w:r w:rsidRPr="00B74E10">
        <w:rPr>
          <w:rFonts w:cstheme="minorHAnsi"/>
          <w:iCs/>
          <w:szCs w:val="24"/>
          <w:lang w:val="lt-LT"/>
        </w:rPr>
        <w:t xml:space="preserve"> </w:t>
      </w:r>
      <w:proofErr w:type="spellStart"/>
      <w:r w:rsidRPr="00B74E10">
        <w:rPr>
          <w:rFonts w:cstheme="minorHAnsi"/>
          <w:iCs/>
          <w:szCs w:val="24"/>
          <w:lang w:val="lt-LT"/>
        </w:rPr>
        <w:t>Region</w:t>
      </w:r>
      <w:proofErr w:type="spellEnd"/>
      <w:r w:rsidRPr="00B74E10">
        <w:rPr>
          <w:rFonts w:cstheme="minorHAnsi"/>
          <w:iCs/>
          <w:szCs w:val="24"/>
          <w:lang w:val="lt-LT"/>
        </w:rPr>
        <w:t xml:space="preserve"> </w:t>
      </w:r>
      <w:proofErr w:type="spellStart"/>
      <w:r w:rsidRPr="00B74E10">
        <w:rPr>
          <w:rFonts w:cstheme="minorHAnsi"/>
          <w:iCs/>
          <w:szCs w:val="24"/>
          <w:lang w:val="lt-LT"/>
        </w:rPr>
        <w:t>Policy</w:t>
      </w:r>
      <w:proofErr w:type="spellEnd"/>
      <w:r w:rsidRPr="00B74E10">
        <w:rPr>
          <w:rFonts w:cstheme="minorHAnsi"/>
          <w:iCs/>
          <w:szCs w:val="24"/>
          <w:lang w:val="lt-LT"/>
        </w:rPr>
        <w:t xml:space="preserve"> </w:t>
      </w:r>
      <w:proofErr w:type="spellStart"/>
      <w:r w:rsidRPr="00B74E10">
        <w:rPr>
          <w:rFonts w:cstheme="minorHAnsi"/>
          <w:iCs/>
          <w:szCs w:val="24"/>
          <w:lang w:val="lt-LT"/>
        </w:rPr>
        <w:t>Optimization</w:t>
      </w:r>
      <w:proofErr w:type="spellEnd"/>
      <w:r w:rsidRPr="00B74E10">
        <w:rPr>
          <w:rFonts w:cstheme="minorHAnsi"/>
          <w:iCs/>
          <w:szCs w:val="24"/>
          <w:lang w:val="lt-LT"/>
        </w:rPr>
        <w:t>) yra panašus į PPO ir veikia panašiu principu, tačiau naudoja kitus budus, kad pasiekti tą patį tikslą. Jis yra laikomas stabilesniu už PPO, tačiau jis yra sunkiau įgyvendinamas.</w:t>
      </w:r>
    </w:p>
    <w:p w14:paraId="6BBCC3D2" w14:textId="77777777" w:rsidR="00FC7A0F" w:rsidRPr="00B74E10" w:rsidRDefault="00FC7A0F" w:rsidP="00076371">
      <w:pPr>
        <w:rPr>
          <w:rFonts w:cstheme="minorHAnsi"/>
          <w:iCs/>
          <w:szCs w:val="24"/>
          <w:lang w:val="lt-LT"/>
        </w:rPr>
      </w:pPr>
      <w:r w:rsidRPr="00B74E10">
        <w:rPr>
          <w:rFonts w:cstheme="minorHAnsi"/>
          <w:iCs/>
          <w:szCs w:val="24"/>
          <w:lang w:val="lt-LT"/>
        </w:rPr>
        <w:lastRenderedPageBreak/>
        <w:t xml:space="preserve">DQN (angl. </w:t>
      </w:r>
      <w:proofErr w:type="spellStart"/>
      <w:r w:rsidRPr="00B74E10">
        <w:rPr>
          <w:rFonts w:cstheme="minorHAnsi"/>
          <w:iCs/>
          <w:szCs w:val="24"/>
          <w:lang w:val="lt-LT"/>
        </w:rPr>
        <w:t>Deep</w:t>
      </w:r>
      <w:proofErr w:type="spellEnd"/>
      <w:r w:rsidRPr="00B74E10">
        <w:rPr>
          <w:rFonts w:cstheme="minorHAnsi"/>
          <w:iCs/>
          <w:szCs w:val="24"/>
          <w:lang w:val="lt-LT"/>
        </w:rPr>
        <w:t xml:space="preserve"> Q-Network) naudoja kitą metodologiją agento apmokymui. Vietoj nuolatinių strategijos pokyčių, algoritmas pildo taip vadinamą Q-lentelę, kurioje algoritmas bando suskaičiuoti numatomą atlygį kiekvieno galimo veiksmo kiekvienoje būsenoje.</w:t>
      </w:r>
    </w:p>
    <w:p w14:paraId="43B13E42" w14:textId="77777777" w:rsidR="00FC7A0F" w:rsidRPr="00B74E10" w:rsidRDefault="00FC7A0F" w:rsidP="00076371">
      <w:pPr>
        <w:rPr>
          <w:rFonts w:cstheme="minorHAnsi"/>
          <w:iCs/>
          <w:szCs w:val="24"/>
          <w:lang w:val="lt-LT"/>
        </w:rPr>
      </w:pPr>
      <w:r w:rsidRPr="00B74E10">
        <w:rPr>
          <w:rFonts w:cstheme="minorHAnsi"/>
          <w:iCs/>
          <w:szCs w:val="24"/>
          <w:lang w:val="lt-LT"/>
        </w:rPr>
        <w:t>Eksperimentų metu buvo sukurta 15 skirtingų sričių. Čia bus pristatytos reikšmingiausios 3 – paprasta sritis E1, paprasta sritis su laiku parametrais E2 ir sudėtinga sritis E3.</w:t>
      </w:r>
    </w:p>
    <w:p w14:paraId="01AE4445" w14:textId="77777777" w:rsidR="00FC7A0F" w:rsidRPr="00B74E10" w:rsidRDefault="00FC7A0F" w:rsidP="00076371">
      <w:pPr>
        <w:rPr>
          <w:rFonts w:cstheme="minorHAnsi"/>
          <w:iCs/>
          <w:szCs w:val="24"/>
          <w:lang w:val="lt-LT"/>
        </w:rPr>
      </w:pPr>
      <w:r w:rsidRPr="00B74E10">
        <w:rPr>
          <w:rFonts w:cstheme="minorHAnsi"/>
          <w:iCs/>
          <w:szCs w:val="24"/>
          <w:lang w:val="lt-LT"/>
        </w:rPr>
        <w:t xml:space="preserve">Visos sritis buvo sukurtos </w:t>
      </w:r>
      <w:proofErr w:type="spellStart"/>
      <w:r w:rsidRPr="00B74E10">
        <w:rPr>
          <w:rFonts w:cstheme="minorHAnsi"/>
          <w:iCs/>
          <w:szCs w:val="24"/>
          <w:lang w:val="lt-LT"/>
        </w:rPr>
        <w:t>Home</w:t>
      </w:r>
      <w:proofErr w:type="spellEnd"/>
      <w:r w:rsidRPr="00B74E10">
        <w:rPr>
          <w:rFonts w:cstheme="minorHAnsi"/>
          <w:iCs/>
          <w:szCs w:val="24"/>
          <w:lang w:val="lt-LT"/>
        </w:rPr>
        <w:t xml:space="preserve"> I/O simuliacijos pavidalu naudojant </w:t>
      </w:r>
      <w:proofErr w:type="spellStart"/>
      <w:r w:rsidRPr="00B74E10">
        <w:rPr>
          <w:rFonts w:cstheme="minorHAnsi"/>
          <w:iCs/>
          <w:szCs w:val="24"/>
          <w:lang w:val="lt-LT"/>
        </w:rPr>
        <w:t>Python</w:t>
      </w:r>
      <w:proofErr w:type="spellEnd"/>
      <w:r w:rsidRPr="00B74E10">
        <w:rPr>
          <w:rFonts w:cstheme="minorHAnsi"/>
          <w:iCs/>
          <w:szCs w:val="24"/>
          <w:lang w:val="lt-LT"/>
        </w:rPr>
        <w:t xml:space="preserve">. Kodas buvo parašytas naudojant </w:t>
      </w:r>
      <w:proofErr w:type="spellStart"/>
      <w:r w:rsidRPr="00B74E10">
        <w:rPr>
          <w:rFonts w:cstheme="minorHAnsi"/>
          <w:iCs/>
          <w:szCs w:val="24"/>
          <w:lang w:val="lt-LT"/>
        </w:rPr>
        <w:t>Jupyter</w:t>
      </w:r>
      <w:proofErr w:type="spellEnd"/>
      <w:r w:rsidRPr="00B74E10">
        <w:rPr>
          <w:rFonts w:cstheme="minorHAnsi"/>
          <w:iCs/>
          <w:szCs w:val="24"/>
          <w:lang w:val="lt-LT"/>
        </w:rPr>
        <w:t xml:space="preserve"> </w:t>
      </w:r>
      <w:proofErr w:type="spellStart"/>
      <w:r w:rsidRPr="00B74E10">
        <w:rPr>
          <w:rFonts w:cstheme="minorHAnsi"/>
          <w:iCs/>
          <w:szCs w:val="24"/>
          <w:lang w:val="lt-LT"/>
        </w:rPr>
        <w:t>Notebook</w:t>
      </w:r>
      <w:proofErr w:type="spellEnd"/>
      <w:r w:rsidRPr="00B74E10">
        <w:rPr>
          <w:rFonts w:cstheme="minorHAnsi"/>
          <w:iCs/>
          <w:szCs w:val="24"/>
          <w:lang w:val="lt-LT"/>
        </w:rPr>
        <w:t xml:space="preserve"> redaktorių. Redaktorius suteikia galimybę greitai rašyti ir redaguoti </w:t>
      </w:r>
      <w:proofErr w:type="spellStart"/>
      <w:r w:rsidRPr="00B74E10">
        <w:rPr>
          <w:rFonts w:cstheme="minorHAnsi"/>
          <w:iCs/>
          <w:szCs w:val="24"/>
          <w:lang w:val="lt-LT"/>
        </w:rPr>
        <w:t>Python</w:t>
      </w:r>
      <w:proofErr w:type="spellEnd"/>
      <w:r w:rsidRPr="00B74E10">
        <w:rPr>
          <w:rFonts w:cstheme="minorHAnsi"/>
          <w:iCs/>
          <w:szCs w:val="24"/>
          <w:lang w:val="lt-LT"/>
        </w:rPr>
        <w:t xml:space="preserve"> kodą su galimybe paleisti tik atskirus juo blokus. Taip pat </w:t>
      </w:r>
      <w:proofErr w:type="spellStart"/>
      <w:r w:rsidRPr="00B74E10">
        <w:rPr>
          <w:rFonts w:cstheme="minorHAnsi"/>
          <w:iCs/>
          <w:szCs w:val="24"/>
          <w:lang w:val="lt-LT"/>
        </w:rPr>
        <w:t>Python</w:t>
      </w:r>
      <w:proofErr w:type="spellEnd"/>
      <w:r w:rsidRPr="00B74E10">
        <w:rPr>
          <w:rFonts w:cstheme="minorHAnsi"/>
          <w:iCs/>
          <w:szCs w:val="24"/>
          <w:lang w:val="lt-LT"/>
        </w:rPr>
        <w:t xml:space="preserve"> </w:t>
      </w:r>
      <w:proofErr w:type="spellStart"/>
      <w:r w:rsidRPr="00B74E10">
        <w:rPr>
          <w:rFonts w:cstheme="minorHAnsi"/>
          <w:iCs/>
          <w:szCs w:val="24"/>
          <w:lang w:val="lt-LT"/>
        </w:rPr>
        <w:t>Matplotlib</w:t>
      </w:r>
      <w:proofErr w:type="spellEnd"/>
      <w:r w:rsidRPr="00B74E10">
        <w:rPr>
          <w:rFonts w:cstheme="minorHAnsi"/>
          <w:iCs/>
          <w:szCs w:val="24"/>
          <w:lang w:val="lt-LT"/>
        </w:rPr>
        <w:t xml:space="preserve"> biblioteka, dirbant su </w:t>
      </w:r>
      <w:proofErr w:type="spellStart"/>
      <w:r w:rsidRPr="00B74E10">
        <w:rPr>
          <w:rFonts w:cstheme="minorHAnsi"/>
          <w:iCs/>
          <w:szCs w:val="24"/>
          <w:lang w:val="lt-LT"/>
        </w:rPr>
        <w:t>Jupyter</w:t>
      </w:r>
      <w:proofErr w:type="spellEnd"/>
      <w:r w:rsidRPr="00B74E10">
        <w:rPr>
          <w:rFonts w:cstheme="minorHAnsi"/>
          <w:iCs/>
          <w:szCs w:val="24"/>
          <w:lang w:val="lt-LT"/>
        </w:rPr>
        <w:t xml:space="preserve">, duomenų vizualizaciją išveda tiesiogiai į konsolę. Tačiau darbo metu buvo pastebėta, kad kuriant viename </w:t>
      </w:r>
      <w:proofErr w:type="spellStart"/>
      <w:r w:rsidRPr="00B74E10">
        <w:rPr>
          <w:rFonts w:cstheme="minorHAnsi"/>
          <w:iCs/>
          <w:szCs w:val="24"/>
          <w:lang w:val="lt-LT"/>
        </w:rPr>
        <w:t>Jupyter</w:t>
      </w:r>
      <w:proofErr w:type="spellEnd"/>
      <w:r w:rsidRPr="00B74E10">
        <w:rPr>
          <w:rFonts w:cstheme="minorHAnsi"/>
          <w:iCs/>
          <w:szCs w:val="24"/>
          <w:lang w:val="lt-LT"/>
        </w:rPr>
        <w:t xml:space="preserve"> faile daug sričių klasių, failai pasidaro per didelis ir nepatogus darbui, kadangi </w:t>
      </w:r>
      <w:proofErr w:type="spellStart"/>
      <w:r w:rsidRPr="00B74E10">
        <w:rPr>
          <w:rFonts w:cstheme="minorHAnsi"/>
          <w:iCs/>
          <w:szCs w:val="24"/>
          <w:lang w:val="lt-LT"/>
        </w:rPr>
        <w:t>Jupyter</w:t>
      </w:r>
      <w:proofErr w:type="spellEnd"/>
      <w:r w:rsidRPr="00B74E10">
        <w:rPr>
          <w:rFonts w:cstheme="minorHAnsi"/>
          <w:iCs/>
          <w:szCs w:val="24"/>
          <w:lang w:val="lt-LT"/>
        </w:rPr>
        <w:t xml:space="preserve"> neturi galimybės slėpti atskirus kodo blokus. Dėl vėliau buvo nuspręsta naudoti </w:t>
      </w:r>
      <w:proofErr w:type="spellStart"/>
      <w:r w:rsidRPr="00B74E10">
        <w:rPr>
          <w:rFonts w:cstheme="minorHAnsi"/>
          <w:iCs/>
          <w:szCs w:val="24"/>
          <w:lang w:val="lt-LT"/>
        </w:rPr>
        <w:t>PyCharm</w:t>
      </w:r>
      <w:proofErr w:type="spellEnd"/>
      <w:r w:rsidRPr="00B74E10">
        <w:rPr>
          <w:rFonts w:cstheme="minorHAnsi"/>
          <w:iCs/>
          <w:szCs w:val="24"/>
          <w:lang w:val="lt-LT"/>
        </w:rPr>
        <w:t xml:space="preserve"> programavimo aplinką. </w:t>
      </w:r>
    </w:p>
    <w:p w14:paraId="157DB9D3" w14:textId="77777777" w:rsidR="00FC7A0F" w:rsidRPr="00B74E10" w:rsidRDefault="00FC7A0F" w:rsidP="00076371">
      <w:pPr>
        <w:rPr>
          <w:rFonts w:cstheme="minorHAnsi"/>
          <w:iCs/>
          <w:szCs w:val="24"/>
          <w:lang w:val="lt-LT"/>
        </w:rPr>
      </w:pPr>
    </w:p>
    <w:p w14:paraId="42BA47D6" w14:textId="77777777" w:rsidR="00FC7A0F" w:rsidRPr="00B74E10" w:rsidRDefault="00FC7A0F" w:rsidP="00076371">
      <w:pPr>
        <w:jc w:val="left"/>
        <w:rPr>
          <w:rFonts w:cstheme="minorHAnsi"/>
          <w:b/>
          <w:bCs/>
          <w:iCs/>
          <w:szCs w:val="24"/>
          <w:lang w:val="lt-LT"/>
        </w:rPr>
      </w:pPr>
      <w:r w:rsidRPr="00B74E10">
        <w:rPr>
          <w:rFonts w:cstheme="minorHAnsi"/>
          <w:b/>
          <w:bCs/>
          <w:iCs/>
          <w:szCs w:val="24"/>
          <w:lang w:val="lt-LT"/>
        </w:rPr>
        <w:t>Eksperimentai paprastoje srityje E1</w:t>
      </w:r>
    </w:p>
    <w:p w14:paraId="7F62C75D" w14:textId="7DF3E92F" w:rsidR="00FC7A0F" w:rsidRPr="00B74E10" w:rsidRDefault="00FC7A0F" w:rsidP="00076371">
      <w:pPr>
        <w:rPr>
          <w:rFonts w:cstheme="minorHAnsi"/>
          <w:iCs/>
          <w:color w:val="FF0000"/>
          <w:szCs w:val="24"/>
          <w:lang w:val="lt-LT"/>
        </w:rPr>
      </w:pPr>
      <w:r w:rsidRPr="00B74E10">
        <w:rPr>
          <w:rFonts w:cstheme="minorHAnsi"/>
          <w:iCs/>
          <w:szCs w:val="24"/>
          <w:lang w:val="lt-LT"/>
        </w:rPr>
        <w:t xml:space="preserve">Buvo atliktas keletas eksperimentų naudojant skirtingus algoritmus. Agento apmokymo rezultatai paprastoje srityje naudojant PPO, A2С ir TRPO algoritmus yra pavaizduoti </w:t>
      </w:r>
      <w:r w:rsidR="00765B6D">
        <w:rPr>
          <w:rFonts w:cstheme="minorHAnsi"/>
          <w:iCs/>
          <w:szCs w:val="24"/>
          <w:lang w:val="lt-LT"/>
        </w:rPr>
        <w:fldChar w:fldCharType="begin"/>
      </w:r>
      <w:r w:rsidR="00765B6D">
        <w:rPr>
          <w:rFonts w:cstheme="minorHAnsi"/>
          <w:iCs/>
          <w:szCs w:val="24"/>
          <w:lang w:val="lt-LT"/>
        </w:rPr>
        <w:instrText xml:space="preserve"> REF _Ref143079550 \h </w:instrText>
      </w:r>
      <w:r w:rsidR="00765B6D">
        <w:rPr>
          <w:rFonts w:cstheme="minorHAnsi"/>
          <w:iCs/>
          <w:szCs w:val="24"/>
          <w:lang w:val="lt-LT"/>
        </w:rPr>
      </w:r>
      <w:r w:rsidR="00765B6D">
        <w:rPr>
          <w:rFonts w:cstheme="minorHAnsi"/>
          <w:iCs/>
          <w:szCs w:val="24"/>
          <w:lang w:val="lt-LT"/>
        </w:rPr>
        <w:fldChar w:fldCharType="separate"/>
      </w:r>
      <w:r w:rsidR="00765B6D">
        <w:t xml:space="preserve">pav. </w:t>
      </w:r>
      <w:r w:rsidR="00765B6D">
        <w:rPr>
          <w:noProof/>
        </w:rPr>
        <w:t>56</w:t>
      </w:r>
      <w:r w:rsidR="00765B6D">
        <w:rPr>
          <w:rFonts w:cstheme="minorHAnsi"/>
          <w:iCs/>
          <w:szCs w:val="24"/>
          <w:lang w:val="lt-LT"/>
        </w:rPr>
        <w:fldChar w:fldCharType="end"/>
      </w:r>
      <w:r w:rsidR="00765B6D">
        <w:rPr>
          <w:rFonts w:cstheme="minorHAnsi"/>
          <w:iCs/>
          <w:szCs w:val="24"/>
          <w:lang w:val="lt-LT"/>
        </w:rPr>
        <w:t>.</w:t>
      </w:r>
    </w:p>
    <w:p w14:paraId="281E8D5D" w14:textId="77777777" w:rsidR="00BB56C4" w:rsidRPr="00B74E10" w:rsidRDefault="00BB56C4" w:rsidP="00076371">
      <w:pPr>
        <w:rPr>
          <w:rFonts w:cstheme="minorHAnsi"/>
          <w:iCs/>
          <w:color w:val="FF0000"/>
          <w:szCs w:val="24"/>
          <w:lang w:val="lt-LT"/>
        </w:rPr>
      </w:pPr>
    </w:p>
    <w:p w14:paraId="4E843CA5" w14:textId="77777777" w:rsidR="00B81A0C" w:rsidRDefault="00FC7A0F" w:rsidP="00B81A0C">
      <w:pPr>
        <w:keepNext/>
        <w:ind w:firstLine="0"/>
        <w:jc w:val="left"/>
      </w:pPr>
      <w:r w:rsidRPr="00B74E10">
        <w:rPr>
          <w:noProof/>
          <w:lang w:val="lt-LT"/>
        </w:rPr>
        <w:drawing>
          <wp:inline distT="0" distB="0" distL="0" distR="0" wp14:anchorId="0534B628" wp14:editId="0DB55B19">
            <wp:extent cx="6196519" cy="2599073"/>
            <wp:effectExtent l="0" t="0" r="0" b="0"/>
            <wp:docPr id="52" name="Picture 5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 line chart&#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05816" cy="2602973"/>
                    </a:xfrm>
                    <a:prstGeom prst="rect">
                      <a:avLst/>
                    </a:prstGeom>
                    <a:noFill/>
                    <a:ln>
                      <a:noFill/>
                    </a:ln>
                  </pic:spPr>
                </pic:pic>
              </a:graphicData>
            </a:graphic>
          </wp:inline>
        </w:drawing>
      </w:r>
    </w:p>
    <w:p w14:paraId="2CD19C8F" w14:textId="3EEF5494" w:rsidR="00BB56C4" w:rsidRDefault="00B81A0C" w:rsidP="00B81A0C">
      <w:pPr>
        <w:pStyle w:val="Caption"/>
        <w:spacing w:after="0"/>
        <w:jc w:val="center"/>
      </w:pPr>
      <w:bookmarkStart w:id="56" w:name="_Ref143079550"/>
      <w:r>
        <w:t xml:space="preserve">pav. </w:t>
      </w:r>
      <w:fldSimple w:instr=" SEQ pav. \* ARABIC ">
        <w:r w:rsidR="002F5AED">
          <w:rPr>
            <w:noProof/>
          </w:rPr>
          <w:t>56</w:t>
        </w:r>
      </w:fldSimple>
      <w:bookmarkEnd w:id="56"/>
      <w:r>
        <w:t xml:space="preserve"> </w:t>
      </w:r>
      <w:r w:rsidRPr="007A3DC5">
        <w:t xml:space="preserve">TRPO, PPO, A2С </w:t>
      </w:r>
      <w:proofErr w:type="spellStart"/>
      <w:r w:rsidRPr="007A3DC5">
        <w:t>apmokymo</w:t>
      </w:r>
      <w:proofErr w:type="spellEnd"/>
      <w:r w:rsidRPr="007A3DC5">
        <w:t xml:space="preserve"> </w:t>
      </w:r>
      <w:proofErr w:type="spellStart"/>
      <w:r w:rsidRPr="007A3DC5">
        <w:t>rezultatai</w:t>
      </w:r>
      <w:proofErr w:type="spellEnd"/>
      <w:r w:rsidRPr="007A3DC5">
        <w:t xml:space="preserve"> </w:t>
      </w:r>
      <w:proofErr w:type="spellStart"/>
      <w:r w:rsidRPr="007A3DC5">
        <w:t>srityje</w:t>
      </w:r>
      <w:proofErr w:type="spellEnd"/>
      <w:r w:rsidRPr="007A3DC5">
        <w:t xml:space="preserve"> E1</w:t>
      </w:r>
    </w:p>
    <w:p w14:paraId="0E43F5F3" w14:textId="77777777" w:rsidR="00B81A0C" w:rsidRPr="00B81A0C" w:rsidRDefault="00B81A0C" w:rsidP="00B81A0C"/>
    <w:p w14:paraId="15CA97C8" w14:textId="77777777" w:rsidR="00FC7A0F" w:rsidRPr="00B74E10" w:rsidRDefault="00FC7A0F" w:rsidP="00076371">
      <w:pPr>
        <w:rPr>
          <w:rFonts w:cstheme="minorHAnsi"/>
          <w:iCs/>
          <w:szCs w:val="24"/>
          <w:lang w:val="lt-LT"/>
        </w:rPr>
      </w:pPr>
      <w:r w:rsidRPr="00B74E10">
        <w:rPr>
          <w:rFonts w:cstheme="minorHAnsi"/>
          <w:iCs/>
          <w:szCs w:val="24"/>
          <w:lang w:val="lt-LT"/>
        </w:rPr>
        <w:t>Grafike, tamsiai mėlyna linija parodo TRPO rezultatus, raudona – PPO rezultatus, šviesiai mėlyna – A2C rezultatus. Parametras „</w:t>
      </w:r>
      <w:proofErr w:type="spellStart"/>
      <w:r w:rsidRPr="00B74E10">
        <w:rPr>
          <w:rFonts w:cstheme="minorHAnsi"/>
          <w:iCs/>
          <w:szCs w:val="24"/>
          <w:lang w:val="lt-LT"/>
        </w:rPr>
        <w:t>ep_rew_mean</w:t>
      </w:r>
      <w:proofErr w:type="spellEnd"/>
      <w:r w:rsidRPr="00B74E10">
        <w:rPr>
          <w:rFonts w:cstheme="minorHAnsi"/>
          <w:iCs/>
          <w:szCs w:val="24"/>
          <w:lang w:val="lt-LT"/>
        </w:rPr>
        <w:t xml:space="preserve">“ parodo surinktą atlygio taškų sumos vidurkį per viena apmokymo epizodą (šiuo atvejų vienas epizodas atitinka vienai simuliuotai dienai). X ašis atitinka mokymo žingsnių skaičių (mokymo žingsnis – tai vienas agento atlikto veiksmo, srities pokyčio ir gauto atlygio rinkinys). Šitame eksperimente visi agentai buvo treniruojami 2 milijonų žingsnių bėgyje. </w:t>
      </w:r>
    </w:p>
    <w:p w14:paraId="182D9466" w14:textId="77777777" w:rsidR="00FC7A0F" w:rsidRPr="00B74E10" w:rsidRDefault="00FC7A0F" w:rsidP="00076371">
      <w:pPr>
        <w:rPr>
          <w:rFonts w:cstheme="minorHAnsi"/>
          <w:iCs/>
          <w:szCs w:val="24"/>
          <w:lang w:val="lt-LT"/>
        </w:rPr>
      </w:pPr>
      <w:r w:rsidRPr="00B74E10">
        <w:rPr>
          <w:rFonts w:cstheme="minorHAnsi"/>
          <w:iCs/>
          <w:szCs w:val="24"/>
          <w:lang w:val="lt-LT"/>
        </w:rPr>
        <w:t>Iš grafiko matosi, kad TRPO agentas pasiekė geriausia rezultatą – jis smarkiai aplenkė kitų algoritmų agentus nepraėjus ir pusei apmokymo laiko. Jo apmokymas buvo sustabdytas anksčiau, kadangi jis jau pasiekė maksimalų tame eksperimente įmanomą rezultatą.</w:t>
      </w:r>
    </w:p>
    <w:p w14:paraId="1FBA324E" w14:textId="77777777" w:rsidR="005130CE" w:rsidRDefault="005130CE" w:rsidP="00076371">
      <w:pPr>
        <w:rPr>
          <w:rFonts w:cstheme="minorHAnsi"/>
          <w:b/>
          <w:bCs/>
          <w:iCs/>
          <w:szCs w:val="24"/>
          <w:lang w:val="lt-LT"/>
        </w:rPr>
      </w:pPr>
    </w:p>
    <w:p w14:paraId="27A2BE22" w14:textId="77D77541" w:rsidR="00FC7A0F" w:rsidRPr="00B74E10" w:rsidRDefault="00FC7A0F" w:rsidP="00076371">
      <w:pPr>
        <w:rPr>
          <w:rFonts w:cstheme="minorHAnsi"/>
          <w:b/>
          <w:bCs/>
          <w:iCs/>
          <w:szCs w:val="24"/>
          <w:lang w:val="lt-LT"/>
        </w:rPr>
      </w:pPr>
      <w:r w:rsidRPr="00B74E10">
        <w:rPr>
          <w:rFonts w:cstheme="minorHAnsi"/>
          <w:b/>
          <w:bCs/>
          <w:iCs/>
          <w:szCs w:val="24"/>
          <w:lang w:val="lt-LT"/>
        </w:rPr>
        <w:t>Eksperimentai pasunkintoje srityje E2</w:t>
      </w:r>
    </w:p>
    <w:p w14:paraId="2964F738" w14:textId="77777777" w:rsidR="00FC7A0F" w:rsidRPr="00B74E10" w:rsidRDefault="00FC7A0F" w:rsidP="00076371">
      <w:pPr>
        <w:rPr>
          <w:rFonts w:cstheme="minorHAnsi"/>
          <w:iCs/>
          <w:szCs w:val="24"/>
          <w:lang w:val="lt-LT"/>
        </w:rPr>
      </w:pPr>
      <w:r w:rsidRPr="00B74E10">
        <w:rPr>
          <w:rFonts w:cstheme="minorHAnsi"/>
          <w:iCs/>
          <w:szCs w:val="24"/>
          <w:lang w:val="lt-LT"/>
        </w:rPr>
        <w:t xml:space="preserve">Po šitų eksperimentų agentų sritis buvo pasunkinta. Buvo pridėtas papildomas laiko parametras – dabar agentai turėjo palaikyti temperatūrą tik konkrečiu laiku ir atlygį jie gavo tik tuo laiku </w:t>
      </w:r>
    </w:p>
    <w:p w14:paraId="216CE328" w14:textId="2D7B5BB3" w:rsidR="00FC7A0F" w:rsidRPr="00B74E10" w:rsidRDefault="00FC7A0F" w:rsidP="00076371">
      <w:pPr>
        <w:rPr>
          <w:rFonts w:cstheme="minorHAnsi"/>
          <w:iCs/>
          <w:szCs w:val="24"/>
          <w:lang w:val="lt-LT"/>
        </w:rPr>
      </w:pPr>
      <w:r w:rsidRPr="00B74E10">
        <w:rPr>
          <w:rFonts w:cstheme="minorHAnsi"/>
          <w:iCs/>
          <w:szCs w:val="24"/>
          <w:lang w:val="lt-LT"/>
        </w:rPr>
        <w:t xml:space="preserve">Ne vienas iš algoritmų nesugebėjo išmokti norimą elgseną, bet PPO ir A2C bent galėjo užduoti atlikti apytiksliai. Vidutinis A2C agento rezultatas buvo aukštesnis už PPO. Mokymosi rezultatai yra </w:t>
      </w:r>
      <w:r w:rsidRPr="00B74E10">
        <w:rPr>
          <w:rFonts w:cstheme="minorHAnsi"/>
          <w:iCs/>
          <w:szCs w:val="24"/>
          <w:lang w:val="lt-LT"/>
        </w:rPr>
        <w:lastRenderedPageBreak/>
        <w:t xml:space="preserve">parodyti </w:t>
      </w:r>
      <w:r w:rsidR="00765B6D">
        <w:rPr>
          <w:rFonts w:cstheme="minorHAnsi"/>
          <w:iCs/>
          <w:szCs w:val="24"/>
          <w:lang w:val="lt-LT"/>
        </w:rPr>
        <w:fldChar w:fldCharType="begin"/>
      </w:r>
      <w:r w:rsidR="00765B6D">
        <w:rPr>
          <w:rFonts w:cstheme="minorHAnsi"/>
          <w:iCs/>
          <w:szCs w:val="24"/>
          <w:lang w:val="lt-LT"/>
        </w:rPr>
        <w:instrText xml:space="preserve"> REF _Ref143079578 \h </w:instrText>
      </w:r>
      <w:r w:rsidR="00765B6D">
        <w:rPr>
          <w:rFonts w:cstheme="minorHAnsi"/>
          <w:iCs/>
          <w:szCs w:val="24"/>
          <w:lang w:val="lt-LT"/>
        </w:rPr>
      </w:r>
      <w:r w:rsidR="00765B6D">
        <w:rPr>
          <w:rFonts w:cstheme="minorHAnsi"/>
          <w:iCs/>
          <w:szCs w:val="24"/>
          <w:lang w:val="lt-LT"/>
        </w:rPr>
        <w:fldChar w:fldCharType="separate"/>
      </w:r>
      <w:r w:rsidR="00765B6D">
        <w:t xml:space="preserve">pav. </w:t>
      </w:r>
      <w:r w:rsidR="00765B6D">
        <w:rPr>
          <w:noProof/>
        </w:rPr>
        <w:t>57</w:t>
      </w:r>
      <w:r w:rsidR="00765B6D">
        <w:rPr>
          <w:rFonts w:cstheme="minorHAnsi"/>
          <w:iCs/>
          <w:szCs w:val="24"/>
          <w:lang w:val="lt-LT"/>
        </w:rPr>
        <w:fldChar w:fldCharType="end"/>
      </w:r>
      <w:r w:rsidRPr="00B81A0C">
        <w:rPr>
          <w:rFonts w:cstheme="minorHAnsi"/>
          <w:iCs/>
          <w:szCs w:val="24"/>
          <w:lang w:val="lt-LT"/>
        </w:rPr>
        <w:t xml:space="preserve"> grafike</w:t>
      </w:r>
      <w:r w:rsidRPr="00B74E10">
        <w:rPr>
          <w:rFonts w:cstheme="minorHAnsi"/>
          <w:iCs/>
          <w:szCs w:val="24"/>
          <w:lang w:val="lt-LT"/>
        </w:rPr>
        <w:t xml:space="preserve">. Mėlyna linija parodo A2С agento mokymąsi, oranžinė – PPO, o pilka – TRPO. Visų agentų mokymosi trukmė buvo 2 milijonai žingsnių.  </w:t>
      </w:r>
    </w:p>
    <w:p w14:paraId="4F035DBB" w14:textId="77777777" w:rsidR="00BB56C4" w:rsidRPr="00B74E10" w:rsidRDefault="00BB56C4" w:rsidP="00076371">
      <w:pPr>
        <w:rPr>
          <w:rFonts w:cstheme="minorHAnsi"/>
          <w:iCs/>
          <w:color w:val="FF0000"/>
          <w:szCs w:val="24"/>
          <w:lang w:val="lt-LT"/>
        </w:rPr>
      </w:pPr>
    </w:p>
    <w:p w14:paraId="3E879EBD" w14:textId="77777777" w:rsidR="00B81A0C" w:rsidRDefault="00FC7A0F" w:rsidP="00B81A0C">
      <w:pPr>
        <w:keepNext/>
        <w:ind w:firstLine="0"/>
        <w:jc w:val="center"/>
      </w:pPr>
      <w:r w:rsidRPr="00B74E10">
        <w:rPr>
          <w:noProof/>
          <w:lang w:val="lt-LT"/>
        </w:rPr>
        <w:drawing>
          <wp:inline distT="0" distB="0" distL="0" distR="0" wp14:anchorId="02244CFB" wp14:editId="400AB72A">
            <wp:extent cx="5657745" cy="2519464"/>
            <wp:effectExtent l="0" t="0" r="635" b="0"/>
            <wp:docPr id="61" name="Picture 6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graph with red and blue lines&#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66372" cy="2523306"/>
                    </a:xfrm>
                    <a:prstGeom prst="rect">
                      <a:avLst/>
                    </a:prstGeom>
                    <a:noFill/>
                    <a:ln>
                      <a:noFill/>
                    </a:ln>
                  </pic:spPr>
                </pic:pic>
              </a:graphicData>
            </a:graphic>
          </wp:inline>
        </w:drawing>
      </w:r>
    </w:p>
    <w:p w14:paraId="695337C4" w14:textId="1355D09E" w:rsidR="00FC7A0F" w:rsidRPr="00B74E10" w:rsidRDefault="00B81A0C" w:rsidP="00B81A0C">
      <w:pPr>
        <w:pStyle w:val="Caption"/>
        <w:spacing w:after="0"/>
        <w:jc w:val="center"/>
        <w:rPr>
          <w:rFonts w:cstheme="minorHAnsi"/>
          <w:iCs w:val="0"/>
          <w:szCs w:val="24"/>
          <w:lang w:val="lt-LT"/>
        </w:rPr>
      </w:pPr>
      <w:bookmarkStart w:id="57" w:name="_Ref143079578"/>
      <w:r>
        <w:t xml:space="preserve">pav. </w:t>
      </w:r>
      <w:fldSimple w:instr=" SEQ pav. \* ARABIC ">
        <w:r w:rsidR="002F5AED">
          <w:rPr>
            <w:noProof/>
          </w:rPr>
          <w:t>57</w:t>
        </w:r>
      </w:fldSimple>
      <w:bookmarkEnd w:id="57"/>
      <w:r>
        <w:t xml:space="preserve"> </w:t>
      </w:r>
      <w:r w:rsidRPr="006B1C8E">
        <w:t xml:space="preserve">TRPO, PPO, A2С </w:t>
      </w:r>
      <w:proofErr w:type="spellStart"/>
      <w:r w:rsidRPr="006B1C8E">
        <w:t>apmokymo</w:t>
      </w:r>
      <w:proofErr w:type="spellEnd"/>
      <w:r w:rsidRPr="006B1C8E">
        <w:t xml:space="preserve"> </w:t>
      </w:r>
      <w:proofErr w:type="spellStart"/>
      <w:r w:rsidRPr="006B1C8E">
        <w:t>rezultatai</w:t>
      </w:r>
      <w:proofErr w:type="spellEnd"/>
      <w:r w:rsidRPr="006B1C8E">
        <w:t xml:space="preserve"> </w:t>
      </w:r>
      <w:proofErr w:type="spellStart"/>
      <w:r w:rsidRPr="006B1C8E">
        <w:t>srityje</w:t>
      </w:r>
      <w:proofErr w:type="spellEnd"/>
      <w:r w:rsidRPr="006B1C8E">
        <w:t xml:space="preserve"> E2</w:t>
      </w:r>
    </w:p>
    <w:p w14:paraId="712B73F4" w14:textId="77777777" w:rsidR="00BB56C4" w:rsidRPr="00B74E10" w:rsidRDefault="00BB56C4" w:rsidP="00B81A0C">
      <w:pPr>
        <w:ind w:firstLine="0"/>
        <w:rPr>
          <w:rFonts w:cstheme="minorHAnsi"/>
          <w:iCs/>
          <w:szCs w:val="24"/>
          <w:lang w:val="lt-LT"/>
        </w:rPr>
      </w:pPr>
    </w:p>
    <w:p w14:paraId="6C13B5E7" w14:textId="77777777" w:rsidR="00FC7A0F" w:rsidRPr="00B74E10" w:rsidRDefault="00FC7A0F" w:rsidP="00076371">
      <w:pPr>
        <w:rPr>
          <w:rFonts w:cstheme="minorHAnsi"/>
          <w:iCs/>
          <w:szCs w:val="24"/>
          <w:lang w:val="lt-LT"/>
        </w:rPr>
      </w:pPr>
      <w:r w:rsidRPr="00B74E10">
        <w:rPr>
          <w:rFonts w:cstheme="minorHAnsi"/>
          <w:iCs/>
          <w:szCs w:val="24"/>
          <w:lang w:val="lt-LT"/>
        </w:rPr>
        <w:t xml:space="preserve">Agentų efektyvumas srityje E2 galėjo sumažėti palyginus su E1 dėl to, kad srityje E2 buvo periodai, kai agentai negavo jokio atlygio, kadangi mokymosi su pastiprinimo algoritmai tikisi, kad atlikus veiksmą jie gaus atlygį, kuris priklausys nuo atlikto veiksmo ir kitų faktorių. Dėl to buvo nuspręsta sritį pakeisti taip, kad agentas galėtų gauti atlygį bet kurio momentų ir tuo tarpu pridėti į sritį kitus faktorius, tokius, kaip energijos gamyba ir sunaudojimas.  </w:t>
      </w:r>
    </w:p>
    <w:p w14:paraId="4B365095" w14:textId="77777777" w:rsidR="00FC7A0F" w:rsidRPr="00B74E10" w:rsidRDefault="00FC7A0F" w:rsidP="00076371">
      <w:pPr>
        <w:rPr>
          <w:rFonts w:cstheme="minorHAnsi"/>
          <w:iCs/>
          <w:szCs w:val="24"/>
          <w:lang w:val="lt-LT"/>
        </w:rPr>
      </w:pPr>
    </w:p>
    <w:p w14:paraId="0986C04D" w14:textId="77777777" w:rsidR="00FC7A0F" w:rsidRPr="00B74E10" w:rsidRDefault="00FC7A0F" w:rsidP="00076371">
      <w:pPr>
        <w:rPr>
          <w:lang w:val="lt-LT"/>
        </w:rPr>
      </w:pPr>
      <w:r w:rsidRPr="00B74E10">
        <w:rPr>
          <w:lang w:val="lt-LT"/>
        </w:rPr>
        <w:t xml:space="preserve">Visi agentai po apmokymo buvo patikrinami. Buvo sukurtas paprastas testavimo algoritmas, kurio pagalba buvo patikrinama, kiek atlygio taškų agentai galėjo geriausiu atveju surinkti kiekvienoje srityje. Po to apmokyti agentai buvo paleidžiami kiekvienoje srityje su skirtingais parametrais ir jų rezultatai buvo analizuojami. </w:t>
      </w:r>
    </w:p>
    <w:p w14:paraId="118BF1C3" w14:textId="4671C635" w:rsidR="00FC7A0F" w:rsidRDefault="00FC7A0F" w:rsidP="00076371">
      <w:pPr>
        <w:rPr>
          <w:rFonts w:cstheme="minorHAnsi"/>
          <w:iCs/>
          <w:color w:val="FF0000"/>
          <w:szCs w:val="24"/>
          <w:lang w:val="lt-LT"/>
        </w:rPr>
      </w:pPr>
      <w:r w:rsidRPr="00B74E10">
        <w:rPr>
          <w:rFonts w:cstheme="minorHAnsi"/>
          <w:iCs/>
          <w:szCs w:val="24"/>
          <w:lang w:val="lt-LT"/>
        </w:rPr>
        <w:t xml:space="preserve">Apmokyti srityje E1 agentai buvo įvertinti – jiems buvo duotos keletas užduočių, kurių tikslas buvo palaikyti temperatūrą nurodytame lygyje su skirtingais lauko ir pradinės patalpos temperatūros parametrais. Rezultatai yra parodyti </w:t>
      </w:r>
      <w:r w:rsidR="00765B6D">
        <w:rPr>
          <w:rFonts w:cstheme="minorHAnsi"/>
          <w:iCs/>
          <w:szCs w:val="24"/>
          <w:lang w:val="lt-LT"/>
        </w:rPr>
        <w:fldChar w:fldCharType="begin"/>
      </w:r>
      <w:r w:rsidR="00765B6D">
        <w:rPr>
          <w:rFonts w:cstheme="minorHAnsi"/>
          <w:iCs/>
          <w:szCs w:val="24"/>
          <w:lang w:val="lt-LT"/>
        </w:rPr>
        <w:instrText xml:space="preserve"> REF _Ref143079591 \h </w:instrText>
      </w:r>
      <w:r w:rsidR="00765B6D">
        <w:rPr>
          <w:rFonts w:cstheme="minorHAnsi"/>
          <w:iCs/>
          <w:szCs w:val="24"/>
          <w:lang w:val="lt-LT"/>
        </w:rPr>
      </w:r>
      <w:r w:rsidR="00765B6D">
        <w:rPr>
          <w:rFonts w:cstheme="minorHAnsi"/>
          <w:iCs/>
          <w:szCs w:val="24"/>
          <w:lang w:val="lt-LT"/>
        </w:rPr>
        <w:fldChar w:fldCharType="separate"/>
      </w:r>
      <w:r w:rsidR="00765B6D" w:rsidRPr="00673B31">
        <w:t xml:space="preserve">pav. </w:t>
      </w:r>
      <w:r w:rsidR="00765B6D">
        <w:rPr>
          <w:noProof/>
        </w:rPr>
        <w:t>58</w:t>
      </w:r>
      <w:r w:rsidR="00765B6D">
        <w:rPr>
          <w:rFonts w:cstheme="minorHAnsi"/>
          <w:iCs/>
          <w:szCs w:val="24"/>
          <w:lang w:val="lt-LT"/>
        </w:rPr>
        <w:fldChar w:fldCharType="end"/>
      </w:r>
      <w:r w:rsidR="00765B6D">
        <w:rPr>
          <w:rFonts w:cstheme="minorHAnsi"/>
          <w:iCs/>
          <w:szCs w:val="24"/>
          <w:lang w:val="lt-LT"/>
        </w:rPr>
        <w:t>.</w:t>
      </w:r>
    </w:p>
    <w:p w14:paraId="47597C91" w14:textId="77777777" w:rsidR="00673B31" w:rsidRDefault="00673B31" w:rsidP="00673B31">
      <w:pPr>
        <w:keepNext/>
        <w:ind w:firstLine="0"/>
        <w:jc w:val="center"/>
      </w:pPr>
      <w:r>
        <w:rPr>
          <w:rFonts w:cstheme="minorHAnsi"/>
          <w:iCs/>
          <w:noProof/>
          <w:szCs w:val="24"/>
          <w:lang w:val="lt-LT"/>
        </w:rPr>
        <w:lastRenderedPageBreak/>
        <w:drawing>
          <wp:inline distT="0" distB="0" distL="0" distR="0" wp14:anchorId="4FBB94FD" wp14:editId="6B163A10">
            <wp:extent cx="6011114" cy="6582694"/>
            <wp:effectExtent l="0" t="0" r="8890" b="8890"/>
            <wp:docPr id="3" name="Picture 3"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number of numbers&#10;&#10;Description automatically generated with medium confidence"/>
                    <pic:cNvPicPr/>
                  </pic:nvPicPr>
                  <pic:blipFill>
                    <a:blip r:embed="rId75">
                      <a:extLst>
                        <a:ext uri="{28A0092B-C50C-407E-A947-70E740481C1C}">
                          <a14:useLocalDpi xmlns:a14="http://schemas.microsoft.com/office/drawing/2010/main" val="0"/>
                        </a:ext>
                      </a:extLst>
                    </a:blip>
                    <a:stretch>
                      <a:fillRect/>
                    </a:stretch>
                  </pic:blipFill>
                  <pic:spPr>
                    <a:xfrm>
                      <a:off x="0" y="0"/>
                      <a:ext cx="6011114" cy="6582694"/>
                    </a:xfrm>
                    <a:prstGeom prst="rect">
                      <a:avLst/>
                    </a:prstGeom>
                  </pic:spPr>
                </pic:pic>
              </a:graphicData>
            </a:graphic>
          </wp:inline>
        </w:drawing>
      </w:r>
    </w:p>
    <w:p w14:paraId="7A235B8F" w14:textId="16DF3975" w:rsidR="00B81A0C" w:rsidRPr="00673B31" w:rsidRDefault="00673B31" w:rsidP="00673B31">
      <w:pPr>
        <w:pStyle w:val="Caption"/>
        <w:spacing w:after="0"/>
        <w:jc w:val="center"/>
        <w:rPr>
          <w:rFonts w:cstheme="minorHAnsi"/>
          <w:iCs w:val="0"/>
          <w:color w:val="FF0000"/>
          <w:szCs w:val="24"/>
          <w:lang w:val="lt-LT"/>
        </w:rPr>
      </w:pPr>
      <w:bookmarkStart w:id="58" w:name="_Ref143079591"/>
      <w:r w:rsidRPr="00765B6D">
        <w:t xml:space="preserve">pav. </w:t>
      </w:r>
      <w:fldSimple w:instr=" SEQ pav. \* ARABIC ">
        <w:r w:rsidR="002F5AED">
          <w:rPr>
            <w:noProof/>
          </w:rPr>
          <w:t>58</w:t>
        </w:r>
      </w:fldSimple>
      <w:bookmarkEnd w:id="58"/>
      <w:r w:rsidR="00D67742">
        <w:rPr>
          <w:noProof/>
        </w:rPr>
        <w:t xml:space="preserve"> </w:t>
      </w:r>
      <w:r w:rsidR="00D67742" w:rsidRPr="00D67742">
        <w:rPr>
          <w:noProof/>
        </w:rPr>
        <w:t>Agentų įvertinimo pavyzdžiai</w:t>
      </w:r>
    </w:p>
    <w:p w14:paraId="64232076" w14:textId="77777777" w:rsidR="00162FAB" w:rsidRPr="00B74E10" w:rsidRDefault="00162FAB" w:rsidP="00076371">
      <w:pPr>
        <w:jc w:val="center"/>
        <w:rPr>
          <w:lang w:val="lt-LT"/>
        </w:rPr>
      </w:pPr>
    </w:p>
    <w:p w14:paraId="22D9FD38" w14:textId="77777777" w:rsidR="00FC7A0F" w:rsidRPr="00B74E10" w:rsidRDefault="00FC7A0F" w:rsidP="00076371">
      <w:pPr>
        <w:rPr>
          <w:rFonts w:cstheme="minorHAnsi"/>
          <w:iCs/>
          <w:szCs w:val="24"/>
          <w:lang w:val="lt-LT"/>
        </w:rPr>
      </w:pPr>
      <w:r w:rsidRPr="00B74E10">
        <w:rPr>
          <w:rFonts w:cstheme="minorHAnsi"/>
          <w:iCs/>
          <w:szCs w:val="24"/>
          <w:lang w:val="lt-LT"/>
        </w:rPr>
        <w:t>Šitie grafikai parodo, kaip keitėsi patalpos temperatūrą. Y ašis atitinka temperatūrą (Celsijaus laipsniais) o X ašis parodo laiką valandomis. Žalia linija parodo pageidaujamą temperatūros lygį. TRPO agentas sugebėjo šį užduoti atlikti gėriau, negu kitų algoritmų agentai.</w:t>
      </w:r>
    </w:p>
    <w:p w14:paraId="1FD423D0" w14:textId="32F000C8" w:rsidR="00FC7A0F" w:rsidRPr="00B74E10" w:rsidRDefault="00FC7A0F" w:rsidP="00076371">
      <w:pPr>
        <w:rPr>
          <w:rFonts w:cstheme="minorHAnsi"/>
          <w:iCs/>
          <w:szCs w:val="24"/>
          <w:lang w:val="lt-LT"/>
        </w:rPr>
      </w:pPr>
      <w:r w:rsidRPr="00B74E10">
        <w:rPr>
          <w:lang w:val="lt-LT"/>
        </w:rPr>
        <w:t xml:space="preserve">Apmokytų srityje E2 agentų </w:t>
      </w:r>
      <w:r w:rsidRPr="00B74E10">
        <w:rPr>
          <w:rFonts w:cstheme="minorHAnsi"/>
          <w:iCs/>
          <w:szCs w:val="24"/>
          <w:lang w:val="lt-LT"/>
        </w:rPr>
        <w:t xml:space="preserve">rezultatai pablogėjo – ne vienas iš jų neišmoko atlikti uždavinį tiksliai. Rezultatai yra parodyti </w:t>
      </w:r>
      <w:r w:rsidR="00765B6D" w:rsidRPr="00765B6D">
        <w:rPr>
          <w:rFonts w:cstheme="minorHAnsi"/>
          <w:iCs/>
          <w:szCs w:val="24"/>
          <w:lang w:val="lt-LT"/>
        </w:rPr>
        <w:fldChar w:fldCharType="begin"/>
      </w:r>
      <w:r w:rsidR="00765B6D" w:rsidRPr="00765B6D">
        <w:rPr>
          <w:rFonts w:cstheme="minorHAnsi"/>
          <w:iCs/>
          <w:szCs w:val="24"/>
          <w:lang w:val="lt-LT"/>
        </w:rPr>
        <w:instrText xml:space="preserve"> REF _Ref143079626 \h </w:instrText>
      </w:r>
      <w:r w:rsidR="00765B6D" w:rsidRPr="00765B6D">
        <w:rPr>
          <w:rFonts w:cstheme="minorHAnsi"/>
          <w:iCs/>
          <w:szCs w:val="24"/>
          <w:lang w:val="lt-LT"/>
        </w:rPr>
      </w:r>
      <w:r w:rsidR="00765B6D" w:rsidRPr="00765B6D">
        <w:rPr>
          <w:rFonts w:cstheme="minorHAnsi"/>
          <w:iCs/>
          <w:szCs w:val="24"/>
          <w:lang w:val="lt-LT"/>
        </w:rPr>
        <w:fldChar w:fldCharType="separate"/>
      </w:r>
      <w:r w:rsidR="00765B6D" w:rsidRPr="00765B6D">
        <w:t xml:space="preserve">pav. </w:t>
      </w:r>
      <w:r w:rsidR="00765B6D" w:rsidRPr="00765B6D">
        <w:rPr>
          <w:noProof/>
        </w:rPr>
        <w:t>59</w:t>
      </w:r>
      <w:r w:rsidR="00765B6D" w:rsidRPr="00765B6D">
        <w:rPr>
          <w:rFonts w:cstheme="minorHAnsi"/>
          <w:iCs/>
          <w:szCs w:val="24"/>
          <w:lang w:val="lt-LT"/>
        </w:rPr>
        <w:fldChar w:fldCharType="end"/>
      </w:r>
      <w:r w:rsidR="00765B6D" w:rsidRPr="00765B6D">
        <w:rPr>
          <w:rFonts w:cstheme="minorHAnsi"/>
          <w:iCs/>
          <w:szCs w:val="24"/>
          <w:lang w:val="lt-LT"/>
        </w:rPr>
        <w:t>.</w:t>
      </w:r>
    </w:p>
    <w:p w14:paraId="341BA4C7" w14:textId="77777777" w:rsidR="00162FAB" w:rsidRDefault="00162FAB" w:rsidP="00076371">
      <w:pPr>
        <w:tabs>
          <w:tab w:val="left" w:pos="1032"/>
        </w:tabs>
        <w:jc w:val="center"/>
        <w:rPr>
          <w:lang w:val="lt-LT"/>
        </w:rPr>
      </w:pPr>
    </w:p>
    <w:p w14:paraId="2BAC539A" w14:textId="77777777" w:rsidR="00C34AE2" w:rsidRDefault="00C34AE2" w:rsidP="00C34AE2">
      <w:pPr>
        <w:keepNext/>
        <w:tabs>
          <w:tab w:val="left" w:pos="1032"/>
        </w:tabs>
        <w:jc w:val="center"/>
      </w:pPr>
      <w:r>
        <w:rPr>
          <w:noProof/>
          <w:lang w:val="lt-LT"/>
        </w:rPr>
        <w:lastRenderedPageBreak/>
        <w:drawing>
          <wp:inline distT="0" distB="0" distL="0" distR="0" wp14:anchorId="366C43DC" wp14:editId="191668A1">
            <wp:extent cx="6001588" cy="7030431"/>
            <wp:effectExtent l="0" t="0" r="0" b="0"/>
            <wp:docPr id="731148099" name="Picture 73114809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099" name="Picture 731148099" descr="A graph of a graph&#10;&#10;Description automatically generated with medium confidence"/>
                    <pic:cNvPicPr/>
                  </pic:nvPicPr>
                  <pic:blipFill>
                    <a:blip r:embed="rId76">
                      <a:extLst>
                        <a:ext uri="{28A0092B-C50C-407E-A947-70E740481C1C}">
                          <a14:useLocalDpi xmlns:a14="http://schemas.microsoft.com/office/drawing/2010/main" val="0"/>
                        </a:ext>
                      </a:extLst>
                    </a:blip>
                    <a:stretch>
                      <a:fillRect/>
                    </a:stretch>
                  </pic:blipFill>
                  <pic:spPr>
                    <a:xfrm>
                      <a:off x="0" y="0"/>
                      <a:ext cx="6001588" cy="7030431"/>
                    </a:xfrm>
                    <a:prstGeom prst="rect">
                      <a:avLst/>
                    </a:prstGeom>
                  </pic:spPr>
                </pic:pic>
              </a:graphicData>
            </a:graphic>
          </wp:inline>
        </w:drawing>
      </w:r>
    </w:p>
    <w:p w14:paraId="37FBB73F" w14:textId="2056A9CB" w:rsidR="00C34AE2" w:rsidRPr="00C34AE2" w:rsidRDefault="00C34AE2" w:rsidP="00C34AE2">
      <w:pPr>
        <w:pStyle w:val="Caption"/>
        <w:spacing w:after="0"/>
        <w:jc w:val="center"/>
        <w:rPr>
          <w:color w:val="FF0000"/>
          <w:lang w:val="lt-LT"/>
        </w:rPr>
      </w:pPr>
      <w:bookmarkStart w:id="59" w:name="_Ref143079626"/>
      <w:r>
        <w:t xml:space="preserve">pav. </w:t>
      </w:r>
      <w:fldSimple w:instr=" SEQ pav. \* ARABIC ">
        <w:r w:rsidR="002F5AED">
          <w:rPr>
            <w:noProof/>
          </w:rPr>
          <w:t>59</w:t>
        </w:r>
      </w:fldSimple>
      <w:bookmarkEnd w:id="59"/>
      <w:r w:rsidR="00EB3272">
        <w:rPr>
          <w:noProof/>
        </w:rPr>
        <w:t xml:space="preserve"> </w:t>
      </w:r>
      <w:r w:rsidR="00EB3272" w:rsidRPr="00EB3272">
        <w:rPr>
          <w:noProof/>
        </w:rPr>
        <w:t>Agentų įvertinimo pavyzdžiai pasunkintoje rinkoje</w:t>
      </w:r>
      <w:r>
        <w:t xml:space="preserve"> </w:t>
      </w:r>
    </w:p>
    <w:p w14:paraId="136034BD" w14:textId="77777777" w:rsidR="00C34AE2" w:rsidRPr="00B74E10" w:rsidRDefault="00C34AE2" w:rsidP="00076371">
      <w:pPr>
        <w:tabs>
          <w:tab w:val="left" w:pos="1032"/>
        </w:tabs>
        <w:jc w:val="center"/>
        <w:rPr>
          <w:lang w:val="lt-LT"/>
        </w:rPr>
      </w:pPr>
    </w:p>
    <w:p w14:paraId="7B89AC14" w14:textId="043EE2AC" w:rsidR="00FC7A0F" w:rsidRPr="00B74E10" w:rsidRDefault="00FC7A0F" w:rsidP="00076371">
      <w:pPr>
        <w:rPr>
          <w:rFonts w:cstheme="minorHAnsi"/>
          <w:iCs/>
          <w:szCs w:val="24"/>
          <w:lang w:val="lt-LT"/>
        </w:rPr>
      </w:pPr>
      <w:r w:rsidRPr="00B74E10">
        <w:rPr>
          <w:rFonts w:cstheme="minorHAnsi"/>
          <w:iCs/>
          <w:szCs w:val="24"/>
          <w:lang w:val="lt-LT"/>
        </w:rPr>
        <w:t xml:space="preserve">Nors paprastoje srityje E1 TRPO agentas sugebėjo pasiekti geriausią rezultatą, pasukintoje srityje E2 jis veikė blogiausiai. Kai kuriose konfigūracijose pradinės, norimos, minimalios ir maksimalios temperatūros jis išvis nebandė kontroliuoti temperatūros ir šildymo niekada neįjungė. </w:t>
      </w:r>
      <w:r w:rsidR="0094401B" w:rsidRPr="0094401B">
        <w:rPr>
          <w:rFonts w:cstheme="minorHAnsi"/>
          <w:iCs/>
          <w:szCs w:val="24"/>
          <w:lang w:val="lt-LT"/>
        </w:rPr>
        <w:fldChar w:fldCharType="begin"/>
      </w:r>
      <w:r w:rsidR="0094401B" w:rsidRPr="0094401B">
        <w:rPr>
          <w:rFonts w:cstheme="minorHAnsi"/>
          <w:iCs/>
          <w:szCs w:val="24"/>
          <w:lang w:val="lt-LT"/>
        </w:rPr>
        <w:instrText xml:space="preserve"> REF _Ref143079626 \h </w:instrText>
      </w:r>
      <w:r w:rsidR="0094401B" w:rsidRPr="0094401B">
        <w:rPr>
          <w:rFonts w:cstheme="minorHAnsi"/>
          <w:iCs/>
          <w:szCs w:val="24"/>
          <w:lang w:val="lt-LT"/>
        </w:rPr>
      </w:r>
      <w:r w:rsidR="0094401B" w:rsidRPr="0094401B">
        <w:rPr>
          <w:rFonts w:cstheme="minorHAnsi"/>
          <w:iCs/>
          <w:szCs w:val="24"/>
          <w:lang w:val="lt-LT"/>
        </w:rPr>
        <w:fldChar w:fldCharType="separate"/>
      </w:r>
      <w:r w:rsidR="0094401B" w:rsidRPr="0094401B">
        <w:t xml:space="preserve">Pav. </w:t>
      </w:r>
      <w:r w:rsidR="0094401B" w:rsidRPr="0094401B">
        <w:rPr>
          <w:noProof/>
        </w:rPr>
        <w:t>59</w:t>
      </w:r>
      <w:r w:rsidR="0094401B" w:rsidRPr="0094401B">
        <w:rPr>
          <w:rFonts w:cstheme="minorHAnsi"/>
          <w:iCs/>
          <w:szCs w:val="24"/>
          <w:lang w:val="lt-LT"/>
        </w:rPr>
        <w:fldChar w:fldCharType="end"/>
      </w:r>
      <w:r w:rsidRPr="0094401B">
        <w:rPr>
          <w:rFonts w:cstheme="minorHAnsi"/>
          <w:iCs/>
          <w:szCs w:val="24"/>
          <w:lang w:val="lt-LT"/>
        </w:rPr>
        <w:t xml:space="preserve"> a.</w:t>
      </w:r>
      <w:r w:rsidRPr="0094401B">
        <w:rPr>
          <w:rFonts w:cstheme="minorHAnsi"/>
          <w:szCs w:val="24"/>
          <w:lang w:val="lt-LT"/>
        </w:rPr>
        <w:t xml:space="preserve"> </w:t>
      </w:r>
      <w:r w:rsidRPr="00B74E10">
        <w:rPr>
          <w:rFonts w:cstheme="minorHAnsi"/>
          <w:iCs/>
          <w:szCs w:val="24"/>
          <w:lang w:val="lt-LT"/>
        </w:rPr>
        <w:t xml:space="preserve">pirmas grafikas parodo tokį atvejų, kur temperatūros pokyčiai priklauso tik nuo natūralaus svyravimo. Kituose konfigūracijose jis bandė atlikinėti kažkokius veiksmus, bet vis tiek nepataikydavo į tikslą. </w:t>
      </w:r>
    </w:p>
    <w:p w14:paraId="6B9B6D3B" w14:textId="77777777" w:rsidR="00FC7A0F" w:rsidRPr="00B74E10" w:rsidRDefault="00FC7A0F" w:rsidP="00076371">
      <w:pPr>
        <w:rPr>
          <w:rFonts w:cstheme="minorHAnsi"/>
          <w:iCs/>
          <w:szCs w:val="24"/>
          <w:lang w:val="lt-LT"/>
        </w:rPr>
      </w:pPr>
      <w:r w:rsidRPr="00B74E10">
        <w:rPr>
          <w:rFonts w:cstheme="minorHAnsi"/>
          <w:iCs/>
          <w:szCs w:val="24"/>
          <w:lang w:val="lt-LT"/>
        </w:rPr>
        <w:t>PPO agentas bandė lėtai šildyti patalpą, pastoviai įjungdamas ir išjungdamas radiatorių. Kai kuriuose atvejuose jis sugebėjo pasiekti tikslą ir apytiksliai palaikyti temperatūrą norimajame lygyje.</w:t>
      </w:r>
    </w:p>
    <w:p w14:paraId="44BA54EA" w14:textId="77777777" w:rsidR="00FC7A0F" w:rsidRPr="00B74E10" w:rsidRDefault="00FC7A0F" w:rsidP="00076371">
      <w:pPr>
        <w:rPr>
          <w:rFonts w:cstheme="minorHAnsi"/>
          <w:iCs/>
          <w:szCs w:val="24"/>
          <w:lang w:val="lt-LT"/>
        </w:rPr>
      </w:pPr>
      <w:r w:rsidRPr="00B74E10">
        <w:rPr>
          <w:rFonts w:cstheme="minorHAnsi"/>
          <w:iCs/>
          <w:szCs w:val="24"/>
          <w:lang w:val="lt-LT"/>
        </w:rPr>
        <w:lastRenderedPageBreak/>
        <w:t xml:space="preserve">A2С agentas keletą valandų laukė ir nieko nedarė, o po to greitai pašildė patalpą ir palaikė temperatūrą apytiksliai norimajame lygyje, bet anksčiau laiko, kai tai reikėjo daryti. </w:t>
      </w:r>
    </w:p>
    <w:p w14:paraId="7E5B2FB3" w14:textId="77777777" w:rsidR="005130CE" w:rsidRDefault="005130CE" w:rsidP="00076371">
      <w:pPr>
        <w:rPr>
          <w:color w:val="FF0000"/>
          <w:lang w:val="lt-LT"/>
        </w:rPr>
      </w:pPr>
    </w:p>
    <w:p w14:paraId="483A282E" w14:textId="615E6BD2" w:rsidR="00FC7A0F" w:rsidRPr="00B74E10" w:rsidRDefault="0094401B" w:rsidP="00076371">
      <w:pPr>
        <w:rPr>
          <w:lang w:val="lt-LT"/>
        </w:rPr>
      </w:pPr>
      <w:r>
        <w:rPr>
          <w:color w:val="FF0000"/>
          <w:lang w:val="lt-LT"/>
        </w:rPr>
        <w:fldChar w:fldCharType="begin"/>
      </w:r>
      <w:r>
        <w:rPr>
          <w:color w:val="FF0000"/>
          <w:lang w:val="lt-LT"/>
        </w:rPr>
        <w:instrText xml:space="preserve"> REF _Ref143079717 \h </w:instrText>
      </w:r>
      <w:r>
        <w:rPr>
          <w:color w:val="FF0000"/>
          <w:lang w:val="lt-LT"/>
        </w:rPr>
      </w:r>
      <w:r>
        <w:rPr>
          <w:color w:val="FF0000"/>
          <w:lang w:val="lt-LT"/>
        </w:rPr>
        <w:fldChar w:fldCharType="separate"/>
      </w:r>
      <w:r>
        <w:t xml:space="preserve">Pav. </w:t>
      </w:r>
      <w:r>
        <w:rPr>
          <w:noProof/>
        </w:rPr>
        <w:t>60</w:t>
      </w:r>
      <w:r>
        <w:rPr>
          <w:color w:val="FF0000"/>
          <w:lang w:val="lt-LT"/>
        </w:rPr>
        <w:fldChar w:fldCharType="end"/>
      </w:r>
      <w:r w:rsidR="00FC7A0F" w:rsidRPr="00B74E10">
        <w:rPr>
          <w:color w:val="FF0000"/>
          <w:lang w:val="lt-LT"/>
        </w:rPr>
        <w:t xml:space="preserve"> </w:t>
      </w:r>
      <w:r w:rsidR="00FC7A0F" w:rsidRPr="00B74E10">
        <w:rPr>
          <w:lang w:val="lt-LT"/>
        </w:rPr>
        <w:t xml:space="preserve">yra pavaizduotas grafikas, kuris parodo pavyzdinio sistemos dirbtinio intelekto agento apmokymą. </w:t>
      </w:r>
    </w:p>
    <w:p w14:paraId="7D5244FA" w14:textId="77777777" w:rsidR="00162FAB" w:rsidRPr="00B74E10" w:rsidRDefault="00162FAB" w:rsidP="00076371">
      <w:pPr>
        <w:rPr>
          <w:lang w:val="lt-LT"/>
        </w:rPr>
      </w:pPr>
    </w:p>
    <w:p w14:paraId="5BC7261F" w14:textId="77777777" w:rsidR="00C34AE2" w:rsidRDefault="00FC7A0F" w:rsidP="00C34AE2">
      <w:pPr>
        <w:keepNext/>
      </w:pPr>
      <w:r w:rsidRPr="00B74E10">
        <w:rPr>
          <w:noProof/>
          <w:lang w:val="lt-LT"/>
        </w:rPr>
        <w:drawing>
          <wp:inline distT="0" distB="0" distL="0" distR="0" wp14:anchorId="4EA635CB" wp14:editId="596A9D23">
            <wp:extent cx="5695950" cy="3524250"/>
            <wp:effectExtent l="0" t="0" r="0" b="0"/>
            <wp:docPr id="63" name="Picture 6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diagram of a company&#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95950" cy="3524250"/>
                    </a:xfrm>
                    <a:prstGeom prst="rect">
                      <a:avLst/>
                    </a:prstGeom>
                    <a:noFill/>
                    <a:ln>
                      <a:noFill/>
                    </a:ln>
                  </pic:spPr>
                </pic:pic>
              </a:graphicData>
            </a:graphic>
          </wp:inline>
        </w:drawing>
      </w:r>
    </w:p>
    <w:p w14:paraId="5C90E272" w14:textId="2C939141" w:rsidR="00FC7A0F" w:rsidRPr="00B74E10" w:rsidRDefault="00C34AE2" w:rsidP="00C34AE2">
      <w:pPr>
        <w:pStyle w:val="Caption"/>
        <w:spacing w:after="0"/>
        <w:jc w:val="center"/>
        <w:rPr>
          <w:lang w:val="lt-LT"/>
        </w:rPr>
      </w:pPr>
      <w:bookmarkStart w:id="60" w:name="_Ref143079717"/>
      <w:r>
        <w:t xml:space="preserve">pav. </w:t>
      </w:r>
      <w:fldSimple w:instr=" SEQ pav. \* ARABIC ">
        <w:r w:rsidR="002F5AED">
          <w:rPr>
            <w:noProof/>
          </w:rPr>
          <w:t>60</w:t>
        </w:r>
      </w:fldSimple>
      <w:bookmarkEnd w:id="60"/>
      <w:r>
        <w:t xml:space="preserve"> </w:t>
      </w:r>
      <w:proofErr w:type="spellStart"/>
      <w:r w:rsidRPr="009B79F4">
        <w:t>Dirbtinio</w:t>
      </w:r>
      <w:proofErr w:type="spellEnd"/>
      <w:r w:rsidRPr="009B79F4">
        <w:t xml:space="preserve"> </w:t>
      </w:r>
      <w:proofErr w:type="spellStart"/>
      <w:r w:rsidRPr="009B79F4">
        <w:t>intelekto</w:t>
      </w:r>
      <w:proofErr w:type="spellEnd"/>
      <w:r w:rsidRPr="009B79F4">
        <w:t xml:space="preserve"> </w:t>
      </w:r>
      <w:proofErr w:type="spellStart"/>
      <w:r w:rsidRPr="009B79F4">
        <w:t>agento</w:t>
      </w:r>
      <w:proofErr w:type="spellEnd"/>
      <w:r w:rsidRPr="009B79F4">
        <w:t xml:space="preserve"> </w:t>
      </w:r>
      <w:proofErr w:type="spellStart"/>
      <w:r w:rsidRPr="009B79F4">
        <w:t>apmokymas</w:t>
      </w:r>
      <w:proofErr w:type="spellEnd"/>
    </w:p>
    <w:p w14:paraId="56B0442C" w14:textId="77777777" w:rsidR="00162FAB" w:rsidRPr="00B74E10" w:rsidRDefault="00162FAB" w:rsidP="00076371">
      <w:pPr>
        <w:jc w:val="center"/>
        <w:rPr>
          <w:lang w:val="lt-LT"/>
        </w:rPr>
      </w:pPr>
    </w:p>
    <w:p w14:paraId="3D4C140B" w14:textId="77777777" w:rsidR="00FC7A0F" w:rsidRPr="00B74E10" w:rsidRDefault="00FC7A0F" w:rsidP="00076371">
      <w:pPr>
        <w:rPr>
          <w:lang w:val="lt-LT"/>
        </w:rPr>
      </w:pPr>
      <w:r w:rsidRPr="00B74E10">
        <w:rPr>
          <w:lang w:val="lt-LT"/>
        </w:rPr>
        <w:t xml:space="preserve">Agento treniravimo aplinka susideda iš skirtingos informacijos – vidaus temperatūra, lauko temperatūra ir jos svyravimo ribos, vartotojo nustatymai, laikas (einamasis laikas, laikas, kurio reikia norimą temperatūrą palaikyti). Visa informacija yra užkuoduota kaip skaičiai. Agentas gauna informacija apie srities būseną, kuri susideda iš šitų kintamųjų, ir taip pat atlygi, kuris yra skaičiuojamas pagal prieš tai aprašytą atlygio funkciją </w:t>
      </w:r>
      <w:r w:rsidRPr="00B74E10">
        <w:rPr>
          <w:i/>
          <w:iCs/>
          <w:lang w:val="lt-LT"/>
        </w:rPr>
        <w:t>R</w:t>
      </w:r>
      <w:r w:rsidRPr="00B74E10">
        <w:rPr>
          <w:lang w:val="lt-LT"/>
        </w:rPr>
        <w:t xml:space="preserve">. Agentui atlikus kažkokį veiksmą, srities būsena pasikečia. Kai kurie srities elementai pasikeičia nepriklausomai nuo agento veiksmo (pavyzdžiui, lauko temperatūra). Kai būsena pasikeičia, agentas gauna informaciją apie naują būseną ir naujai suskaičiuotą atlygi. Agentas nežino, kaip jo veiksmai įtakuoja sritį ir kaip nuo srities priklauso juo atlygis – šituos dalykus jis privalo išmokti. </w:t>
      </w:r>
    </w:p>
    <w:p w14:paraId="2AA9C1AA" w14:textId="77777777" w:rsidR="00FC7A0F" w:rsidRPr="00B74E10" w:rsidRDefault="00FC7A0F" w:rsidP="00076371">
      <w:pPr>
        <w:rPr>
          <w:lang w:val="lt-LT"/>
        </w:rPr>
      </w:pPr>
    </w:p>
    <w:p w14:paraId="4D775E2A" w14:textId="77777777" w:rsidR="00FC7A0F" w:rsidRPr="00B74E10" w:rsidRDefault="00FC7A0F" w:rsidP="00076371">
      <w:pPr>
        <w:rPr>
          <w:rFonts w:eastAsia="Times New Roman" w:cstheme="minorHAnsi"/>
          <w:lang w:val="lt-LT"/>
        </w:rPr>
      </w:pPr>
    </w:p>
    <w:p w14:paraId="77644F11" w14:textId="3C70FAD2" w:rsidR="00FC7A0F" w:rsidRPr="00B74E10" w:rsidRDefault="00F7602F" w:rsidP="00076371">
      <w:pPr>
        <w:pBdr>
          <w:top w:val="nil"/>
          <w:left w:val="nil"/>
          <w:bottom w:val="nil"/>
          <w:right w:val="nil"/>
          <w:between w:val="nil"/>
        </w:pBdr>
        <w:rPr>
          <w:rFonts w:cstheme="minorHAnsi"/>
          <w:iCs/>
          <w:color w:val="1F497D" w:themeColor="text2"/>
          <w:sz w:val="18"/>
          <w:szCs w:val="18"/>
          <w:lang w:val="lt-LT"/>
        </w:rPr>
      </w:pPr>
      <w:r w:rsidRPr="00B74E10">
        <w:rPr>
          <w:rFonts w:cstheme="minorHAnsi"/>
          <w:lang w:val="lt-LT"/>
        </w:rPr>
        <w:t xml:space="preserve">Visos šios </w:t>
      </w:r>
      <w:proofErr w:type="spellStart"/>
      <w:r w:rsidRPr="00B74E10">
        <w:rPr>
          <w:rFonts w:cstheme="minorHAnsi"/>
          <w:lang w:val="lt-LT"/>
        </w:rPr>
        <w:t>poveiklės</w:t>
      </w:r>
      <w:proofErr w:type="spellEnd"/>
      <w:r w:rsidRPr="00B74E10">
        <w:rPr>
          <w:rFonts w:cstheme="minorHAnsi"/>
          <w:lang w:val="lt-LT"/>
        </w:rPr>
        <w:t xml:space="preserve"> suplanuotos užduotys yra pilnai įvykdytos.</w:t>
      </w:r>
    </w:p>
    <w:p w14:paraId="5E3A28E6" w14:textId="77777777" w:rsidR="00FC7A0F" w:rsidRPr="00B74E10" w:rsidRDefault="00FC7A0F" w:rsidP="00076371">
      <w:pPr>
        <w:jc w:val="left"/>
        <w:rPr>
          <w:rFonts w:eastAsia="Times New Roman" w:cstheme="minorHAnsi"/>
          <w:lang w:val="lt-LT"/>
        </w:rPr>
      </w:pPr>
      <w:r w:rsidRPr="00B74E10">
        <w:rPr>
          <w:rFonts w:eastAsia="Times New Roman" w:cstheme="minorHAnsi"/>
          <w:lang w:val="lt-LT"/>
        </w:rPr>
        <w:br w:type="page"/>
      </w:r>
    </w:p>
    <w:p w14:paraId="783FE4C8" w14:textId="77777777" w:rsidR="00FC7A0F" w:rsidRPr="00B74E10" w:rsidRDefault="00FC7A0F" w:rsidP="00076371">
      <w:pPr>
        <w:rPr>
          <w:lang w:val="lt-LT"/>
        </w:rPr>
      </w:pPr>
      <w:proofErr w:type="spellStart"/>
      <w:r w:rsidRPr="00B74E10">
        <w:rPr>
          <w:b/>
          <w:bCs/>
          <w:lang w:val="lt-LT"/>
        </w:rPr>
        <w:lastRenderedPageBreak/>
        <w:t>Poveiklė</w:t>
      </w:r>
      <w:proofErr w:type="spellEnd"/>
      <w:r w:rsidRPr="00B74E10">
        <w:rPr>
          <w:b/>
          <w:bCs/>
          <w:lang w:val="lt-LT"/>
        </w:rPr>
        <w:t xml:space="preserve"> V7.</w:t>
      </w:r>
      <w:r w:rsidRPr="00B74E10">
        <w:rPr>
          <w:lang w:val="lt-LT"/>
        </w:rPr>
        <w:t xml:space="preserve"> Interneto daiktų gyvavimo ciklo ir nusidėvėjimo prognozavimo sistemos sukūrimas. (užbaigtumas %)</w:t>
      </w:r>
    </w:p>
    <w:p w14:paraId="4638B5B5" w14:textId="77777777" w:rsidR="00FC7A0F" w:rsidRPr="00B74E10" w:rsidRDefault="00FC7A0F" w:rsidP="00076371">
      <w:pPr>
        <w:rPr>
          <w:rFonts w:cstheme="minorHAnsi"/>
          <w:lang w:val="lt-LT"/>
        </w:rPr>
      </w:pPr>
      <w:r w:rsidRPr="00B74E10">
        <w:rPr>
          <w:rFonts w:cstheme="minorHAnsi"/>
          <w:b/>
          <w:bCs/>
          <w:lang w:val="lt-LT"/>
        </w:rPr>
        <w:t>Tikslas</w:t>
      </w:r>
      <w:r w:rsidRPr="00B74E10">
        <w:rPr>
          <w:rFonts w:cstheme="minorHAnsi"/>
          <w:lang w:val="lt-LT"/>
        </w:rPr>
        <w:t>: Įrenginių gyvavimo ciklo ir fizinio nusidėvėjimo apskaičiavimo modulio prototipo kūrimas ir išbandymas, interneto daiktų gyvavimo ciklo ir nusidėvėjimo prognozavimo sistemos sukūrimas.</w:t>
      </w:r>
    </w:p>
    <w:p w14:paraId="089FADB5" w14:textId="77777777" w:rsidR="00FC7A0F" w:rsidRPr="00B74E10" w:rsidRDefault="00FC7A0F" w:rsidP="00076371">
      <w:pPr>
        <w:rPr>
          <w:rFonts w:cstheme="minorHAnsi"/>
          <w:lang w:val="lt-LT"/>
        </w:rPr>
      </w:pPr>
    </w:p>
    <w:p w14:paraId="20192107" w14:textId="51164AC7" w:rsidR="00FC7A0F" w:rsidRPr="00B74E10" w:rsidRDefault="00FC7A0F" w:rsidP="00076371">
      <w:pPr>
        <w:rPr>
          <w:rFonts w:eastAsia="Times New Roman" w:cstheme="minorHAnsi"/>
          <w:lang w:val="lt-LT"/>
        </w:rPr>
      </w:pPr>
      <w:r w:rsidRPr="00B74E10">
        <w:rPr>
          <w:rFonts w:eastAsia="Times New Roman" w:cstheme="minorHAnsi"/>
          <w:lang w:val="lt-LT"/>
        </w:rPr>
        <w:t xml:space="preserve">Realioje aplinkoje įrenginiai siunčia labai didelius kiekius įvairių duomenų, tarp kurių gali būti kritiškai svarbūs duomenys, kurie daro įtaką bendrai duomenų analizei ir sprendimo priėmimo procesui. Tad, projektuojant ir naudojant </w:t>
      </w:r>
      <w:proofErr w:type="spellStart"/>
      <w:r w:rsidRPr="00B74E10">
        <w:rPr>
          <w:rFonts w:eastAsia="Times New Roman" w:cstheme="minorHAnsi"/>
          <w:lang w:val="lt-LT"/>
        </w:rPr>
        <w:t>IoT</w:t>
      </w:r>
      <w:proofErr w:type="spellEnd"/>
      <w:r w:rsidRPr="00B74E10">
        <w:rPr>
          <w:rFonts w:eastAsia="Times New Roman" w:cstheme="minorHAnsi"/>
          <w:lang w:val="lt-LT"/>
        </w:rPr>
        <w:t xml:space="preserve"> įrenginius realiame </w:t>
      </w:r>
      <w:proofErr w:type="spellStart"/>
      <w:r w:rsidRPr="00B74E10">
        <w:rPr>
          <w:rFonts w:eastAsia="Times New Roman" w:cstheme="minorHAnsi"/>
          <w:lang w:val="lt-LT"/>
        </w:rPr>
        <w:t>IoT</w:t>
      </w:r>
      <w:proofErr w:type="spellEnd"/>
      <w:r w:rsidRPr="00B74E10">
        <w:rPr>
          <w:rFonts w:eastAsia="Times New Roman" w:cstheme="minorHAnsi"/>
          <w:lang w:val="lt-LT"/>
        </w:rPr>
        <w:t xml:space="preserve"> tinkle, pirmiausia reikėtų atkreipti dėmesį į konkretaus įrenginio fizinio nusidėvėjimo bei gyvavimo ciklo metrikas. Vienas iš galimų būdų apskaičiuoti bei nustatyti šias metrikas yra sekti įrenginio baterijos naudojimo ir išsikrovimo laiką. Pavyzdžiui, jeigu įrenginio baterija per greitai išsikrauna ji turi būti kuo greičiau pakeista. Kita situacija, kai baterija išsikrauna,  įrenginiui turi būti duota komanda naudoti atsarginę baterija, kol vyksta pagrindinės baterijos įkrovimo procesas. Tad, analizuojant įvairius mokslinius straipsnius bei sprendžiant šią užduotį buvo rastas prognozavimo modelis/algoritmas, kuris naudoja gilųjį neuroninį tinklą (angl. </w:t>
      </w:r>
      <w:proofErr w:type="spellStart"/>
      <w:r w:rsidRPr="00B74E10">
        <w:rPr>
          <w:rFonts w:eastAsia="Times New Roman" w:cstheme="minorHAnsi"/>
          <w:lang w:val="lt-LT"/>
        </w:rPr>
        <w:t>Deep</w:t>
      </w:r>
      <w:proofErr w:type="spellEnd"/>
      <w:r w:rsidRPr="00B74E10">
        <w:rPr>
          <w:rFonts w:eastAsia="Times New Roman" w:cstheme="minorHAnsi"/>
          <w:lang w:val="lt-LT"/>
        </w:rPr>
        <w:t xml:space="preserve"> </w:t>
      </w:r>
      <w:proofErr w:type="spellStart"/>
      <w:r w:rsidRPr="00B74E10">
        <w:rPr>
          <w:rFonts w:eastAsia="Times New Roman" w:cstheme="minorHAnsi"/>
          <w:lang w:val="lt-LT"/>
        </w:rPr>
        <w:t>Neural</w:t>
      </w:r>
      <w:proofErr w:type="spellEnd"/>
      <w:r w:rsidRPr="00B74E10">
        <w:rPr>
          <w:rFonts w:eastAsia="Times New Roman" w:cstheme="minorHAnsi"/>
          <w:lang w:val="lt-LT"/>
        </w:rPr>
        <w:t xml:space="preserve"> Network) skirta apskaičiuoti ir prognozuoti jutiklio baterijos veikimo laiką. Žemiau (žr. </w:t>
      </w:r>
      <w:r w:rsidR="0094401B">
        <w:rPr>
          <w:rFonts w:eastAsia="Times New Roman" w:cstheme="minorHAnsi"/>
          <w:lang w:val="lt-LT"/>
        </w:rPr>
        <w:fldChar w:fldCharType="begin"/>
      </w:r>
      <w:r w:rsidR="0094401B">
        <w:rPr>
          <w:rFonts w:eastAsia="Times New Roman" w:cstheme="minorHAnsi"/>
          <w:lang w:val="lt-LT"/>
        </w:rPr>
        <w:instrText xml:space="preserve"> REF _Ref143079746 \h </w:instrText>
      </w:r>
      <w:r w:rsidR="0094401B">
        <w:rPr>
          <w:rFonts w:eastAsia="Times New Roman" w:cstheme="minorHAnsi"/>
          <w:lang w:val="lt-LT"/>
        </w:rPr>
      </w:r>
      <w:r w:rsidR="0094401B">
        <w:rPr>
          <w:rFonts w:eastAsia="Times New Roman" w:cstheme="minorHAnsi"/>
          <w:lang w:val="lt-LT"/>
        </w:rPr>
        <w:fldChar w:fldCharType="separate"/>
      </w:r>
      <w:r w:rsidR="0094401B">
        <w:t xml:space="preserve">pav. </w:t>
      </w:r>
      <w:r w:rsidR="0094401B">
        <w:rPr>
          <w:noProof/>
        </w:rPr>
        <w:t>61</w:t>
      </w:r>
      <w:r w:rsidR="0094401B">
        <w:rPr>
          <w:rFonts w:eastAsia="Times New Roman" w:cstheme="minorHAnsi"/>
          <w:lang w:val="lt-LT"/>
        </w:rPr>
        <w:fldChar w:fldCharType="end"/>
      </w:r>
      <w:r w:rsidRPr="00B74E10">
        <w:rPr>
          <w:rFonts w:eastAsia="Times New Roman" w:cstheme="minorHAnsi"/>
          <w:lang w:val="lt-LT"/>
        </w:rPr>
        <w:t>) yra pavaizduota modelio/algoritmo architektūros komponentų diagrama ir veikimo principas.</w:t>
      </w:r>
    </w:p>
    <w:p w14:paraId="42E97DD5" w14:textId="77777777" w:rsidR="00162FAB" w:rsidRPr="00B74E10" w:rsidRDefault="00162FAB" w:rsidP="00076371">
      <w:pPr>
        <w:rPr>
          <w:rFonts w:eastAsia="Times New Roman" w:cstheme="minorHAnsi"/>
          <w:lang w:val="lt-LT"/>
        </w:rPr>
      </w:pPr>
    </w:p>
    <w:p w14:paraId="65A67D55" w14:textId="77777777" w:rsidR="00C34AE2" w:rsidRDefault="00FC7A0F" w:rsidP="00C34AE2">
      <w:pPr>
        <w:keepNext/>
        <w:ind w:firstLine="0"/>
        <w:jc w:val="center"/>
      </w:pPr>
      <w:r w:rsidRPr="00B74E10">
        <w:rPr>
          <w:rFonts w:eastAsia="Times New Roman" w:cstheme="minorHAnsi"/>
          <w:noProof/>
          <w:lang w:val="lt-LT"/>
        </w:rPr>
        <w:drawing>
          <wp:inline distT="0" distB="0" distL="0" distR="0" wp14:anchorId="6A1B333C" wp14:editId="06956DF7">
            <wp:extent cx="6105677" cy="4669277"/>
            <wp:effectExtent l="0" t="0" r="0" b="0"/>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6107440" cy="4670625"/>
                    </a:xfrm>
                    <a:prstGeom prst="rect">
                      <a:avLst/>
                    </a:prstGeom>
                  </pic:spPr>
                </pic:pic>
              </a:graphicData>
            </a:graphic>
          </wp:inline>
        </w:drawing>
      </w:r>
    </w:p>
    <w:p w14:paraId="4DB44632" w14:textId="03B43849" w:rsidR="00162FAB" w:rsidRDefault="00C34AE2" w:rsidP="00A91222">
      <w:pPr>
        <w:pStyle w:val="Caption"/>
        <w:spacing w:after="0"/>
        <w:jc w:val="center"/>
      </w:pPr>
      <w:bookmarkStart w:id="61" w:name="_Ref143079746"/>
      <w:r>
        <w:t xml:space="preserve">pav. </w:t>
      </w:r>
      <w:fldSimple w:instr=" SEQ pav. \* ARABIC ">
        <w:r w:rsidR="002F5AED">
          <w:rPr>
            <w:noProof/>
          </w:rPr>
          <w:t>61</w:t>
        </w:r>
      </w:fldSimple>
      <w:bookmarkEnd w:id="61"/>
      <w:r>
        <w:t xml:space="preserve"> </w:t>
      </w:r>
      <w:proofErr w:type="spellStart"/>
      <w:r w:rsidRPr="00A652B3">
        <w:t>Modelio</w:t>
      </w:r>
      <w:proofErr w:type="spellEnd"/>
      <w:r w:rsidRPr="00A652B3">
        <w:t xml:space="preserve"> </w:t>
      </w:r>
      <w:proofErr w:type="spellStart"/>
      <w:r w:rsidRPr="00A652B3">
        <w:t>architektūros</w:t>
      </w:r>
      <w:proofErr w:type="spellEnd"/>
      <w:r w:rsidRPr="00A652B3">
        <w:t xml:space="preserve"> </w:t>
      </w:r>
      <w:proofErr w:type="spellStart"/>
      <w:r w:rsidRPr="00A652B3">
        <w:t>komponentų</w:t>
      </w:r>
      <w:proofErr w:type="spellEnd"/>
      <w:r w:rsidRPr="00A652B3">
        <w:t xml:space="preserve"> </w:t>
      </w:r>
      <w:proofErr w:type="spellStart"/>
      <w:r w:rsidRPr="00A652B3">
        <w:t>diagrama</w:t>
      </w:r>
      <w:proofErr w:type="spellEnd"/>
    </w:p>
    <w:p w14:paraId="5D76DD8A" w14:textId="77777777" w:rsidR="00A91222" w:rsidRPr="00A91222" w:rsidRDefault="00A91222" w:rsidP="00A91222"/>
    <w:p w14:paraId="5B24C9B4" w14:textId="03919BD3" w:rsidR="00FC7A0F" w:rsidRPr="00B74E10" w:rsidRDefault="00FC7A0F" w:rsidP="00076371">
      <w:pPr>
        <w:rPr>
          <w:rFonts w:cstheme="minorHAnsi"/>
          <w:iCs/>
          <w:color w:val="000000" w:themeColor="text1"/>
          <w:lang w:val="lt-LT"/>
        </w:rPr>
      </w:pPr>
      <w:r w:rsidRPr="00B74E10">
        <w:rPr>
          <w:rFonts w:cstheme="minorHAnsi"/>
          <w:iCs/>
          <w:color w:val="000000" w:themeColor="text1"/>
          <w:lang w:val="lt-LT"/>
        </w:rPr>
        <w:t xml:space="preserve">Kaip matome pasiūlytame modelyje yra 7 pagrindiniai žingsniai, kurie leidžia prognozuoti įrenginio baterijos veikimo laiką. Apibendrinti prognozės rezultatai yra išsaugomi į blokų grandinės </w:t>
      </w:r>
      <w:r w:rsidRPr="00B74E10">
        <w:rPr>
          <w:rFonts w:cstheme="minorHAnsi"/>
          <w:iCs/>
          <w:color w:val="000000" w:themeColor="text1"/>
          <w:lang w:val="lt-LT"/>
        </w:rPr>
        <w:lastRenderedPageBreak/>
        <w:t xml:space="preserve">tinklą, kas leidžia užtikrinti jų nekintamumą (angl. </w:t>
      </w:r>
      <w:proofErr w:type="spellStart"/>
      <w:r w:rsidRPr="00B74E10">
        <w:rPr>
          <w:rFonts w:cstheme="minorHAnsi"/>
          <w:iCs/>
          <w:color w:val="000000" w:themeColor="text1"/>
          <w:lang w:val="lt-LT"/>
        </w:rPr>
        <w:t>immutability</w:t>
      </w:r>
      <w:proofErr w:type="spellEnd"/>
      <w:r w:rsidRPr="00B74E10">
        <w:rPr>
          <w:rFonts w:cstheme="minorHAnsi"/>
          <w:iCs/>
          <w:color w:val="000000" w:themeColor="text1"/>
          <w:lang w:val="lt-LT"/>
        </w:rPr>
        <w:t xml:space="preserve">).  Taip pat, žemiau (žr. </w:t>
      </w:r>
      <w:r w:rsidR="0094401B">
        <w:rPr>
          <w:rFonts w:cstheme="minorHAnsi"/>
          <w:iCs/>
          <w:color w:val="000000" w:themeColor="text1"/>
          <w:lang w:val="lt-LT"/>
        </w:rPr>
        <w:fldChar w:fldCharType="begin"/>
      </w:r>
      <w:r w:rsidR="0094401B">
        <w:rPr>
          <w:rFonts w:cstheme="minorHAnsi"/>
          <w:iCs/>
          <w:color w:val="000000" w:themeColor="text1"/>
          <w:lang w:val="lt-LT"/>
        </w:rPr>
        <w:instrText xml:space="preserve"> REF _Ref143079760 \h </w:instrText>
      </w:r>
      <w:r w:rsidR="0094401B">
        <w:rPr>
          <w:rFonts w:cstheme="minorHAnsi"/>
          <w:iCs/>
          <w:color w:val="000000" w:themeColor="text1"/>
          <w:lang w:val="lt-LT"/>
        </w:rPr>
      </w:r>
      <w:r w:rsidR="0094401B">
        <w:rPr>
          <w:rFonts w:cstheme="minorHAnsi"/>
          <w:iCs/>
          <w:color w:val="000000" w:themeColor="text1"/>
          <w:lang w:val="lt-LT"/>
        </w:rPr>
        <w:fldChar w:fldCharType="separate"/>
      </w:r>
      <w:r w:rsidR="0094401B">
        <w:t xml:space="preserve">pav. </w:t>
      </w:r>
      <w:r w:rsidR="0094401B">
        <w:rPr>
          <w:noProof/>
        </w:rPr>
        <w:t>62</w:t>
      </w:r>
      <w:r w:rsidR="0094401B">
        <w:rPr>
          <w:rFonts w:cstheme="minorHAnsi"/>
          <w:iCs/>
          <w:color w:val="000000" w:themeColor="text1"/>
          <w:lang w:val="lt-LT"/>
        </w:rPr>
        <w:fldChar w:fldCharType="end"/>
      </w:r>
      <w:r w:rsidRPr="00B74E10">
        <w:rPr>
          <w:rFonts w:cstheme="minorHAnsi"/>
          <w:iCs/>
          <w:color w:val="000000" w:themeColor="text1"/>
          <w:lang w:val="lt-LT"/>
        </w:rPr>
        <w:t xml:space="preserve">) yra pateiktas pasiūlyto algoritmo </w:t>
      </w:r>
      <w:proofErr w:type="spellStart"/>
      <w:r w:rsidRPr="00B74E10">
        <w:rPr>
          <w:rFonts w:cstheme="minorHAnsi"/>
          <w:iCs/>
          <w:color w:val="000000" w:themeColor="text1"/>
          <w:lang w:val="lt-LT"/>
        </w:rPr>
        <w:t>pseudokodas</w:t>
      </w:r>
      <w:proofErr w:type="spellEnd"/>
      <w:r w:rsidRPr="00B74E10">
        <w:rPr>
          <w:rFonts w:cstheme="minorHAnsi"/>
          <w:iCs/>
          <w:color w:val="000000" w:themeColor="text1"/>
          <w:lang w:val="lt-LT"/>
        </w:rPr>
        <w:t xml:space="preserve"> (angl. </w:t>
      </w:r>
      <w:proofErr w:type="spellStart"/>
      <w:r w:rsidRPr="00B74E10">
        <w:rPr>
          <w:rFonts w:cstheme="minorHAnsi"/>
          <w:iCs/>
          <w:color w:val="000000" w:themeColor="text1"/>
          <w:lang w:val="lt-LT"/>
        </w:rPr>
        <w:t>pseudocode</w:t>
      </w:r>
      <w:proofErr w:type="spellEnd"/>
      <w:r w:rsidRPr="00B74E10">
        <w:rPr>
          <w:rFonts w:cstheme="minorHAnsi"/>
          <w:iCs/>
          <w:color w:val="000000" w:themeColor="text1"/>
          <w:lang w:val="lt-LT"/>
        </w:rPr>
        <w:t xml:space="preserve">), kuris detalizuoja modelio veikimo procesą. </w:t>
      </w:r>
    </w:p>
    <w:p w14:paraId="4B9CFBD1" w14:textId="77777777" w:rsidR="00162FAB" w:rsidRPr="00B74E10" w:rsidRDefault="00162FAB" w:rsidP="00076371">
      <w:pPr>
        <w:rPr>
          <w:rFonts w:cstheme="minorHAnsi"/>
          <w:iCs/>
          <w:color w:val="000000" w:themeColor="text1"/>
          <w:lang w:val="lt-LT"/>
        </w:rPr>
      </w:pPr>
    </w:p>
    <w:p w14:paraId="3B24A47F" w14:textId="77777777" w:rsidR="00A91222" w:rsidRDefault="00FC7A0F" w:rsidP="00A91222">
      <w:pPr>
        <w:keepNext/>
        <w:jc w:val="center"/>
      </w:pPr>
      <w:r w:rsidRPr="00B74E10">
        <w:rPr>
          <w:rFonts w:cstheme="minorHAnsi"/>
          <w:iCs/>
          <w:noProof/>
          <w:color w:val="000000" w:themeColor="text1"/>
          <w:lang w:val="lt-LT"/>
        </w:rPr>
        <w:drawing>
          <wp:inline distT="0" distB="0" distL="0" distR="0" wp14:anchorId="24C35991" wp14:editId="754FC339">
            <wp:extent cx="4260850" cy="3743325"/>
            <wp:effectExtent l="0" t="0" r="6350" b="9525"/>
            <wp:docPr id="43" name="Picture 4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with medium confidence"/>
                    <pic:cNvPicPr/>
                  </pic:nvPicPr>
                  <pic:blipFill>
                    <a:blip r:embed="rId79">
                      <a:extLst>
                        <a:ext uri="{28A0092B-C50C-407E-A947-70E740481C1C}">
                          <a14:useLocalDpi xmlns:a14="http://schemas.microsoft.com/office/drawing/2010/main" val="0"/>
                        </a:ext>
                      </a:extLst>
                    </a:blip>
                    <a:stretch>
                      <a:fillRect/>
                    </a:stretch>
                  </pic:blipFill>
                  <pic:spPr>
                    <a:xfrm>
                      <a:off x="0" y="0"/>
                      <a:ext cx="4283296" cy="3763045"/>
                    </a:xfrm>
                    <a:prstGeom prst="rect">
                      <a:avLst/>
                    </a:prstGeom>
                  </pic:spPr>
                </pic:pic>
              </a:graphicData>
            </a:graphic>
          </wp:inline>
        </w:drawing>
      </w:r>
    </w:p>
    <w:p w14:paraId="15B80C79" w14:textId="0849C0C4" w:rsidR="00FC7A0F" w:rsidRPr="00A91222" w:rsidRDefault="00A91222" w:rsidP="00A91222">
      <w:pPr>
        <w:pStyle w:val="Caption"/>
        <w:spacing w:after="0"/>
        <w:jc w:val="center"/>
        <w:rPr>
          <w:rFonts w:cstheme="minorHAnsi"/>
          <w:iCs w:val="0"/>
          <w:color w:val="000000" w:themeColor="text1"/>
          <w:lang w:val="lt-LT"/>
        </w:rPr>
      </w:pPr>
      <w:bookmarkStart w:id="62" w:name="_Ref143079760"/>
      <w:r>
        <w:t xml:space="preserve">pav. </w:t>
      </w:r>
      <w:fldSimple w:instr=" SEQ pav. \* ARABIC ">
        <w:r w:rsidR="002F5AED">
          <w:rPr>
            <w:noProof/>
          </w:rPr>
          <w:t>62</w:t>
        </w:r>
      </w:fldSimple>
      <w:bookmarkEnd w:id="62"/>
      <w:r>
        <w:t xml:space="preserve"> </w:t>
      </w:r>
      <w:proofErr w:type="spellStart"/>
      <w:r w:rsidRPr="0089256F">
        <w:t>Pasiūlyto</w:t>
      </w:r>
      <w:proofErr w:type="spellEnd"/>
      <w:r w:rsidRPr="0089256F">
        <w:t xml:space="preserve"> </w:t>
      </w:r>
      <w:proofErr w:type="spellStart"/>
      <w:r w:rsidRPr="0089256F">
        <w:t>modelio</w:t>
      </w:r>
      <w:proofErr w:type="spellEnd"/>
      <w:r w:rsidRPr="0089256F">
        <w:t xml:space="preserve"> </w:t>
      </w:r>
      <w:proofErr w:type="spellStart"/>
      <w:r w:rsidRPr="0089256F">
        <w:t>algoritmo</w:t>
      </w:r>
      <w:proofErr w:type="spellEnd"/>
      <w:r w:rsidRPr="0089256F">
        <w:t xml:space="preserve"> </w:t>
      </w:r>
      <w:proofErr w:type="spellStart"/>
      <w:r w:rsidRPr="0089256F">
        <w:t>veikimo</w:t>
      </w:r>
      <w:proofErr w:type="spellEnd"/>
      <w:r w:rsidRPr="0089256F">
        <w:t xml:space="preserve"> </w:t>
      </w:r>
      <w:proofErr w:type="spellStart"/>
      <w:r w:rsidRPr="0089256F">
        <w:t>procesas</w:t>
      </w:r>
      <w:proofErr w:type="spellEnd"/>
    </w:p>
    <w:p w14:paraId="140AA1A4" w14:textId="77777777" w:rsidR="00162FAB" w:rsidRPr="00B74E10" w:rsidRDefault="00162FAB" w:rsidP="00076371">
      <w:pPr>
        <w:jc w:val="center"/>
        <w:rPr>
          <w:rFonts w:cstheme="minorHAnsi"/>
          <w:i/>
          <w:color w:val="1F497D" w:themeColor="text2"/>
          <w:sz w:val="18"/>
          <w:szCs w:val="18"/>
          <w:lang w:val="lt-LT"/>
        </w:rPr>
      </w:pPr>
    </w:p>
    <w:p w14:paraId="50C33BB2" w14:textId="77777777" w:rsidR="00FC7A0F" w:rsidRPr="00B74E10" w:rsidRDefault="00FC7A0F" w:rsidP="00076371">
      <w:pPr>
        <w:rPr>
          <w:rFonts w:cstheme="minorHAnsi"/>
          <w:iCs/>
          <w:color w:val="000000" w:themeColor="text1"/>
          <w:lang w:val="lt-LT"/>
        </w:rPr>
      </w:pPr>
      <w:r w:rsidRPr="00B74E10">
        <w:rPr>
          <w:rFonts w:cstheme="minorHAnsi"/>
          <w:iCs/>
          <w:color w:val="000000" w:themeColor="text1"/>
          <w:lang w:val="lt-LT"/>
        </w:rPr>
        <w:t xml:space="preserve">Kaip matome, iš pradžių yra surenkami kiekvieno </w:t>
      </w:r>
      <w:proofErr w:type="spellStart"/>
      <w:r w:rsidRPr="00B74E10">
        <w:rPr>
          <w:rFonts w:cstheme="minorHAnsi"/>
          <w:iCs/>
          <w:color w:val="000000" w:themeColor="text1"/>
          <w:lang w:val="lt-LT"/>
        </w:rPr>
        <w:t>IoT</w:t>
      </w:r>
      <w:proofErr w:type="spellEnd"/>
      <w:r w:rsidRPr="00B74E10">
        <w:rPr>
          <w:rFonts w:cstheme="minorHAnsi"/>
          <w:iCs/>
          <w:color w:val="000000" w:themeColor="text1"/>
          <w:lang w:val="lt-LT"/>
        </w:rPr>
        <w:t xml:space="preserve"> jutiklio duomenys bei nustatomas  atributų vidurkis (atributas - įrenginio baterijos veikimo laikas)</w:t>
      </w:r>
      <w:r w:rsidRPr="00B74E10">
        <w:rPr>
          <w:rFonts w:cstheme="minorHAnsi"/>
          <w:b/>
          <w:bCs/>
          <w:iCs/>
          <w:color w:val="000000" w:themeColor="text1"/>
          <w:lang w:val="lt-LT"/>
        </w:rPr>
        <w:t xml:space="preserve"> (2-7 algoritmo eilutė)</w:t>
      </w:r>
      <w:r w:rsidRPr="00B74E10">
        <w:rPr>
          <w:rFonts w:cstheme="minorHAnsi"/>
          <w:iCs/>
          <w:color w:val="000000" w:themeColor="text1"/>
          <w:lang w:val="lt-LT"/>
        </w:rPr>
        <w:t xml:space="preserve">. Tada, apskaičiuotas atributų vidurkis yra koduojamas, konvertuojant kategorinius duomenis (angl. </w:t>
      </w:r>
      <w:proofErr w:type="spellStart"/>
      <w:r w:rsidRPr="00B74E10">
        <w:rPr>
          <w:rFonts w:cstheme="minorHAnsi"/>
          <w:iCs/>
          <w:color w:val="000000" w:themeColor="text1"/>
          <w:lang w:val="lt-LT"/>
        </w:rPr>
        <w:t>categorical</w:t>
      </w:r>
      <w:proofErr w:type="spellEnd"/>
      <w:r w:rsidRPr="00B74E10">
        <w:rPr>
          <w:rFonts w:cstheme="minorHAnsi"/>
          <w:iCs/>
          <w:color w:val="000000" w:themeColor="text1"/>
          <w:lang w:val="lt-LT"/>
        </w:rPr>
        <w:t xml:space="preserve"> data) į skaitinius duomenis (angl. </w:t>
      </w:r>
      <w:proofErr w:type="spellStart"/>
      <w:r w:rsidRPr="00B74E10">
        <w:rPr>
          <w:rFonts w:cstheme="minorHAnsi"/>
          <w:iCs/>
          <w:color w:val="000000" w:themeColor="text1"/>
          <w:lang w:val="lt-LT"/>
        </w:rPr>
        <w:t>numerical</w:t>
      </w:r>
      <w:proofErr w:type="spellEnd"/>
      <w:r w:rsidRPr="00B74E10">
        <w:rPr>
          <w:rFonts w:cstheme="minorHAnsi"/>
          <w:iCs/>
          <w:color w:val="000000" w:themeColor="text1"/>
          <w:lang w:val="lt-LT"/>
        </w:rPr>
        <w:t xml:space="preserve"> data) </w:t>
      </w:r>
      <w:r w:rsidRPr="00B74E10">
        <w:rPr>
          <w:rFonts w:cstheme="minorHAnsi"/>
          <w:b/>
          <w:bCs/>
          <w:iCs/>
          <w:color w:val="000000" w:themeColor="text1"/>
          <w:lang w:val="lt-LT"/>
        </w:rPr>
        <w:t>(8 algoritmo eilutė)</w:t>
      </w:r>
      <w:r w:rsidRPr="00B74E10">
        <w:rPr>
          <w:rFonts w:cstheme="minorHAnsi"/>
          <w:iCs/>
          <w:color w:val="000000" w:themeColor="text1"/>
          <w:lang w:val="lt-LT"/>
        </w:rPr>
        <w:t>.</w:t>
      </w:r>
      <w:r w:rsidRPr="00B74E10">
        <w:rPr>
          <w:rFonts w:cstheme="minorHAnsi"/>
          <w:b/>
          <w:bCs/>
          <w:iCs/>
          <w:color w:val="000000" w:themeColor="text1"/>
          <w:lang w:val="lt-LT"/>
        </w:rPr>
        <w:t xml:space="preserve"> </w:t>
      </w:r>
      <w:r w:rsidRPr="00B74E10">
        <w:rPr>
          <w:rFonts w:cstheme="minorHAnsi"/>
          <w:iCs/>
          <w:color w:val="000000" w:themeColor="text1"/>
          <w:lang w:val="lt-LT"/>
        </w:rPr>
        <w:t xml:space="preserve">Gautas rezultatas yra toliau normalizuojamas, kad duomenys turėtų reikšmes nuo 0 iki 1 </w:t>
      </w:r>
      <w:r w:rsidRPr="00B74E10">
        <w:rPr>
          <w:rFonts w:cstheme="minorHAnsi"/>
          <w:b/>
          <w:bCs/>
          <w:iCs/>
          <w:color w:val="000000" w:themeColor="text1"/>
          <w:lang w:val="lt-LT"/>
        </w:rPr>
        <w:t>(10 algoritmo eilutė)</w:t>
      </w:r>
      <w:r w:rsidRPr="00B74E10">
        <w:rPr>
          <w:rFonts w:cstheme="minorHAnsi"/>
          <w:iCs/>
          <w:color w:val="000000" w:themeColor="text1"/>
          <w:lang w:val="lt-LT"/>
        </w:rPr>
        <w:t xml:space="preserve">. Tada, normalizuota reikšmė yra pateikiama neuroninio tinklo įvesties sluoksniui (angl. </w:t>
      </w:r>
      <w:proofErr w:type="spellStart"/>
      <w:r w:rsidRPr="00B74E10">
        <w:rPr>
          <w:rFonts w:cstheme="minorHAnsi"/>
          <w:iCs/>
          <w:color w:val="000000" w:themeColor="text1"/>
          <w:lang w:val="lt-LT"/>
        </w:rPr>
        <w:t>input</w:t>
      </w:r>
      <w:proofErr w:type="spellEnd"/>
      <w:r w:rsidRPr="00B74E10">
        <w:rPr>
          <w:rFonts w:cstheme="minorHAnsi"/>
          <w:iCs/>
          <w:color w:val="000000" w:themeColor="text1"/>
          <w:lang w:val="lt-LT"/>
        </w:rPr>
        <w:t xml:space="preserve"> </w:t>
      </w:r>
      <w:proofErr w:type="spellStart"/>
      <w:r w:rsidRPr="00B74E10">
        <w:rPr>
          <w:rFonts w:cstheme="minorHAnsi"/>
          <w:iCs/>
          <w:color w:val="000000" w:themeColor="text1"/>
          <w:lang w:val="lt-LT"/>
        </w:rPr>
        <w:t>layer</w:t>
      </w:r>
      <w:proofErr w:type="spellEnd"/>
      <w:r w:rsidRPr="00B74E10">
        <w:rPr>
          <w:rFonts w:cstheme="minorHAnsi"/>
          <w:iCs/>
          <w:color w:val="000000" w:themeColor="text1"/>
          <w:lang w:val="lt-LT"/>
        </w:rPr>
        <w:t xml:space="preserve">), kuris gražina prognozuojamą įrenginio baterijos veikimo laiką </w:t>
      </w:r>
      <w:r w:rsidRPr="00B74E10">
        <w:rPr>
          <w:rFonts w:cstheme="minorHAnsi"/>
          <w:b/>
          <w:bCs/>
          <w:iCs/>
          <w:color w:val="000000" w:themeColor="text1"/>
          <w:lang w:val="lt-LT"/>
        </w:rPr>
        <w:t>(12-13 algoritmo eilutė)</w:t>
      </w:r>
      <w:r w:rsidRPr="00B74E10">
        <w:rPr>
          <w:rFonts w:cstheme="minorHAnsi"/>
          <w:iCs/>
          <w:color w:val="000000" w:themeColor="text1"/>
          <w:lang w:val="lt-LT"/>
        </w:rPr>
        <w:t xml:space="preserve">. Galiausiai, įrenginio identifikacinis numeris </w:t>
      </w:r>
      <w:r w:rsidRPr="00B74E10">
        <w:rPr>
          <w:rFonts w:cstheme="minorHAnsi"/>
          <w:b/>
          <w:bCs/>
          <w:iCs/>
          <w:color w:val="000000" w:themeColor="text1"/>
          <w:lang w:val="lt-LT"/>
        </w:rPr>
        <w:t>(</w:t>
      </w:r>
      <w:proofErr w:type="spellStart"/>
      <w:r w:rsidRPr="00B74E10">
        <w:rPr>
          <w:rFonts w:cstheme="minorHAnsi"/>
          <w:b/>
          <w:bCs/>
          <w:iCs/>
          <w:color w:val="000000" w:themeColor="text1"/>
          <w:lang w:val="lt-LT"/>
        </w:rPr>
        <w:t>network</w:t>
      </w:r>
      <w:proofErr w:type="spellEnd"/>
      <w:r w:rsidRPr="00B74E10">
        <w:rPr>
          <w:rFonts w:cstheme="minorHAnsi"/>
          <w:b/>
          <w:bCs/>
          <w:iCs/>
          <w:color w:val="000000" w:themeColor="text1"/>
          <w:lang w:val="lt-LT"/>
        </w:rPr>
        <w:t xml:space="preserve"> </w:t>
      </w:r>
      <w:proofErr w:type="spellStart"/>
      <w:r w:rsidRPr="00B74E10">
        <w:rPr>
          <w:rFonts w:cstheme="minorHAnsi"/>
          <w:b/>
          <w:bCs/>
          <w:iCs/>
          <w:color w:val="000000" w:themeColor="text1"/>
          <w:lang w:val="lt-LT"/>
        </w:rPr>
        <w:t>id</w:t>
      </w:r>
      <w:proofErr w:type="spellEnd"/>
      <w:r w:rsidRPr="00B74E10">
        <w:rPr>
          <w:rFonts w:cstheme="minorHAnsi"/>
          <w:b/>
          <w:bCs/>
          <w:iCs/>
          <w:color w:val="000000" w:themeColor="text1"/>
          <w:lang w:val="lt-LT"/>
        </w:rPr>
        <w:t>)</w:t>
      </w:r>
      <w:r w:rsidRPr="00B74E10">
        <w:rPr>
          <w:rFonts w:cstheme="minorHAnsi"/>
          <w:iCs/>
          <w:color w:val="000000" w:themeColor="text1"/>
          <w:lang w:val="lt-LT"/>
        </w:rPr>
        <w:t xml:space="preserve">, prognozuojamas baterijos veikimo laikas </w:t>
      </w:r>
      <w:r w:rsidRPr="00B74E10">
        <w:rPr>
          <w:rFonts w:cstheme="minorHAnsi"/>
          <w:b/>
          <w:bCs/>
          <w:iCs/>
          <w:color w:val="000000" w:themeColor="text1"/>
          <w:lang w:val="lt-LT"/>
        </w:rPr>
        <w:t>(</w:t>
      </w:r>
      <w:proofErr w:type="spellStart"/>
      <w:r w:rsidRPr="00B74E10">
        <w:rPr>
          <w:rFonts w:cstheme="minorHAnsi"/>
          <w:b/>
          <w:bCs/>
          <w:iCs/>
          <w:color w:val="000000" w:themeColor="text1"/>
          <w:lang w:val="lt-LT"/>
        </w:rPr>
        <w:t>bl</w:t>
      </w:r>
      <w:proofErr w:type="spellEnd"/>
      <w:r w:rsidRPr="00B74E10">
        <w:rPr>
          <w:rFonts w:cstheme="minorHAnsi"/>
          <w:b/>
          <w:bCs/>
          <w:iCs/>
          <w:color w:val="000000" w:themeColor="text1"/>
          <w:lang w:val="lt-LT"/>
        </w:rPr>
        <w:t>)</w:t>
      </w:r>
      <w:r w:rsidRPr="00B74E10">
        <w:rPr>
          <w:rFonts w:cstheme="minorHAnsi"/>
          <w:iCs/>
          <w:color w:val="000000" w:themeColor="text1"/>
          <w:lang w:val="lt-LT"/>
        </w:rPr>
        <w:t xml:space="preserve"> bei prognozės data </w:t>
      </w:r>
      <w:r w:rsidRPr="00B74E10">
        <w:rPr>
          <w:rFonts w:cstheme="minorHAnsi"/>
          <w:b/>
          <w:bCs/>
          <w:iCs/>
          <w:color w:val="000000" w:themeColor="text1"/>
          <w:lang w:val="lt-LT"/>
        </w:rPr>
        <w:t>(</w:t>
      </w:r>
      <w:proofErr w:type="spellStart"/>
      <w:r w:rsidRPr="00B74E10">
        <w:rPr>
          <w:rFonts w:cstheme="minorHAnsi"/>
          <w:b/>
          <w:bCs/>
          <w:iCs/>
          <w:color w:val="000000" w:themeColor="text1"/>
          <w:lang w:val="lt-LT"/>
        </w:rPr>
        <w:t>dateofprediction</w:t>
      </w:r>
      <w:proofErr w:type="spellEnd"/>
      <w:r w:rsidRPr="00B74E10">
        <w:rPr>
          <w:rFonts w:cstheme="minorHAnsi"/>
          <w:b/>
          <w:bCs/>
          <w:iCs/>
          <w:color w:val="000000" w:themeColor="text1"/>
          <w:lang w:val="lt-LT"/>
        </w:rPr>
        <w:t>)</w:t>
      </w:r>
      <w:r w:rsidRPr="00B74E10">
        <w:rPr>
          <w:rFonts w:cstheme="minorHAnsi"/>
          <w:iCs/>
          <w:color w:val="000000" w:themeColor="text1"/>
          <w:lang w:val="lt-LT"/>
        </w:rPr>
        <w:t xml:space="preserve"> yra išsaugomi į blokų grandinės tinklą </w:t>
      </w:r>
      <w:r w:rsidRPr="00B74E10">
        <w:rPr>
          <w:rFonts w:cstheme="minorHAnsi"/>
          <w:b/>
          <w:bCs/>
          <w:iCs/>
          <w:color w:val="000000" w:themeColor="text1"/>
          <w:lang w:val="lt-LT"/>
        </w:rPr>
        <w:t>(14 algoritmo eilutė)</w:t>
      </w:r>
      <w:r w:rsidRPr="00B74E10">
        <w:rPr>
          <w:rFonts w:cstheme="minorHAnsi"/>
          <w:iCs/>
          <w:color w:val="000000" w:themeColor="text1"/>
          <w:lang w:val="lt-LT"/>
        </w:rPr>
        <w:t xml:space="preserve">. </w:t>
      </w:r>
    </w:p>
    <w:p w14:paraId="6CD60F47" w14:textId="77777777" w:rsidR="00FC7A0F" w:rsidRPr="00B74E10" w:rsidRDefault="00FC7A0F" w:rsidP="00076371">
      <w:pPr>
        <w:rPr>
          <w:rFonts w:cstheme="minorHAnsi"/>
          <w:iCs/>
          <w:color w:val="000000" w:themeColor="text1"/>
          <w:lang w:val="lt-LT"/>
        </w:rPr>
      </w:pPr>
    </w:p>
    <w:p w14:paraId="6B14FB0B" w14:textId="77777777" w:rsidR="00FC7A0F" w:rsidRPr="00B74E10" w:rsidRDefault="00FC7A0F" w:rsidP="00076371">
      <w:pPr>
        <w:jc w:val="left"/>
        <w:rPr>
          <w:rFonts w:cstheme="minorHAnsi"/>
          <w:iCs/>
          <w:color w:val="000000" w:themeColor="text1"/>
          <w:lang w:val="lt-LT"/>
        </w:rPr>
      </w:pPr>
      <w:r w:rsidRPr="00B74E10">
        <w:rPr>
          <w:rFonts w:cstheme="minorHAnsi"/>
          <w:iCs/>
          <w:color w:val="000000" w:themeColor="text1"/>
          <w:lang w:val="lt-LT"/>
        </w:rPr>
        <w:br w:type="page"/>
      </w:r>
    </w:p>
    <w:p w14:paraId="720C54AF" w14:textId="77777777" w:rsidR="00FC7A0F" w:rsidRPr="00B74E10" w:rsidRDefault="00FC7A0F" w:rsidP="00076371">
      <w:pPr>
        <w:rPr>
          <w:lang w:val="lt-LT"/>
        </w:rPr>
      </w:pPr>
      <w:r w:rsidRPr="00B74E10">
        <w:rPr>
          <w:lang w:val="lt-LT"/>
        </w:rPr>
        <w:lastRenderedPageBreak/>
        <w:t>Atlikome daiktų interneto (</w:t>
      </w:r>
      <w:proofErr w:type="spellStart"/>
      <w:r w:rsidRPr="00B74E10">
        <w:rPr>
          <w:lang w:val="lt-LT"/>
        </w:rPr>
        <w:t>IoT</w:t>
      </w:r>
      <w:proofErr w:type="spellEnd"/>
      <w:r w:rsidRPr="00B74E10">
        <w:rPr>
          <w:lang w:val="lt-LT"/>
        </w:rPr>
        <w:t xml:space="preserve">) prevencinės priežiūros metodų apžvalgą ir nustatėme, kad dažniausiai priežiūros metodai apima duomenų iš daiktų interneto įrenginių ir jutiklių naudojimą, tačiau šios informacijos neužtenka tinkamai įvertinti ir numatyti įrenginio gedimą, ko </w:t>
      </w:r>
      <w:proofErr w:type="spellStart"/>
      <w:r w:rsidRPr="00B74E10">
        <w:rPr>
          <w:lang w:val="lt-LT"/>
        </w:rPr>
        <w:t>pasekoje</w:t>
      </w:r>
      <w:proofErr w:type="spellEnd"/>
      <w:r w:rsidRPr="00B74E10">
        <w:rPr>
          <w:lang w:val="lt-LT"/>
        </w:rPr>
        <w:t xml:space="preserve"> prie šių metodų būtina įtraukti informaciją iš gamintojo (</w:t>
      </w:r>
      <w:proofErr w:type="spellStart"/>
      <w:r w:rsidRPr="00B74E10">
        <w:rPr>
          <w:lang w:val="lt-LT"/>
        </w:rPr>
        <w:t>t.y</w:t>
      </w:r>
      <w:proofErr w:type="spellEnd"/>
      <w:r w:rsidRPr="00B74E10">
        <w:rPr>
          <w:lang w:val="lt-LT"/>
        </w:rPr>
        <w:t xml:space="preserve"> pagaminimo datą, numatoma veikimo laiką, išorės parametrus ir </w:t>
      </w:r>
      <w:proofErr w:type="spellStart"/>
      <w:r w:rsidRPr="00B74E10">
        <w:rPr>
          <w:lang w:val="lt-LT"/>
        </w:rPr>
        <w:t>kt</w:t>
      </w:r>
      <w:proofErr w:type="spellEnd"/>
      <w:r w:rsidRPr="00B74E10">
        <w:rPr>
          <w:lang w:val="lt-LT"/>
        </w:rPr>
        <w:t xml:space="preserve">). Šie metodai paprastai remiasi nuolatiniu įrangos stebėjimu ir duomenų rinkimu realiuoju laiku, kad būtų galima aptikti anomalijas ir sudaryti modelius, rodančius galimas problemas. Apžvelgsime </w:t>
      </w:r>
      <w:proofErr w:type="spellStart"/>
      <w:r w:rsidRPr="00B74E10">
        <w:rPr>
          <w:lang w:val="lt-LT"/>
        </w:rPr>
        <w:t>keliatą</w:t>
      </w:r>
      <w:proofErr w:type="spellEnd"/>
      <w:r w:rsidRPr="00B74E10">
        <w:rPr>
          <w:lang w:val="lt-LT"/>
        </w:rPr>
        <w:t xml:space="preserve"> atrinktų ir labiausiai tinkančių daiktų interneto prevencinės priežiūros metodų:</w:t>
      </w:r>
    </w:p>
    <w:p w14:paraId="5E19BE99" w14:textId="77777777" w:rsidR="00FC7A0F" w:rsidRPr="00B74E10" w:rsidRDefault="00FC7A0F" w:rsidP="00076371">
      <w:pPr>
        <w:pStyle w:val="ListParagraph"/>
        <w:numPr>
          <w:ilvl w:val="0"/>
          <w:numId w:val="33"/>
        </w:numPr>
        <w:spacing w:after="160"/>
        <w:jc w:val="left"/>
        <w:rPr>
          <w:lang w:val="lt-LT"/>
        </w:rPr>
      </w:pPr>
      <w:r w:rsidRPr="00B74E10">
        <w:rPr>
          <w:lang w:val="lt-LT"/>
        </w:rPr>
        <w:t>Nuspėjamoji priežiūra: tai apima duomenų analizę realiuoju laiku, kad būtų galima numatyti, kada įranga gali sugesti, ir techninės priežiūros planavimą prieš tai.</w:t>
      </w:r>
    </w:p>
    <w:p w14:paraId="1CB1EBB2" w14:textId="77777777" w:rsidR="00FC7A0F" w:rsidRPr="00B74E10" w:rsidRDefault="00FC7A0F" w:rsidP="00076371">
      <w:pPr>
        <w:pStyle w:val="ListParagraph"/>
        <w:numPr>
          <w:ilvl w:val="0"/>
          <w:numId w:val="33"/>
        </w:numPr>
        <w:spacing w:after="160"/>
        <w:jc w:val="left"/>
        <w:rPr>
          <w:lang w:val="lt-LT"/>
        </w:rPr>
      </w:pPr>
      <w:r w:rsidRPr="00B74E10">
        <w:rPr>
          <w:lang w:val="lt-LT"/>
        </w:rPr>
        <w:t>Sąlygomis pagrįsta priežiūra: tai apima įrangos būklės stebėjimą ir techninės priežiūros planavimą pagal esamą būklę, o ne pagal fiksuotą tvarkaraštį.</w:t>
      </w:r>
    </w:p>
    <w:p w14:paraId="70ABC5A8" w14:textId="77777777" w:rsidR="00FC7A0F" w:rsidRPr="00B74E10" w:rsidRDefault="00FC7A0F" w:rsidP="00076371">
      <w:pPr>
        <w:pStyle w:val="ListParagraph"/>
        <w:numPr>
          <w:ilvl w:val="0"/>
          <w:numId w:val="33"/>
        </w:numPr>
        <w:spacing w:after="160"/>
        <w:jc w:val="left"/>
        <w:rPr>
          <w:lang w:val="lt-LT"/>
        </w:rPr>
      </w:pPr>
      <w:r w:rsidRPr="00B74E10">
        <w:rPr>
          <w:lang w:val="lt-LT"/>
        </w:rPr>
        <w:t>Į patikimumą orientuota priežiūra: tai apima kiekvienos įrangos kritiškumo analizę ir techninės priežiūros plano parengimą, pagrįstą su gedimu susijusios rizikos lygiu.</w:t>
      </w:r>
    </w:p>
    <w:p w14:paraId="08CAAE81" w14:textId="77777777" w:rsidR="00FC7A0F" w:rsidRPr="00B74E10" w:rsidRDefault="00FC7A0F" w:rsidP="00076371">
      <w:pPr>
        <w:pStyle w:val="ListParagraph"/>
        <w:numPr>
          <w:ilvl w:val="0"/>
          <w:numId w:val="33"/>
        </w:numPr>
        <w:spacing w:after="160"/>
        <w:jc w:val="left"/>
        <w:rPr>
          <w:lang w:val="lt-LT"/>
        </w:rPr>
      </w:pPr>
      <w:r w:rsidRPr="00B74E10">
        <w:rPr>
          <w:lang w:val="lt-LT"/>
        </w:rPr>
        <w:t>Turto našumo valdymas: tai apima duomenų naudojimą, siekiant optimizuoti įrangos veikimą ir sumažinti gedimo tikimybę.</w:t>
      </w:r>
    </w:p>
    <w:p w14:paraId="629530B3" w14:textId="77777777" w:rsidR="00FC7A0F" w:rsidRPr="00B74E10" w:rsidRDefault="00FC7A0F" w:rsidP="00076371">
      <w:pPr>
        <w:pStyle w:val="ListParagraph"/>
        <w:numPr>
          <w:ilvl w:val="0"/>
          <w:numId w:val="33"/>
        </w:numPr>
        <w:spacing w:after="160"/>
        <w:jc w:val="left"/>
        <w:rPr>
          <w:lang w:val="lt-LT"/>
        </w:rPr>
      </w:pPr>
      <w:r w:rsidRPr="00B74E10">
        <w:rPr>
          <w:lang w:val="lt-LT"/>
        </w:rPr>
        <w:t>Korekcinė priežiūra – tai priežiūra, kurios techninės veiklos pagrindą sudaro pasireiškusių ar pasireiškimo procese esančių gedimų pašalinimas.</w:t>
      </w:r>
    </w:p>
    <w:p w14:paraId="107A38D1" w14:textId="77777777" w:rsidR="00FC7A0F" w:rsidRPr="00B74E10" w:rsidRDefault="00FC7A0F" w:rsidP="00076371">
      <w:pPr>
        <w:pStyle w:val="ListParagraph"/>
        <w:numPr>
          <w:ilvl w:val="0"/>
          <w:numId w:val="33"/>
        </w:numPr>
        <w:spacing w:after="160"/>
        <w:jc w:val="left"/>
        <w:rPr>
          <w:lang w:val="lt-LT"/>
        </w:rPr>
      </w:pPr>
      <w:r w:rsidRPr="00B74E10">
        <w:rPr>
          <w:lang w:val="lt-LT"/>
        </w:rPr>
        <w:t>Prevencinė priežiūra – tai priežiūra, kurios techninės veiklos pagrindą sudaro komponento (įrenginio) pakeitimas, kapitalinis remontas ar modernizavimas fiksuotais laiko intervalais, atsižvelgiant į jo normatyvinį tarnavimo laiką, įskaitant ir techninio aptarnavimo veiksmus, kurie atliekami defektams (potencialiems gedimams) nustatyti ar išvengti. Šiuo atveju yra naudojamos pastatų inžinerinių elementų naudojimo trukmės iki rekonstravimo.</w:t>
      </w:r>
    </w:p>
    <w:p w14:paraId="3BE27215" w14:textId="77777777" w:rsidR="00FC7A0F" w:rsidRPr="00B74E10" w:rsidRDefault="00FC7A0F" w:rsidP="00076371">
      <w:pPr>
        <w:rPr>
          <w:lang w:val="lt-LT"/>
        </w:rPr>
      </w:pPr>
      <w:r w:rsidRPr="00B74E10">
        <w:rPr>
          <w:lang w:val="lt-LT"/>
        </w:rPr>
        <w:t>Atlikome daiktų interneto (</w:t>
      </w:r>
      <w:proofErr w:type="spellStart"/>
      <w:r w:rsidRPr="00B74E10">
        <w:rPr>
          <w:lang w:val="lt-LT"/>
        </w:rPr>
        <w:t>IoT</w:t>
      </w:r>
      <w:proofErr w:type="spellEnd"/>
      <w:r w:rsidRPr="00B74E10">
        <w:rPr>
          <w:lang w:val="lt-LT"/>
        </w:rPr>
        <w:t>) gedimų šalinimo duomenų analizės metodų apžvalgą kuri apima įvairių metodų ir įrankių naudojimą, siekiant nustatyti ir išspręsti problemas, susijusias su daiktų interneto įrenginiais ir sistemomis. Atrinkome ir apžvelgėme pagrindinius daiktų interneto gedimų šalinimo duomenų analizės metodus:</w:t>
      </w:r>
    </w:p>
    <w:p w14:paraId="793F6665" w14:textId="77777777" w:rsidR="00FC7A0F" w:rsidRPr="00B74E10" w:rsidRDefault="00FC7A0F" w:rsidP="00076371">
      <w:pPr>
        <w:pStyle w:val="ListParagraph"/>
        <w:numPr>
          <w:ilvl w:val="0"/>
          <w:numId w:val="34"/>
        </w:numPr>
        <w:spacing w:after="160"/>
        <w:jc w:val="left"/>
        <w:rPr>
          <w:lang w:val="lt-LT"/>
        </w:rPr>
      </w:pPr>
      <w:r w:rsidRPr="00B74E10">
        <w:rPr>
          <w:lang w:val="lt-LT"/>
        </w:rPr>
        <w:t>Pagrindinės gedimų priežasties analizė: šis metodas apima pagrindinės problemos priežasties nustatymą, analizuojant daiktų interneto įrenginių ir jutiklių sugeneruotus duomenis. Tai padeda nuodugniai suprasti problemą ir rasti tinkamą sprendimą.</w:t>
      </w:r>
    </w:p>
    <w:p w14:paraId="10481792" w14:textId="77777777" w:rsidR="00FC7A0F" w:rsidRPr="00B74E10" w:rsidRDefault="00FC7A0F" w:rsidP="00076371">
      <w:pPr>
        <w:pStyle w:val="ListParagraph"/>
        <w:numPr>
          <w:ilvl w:val="0"/>
          <w:numId w:val="34"/>
        </w:numPr>
        <w:spacing w:after="160"/>
        <w:jc w:val="left"/>
        <w:rPr>
          <w:lang w:val="lt-LT"/>
        </w:rPr>
      </w:pPr>
      <w:r w:rsidRPr="00B74E10">
        <w:rPr>
          <w:lang w:val="lt-LT"/>
        </w:rPr>
        <w:t>Statistinio proceso valdymas: šis metodas apima duomenų tendencijų analizę ir statistinių nuokrypių, galinčių rodyti sistemos problemas, nustatymą. Tai gali padėti aptikti ir išspręsti problemas, kol jos netampa didelėmis problemomis.</w:t>
      </w:r>
    </w:p>
    <w:p w14:paraId="38BCFEA7" w14:textId="77777777" w:rsidR="00FC7A0F" w:rsidRPr="00B74E10" w:rsidRDefault="00FC7A0F" w:rsidP="00076371">
      <w:pPr>
        <w:pStyle w:val="ListParagraph"/>
        <w:numPr>
          <w:ilvl w:val="0"/>
          <w:numId w:val="34"/>
        </w:numPr>
        <w:spacing w:after="160"/>
        <w:jc w:val="left"/>
        <w:rPr>
          <w:lang w:val="lt-LT"/>
        </w:rPr>
      </w:pPr>
      <w:r w:rsidRPr="00B74E10">
        <w:rPr>
          <w:lang w:val="lt-LT"/>
        </w:rPr>
        <w:t>Gedimų medžio analizė: šis metodas apima vizualinį galimų problemos priežasčių vaizdą, kuris padeda suprasti sudėtingus skirtingų veiksnių ryšius ir nustatyti pagrindinę priežastį.</w:t>
      </w:r>
    </w:p>
    <w:p w14:paraId="45821280" w14:textId="77777777" w:rsidR="00FC7A0F" w:rsidRPr="00B74E10" w:rsidRDefault="00FC7A0F" w:rsidP="00076371">
      <w:pPr>
        <w:pStyle w:val="ListParagraph"/>
        <w:numPr>
          <w:ilvl w:val="0"/>
          <w:numId w:val="34"/>
        </w:numPr>
        <w:spacing w:after="160"/>
        <w:jc w:val="left"/>
        <w:rPr>
          <w:lang w:val="lt-LT"/>
        </w:rPr>
      </w:pPr>
      <w:r w:rsidRPr="00B74E10">
        <w:rPr>
          <w:lang w:val="lt-LT"/>
        </w:rPr>
        <w:t>Gedimų režimų ir padarinių analizė. Šis metodas apima galimų sistemos gedimo režimų analizę ir kiekvieno gedimo režimo poveikio įvertinimą. Tai padeda nustatyti kritinius gedimų būdus ir kurti strategijas, kaip jų išvengti.</w:t>
      </w:r>
    </w:p>
    <w:p w14:paraId="2A0C9D6E" w14:textId="77777777" w:rsidR="00FC7A0F" w:rsidRPr="00B74E10" w:rsidRDefault="00FC7A0F" w:rsidP="00076371">
      <w:pPr>
        <w:pStyle w:val="ListParagraph"/>
        <w:numPr>
          <w:ilvl w:val="0"/>
          <w:numId w:val="34"/>
        </w:numPr>
        <w:spacing w:after="160"/>
        <w:jc w:val="left"/>
        <w:rPr>
          <w:lang w:val="lt-LT"/>
        </w:rPr>
      </w:pPr>
      <w:r w:rsidRPr="00B74E10">
        <w:rPr>
          <w:lang w:val="lt-LT"/>
        </w:rPr>
        <w:t>Nuspėjamoji analizė: šis metodas apima istorinių duomenų naudojimą būsimoms problemoms ir gedimams numatyti. Tai padeda suplanuoti prevencinę priežiūrą ir sumažinti prastovų laiką.</w:t>
      </w:r>
    </w:p>
    <w:p w14:paraId="41005223" w14:textId="77777777" w:rsidR="00FC7A0F" w:rsidRPr="00B74E10" w:rsidRDefault="00FC7A0F" w:rsidP="00076371">
      <w:pPr>
        <w:pStyle w:val="ListParagraph"/>
        <w:numPr>
          <w:ilvl w:val="0"/>
          <w:numId w:val="34"/>
        </w:numPr>
        <w:spacing w:after="160"/>
        <w:jc w:val="left"/>
        <w:rPr>
          <w:lang w:val="lt-LT"/>
        </w:rPr>
      </w:pPr>
      <w:r w:rsidRPr="00B74E10">
        <w:rPr>
          <w:lang w:val="lt-LT"/>
        </w:rPr>
        <w:t>Mašininis mokymasis: šis metodas apima algoritmų naudojimą duomenims analizuoti ir nustatyti modelius, kurie gali rodyti sistemos problemas. Tai gali padėti aptikti anomalijas ir problemas, kurių gali nepastebėti tradiciniai metodai.</w:t>
      </w:r>
    </w:p>
    <w:p w14:paraId="445BE600" w14:textId="77777777" w:rsidR="00FC7A0F" w:rsidRPr="00B74E10" w:rsidRDefault="00FC7A0F" w:rsidP="00076371">
      <w:pPr>
        <w:rPr>
          <w:lang w:val="lt-LT"/>
        </w:rPr>
      </w:pPr>
      <w:r w:rsidRPr="00B74E10">
        <w:rPr>
          <w:lang w:val="lt-LT"/>
        </w:rPr>
        <w:t xml:space="preserve">Atlikus interneto daiktų prevencinės priežiūros ir gedimų šalinimo duomenų analizės metodikų bei jų mokslo publikacijų apžvalgą, galime identifikuoti pagrindinius parametrus, informacijos </w:t>
      </w:r>
      <w:proofErr w:type="spellStart"/>
      <w:r w:rsidRPr="00B74E10">
        <w:rPr>
          <w:lang w:val="lt-LT"/>
        </w:rPr>
        <w:lastRenderedPageBreak/>
        <w:t>trukūmus</w:t>
      </w:r>
      <w:proofErr w:type="spellEnd"/>
      <w:r w:rsidRPr="00B74E10">
        <w:rPr>
          <w:lang w:val="lt-LT"/>
        </w:rPr>
        <w:t xml:space="preserve"> ir informacijos paėmimo problematika kuri reikalinga priežiūros metodikai sukurti. Tinkama </w:t>
      </w:r>
      <w:proofErr w:type="spellStart"/>
      <w:r w:rsidRPr="00B74E10">
        <w:rPr>
          <w:lang w:val="lt-LT"/>
        </w:rPr>
        <w:t>Iot</w:t>
      </w:r>
      <w:proofErr w:type="spellEnd"/>
      <w:r w:rsidRPr="00B74E10">
        <w:rPr>
          <w:lang w:val="lt-LT"/>
        </w:rPr>
        <w:t xml:space="preserve"> sistemų priežiūra turi užtikrinti šių sistemų teisingą funkcionavimą, gerą veikimo efektyvumą, ilgaamžiškumą ir gedimų bei avarijų prevenciją. Siekiant vykdyti automatizuotą </w:t>
      </w:r>
      <w:proofErr w:type="spellStart"/>
      <w:r w:rsidRPr="00B74E10">
        <w:rPr>
          <w:lang w:val="lt-LT"/>
        </w:rPr>
        <w:t>Iot</w:t>
      </w:r>
      <w:proofErr w:type="spellEnd"/>
      <w:r w:rsidRPr="00B74E10">
        <w:rPr>
          <w:lang w:val="lt-LT"/>
        </w:rPr>
        <w:t xml:space="preserve"> sistemų priežiūrą, reikalinga į sistemą įtraukti ir duomenis iš priežiūros veiklų aprašų (techninė specifikacija) bei jos vykdymo esminius parametrus. Tačiau kai kurių sistemų priežiūros tvarkos/taisyklės ypač kai tai susiję su </w:t>
      </w:r>
      <w:proofErr w:type="spellStart"/>
      <w:r w:rsidRPr="00B74E10">
        <w:rPr>
          <w:lang w:val="lt-LT"/>
        </w:rPr>
        <w:t>Iot</w:t>
      </w:r>
      <w:proofErr w:type="spellEnd"/>
      <w:r w:rsidRPr="00B74E10">
        <w:rPr>
          <w:lang w:val="lt-LT"/>
        </w:rPr>
        <w:t xml:space="preserve"> yra silpnai reglamentuojami įstatymų, todėl panaudoti informacija reikalingą tinkamai atlikti įrenginio priežiūrą pagal duotą techninę specifikaciją tampa tikru </w:t>
      </w:r>
      <w:proofErr w:type="spellStart"/>
      <w:r w:rsidRPr="00B74E10">
        <w:rPr>
          <w:lang w:val="lt-LT"/>
        </w:rPr>
        <w:t>iššukiu</w:t>
      </w:r>
      <w:proofErr w:type="spellEnd"/>
      <w:r w:rsidRPr="00B74E10">
        <w:rPr>
          <w:lang w:val="lt-LT"/>
        </w:rPr>
        <w:t xml:space="preserve">. </w:t>
      </w:r>
      <w:proofErr w:type="spellStart"/>
      <w:r w:rsidRPr="00B74E10">
        <w:rPr>
          <w:lang w:val="lt-LT"/>
        </w:rPr>
        <w:t>Beto</w:t>
      </w:r>
      <w:proofErr w:type="spellEnd"/>
      <w:r w:rsidRPr="00B74E10">
        <w:rPr>
          <w:lang w:val="lt-LT"/>
        </w:rPr>
        <w:t xml:space="preserve"> ir priežiūrą aprašančiuose teisės aktuose nėra apibrėžiama atskirų </w:t>
      </w:r>
      <w:proofErr w:type="spellStart"/>
      <w:r w:rsidRPr="00B74E10">
        <w:rPr>
          <w:lang w:val="lt-LT"/>
        </w:rPr>
        <w:t>Iot</w:t>
      </w:r>
      <w:proofErr w:type="spellEnd"/>
      <w:r w:rsidRPr="00B74E10">
        <w:rPr>
          <w:lang w:val="lt-LT"/>
        </w:rPr>
        <w:t xml:space="preserve"> elementų gyvavimo trukmė ar atnaujinimo periodiškumas, todėl kuriant metodika tenka vadovautis gerąja praktika ir rekomendacijomis. Be to, kai kurių sistemų ir </w:t>
      </w:r>
      <w:proofErr w:type="spellStart"/>
      <w:r w:rsidRPr="00B74E10">
        <w:rPr>
          <w:lang w:val="lt-LT"/>
        </w:rPr>
        <w:t>Iot</w:t>
      </w:r>
      <w:proofErr w:type="spellEnd"/>
      <w:r w:rsidRPr="00B74E10">
        <w:rPr>
          <w:lang w:val="lt-LT"/>
        </w:rPr>
        <w:t xml:space="preserve"> įrenginių priežiūros aprašas kuris pateikiamas gamintojų ir kuris apima atskirų elementų/komponentų/įrenginių informaciją yra pateikiamas atskiruose techniniuose pasuose ar naudojimo instrukcijose. Šios informacijos įtraukimas į automatizuotą sistemų priežiūros modelį yra sudėtingas, nes informacijos kiekis, forma ir detalumas skirtingų gamintojų nėra vienodas, todėl techninė specifikacija turi remtis unifikuotomis duomenų formomis atsižvelgiant į bendrąsias priežiūros rekomendacijas tam tikriems objektams.</w:t>
      </w:r>
    </w:p>
    <w:p w14:paraId="14936D50" w14:textId="1CDB5655" w:rsidR="00FC7A0F" w:rsidRPr="00B74E10" w:rsidRDefault="00FC7A0F" w:rsidP="00076371">
      <w:pPr>
        <w:rPr>
          <w:lang w:val="lt-LT"/>
        </w:rPr>
      </w:pPr>
      <w:r w:rsidRPr="00B74E10">
        <w:rPr>
          <w:bCs/>
          <w:iCs/>
          <w:lang w:val="lt-LT"/>
        </w:rPr>
        <w:t>Atliekant interneto daiktų prevencinės priežiūros metodų parametrizavimo ir gedimų šalinimo duomenų analizės metodikos kūrimą buvo s</w:t>
      </w:r>
      <w:r w:rsidRPr="00B74E10">
        <w:rPr>
          <w:lang w:val="lt-LT"/>
        </w:rPr>
        <w:t xml:space="preserve">udaroma </w:t>
      </w:r>
      <w:proofErr w:type="spellStart"/>
      <w:r w:rsidRPr="00B74E10">
        <w:rPr>
          <w:lang w:val="lt-LT"/>
        </w:rPr>
        <w:t>Io</w:t>
      </w:r>
      <w:r w:rsidR="00886C22" w:rsidRPr="00B74E10">
        <w:rPr>
          <w:lang w:val="lt-LT"/>
        </w:rPr>
        <w:t>T</w:t>
      </w:r>
      <w:proofErr w:type="spellEnd"/>
      <w:r w:rsidRPr="00B74E10">
        <w:rPr>
          <w:lang w:val="lt-LT"/>
        </w:rPr>
        <w:t xml:space="preserve"> sistemų ir jų elementų (dalių) priežiūros techninė specifikacija. Buvo vadovaujamasi informacija surinkta atliekant metodų ir analizių apžvalga, ir prieita išvados, kad vadovaujantis metodais – prevencinė ir korekcinė priežiūra, gausime metodiką kuri optimaliausiai atitiks tiek </w:t>
      </w:r>
      <w:proofErr w:type="spellStart"/>
      <w:r w:rsidRPr="00B74E10">
        <w:rPr>
          <w:lang w:val="lt-LT"/>
        </w:rPr>
        <w:t>Io</w:t>
      </w:r>
      <w:r w:rsidR="00886C22" w:rsidRPr="00B74E10">
        <w:rPr>
          <w:lang w:val="lt-LT"/>
        </w:rPr>
        <w:t>T</w:t>
      </w:r>
      <w:proofErr w:type="spellEnd"/>
      <w:r w:rsidRPr="00B74E10">
        <w:rPr>
          <w:lang w:val="lt-LT"/>
        </w:rPr>
        <w:t xml:space="preserve"> įrenginių, tiek inžinerinių sistemų esančių tiriamuose pastatuose, prevencinės priežiūros ir gedimų šalinimo problematikai spręsti. </w:t>
      </w:r>
    </w:p>
    <w:p w14:paraId="76D54B55" w14:textId="77777777" w:rsidR="00FC7A0F" w:rsidRPr="00B74E10" w:rsidRDefault="00FC7A0F" w:rsidP="00076371">
      <w:pPr>
        <w:rPr>
          <w:lang w:val="lt-LT"/>
        </w:rPr>
      </w:pPr>
      <w:r w:rsidRPr="00B74E10">
        <w:rPr>
          <w:lang w:val="lt-LT"/>
        </w:rPr>
        <w:t>Identifikuojame pagrindinius metodikos parametrus iš kurių kituose užduotyse sudarysime algoritmus, modelius, atliksime nusidėvėjimo skaičiavimus:</w:t>
      </w:r>
    </w:p>
    <w:p w14:paraId="6FB801B3" w14:textId="6A0A21FA" w:rsidR="00FC7A0F" w:rsidRPr="00B74E10" w:rsidRDefault="00FC7A0F" w:rsidP="00076371">
      <w:pPr>
        <w:numPr>
          <w:ilvl w:val="0"/>
          <w:numId w:val="35"/>
        </w:numPr>
        <w:spacing w:after="160"/>
        <w:jc w:val="left"/>
        <w:rPr>
          <w:lang w:val="lt-LT"/>
        </w:rPr>
      </w:pPr>
      <w:r w:rsidRPr="00B74E10">
        <w:rPr>
          <w:lang w:val="lt-LT"/>
        </w:rPr>
        <w:t>Atlikto remonto da</w:t>
      </w:r>
      <w:r w:rsidR="00886C22" w:rsidRPr="00B74E10">
        <w:rPr>
          <w:lang w:val="lt-LT"/>
        </w:rPr>
        <w:t>r</w:t>
      </w:r>
      <w:r w:rsidRPr="00B74E10">
        <w:rPr>
          <w:lang w:val="lt-LT"/>
        </w:rPr>
        <w:t>bo lygis, vnt</w:t>
      </w:r>
      <w:r w:rsidR="00886C22" w:rsidRPr="00B74E10">
        <w:rPr>
          <w:lang w:val="lt-LT"/>
        </w:rPr>
        <w:t>.</w:t>
      </w:r>
    </w:p>
    <w:p w14:paraId="012619C1" w14:textId="77777777" w:rsidR="00FC7A0F" w:rsidRPr="00B74E10" w:rsidRDefault="00FC7A0F" w:rsidP="00076371">
      <w:pPr>
        <w:numPr>
          <w:ilvl w:val="0"/>
          <w:numId w:val="35"/>
        </w:numPr>
        <w:spacing w:after="160"/>
        <w:jc w:val="left"/>
        <w:rPr>
          <w:lang w:val="lt-LT"/>
        </w:rPr>
      </w:pPr>
      <w:r w:rsidRPr="00B74E10">
        <w:rPr>
          <w:lang w:val="lt-LT"/>
        </w:rPr>
        <w:t>Elemento energinio svorio koeficientas</w:t>
      </w:r>
    </w:p>
    <w:p w14:paraId="2DB6BFFB" w14:textId="77777777" w:rsidR="00FC7A0F" w:rsidRPr="00B74E10" w:rsidRDefault="00FC7A0F" w:rsidP="00076371">
      <w:pPr>
        <w:numPr>
          <w:ilvl w:val="0"/>
          <w:numId w:val="35"/>
        </w:numPr>
        <w:spacing w:after="160"/>
        <w:jc w:val="left"/>
        <w:rPr>
          <w:lang w:val="lt-LT"/>
        </w:rPr>
      </w:pPr>
      <w:r w:rsidRPr="00B74E10">
        <w:rPr>
          <w:lang w:val="lt-LT"/>
        </w:rPr>
        <w:t>Gyvavimo ciklas, metais</w:t>
      </w:r>
    </w:p>
    <w:p w14:paraId="56EFC2DF" w14:textId="77777777" w:rsidR="00FC7A0F" w:rsidRPr="00B74E10" w:rsidRDefault="00FC7A0F" w:rsidP="00076371">
      <w:pPr>
        <w:numPr>
          <w:ilvl w:val="0"/>
          <w:numId w:val="35"/>
        </w:numPr>
        <w:spacing w:after="160"/>
        <w:jc w:val="left"/>
        <w:rPr>
          <w:lang w:val="lt-LT"/>
        </w:rPr>
      </w:pPr>
      <w:r w:rsidRPr="00B74E10">
        <w:rPr>
          <w:lang w:val="lt-LT"/>
        </w:rPr>
        <w:t>Svarbos koeficientai</w:t>
      </w:r>
    </w:p>
    <w:p w14:paraId="4713BD51" w14:textId="77777777" w:rsidR="00FC7A0F" w:rsidRPr="00B74E10" w:rsidRDefault="00FC7A0F" w:rsidP="00076371">
      <w:pPr>
        <w:numPr>
          <w:ilvl w:val="0"/>
          <w:numId w:val="35"/>
        </w:numPr>
        <w:spacing w:after="160"/>
        <w:jc w:val="left"/>
        <w:rPr>
          <w:lang w:val="lt-LT"/>
        </w:rPr>
      </w:pPr>
      <w:r w:rsidRPr="00B74E10">
        <w:rPr>
          <w:lang w:val="lt-LT"/>
        </w:rPr>
        <w:t>Įrenginio amžius, metais</w:t>
      </w:r>
    </w:p>
    <w:p w14:paraId="5B52958E" w14:textId="77777777" w:rsidR="00FC7A0F" w:rsidRPr="00B74E10" w:rsidRDefault="00FC7A0F" w:rsidP="00076371">
      <w:pPr>
        <w:numPr>
          <w:ilvl w:val="0"/>
          <w:numId w:val="35"/>
        </w:numPr>
        <w:spacing w:after="160"/>
        <w:jc w:val="left"/>
        <w:rPr>
          <w:lang w:val="lt-LT"/>
        </w:rPr>
      </w:pPr>
      <w:r w:rsidRPr="00B74E10">
        <w:rPr>
          <w:lang w:val="lt-LT"/>
        </w:rPr>
        <w:t>Pilnos rekonstrukcijos laikas, metais</w:t>
      </w:r>
    </w:p>
    <w:p w14:paraId="5FDF0EA5" w14:textId="77777777" w:rsidR="00FC7A0F" w:rsidRPr="00B74E10" w:rsidRDefault="00FC7A0F" w:rsidP="00076371">
      <w:pPr>
        <w:rPr>
          <w:lang w:val="lt-LT"/>
        </w:rPr>
      </w:pPr>
      <w:r w:rsidRPr="00B74E10">
        <w:rPr>
          <w:lang w:val="lt-LT"/>
        </w:rPr>
        <w:t xml:space="preserve">Interneto daiktų struktūrinis modelis (angl. Internet </w:t>
      </w:r>
      <w:proofErr w:type="spellStart"/>
      <w:r w:rsidRPr="00B74E10">
        <w:rPr>
          <w:lang w:val="lt-LT"/>
        </w:rPr>
        <w:t>of</w:t>
      </w:r>
      <w:proofErr w:type="spellEnd"/>
      <w:r w:rsidRPr="00B74E10">
        <w:rPr>
          <w:lang w:val="lt-LT"/>
        </w:rPr>
        <w:t xml:space="preserve"> </w:t>
      </w:r>
      <w:proofErr w:type="spellStart"/>
      <w:r w:rsidRPr="00B74E10">
        <w:rPr>
          <w:lang w:val="lt-LT"/>
        </w:rPr>
        <w:t>Things</w:t>
      </w:r>
      <w:proofErr w:type="spellEnd"/>
      <w:r w:rsidRPr="00B74E10">
        <w:rPr>
          <w:lang w:val="lt-LT"/>
        </w:rPr>
        <w:t xml:space="preserve"> </w:t>
      </w:r>
      <w:proofErr w:type="spellStart"/>
      <w:r w:rsidRPr="00B74E10">
        <w:rPr>
          <w:lang w:val="lt-LT"/>
        </w:rPr>
        <w:t>structural</w:t>
      </w:r>
      <w:proofErr w:type="spellEnd"/>
      <w:r w:rsidRPr="00B74E10">
        <w:rPr>
          <w:lang w:val="lt-LT"/>
        </w:rPr>
        <w:t xml:space="preserve"> </w:t>
      </w:r>
      <w:proofErr w:type="spellStart"/>
      <w:r w:rsidRPr="00B74E10">
        <w:rPr>
          <w:lang w:val="lt-LT"/>
        </w:rPr>
        <w:t>model</w:t>
      </w:r>
      <w:proofErr w:type="spellEnd"/>
      <w:r w:rsidRPr="00B74E10">
        <w:rPr>
          <w:lang w:val="lt-LT"/>
        </w:rPr>
        <w:t xml:space="preserve">) yra sisteminis būdas suprasti interneto prijungtų daiktų (angl. </w:t>
      </w:r>
      <w:proofErr w:type="spellStart"/>
      <w:r w:rsidRPr="00B74E10">
        <w:rPr>
          <w:lang w:val="lt-LT"/>
        </w:rPr>
        <w:t>IoT</w:t>
      </w:r>
      <w:proofErr w:type="spellEnd"/>
      <w:r w:rsidRPr="00B74E10">
        <w:rPr>
          <w:lang w:val="lt-LT"/>
        </w:rPr>
        <w:t xml:space="preserve"> </w:t>
      </w:r>
      <w:proofErr w:type="spellStart"/>
      <w:r w:rsidRPr="00B74E10">
        <w:rPr>
          <w:lang w:val="lt-LT"/>
        </w:rPr>
        <w:t>devices</w:t>
      </w:r>
      <w:proofErr w:type="spellEnd"/>
      <w:r w:rsidRPr="00B74E10">
        <w:rPr>
          <w:lang w:val="lt-LT"/>
        </w:rPr>
        <w:t>) organizavimą ir ryšius tarp jų. Šis modelis apibrėžia kaip skirtingi daiktai gali būti tarpusavyje susieti ir veikti kartu, o taip pat kaip jie gali komunikuoti su kitomis kompiuterinėmis sistemomis.</w:t>
      </w:r>
    </w:p>
    <w:p w14:paraId="0B41BDB7" w14:textId="77777777" w:rsidR="00FC7A0F" w:rsidRPr="00A91222" w:rsidRDefault="00FC7A0F" w:rsidP="00A91222">
      <w:pPr>
        <w:rPr>
          <w:lang w:val="lt-LT"/>
        </w:rPr>
      </w:pPr>
      <w:r w:rsidRPr="00B74E10">
        <w:rPr>
          <w:lang w:val="lt-LT"/>
        </w:rPr>
        <w:t xml:space="preserve">Interneto daiktus sudaro mechaniniai, elektriniai, elektroniniai, elektrotechniniai, programiniai, </w:t>
      </w:r>
      <w:proofErr w:type="spellStart"/>
      <w:r w:rsidRPr="00A91222">
        <w:rPr>
          <w:lang w:val="lt-LT"/>
        </w:rPr>
        <w:t>termoinžineriniai</w:t>
      </w:r>
      <w:proofErr w:type="spellEnd"/>
      <w:r w:rsidRPr="00A91222">
        <w:rPr>
          <w:lang w:val="lt-LT"/>
        </w:rPr>
        <w:t xml:space="preserve"> ir konstrukciniai elementai:</w:t>
      </w:r>
    </w:p>
    <w:p w14:paraId="7417CCED" w14:textId="77777777" w:rsidR="00FC7A0F" w:rsidRPr="00A91222" w:rsidRDefault="00FC7A0F" w:rsidP="00A91222">
      <w:pPr>
        <w:numPr>
          <w:ilvl w:val="0"/>
          <w:numId w:val="36"/>
        </w:numPr>
        <w:spacing w:after="160"/>
        <w:jc w:val="left"/>
        <w:rPr>
          <w:lang w:val="lt-LT"/>
        </w:rPr>
      </w:pPr>
      <w:r w:rsidRPr="00A91222">
        <w:rPr>
          <w:lang w:val="lt-LT"/>
        </w:rPr>
        <w:t>Mechaniniai elementai:</w:t>
      </w:r>
    </w:p>
    <w:p w14:paraId="501D89D2" w14:textId="77777777" w:rsidR="00FC7A0F" w:rsidRPr="00A91222" w:rsidRDefault="00FC7A0F" w:rsidP="00A91222">
      <w:pPr>
        <w:numPr>
          <w:ilvl w:val="1"/>
          <w:numId w:val="36"/>
        </w:numPr>
        <w:spacing w:after="160"/>
        <w:jc w:val="left"/>
        <w:rPr>
          <w:lang w:val="lt-LT"/>
        </w:rPr>
      </w:pPr>
      <w:r w:rsidRPr="00A91222">
        <w:rPr>
          <w:lang w:val="lt-LT"/>
        </w:rPr>
        <w:t>Korpusai ir krepšiai, skirti laikyti ir apsaugoti elektroninius komponentus;</w:t>
      </w:r>
    </w:p>
    <w:p w14:paraId="183D2285" w14:textId="77777777" w:rsidR="00FC7A0F" w:rsidRPr="00A91222" w:rsidRDefault="00FC7A0F" w:rsidP="00A91222">
      <w:pPr>
        <w:numPr>
          <w:ilvl w:val="1"/>
          <w:numId w:val="37"/>
        </w:numPr>
        <w:spacing w:after="160"/>
        <w:jc w:val="left"/>
        <w:rPr>
          <w:lang w:val="lt-LT"/>
        </w:rPr>
      </w:pPr>
      <w:r w:rsidRPr="00A91222">
        <w:rPr>
          <w:lang w:val="lt-LT"/>
        </w:rPr>
        <w:t>Varikliai, mechaniniai jungtys ir sraigtai, skirti judančių dalimis valdyti.</w:t>
      </w:r>
    </w:p>
    <w:p w14:paraId="7C620B00" w14:textId="77777777" w:rsidR="00FC7A0F" w:rsidRPr="00A91222" w:rsidRDefault="00FC7A0F" w:rsidP="00A91222">
      <w:pPr>
        <w:numPr>
          <w:ilvl w:val="0"/>
          <w:numId w:val="36"/>
        </w:numPr>
        <w:spacing w:after="160"/>
        <w:jc w:val="left"/>
        <w:rPr>
          <w:lang w:val="lt-LT"/>
        </w:rPr>
      </w:pPr>
      <w:r w:rsidRPr="00A91222">
        <w:rPr>
          <w:lang w:val="lt-LT"/>
        </w:rPr>
        <w:t>Elektriniai elementai:</w:t>
      </w:r>
    </w:p>
    <w:p w14:paraId="584CF22A" w14:textId="77777777" w:rsidR="00FC7A0F" w:rsidRPr="00A91222" w:rsidRDefault="00FC7A0F" w:rsidP="00A91222">
      <w:pPr>
        <w:numPr>
          <w:ilvl w:val="1"/>
          <w:numId w:val="36"/>
        </w:numPr>
        <w:spacing w:after="160"/>
        <w:jc w:val="left"/>
        <w:rPr>
          <w:lang w:val="lt-LT"/>
        </w:rPr>
      </w:pPr>
      <w:r w:rsidRPr="00A91222">
        <w:rPr>
          <w:lang w:val="lt-LT"/>
        </w:rPr>
        <w:t>Transformatoriai, skirti elektros energijos keitimui;</w:t>
      </w:r>
    </w:p>
    <w:p w14:paraId="1AF31625" w14:textId="77777777" w:rsidR="00FC7A0F" w:rsidRPr="00A91222" w:rsidRDefault="00FC7A0F" w:rsidP="00A91222">
      <w:pPr>
        <w:numPr>
          <w:ilvl w:val="1"/>
          <w:numId w:val="36"/>
        </w:numPr>
        <w:spacing w:after="160"/>
        <w:jc w:val="left"/>
        <w:rPr>
          <w:lang w:val="lt-LT"/>
        </w:rPr>
      </w:pPr>
      <w:r w:rsidRPr="00A91222">
        <w:rPr>
          <w:lang w:val="lt-LT"/>
        </w:rPr>
        <w:t>Kondensatoriai, skirti elektros energijos kaupimui ir išleidimui;</w:t>
      </w:r>
    </w:p>
    <w:p w14:paraId="7AA53798" w14:textId="77777777" w:rsidR="00FC7A0F" w:rsidRPr="00A91222" w:rsidRDefault="00FC7A0F" w:rsidP="00A91222">
      <w:pPr>
        <w:numPr>
          <w:ilvl w:val="1"/>
          <w:numId w:val="36"/>
        </w:numPr>
        <w:spacing w:after="160"/>
        <w:jc w:val="left"/>
        <w:rPr>
          <w:lang w:val="lt-LT"/>
        </w:rPr>
      </w:pPr>
      <w:proofErr w:type="spellStart"/>
      <w:r w:rsidRPr="00A91222">
        <w:rPr>
          <w:lang w:val="lt-LT"/>
        </w:rPr>
        <w:lastRenderedPageBreak/>
        <w:t>Rezistoriai</w:t>
      </w:r>
      <w:proofErr w:type="spellEnd"/>
      <w:r w:rsidRPr="00A91222">
        <w:rPr>
          <w:lang w:val="lt-LT"/>
        </w:rPr>
        <w:t>, skirti elektriniam srovės kiekiui reguliuoti.</w:t>
      </w:r>
    </w:p>
    <w:p w14:paraId="2F52BE3A" w14:textId="77777777" w:rsidR="00FC7A0F" w:rsidRPr="00A91222" w:rsidRDefault="00FC7A0F" w:rsidP="00A91222">
      <w:pPr>
        <w:numPr>
          <w:ilvl w:val="0"/>
          <w:numId w:val="36"/>
        </w:numPr>
        <w:spacing w:after="160"/>
        <w:jc w:val="left"/>
        <w:rPr>
          <w:lang w:val="lt-LT"/>
        </w:rPr>
      </w:pPr>
      <w:r w:rsidRPr="00A91222">
        <w:rPr>
          <w:lang w:val="lt-LT"/>
        </w:rPr>
        <w:t>Elektroniniai elementai:</w:t>
      </w:r>
    </w:p>
    <w:p w14:paraId="1458823A" w14:textId="77777777" w:rsidR="00FC7A0F" w:rsidRPr="00A91222" w:rsidRDefault="00FC7A0F" w:rsidP="00A91222">
      <w:pPr>
        <w:numPr>
          <w:ilvl w:val="1"/>
          <w:numId w:val="36"/>
        </w:numPr>
        <w:spacing w:after="160"/>
        <w:jc w:val="left"/>
        <w:rPr>
          <w:lang w:val="lt-LT"/>
        </w:rPr>
      </w:pPr>
      <w:r w:rsidRPr="00A91222">
        <w:rPr>
          <w:lang w:val="lt-LT"/>
        </w:rPr>
        <w:t>Mikroprocesoriai ir mikrovaldikliai, skirti duomenų apdorojimui ir valdymui;</w:t>
      </w:r>
    </w:p>
    <w:p w14:paraId="2288A5AB" w14:textId="77777777" w:rsidR="00FC7A0F" w:rsidRPr="00A91222" w:rsidRDefault="00FC7A0F" w:rsidP="00A91222">
      <w:pPr>
        <w:numPr>
          <w:ilvl w:val="1"/>
          <w:numId w:val="36"/>
        </w:numPr>
        <w:spacing w:after="160"/>
        <w:jc w:val="left"/>
        <w:rPr>
          <w:lang w:val="lt-LT"/>
        </w:rPr>
      </w:pPr>
      <w:r w:rsidRPr="00A91222">
        <w:rPr>
          <w:lang w:val="lt-LT"/>
        </w:rPr>
        <w:t>Tranzistoriai ir diodai, skirti duomenų perdavimui ir energijos reguliavimui;</w:t>
      </w:r>
    </w:p>
    <w:p w14:paraId="6F48463E" w14:textId="77777777" w:rsidR="00FC7A0F" w:rsidRPr="00A91222" w:rsidRDefault="00FC7A0F" w:rsidP="00A91222">
      <w:pPr>
        <w:numPr>
          <w:ilvl w:val="1"/>
          <w:numId w:val="36"/>
        </w:numPr>
        <w:spacing w:after="160"/>
        <w:jc w:val="left"/>
        <w:rPr>
          <w:lang w:val="lt-LT"/>
        </w:rPr>
      </w:pPr>
      <w:r w:rsidRPr="00A91222">
        <w:rPr>
          <w:lang w:val="lt-LT"/>
        </w:rPr>
        <w:t>Jutikliai, skirti matuoti aplinkos parametrus ir jų duomenų perdavimui.</w:t>
      </w:r>
    </w:p>
    <w:p w14:paraId="42BBB069" w14:textId="77777777" w:rsidR="00FC7A0F" w:rsidRPr="00A91222" w:rsidRDefault="00FC7A0F" w:rsidP="00A91222">
      <w:pPr>
        <w:numPr>
          <w:ilvl w:val="0"/>
          <w:numId w:val="36"/>
        </w:numPr>
        <w:spacing w:after="160"/>
        <w:jc w:val="left"/>
        <w:rPr>
          <w:lang w:val="lt-LT"/>
        </w:rPr>
      </w:pPr>
      <w:r w:rsidRPr="00A91222">
        <w:rPr>
          <w:lang w:val="lt-LT"/>
        </w:rPr>
        <w:t>Elektrotechniniai elementai:</w:t>
      </w:r>
    </w:p>
    <w:p w14:paraId="356B7799" w14:textId="77777777" w:rsidR="00FC7A0F" w:rsidRPr="00A91222" w:rsidRDefault="00FC7A0F" w:rsidP="00A91222">
      <w:pPr>
        <w:numPr>
          <w:ilvl w:val="1"/>
          <w:numId w:val="36"/>
        </w:numPr>
        <w:spacing w:after="160"/>
        <w:jc w:val="left"/>
        <w:rPr>
          <w:lang w:val="lt-LT"/>
        </w:rPr>
      </w:pPr>
      <w:r w:rsidRPr="00A91222">
        <w:rPr>
          <w:lang w:val="lt-LT"/>
        </w:rPr>
        <w:t>Elektros laidai ir kabeliai, skirti elektros energijos perdavimui;</w:t>
      </w:r>
    </w:p>
    <w:p w14:paraId="76D7FF0C" w14:textId="77777777" w:rsidR="00FC7A0F" w:rsidRPr="00A91222" w:rsidRDefault="00FC7A0F" w:rsidP="00A91222">
      <w:pPr>
        <w:numPr>
          <w:ilvl w:val="1"/>
          <w:numId w:val="36"/>
        </w:numPr>
        <w:spacing w:after="160"/>
        <w:jc w:val="left"/>
        <w:rPr>
          <w:lang w:val="lt-LT"/>
        </w:rPr>
      </w:pPr>
      <w:r w:rsidRPr="00A91222">
        <w:rPr>
          <w:lang w:val="lt-LT"/>
        </w:rPr>
        <w:t>Jungikliai ir saugikliai, skirti elektros energijos reguliavimui ir apsaugai;</w:t>
      </w:r>
    </w:p>
    <w:p w14:paraId="576060BA" w14:textId="77777777" w:rsidR="00FC7A0F" w:rsidRPr="00A91222" w:rsidRDefault="00FC7A0F" w:rsidP="00A91222">
      <w:pPr>
        <w:numPr>
          <w:ilvl w:val="1"/>
          <w:numId w:val="36"/>
        </w:numPr>
        <w:spacing w:after="160"/>
        <w:jc w:val="left"/>
        <w:rPr>
          <w:lang w:val="lt-LT"/>
        </w:rPr>
      </w:pPr>
      <w:r w:rsidRPr="00A91222">
        <w:rPr>
          <w:lang w:val="lt-LT"/>
        </w:rPr>
        <w:t>Įtampos reguliatoriai, skirti elektros energijos reguliavimui.</w:t>
      </w:r>
    </w:p>
    <w:p w14:paraId="276B92AB" w14:textId="77777777" w:rsidR="00FC7A0F" w:rsidRPr="00A91222" w:rsidRDefault="00FC7A0F" w:rsidP="00A91222">
      <w:pPr>
        <w:numPr>
          <w:ilvl w:val="0"/>
          <w:numId w:val="36"/>
        </w:numPr>
        <w:spacing w:after="160"/>
        <w:jc w:val="left"/>
        <w:rPr>
          <w:lang w:val="lt-LT"/>
        </w:rPr>
      </w:pPr>
      <w:r w:rsidRPr="00A91222">
        <w:rPr>
          <w:lang w:val="lt-LT"/>
        </w:rPr>
        <w:t>Programiniai elementai:</w:t>
      </w:r>
    </w:p>
    <w:p w14:paraId="64E66E74" w14:textId="77777777" w:rsidR="00FC7A0F" w:rsidRPr="00A91222" w:rsidRDefault="00FC7A0F" w:rsidP="00A91222">
      <w:pPr>
        <w:numPr>
          <w:ilvl w:val="1"/>
          <w:numId w:val="36"/>
        </w:numPr>
        <w:spacing w:after="160"/>
        <w:jc w:val="left"/>
        <w:rPr>
          <w:lang w:val="lt-LT"/>
        </w:rPr>
      </w:pPr>
      <w:r w:rsidRPr="00A91222">
        <w:rPr>
          <w:lang w:val="lt-LT"/>
        </w:rPr>
        <w:t>Operacinės sistemos ir programinės bibliotekos, skirtos programų valdymui ir duomenų apdorojimui;</w:t>
      </w:r>
    </w:p>
    <w:p w14:paraId="77284B27" w14:textId="77777777" w:rsidR="00FC7A0F" w:rsidRPr="00A91222" w:rsidRDefault="00FC7A0F" w:rsidP="00A91222">
      <w:pPr>
        <w:numPr>
          <w:ilvl w:val="1"/>
          <w:numId w:val="36"/>
        </w:numPr>
        <w:spacing w:after="160"/>
        <w:jc w:val="left"/>
        <w:rPr>
          <w:lang w:val="lt-LT"/>
        </w:rPr>
      </w:pPr>
      <w:r w:rsidRPr="00A91222">
        <w:rPr>
          <w:lang w:val="lt-LT"/>
        </w:rPr>
        <w:t xml:space="preserve">Įrangos </w:t>
      </w:r>
      <w:proofErr w:type="spellStart"/>
      <w:r w:rsidRPr="00A91222">
        <w:rPr>
          <w:lang w:val="lt-LT"/>
        </w:rPr>
        <w:t>draiveriai</w:t>
      </w:r>
      <w:proofErr w:type="spellEnd"/>
      <w:r w:rsidRPr="00A91222">
        <w:rPr>
          <w:lang w:val="lt-LT"/>
        </w:rPr>
        <w:t>, skirti įrenginių ir jų komponentų valdymui;</w:t>
      </w:r>
    </w:p>
    <w:p w14:paraId="5FD81066" w14:textId="77777777" w:rsidR="00FC7A0F" w:rsidRPr="00A91222" w:rsidRDefault="00FC7A0F" w:rsidP="00A91222">
      <w:pPr>
        <w:numPr>
          <w:ilvl w:val="1"/>
          <w:numId w:val="36"/>
        </w:numPr>
        <w:spacing w:after="160"/>
        <w:jc w:val="left"/>
        <w:rPr>
          <w:lang w:val="lt-LT"/>
        </w:rPr>
      </w:pPr>
      <w:r w:rsidRPr="00A91222">
        <w:rPr>
          <w:lang w:val="lt-LT"/>
        </w:rPr>
        <w:t>Programavimo kalbos ir kodo bibliotekos, skirtos programavimui ir aplikacijų kūrimui.</w:t>
      </w:r>
    </w:p>
    <w:p w14:paraId="7EFA155B" w14:textId="77777777" w:rsidR="00FC7A0F" w:rsidRPr="00A91222" w:rsidRDefault="00FC7A0F" w:rsidP="00A91222">
      <w:pPr>
        <w:numPr>
          <w:ilvl w:val="0"/>
          <w:numId w:val="36"/>
        </w:numPr>
        <w:spacing w:after="160"/>
        <w:jc w:val="left"/>
        <w:rPr>
          <w:lang w:val="lt-LT"/>
        </w:rPr>
      </w:pPr>
      <w:proofErr w:type="spellStart"/>
      <w:r w:rsidRPr="00A91222">
        <w:rPr>
          <w:lang w:val="lt-LT"/>
        </w:rPr>
        <w:t>Termoinžineriniai</w:t>
      </w:r>
      <w:proofErr w:type="spellEnd"/>
      <w:r w:rsidRPr="00A91222">
        <w:rPr>
          <w:lang w:val="lt-LT"/>
        </w:rPr>
        <w:t xml:space="preserve"> elementai:</w:t>
      </w:r>
    </w:p>
    <w:p w14:paraId="5B12515F" w14:textId="77777777" w:rsidR="00FC7A0F" w:rsidRPr="00A91222" w:rsidRDefault="00FC7A0F" w:rsidP="00A91222">
      <w:pPr>
        <w:numPr>
          <w:ilvl w:val="1"/>
          <w:numId w:val="36"/>
        </w:numPr>
        <w:spacing w:after="160"/>
        <w:jc w:val="left"/>
        <w:rPr>
          <w:lang w:val="lt-LT"/>
        </w:rPr>
      </w:pPr>
      <w:r w:rsidRPr="00A91222">
        <w:rPr>
          <w:lang w:val="lt-LT"/>
        </w:rPr>
        <w:t>Ventiliatoriai ir oro srautų reguliatoriai, skirti oro cirkuliacijai ir reguliavimui;</w:t>
      </w:r>
    </w:p>
    <w:p w14:paraId="68C89987" w14:textId="77777777" w:rsidR="00FC7A0F" w:rsidRPr="00A91222" w:rsidRDefault="00FC7A0F" w:rsidP="00A91222">
      <w:pPr>
        <w:numPr>
          <w:ilvl w:val="1"/>
          <w:numId w:val="36"/>
        </w:numPr>
        <w:spacing w:after="160"/>
        <w:jc w:val="left"/>
        <w:rPr>
          <w:lang w:val="lt-LT"/>
        </w:rPr>
      </w:pPr>
      <w:r w:rsidRPr="00A91222">
        <w:rPr>
          <w:lang w:val="lt-LT"/>
        </w:rPr>
        <w:t>Šildymo ir aušinimo elementai, skirti temperatūros reguliavimui;</w:t>
      </w:r>
    </w:p>
    <w:p w14:paraId="72B6BF15" w14:textId="77777777" w:rsidR="00FC7A0F" w:rsidRPr="00A91222" w:rsidRDefault="00FC7A0F" w:rsidP="00A91222">
      <w:pPr>
        <w:numPr>
          <w:ilvl w:val="1"/>
          <w:numId w:val="36"/>
        </w:numPr>
        <w:spacing w:after="160"/>
        <w:jc w:val="left"/>
        <w:rPr>
          <w:lang w:val="lt-LT"/>
        </w:rPr>
      </w:pPr>
      <w:r w:rsidRPr="00A91222">
        <w:rPr>
          <w:lang w:val="lt-LT"/>
        </w:rPr>
        <w:t>Termostatai ir temperatūros jutikliai, skirti temperatūros matavimui ir reguliavimui.</w:t>
      </w:r>
    </w:p>
    <w:p w14:paraId="67CD902C" w14:textId="77777777" w:rsidR="00FC7A0F" w:rsidRPr="00A91222" w:rsidRDefault="00FC7A0F" w:rsidP="00A91222">
      <w:pPr>
        <w:numPr>
          <w:ilvl w:val="0"/>
          <w:numId w:val="36"/>
        </w:numPr>
        <w:spacing w:after="160"/>
        <w:jc w:val="left"/>
        <w:rPr>
          <w:lang w:val="lt-LT"/>
        </w:rPr>
      </w:pPr>
      <w:r w:rsidRPr="00A91222">
        <w:rPr>
          <w:lang w:val="lt-LT"/>
        </w:rPr>
        <w:t>Konstrukciniai elementai:</w:t>
      </w:r>
    </w:p>
    <w:p w14:paraId="5420D873" w14:textId="77777777" w:rsidR="00FC7A0F" w:rsidRPr="00A91222" w:rsidRDefault="00FC7A0F" w:rsidP="00A91222">
      <w:pPr>
        <w:numPr>
          <w:ilvl w:val="1"/>
          <w:numId w:val="36"/>
        </w:numPr>
        <w:spacing w:after="160"/>
        <w:jc w:val="left"/>
        <w:rPr>
          <w:lang w:val="lt-LT"/>
        </w:rPr>
      </w:pPr>
      <w:r w:rsidRPr="00A91222">
        <w:rPr>
          <w:lang w:val="lt-LT"/>
        </w:rPr>
        <w:t>Antenos ir kabelių tvirtinimo elementai, skirti ryšio palaikymui;</w:t>
      </w:r>
    </w:p>
    <w:p w14:paraId="0B1CA645" w14:textId="77777777" w:rsidR="00FC7A0F" w:rsidRPr="00A91222" w:rsidRDefault="00FC7A0F" w:rsidP="00A91222">
      <w:pPr>
        <w:numPr>
          <w:ilvl w:val="1"/>
          <w:numId w:val="36"/>
        </w:numPr>
        <w:spacing w:after="160"/>
        <w:jc w:val="left"/>
        <w:rPr>
          <w:lang w:val="lt-LT"/>
        </w:rPr>
      </w:pPr>
      <w:r w:rsidRPr="00A91222">
        <w:rPr>
          <w:lang w:val="lt-LT"/>
        </w:rPr>
        <w:t>Atsparumo aplinkos sąlygoms konstrukcijos ir sandarikliai, skirti apsaugai nuo drėgmės, dulkės, vibracijos ir kitų faktorių;</w:t>
      </w:r>
    </w:p>
    <w:p w14:paraId="65236D85" w14:textId="77777777" w:rsidR="00FC7A0F" w:rsidRPr="00A91222" w:rsidRDefault="00FC7A0F" w:rsidP="00A91222">
      <w:pPr>
        <w:numPr>
          <w:ilvl w:val="1"/>
          <w:numId w:val="36"/>
        </w:numPr>
        <w:spacing w:after="160"/>
        <w:jc w:val="left"/>
        <w:rPr>
          <w:lang w:val="lt-LT"/>
        </w:rPr>
      </w:pPr>
      <w:r w:rsidRPr="00A91222">
        <w:rPr>
          <w:lang w:val="lt-LT"/>
        </w:rPr>
        <w:t>Optiniai elementai, pvz., LED diodai</w:t>
      </w:r>
    </w:p>
    <w:p w14:paraId="1B2D79F6" w14:textId="77777777" w:rsidR="00FC7A0F" w:rsidRPr="00A91222" w:rsidRDefault="00FC7A0F" w:rsidP="00A91222">
      <w:pPr>
        <w:rPr>
          <w:lang w:val="lt-LT"/>
        </w:rPr>
      </w:pPr>
      <w:r w:rsidRPr="00A91222">
        <w:rPr>
          <w:lang w:val="lt-LT"/>
        </w:rPr>
        <w:t xml:space="preserve">Jie turi skirtingas projektines (deklaruojamas) ir realias gyvavimo ciklo trukmes, priežiūros procedūras, pakeitimo dažnį, įtaką sistemų veikimui, išlaidoms ir kt. </w:t>
      </w:r>
      <w:r w:rsidRPr="00A91222">
        <w:rPr>
          <w:color w:val="000000"/>
          <w:lang w:val="lt-LT"/>
        </w:rPr>
        <w:t>Šios informacijos sisteminio, struktūrinio vieningo modelio</w:t>
      </w:r>
      <w:r w:rsidRPr="00A91222">
        <w:rPr>
          <w:lang w:val="lt-LT"/>
        </w:rPr>
        <w:t xml:space="preserve"> nėra, o be jo neįmanoma  panaudoti informacijos optimaliam/</w:t>
      </w:r>
      <w:proofErr w:type="spellStart"/>
      <w:r w:rsidRPr="00A91222">
        <w:rPr>
          <w:lang w:val="lt-LT"/>
        </w:rPr>
        <w:t>ių</w:t>
      </w:r>
      <w:proofErr w:type="spellEnd"/>
      <w:r w:rsidRPr="00A91222">
        <w:rPr>
          <w:lang w:val="lt-LT"/>
        </w:rPr>
        <w:t xml:space="preserve"> priežiūros sprendinių parengimui ir komponentų gyvavimo ciklo vertinimui.</w:t>
      </w:r>
    </w:p>
    <w:p w14:paraId="3AAC8266" w14:textId="77777777" w:rsidR="00FC7A0F" w:rsidRPr="00B74E10" w:rsidRDefault="00FC7A0F" w:rsidP="00A91222">
      <w:pPr>
        <w:rPr>
          <w:lang w:val="lt-LT"/>
        </w:rPr>
      </w:pPr>
      <w:r w:rsidRPr="00A91222">
        <w:rPr>
          <w:lang w:val="lt-LT"/>
        </w:rPr>
        <w:t>Pastatų savininkai vis dažniau naudodami</w:t>
      </w:r>
      <w:r w:rsidRPr="00B74E10">
        <w:rPr>
          <w:lang w:val="lt-LT"/>
        </w:rPr>
        <w:t xml:space="preserve"> šiuolaikiškas, stebėsenos priemones, susiduria su šių priemonių ir jų jutiklių įvairove,  kaupiamų duomenų gausa ir ne visuomet pagrįstu jų detalumo lygiu. Duomenys kaupiami skirtingose vietose, skirtingose fizinėse laikmenose, skirtingų gamintojų serveriuose ar debesyse, skirtinga forma bei skirtingais formatais. Tokios išsklaidytos informacijos apdorojimas yra sudėtingas ir ilgas, pusiau rankinis procesas, netinkamas statistinės analizės metodams taikyti bei naudoti kuriamose sistemose. S</w:t>
      </w:r>
      <w:r w:rsidRPr="00B74E10">
        <w:rPr>
          <w:color w:val="000000"/>
          <w:lang w:val="lt-LT"/>
        </w:rPr>
        <w:t>prendiniai priimami kaupiant patirtį ar intuityviai, todėl sugedę ar susidėvėję interneto daiktų elementai gali būti kečiami pavėluotai arba jų nedidelis gedimas gali turėti įtakos sudėtingesniems energijai ir finansiniams ištekliams imliems gedimams, ekonominės ar kūrybinės veiklos pastate sutrikimams.</w:t>
      </w:r>
    </w:p>
    <w:p w14:paraId="07134718" w14:textId="77777777" w:rsidR="00FC7A0F" w:rsidRPr="00B74E10" w:rsidRDefault="00FC7A0F" w:rsidP="00076371">
      <w:pPr>
        <w:rPr>
          <w:lang w:val="lt-LT"/>
        </w:rPr>
      </w:pPr>
      <w:r w:rsidRPr="00B74E10">
        <w:rPr>
          <w:lang w:val="lt-LT"/>
        </w:rPr>
        <w:lastRenderedPageBreak/>
        <w:t xml:space="preserve">Tinkamos duomenų bazės sukūrimo neapibrėžtumą lemia ir tai, kad informacija, ypač projektinė, nėra struktūrizuota ir klasifikuota atsižvelgiant į prižiūrimų pastatų, jų inžinerinių sistemų bei juose naudojamų elementų tipologiją. Iki šiol nėra žinomas optimalus fiksuojamų parametrų skaičius bei jų fiksavimo dažnis, nėra analizuota ir vertinta parametrų tarpusavio priklausomybė, duomenų pakankamumas ar </w:t>
      </w:r>
      <w:proofErr w:type="spellStart"/>
      <w:r w:rsidRPr="00B74E10">
        <w:rPr>
          <w:lang w:val="lt-LT"/>
        </w:rPr>
        <w:t>pasikartojamumas</w:t>
      </w:r>
      <w:proofErr w:type="spellEnd"/>
      <w:r w:rsidRPr="00B74E10">
        <w:rPr>
          <w:lang w:val="lt-LT"/>
        </w:rPr>
        <w:t xml:space="preserve"> (duomenys nėra normalizuoti). </w:t>
      </w:r>
    </w:p>
    <w:p w14:paraId="099B1480" w14:textId="77777777" w:rsidR="00FC7A0F" w:rsidRPr="00B74E10" w:rsidRDefault="00FC7A0F" w:rsidP="00076371">
      <w:pPr>
        <w:rPr>
          <w:lang w:val="lt-LT"/>
        </w:rPr>
      </w:pPr>
      <w:r w:rsidRPr="00B74E10">
        <w:rPr>
          <w:color w:val="000000"/>
          <w:lang w:val="lt-LT"/>
        </w:rPr>
        <w:t xml:space="preserve">Šioje veikloje parengtas </w:t>
      </w:r>
      <w:proofErr w:type="spellStart"/>
      <w:r w:rsidRPr="00B74E10">
        <w:rPr>
          <w:color w:val="000000"/>
          <w:lang w:val="lt-LT"/>
        </w:rPr>
        <w:t>Iot</w:t>
      </w:r>
      <w:proofErr w:type="spellEnd"/>
      <w:r w:rsidRPr="00B74E10">
        <w:rPr>
          <w:color w:val="000000"/>
          <w:lang w:val="lt-LT"/>
        </w:rPr>
        <w:t xml:space="preserve"> struktūrinis modelis, kurio pagalba tolimesnėse užduotyse bus formuojama algoritmais paremta sistemų elementų priežiūra.</w:t>
      </w:r>
    </w:p>
    <w:p w14:paraId="1D6E2F7E" w14:textId="77777777" w:rsidR="00FC7A0F" w:rsidRPr="00B74E10" w:rsidRDefault="00FC7A0F" w:rsidP="00076371">
      <w:pPr>
        <w:rPr>
          <w:color w:val="000000"/>
          <w:lang w:val="lt-LT"/>
        </w:rPr>
      </w:pPr>
      <w:r w:rsidRPr="00B74E10">
        <w:rPr>
          <w:color w:val="000000"/>
          <w:lang w:val="lt-LT"/>
        </w:rPr>
        <w:t xml:space="preserve">Sisteminės analizės požiūriu, name esantys </w:t>
      </w:r>
      <w:proofErr w:type="spellStart"/>
      <w:r w:rsidRPr="00B74E10">
        <w:rPr>
          <w:color w:val="000000"/>
          <w:lang w:val="lt-LT"/>
        </w:rPr>
        <w:t>Iot</w:t>
      </w:r>
      <w:proofErr w:type="spellEnd"/>
      <w:r w:rsidRPr="00B74E10">
        <w:rPr>
          <w:color w:val="000000"/>
          <w:lang w:val="lt-LT"/>
        </w:rPr>
        <w:t xml:space="preserve"> įrenginiai gali būti suskirstyti į 4 struktūrines schemas: inžinerinė įranga(šilumos siurbliai, </w:t>
      </w:r>
      <w:proofErr w:type="spellStart"/>
      <w:r w:rsidRPr="00B74E10">
        <w:rPr>
          <w:color w:val="000000"/>
          <w:lang w:val="lt-LT"/>
        </w:rPr>
        <w:t>rekuperatorius</w:t>
      </w:r>
      <w:proofErr w:type="spellEnd"/>
      <w:r w:rsidRPr="00B74E10">
        <w:rPr>
          <w:color w:val="000000"/>
          <w:lang w:val="lt-LT"/>
        </w:rPr>
        <w:t xml:space="preserve">), valdymo įrenginiai(termostatai, jutikliai, valdikliai, </w:t>
      </w:r>
      <w:proofErr w:type="spellStart"/>
      <w:r w:rsidRPr="00B74E10">
        <w:rPr>
          <w:color w:val="000000"/>
          <w:lang w:val="lt-LT"/>
        </w:rPr>
        <w:t>inverteriai</w:t>
      </w:r>
      <w:proofErr w:type="spellEnd"/>
      <w:r w:rsidRPr="00B74E10">
        <w:rPr>
          <w:color w:val="000000"/>
          <w:lang w:val="lt-LT"/>
        </w:rPr>
        <w:t>), buitinė technika(televizoriai, virtuvės įranga) ir išmanieji įrenginiai(telefonai, laikrodžiai).</w:t>
      </w:r>
    </w:p>
    <w:p w14:paraId="2720C912" w14:textId="77777777" w:rsidR="00FC7A0F" w:rsidRPr="00B74E10" w:rsidRDefault="00FC7A0F" w:rsidP="00076371">
      <w:pPr>
        <w:rPr>
          <w:color w:val="000000"/>
          <w:lang w:val="lt-LT"/>
        </w:rPr>
      </w:pPr>
      <w:r w:rsidRPr="00B74E10">
        <w:rPr>
          <w:color w:val="000000"/>
          <w:lang w:val="lt-LT"/>
        </w:rPr>
        <w:t>Žemiau pateikiame elektros energijos suvartojimui imlių namo sistemų struktūrinius modelius.</w:t>
      </w:r>
    </w:p>
    <w:p w14:paraId="3689A58A" w14:textId="77777777" w:rsidR="00162FAB" w:rsidRPr="00B74E10" w:rsidRDefault="00162FAB" w:rsidP="00076371">
      <w:pPr>
        <w:rPr>
          <w:color w:val="000000"/>
          <w:lang w:val="lt-LT"/>
        </w:rPr>
      </w:pPr>
    </w:p>
    <w:p w14:paraId="051F51B3" w14:textId="77777777" w:rsidR="00A91222" w:rsidRDefault="00FC7A0F" w:rsidP="00A91222">
      <w:pPr>
        <w:keepNext/>
      </w:pPr>
      <w:r w:rsidRPr="00B74E10">
        <w:rPr>
          <w:noProof/>
          <w:lang w:val="lt-LT"/>
        </w:rPr>
        <w:drawing>
          <wp:inline distT="0" distB="0" distL="0" distR="0" wp14:anchorId="100160B7" wp14:editId="1FE7FB76">
            <wp:extent cx="5943600" cy="2662555"/>
            <wp:effectExtent l="0" t="0" r="0" b="4445"/>
            <wp:docPr id="83" name="Picture 8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diagram of a diagram&#10;&#10;Description automatically generated with medium confidenc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2662555"/>
                    </a:xfrm>
                    <a:prstGeom prst="rect">
                      <a:avLst/>
                    </a:prstGeom>
                    <a:noFill/>
                    <a:ln>
                      <a:noFill/>
                    </a:ln>
                  </pic:spPr>
                </pic:pic>
              </a:graphicData>
            </a:graphic>
          </wp:inline>
        </w:drawing>
      </w:r>
    </w:p>
    <w:p w14:paraId="1EE9133D" w14:textId="7F44DE02" w:rsidR="00FC7A0F" w:rsidRPr="00B74E10" w:rsidRDefault="00A91222" w:rsidP="00A91222">
      <w:pPr>
        <w:pStyle w:val="Caption"/>
        <w:spacing w:after="0"/>
        <w:jc w:val="center"/>
        <w:rPr>
          <w:lang w:val="lt-LT"/>
        </w:rPr>
      </w:pPr>
      <w:r>
        <w:t xml:space="preserve">pav. </w:t>
      </w:r>
      <w:fldSimple w:instr=" SEQ pav. \* ARABIC ">
        <w:r w:rsidR="002F5AED">
          <w:rPr>
            <w:noProof/>
          </w:rPr>
          <w:t>63</w:t>
        </w:r>
      </w:fldSimple>
      <w:r>
        <w:t xml:space="preserve"> </w:t>
      </w:r>
      <w:proofErr w:type="spellStart"/>
      <w:r w:rsidRPr="007F2500">
        <w:t>Tipinio</w:t>
      </w:r>
      <w:proofErr w:type="spellEnd"/>
      <w:r w:rsidRPr="007F2500">
        <w:t xml:space="preserve"> </w:t>
      </w:r>
      <w:proofErr w:type="spellStart"/>
      <w:r w:rsidRPr="007F2500">
        <w:t>namo</w:t>
      </w:r>
      <w:proofErr w:type="spellEnd"/>
      <w:r w:rsidRPr="007F2500">
        <w:t xml:space="preserve"> IoT </w:t>
      </w:r>
      <w:proofErr w:type="spellStart"/>
      <w:r w:rsidRPr="007F2500">
        <w:t>ir</w:t>
      </w:r>
      <w:proofErr w:type="spellEnd"/>
      <w:r w:rsidRPr="007F2500">
        <w:t xml:space="preserve"> </w:t>
      </w:r>
      <w:proofErr w:type="spellStart"/>
      <w:r w:rsidRPr="007F2500">
        <w:t>inžinerinių</w:t>
      </w:r>
      <w:proofErr w:type="spellEnd"/>
      <w:r w:rsidRPr="007F2500">
        <w:t xml:space="preserve"> </w:t>
      </w:r>
      <w:proofErr w:type="spellStart"/>
      <w:r w:rsidRPr="007F2500">
        <w:t>sistemų</w:t>
      </w:r>
      <w:proofErr w:type="spellEnd"/>
      <w:r w:rsidRPr="007F2500">
        <w:t xml:space="preserve"> </w:t>
      </w:r>
      <w:proofErr w:type="spellStart"/>
      <w:r w:rsidRPr="007F2500">
        <w:t>struktūrinis</w:t>
      </w:r>
      <w:proofErr w:type="spellEnd"/>
      <w:r w:rsidRPr="007F2500">
        <w:t xml:space="preserve"> </w:t>
      </w:r>
      <w:proofErr w:type="spellStart"/>
      <w:r w:rsidRPr="007F2500">
        <w:t>modelis</w:t>
      </w:r>
      <w:proofErr w:type="spellEnd"/>
    </w:p>
    <w:p w14:paraId="7C8CF748" w14:textId="77777777" w:rsidR="00162FAB" w:rsidRPr="00B74E10" w:rsidRDefault="00162FAB" w:rsidP="00076371">
      <w:pPr>
        <w:jc w:val="center"/>
        <w:rPr>
          <w:b/>
          <w:bCs/>
          <w:i/>
          <w:iCs/>
          <w:u w:val="single"/>
          <w:lang w:val="lt-LT"/>
        </w:rPr>
      </w:pPr>
    </w:p>
    <w:p w14:paraId="34DFE692" w14:textId="77777777" w:rsidR="00FC7A0F" w:rsidRPr="00B74E10" w:rsidRDefault="00FC7A0F" w:rsidP="00076371">
      <w:pPr>
        <w:rPr>
          <w:rFonts w:ascii="Times New Roman" w:hAnsi="Times New Roman" w:cs="Times New Roman"/>
          <w:szCs w:val="24"/>
          <w:lang w:val="lt-LT"/>
        </w:rPr>
      </w:pPr>
      <w:r w:rsidRPr="00B74E10">
        <w:rPr>
          <w:rFonts w:ascii="Times New Roman" w:hAnsi="Times New Roman" w:cs="Times New Roman"/>
          <w:szCs w:val="24"/>
          <w:lang w:val="lt-LT"/>
        </w:rPr>
        <w:t>Užduotyje 1.7.1 Identifikavome pagrindinius metodikos parametrus iš kurių sudarysime algoritmus, modelius, atliksime nusidėvėjimo skaičiavimus. Identifikuoti parametrai:</w:t>
      </w:r>
    </w:p>
    <w:p w14:paraId="0C9D315B" w14:textId="77777777" w:rsidR="00FC7A0F" w:rsidRPr="00B74E10" w:rsidRDefault="00FC7A0F" w:rsidP="00076371">
      <w:pPr>
        <w:numPr>
          <w:ilvl w:val="0"/>
          <w:numId w:val="38"/>
        </w:numPr>
        <w:spacing w:after="160"/>
        <w:jc w:val="left"/>
        <w:rPr>
          <w:rFonts w:ascii="Times New Roman" w:hAnsi="Times New Roman" w:cs="Times New Roman"/>
          <w:szCs w:val="24"/>
          <w:lang w:val="lt-LT"/>
        </w:rPr>
      </w:pPr>
      <w:r w:rsidRPr="00B74E10">
        <w:rPr>
          <w:rFonts w:ascii="Times New Roman" w:hAnsi="Times New Roman" w:cs="Times New Roman"/>
          <w:szCs w:val="24"/>
          <w:lang w:val="lt-LT"/>
        </w:rPr>
        <w:t xml:space="preserve">Atlikto remonto </w:t>
      </w:r>
      <w:proofErr w:type="spellStart"/>
      <w:r w:rsidRPr="00B74E10">
        <w:rPr>
          <w:rFonts w:ascii="Times New Roman" w:hAnsi="Times New Roman" w:cs="Times New Roman"/>
          <w:szCs w:val="24"/>
          <w:lang w:val="lt-LT"/>
        </w:rPr>
        <w:t>dabo</w:t>
      </w:r>
      <w:proofErr w:type="spellEnd"/>
      <w:r w:rsidRPr="00B74E10">
        <w:rPr>
          <w:rFonts w:ascii="Times New Roman" w:hAnsi="Times New Roman" w:cs="Times New Roman"/>
          <w:szCs w:val="24"/>
          <w:lang w:val="lt-LT"/>
        </w:rPr>
        <w:t xml:space="preserve"> lygis, </w:t>
      </w:r>
      <w:proofErr w:type="spellStart"/>
      <w:r w:rsidRPr="00B74E10">
        <w:rPr>
          <w:rFonts w:ascii="Times New Roman" w:hAnsi="Times New Roman" w:cs="Times New Roman"/>
          <w:szCs w:val="24"/>
          <w:lang w:val="lt-LT"/>
        </w:rPr>
        <w:t>vnt</w:t>
      </w:r>
      <w:proofErr w:type="spellEnd"/>
    </w:p>
    <w:p w14:paraId="057B1A06" w14:textId="77777777" w:rsidR="00FC7A0F" w:rsidRPr="00B74E10" w:rsidRDefault="00FC7A0F" w:rsidP="00076371">
      <w:pPr>
        <w:numPr>
          <w:ilvl w:val="0"/>
          <w:numId w:val="38"/>
        </w:numPr>
        <w:spacing w:after="160"/>
        <w:jc w:val="left"/>
        <w:rPr>
          <w:rFonts w:ascii="Times New Roman" w:hAnsi="Times New Roman" w:cs="Times New Roman"/>
          <w:szCs w:val="24"/>
          <w:lang w:val="lt-LT"/>
        </w:rPr>
      </w:pPr>
      <w:r w:rsidRPr="00B74E10">
        <w:rPr>
          <w:rFonts w:ascii="Times New Roman" w:hAnsi="Times New Roman" w:cs="Times New Roman"/>
          <w:szCs w:val="24"/>
          <w:lang w:val="lt-LT"/>
        </w:rPr>
        <w:t>Elemento energinio svorio koeficientas</w:t>
      </w:r>
    </w:p>
    <w:p w14:paraId="5EA200DD" w14:textId="77777777" w:rsidR="00FC7A0F" w:rsidRPr="00B74E10" w:rsidRDefault="00FC7A0F" w:rsidP="00076371">
      <w:pPr>
        <w:numPr>
          <w:ilvl w:val="0"/>
          <w:numId w:val="38"/>
        </w:numPr>
        <w:spacing w:after="160"/>
        <w:jc w:val="left"/>
        <w:rPr>
          <w:rFonts w:ascii="Times New Roman" w:hAnsi="Times New Roman" w:cs="Times New Roman"/>
          <w:szCs w:val="24"/>
          <w:lang w:val="lt-LT"/>
        </w:rPr>
      </w:pPr>
      <w:r w:rsidRPr="00B74E10">
        <w:rPr>
          <w:rFonts w:ascii="Times New Roman" w:hAnsi="Times New Roman" w:cs="Times New Roman"/>
          <w:szCs w:val="24"/>
          <w:lang w:val="lt-LT"/>
        </w:rPr>
        <w:t>Naudojimo trukmė, metais</w:t>
      </w:r>
    </w:p>
    <w:p w14:paraId="08081054" w14:textId="77777777" w:rsidR="00FC7A0F" w:rsidRPr="00B74E10" w:rsidRDefault="00FC7A0F" w:rsidP="00076371">
      <w:pPr>
        <w:numPr>
          <w:ilvl w:val="0"/>
          <w:numId w:val="38"/>
        </w:numPr>
        <w:spacing w:after="160"/>
        <w:jc w:val="left"/>
        <w:rPr>
          <w:rFonts w:ascii="Times New Roman" w:hAnsi="Times New Roman" w:cs="Times New Roman"/>
          <w:szCs w:val="24"/>
          <w:lang w:val="lt-LT"/>
        </w:rPr>
      </w:pPr>
      <w:r w:rsidRPr="00B74E10">
        <w:rPr>
          <w:rFonts w:ascii="Times New Roman" w:hAnsi="Times New Roman" w:cs="Times New Roman"/>
          <w:szCs w:val="24"/>
          <w:lang w:val="lt-LT"/>
        </w:rPr>
        <w:t>Gyvavimo ciklas, metais</w:t>
      </w:r>
    </w:p>
    <w:p w14:paraId="38672B86" w14:textId="77777777" w:rsidR="00FC7A0F" w:rsidRPr="00B74E10" w:rsidRDefault="00FC7A0F" w:rsidP="00076371">
      <w:pPr>
        <w:numPr>
          <w:ilvl w:val="0"/>
          <w:numId w:val="38"/>
        </w:numPr>
        <w:spacing w:after="160"/>
        <w:jc w:val="left"/>
        <w:rPr>
          <w:rFonts w:ascii="Times New Roman" w:hAnsi="Times New Roman" w:cs="Times New Roman"/>
          <w:szCs w:val="24"/>
          <w:lang w:val="lt-LT"/>
        </w:rPr>
      </w:pPr>
      <w:r w:rsidRPr="00B74E10">
        <w:rPr>
          <w:rFonts w:ascii="Times New Roman" w:hAnsi="Times New Roman" w:cs="Times New Roman"/>
          <w:szCs w:val="24"/>
          <w:lang w:val="lt-LT"/>
        </w:rPr>
        <w:t>Svarbos koeficientai</w:t>
      </w:r>
    </w:p>
    <w:p w14:paraId="68FD98AE" w14:textId="77777777" w:rsidR="00FC7A0F" w:rsidRPr="00B74E10" w:rsidRDefault="00FC7A0F" w:rsidP="00076371">
      <w:pPr>
        <w:numPr>
          <w:ilvl w:val="0"/>
          <w:numId w:val="38"/>
        </w:numPr>
        <w:spacing w:after="160"/>
        <w:jc w:val="left"/>
        <w:rPr>
          <w:rFonts w:ascii="Times New Roman" w:hAnsi="Times New Roman" w:cs="Times New Roman"/>
          <w:szCs w:val="24"/>
          <w:lang w:val="lt-LT"/>
        </w:rPr>
      </w:pPr>
      <w:r w:rsidRPr="00B74E10">
        <w:rPr>
          <w:rFonts w:ascii="Times New Roman" w:hAnsi="Times New Roman" w:cs="Times New Roman"/>
          <w:szCs w:val="24"/>
          <w:lang w:val="lt-LT"/>
        </w:rPr>
        <w:t>Įrenginio amžius, metais</w:t>
      </w:r>
    </w:p>
    <w:p w14:paraId="63D745B8" w14:textId="77777777" w:rsidR="00FC7A0F" w:rsidRPr="00B74E10" w:rsidRDefault="00FC7A0F" w:rsidP="00076371">
      <w:pPr>
        <w:numPr>
          <w:ilvl w:val="0"/>
          <w:numId w:val="38"/>
        </w:numPr>
        <w:spacing w:after="160"/>
        <w:jc w:val="left"/>
        <w:rPr>
          <w:rFonts w:ascii="Times New Roman" w:hAnsi="Times New Roman" w:cs="Times New Roman"/>
          <w:szCs w:val="24"/>
          <w:lang w:val="lt-LT"/>
        </w:rPr>
      </w:pPr>
      <w:r w:rsidRPr="00B74E10">
        <w:rPr>
          <w:rFonts w:ascii="Times New Roman" w:hAnsi="Times New Roman" w:cs="Times New Roman"/>
          <w:szCs w:val="24"/>
          <w:lang w:val="lt-LT"/>
        </w:rPr>
        <w:t>Pilnos rekonstrukcijos laikas, metais</w:t>
      </w:r>
    </w:p>
    <w:p w14:paraId="549A7D02" w14:textId="77777777" w:rsidR="00FC7A0F" w:rsidRPr="00B74E10" w:rsidRDefault="00FC7A0F" w:rsidP="00076371">
      <w:pPr>
        <w:rPr>
          <w:bCs/>
          <w:iCs/>
          <w:lang w:val="lt-LT"/>
        </w:rPr>
      </w:pPr>
      <w:r w:rsidRPr="00B74E10">
        <w:rPr>
          <w:rFonts w:ascii="Times New Roman" w:hAnsi="Times New Roman" w:cs="Times New Roman"/>
          <w:bCs/>
          <w:iCs/>
          <w:szCs w:val="24"/>
          <w:lang w:val="lt-LT"/>
        </w:rPr>
        <w:t>Pirmas žingsnis yra nustatyti struktūrinių dalių gyvavimo trukmę. Ši trukmė išreiškiama pastoviu skaičiumi (metais), kuris yra normuojamas kiekvienam sistemos elementui. Tačiau reikia skirti dvi kiekvienos struktūrinės dalies trukmes: gyvavimo trukmę ir efektyvaus naudojimo minimalią trukmę. Kai kuriems elementams</w:t>
      </w:r>
      <w:r w:rsidRPr="00B74E10">
        <w:rPr>
          <w:bCs/>
          <w:iCs/>
          <w:lang w:val="lt-LT"/>
        </w:rPr>
        <w:t xml:space="preserve"> šios trukmės yra lygios, tačiau yra ir tokių dalių, kurių nurodyta efektyvaus naudojimo minimali trukmė yra trumpesnė už gyvavimo trukmę. Šias struktūrines dalis keisti arba remontuoti reikia nesulaukus jų gyvavimo trukmės pabaigos, nes to nepadarius, tolesnė jų </w:t>
      </w:r>
      <w:r w:rsidRPr="00B74E10">
        <w:rPr>
          <w:bCs/>
          <w:iCs/>
          <w:lang w:val="lt-LT"/>
        </w:rPr>
        <w:lastRenderedPageBreak/>
        <w:t>eksploatacija gali sukelti pavojų žmogaus sveikatai ar visos sistemos tolesniam gyvavimui. Nagrinėjant kai kurie elementai jau buvo remontuoti, reikėtų įvertinti, ar tie elementai buvo atstatyti iki pradinės vertės, ar iki tam tikros jos dalies. Todėl į fizinio nusidėvėjimo modelį įtraukiamas remonto lygis, kuris nurodo, kokią pradinės vertės dalį pasiekė sistemos elementas po jo remonto.</w:t>
      </w:r>
    </w:p>
    <w:p w14:paraId="45BA9569" w14:textId="77777777" w:rsidR="00FC7A0F" w:rsidRPr="00B74E10" w:rsidRDefault="00FC7A0F" w:rsidP="00076371">
      <w:pPr>
        <w:rPr>
          <w:bCs/>
          <w:iCs/>
          <w:lang w:val="lt-LT"/>
        </w:rPr>
      </w:pPr>
      <w:r w:rsidRPr="00B74E10">
        <w:rPr>
          <w:bCs/>
          <w:iCs/>
          <w:lang w:val="lt-LT"/>
        </w:rPr>
        <w:t>Elemento fiziniam nusidėvėjimui išreikšti bet kuriuo ateities laiko momentu buvo panaudota netiesinė elementų nusidėvėjimo funkcija P [1]:</w:t>
      </w:r>
    </w:p>
    <w:p w14:paraId="7D2E8616" w14:textId="77777777" w:rsidR="00162FAB" w:rsidRPr="00B74E10" w:rsidRDefault="00162FAB" w:rsidP="00076371">
      <w:pPr>
        <w:rPr>
          <w:bCs/>
          <w:iCs/>
          <w:lang w:val="lt-LT"/>
        </w:rPr>
      </w:pPr>
    </w:p>
    <w:p w14:paraId="2202B543" w14:textId="77777777" w:rsidR="00FC7A0F" w:rsidRPr="00B74E10" w:rsidRDefault="00FC7A0F" w:rsidP="00076371">
      <w:pPr>
        <w:pStyle w:val="BodyTextIndent2"/>
        <w:tabs>
          <w:tab w:val="left" w:pos="2700"/>
        </w:tabs>
        <w:spacing w:line="240" w:lineRule="auto"/>
        <w:ind w:firstLine="397"/>
        <w:jc w:val="center"/>
        <w:rPr>
          <w:lang w:val="lt-LT"/>
        </w:rPr>
      </w:pPr>
      <w:r w:rsidRPr="00B74E10">
        <w:rPr>
          <w:position w:val="-30"/>
          <w:lang w:val="lt-LT"/>
        </w:rPr>
        <w:object w:dxaOrig="3060" w:dyaOrig="720" w14:anchorId="0306CE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9pt;height:36.3pt" o:ole="" fillcolor="window">
            <v:fill color2="#fffff0"/>
            <v:imagedata r:id="rId81" o:title=""/>
          </v:shape>
          <o:OLEObject Type="Embed" ProgID="Equation.3" ShapeID="_x0000_i1025" DrawAspect="Content" ObjectID="_1754148940" r:id="rId82"/>
        </w:object>
      </w:r>
      <w:r w:rsidRPr="00B74E10">
        <w:rPr>
          <w:lang w:val="lt-LT"/>
        </w:rPr>
        <w:t>.</w:t>
      </w:r>
      <w:r w:rsidRPr="00B74E10">
        <w:rPr>
          <w:lang w:val="lt-LT"/>
        </w:rPr>
        <w:tab/>
      </w:r>
      <w:r w:rsidRPr="00B74E10">
        <w:rPr>
          <w:lang w:val="lt-LT"/>
        </w:rPr>
        <w:tab/>
        <w:t>(1)</w:t>
      </w:r>
    </w:p>
    <w:p w14:paraId="5CF09631" w14:textId="77777777" w:rsidR="00FC7A0F" w:rsidRPr="00B74E10" w:rsidRDefault="00FC7A0F" w:rsidP="00076371">
      <w:pPr>
        <w:rPr>
          <w:bCs/>
          <w:iCs/>
          <w:lang w:val="lt-LT"/>
        </w:rPr>
      </w:pPr>
      <w:r w:rsidRPr="00B74E10">
        <w:rPr>
          <w:bCs/>
          <w:iCs/>
          <w:lang w:val="lt-LT"/>
        </w:rPr>
        <w:t xml:space="preserve">Čia </w:t>
      </w:r>
      <w:r w:rsidRPr="00B74E10">
        <w:rPr>
          <w:bCs/>
          <w:i/>
          <w:iCs/>
          <w:lang w:val="lt-LT"/>
        </w:rPr>
        <w:t>P</w:t>
      </w:r>
      <w:r w:rsidRPr="00B74E10">
        <w:rPr>
          <w:bCs/>
          <w:iCs/>
          <w:lang w:val="lt-LT"/>
        </w:rPr>
        <w:t xml:space="preserve"> – elemento nusidėvėjimas, vieneto dalimis; </w:t>
      </w:r>
      <w:r w:rsidRPr="00B74E10">
        <w:rPr>
          <w:bCs/>
          <w:iCs/>
          <w:lang w:val="lt-LT"/>
        </w:rPr>
        <w:object w:dxaOrig="380" w:dyaOrig="279" w14:anchorId="372300CF">
          <v:shape id="_x0000_i1026" type="#_x0000_t75" style="width:21.9pt;height:14.4pt" o:ole="">
            <v:imagedata r:id="rId83" o:title=""/>
          </v:shape>
          <o:OLEObject Type="Embed" ProgID="Equation.3" ShapeID="_x0000_i1026" DrawAspect="Content" ObjectID="_1754148941" r:id="rId84"/>
        </w:object>
      </w:r>
      <w:r w:rsidRPr="00B74E10">
        <w:rPr>
          <w:bCs/>
          <w:iCs/>
          <w:lang w:val="lt-LT"/>
        </w:rPr>
        <w:t xml:space="preserve"> – elemento gyvavimo trukmė, metais; </w:t>
      </w:r>
      <w:r w:rsidRPr="00B74E10">
        <w:rPr>
          <w:bCs/>
          <w:i/>
          <w:iCs/>
          <w:lang w:val="lt-LT"/>
        </w:rPr>
        <w:t>A</w:t>
      </w:r>
      <w:r w:rsidRPr="00B74E10">
        <w:rPr>
          <w:bCs/>
          <w:iCs/>
          <w:lang w:val="lt-LT"/>
        </w:rPr>
        <w:t xml:space="preserve"> – elemento esamas amžius, metais; </w:t>
      </w:r>
      <w:r w:rsidRPr="00B74E10">
        <w:rPr>
          <w:bCs/>
          <w:i/>
          <w:iCs/>
          <w:lang w:val="lt-LT"/>
        </w:rPr>
        <w:t>RL</w:t>
      </w:r>
      <w:r w:rsidRPr="00B74E10">
        <w:rPr>
          <w:bCs/>
          <w:iCs/>
          <w:lang w:val="lt-LT"/>
        </w:rPr>
        <w:t xml:space="preserve"> – remonto (atnaujinimo) lygis, vieneto dalimis; </w:t>
      </w:r>
      <w:r w:rsidRPr="00B74E10">
        <w:rPr>
          <w:bCs/>
          <w:i/>
          <w:iCs/>
          <w:lang w:val="lt-LT"/>
        </w:rPr>
        <w:t>a, b</w:t>
      </w:r>
      <w:r w:rsidRPr="00B74E10">
        <w:rPr>
          <w:bCs/>
          <w:iCs/>
          <w:lang w:val="lt-LT"/>
        </w:rPr>
        <w:t xml:space="preserve"> – funkcijos apribojimų koeficientai; </w:t>
      </w:r>
      <w:r w:rsidRPr="00B74E10">
        <w:rPr>
          <w:bCs/>
          <w:i/>
          <w:iCs/>
          <w:lang w:val="lt-LT"/>
        </w:rPr>
        <w:t>c, d</w:t>
      </w:r>
      <w:r w:rsidRPr="00B74E10">
        <w:rPr>
          <w:bCs/>
          <w:iCs/>
          <w:lang w:val="lt-LT"/>
        </w:rPr>
        <w:t xml:space="preserve"> – funkcijos proporcingumo koeficientai.</w:t>
      </w:r>
    </w:p>
    <w:p w14:paraId="14BEC140" w14:textId="77777777" w:rsidR="00FC7A0F" w:rsidRPr="00B74E10" w:rsidRDefault="00FC7A0F" w:rsidP="00076371">
      <w:pPr>
        <w:rPr>
          <w:bCs/>
          <w:iCs/>
          <w:lang w:val="lt-LT"/>
        </w:rPr>
      </w:pPr>
      <w:r w:rsidRPr="00B74E10">
        <w:rPr>
          <w:bCs/>
          <w:iCs/>
          <w:lang w:val="lt-LT"/>
        </w:rPr>
        <w:t xml:space="preserve">(1) lygtyje </w:t>
      </w:r>
      <w:r w:rsidRPr="00B74E10">
        <w:rPr>
          <w:bCs/>
          <w:i/>
          <w:iCs/>
          <w:lang w:val="lt-LT"/>
        </w:rPr>
        <w:t>P</w:t>
      </w:r>
      <w:r w:rsidRPr="00B74E10">
        <w:rPr>
          <w:bCs/>
          <w:iCs/>
          <w:lang w:val="lt-LT"/>
        </w:rPr>
        <w:t xml:space="preserve"> įvertina ne tik elementų fizinį nusidėvėjimą, bet ir faktą, kad elementai turi būti kas tam tikrą laiką atnaujinami ar pakeičiami. Funkcijos apribojimo koeficientų reikšmės skaičiuojamos pagal šias lygtis:</w:t>
      </w:r>
    </w:p>
    <w:p w14:paraId="785E1AAA" w14:textId="77777777" w:rsidR="00162FAB" w:rsidRPr="00B74E10" w:rsidRDefault="00162FAB" w:rsidP="00076371">
      <w:pPr>
        <w:rPr>
          <w:bCs/>
          <w:iCs/>
          <w:lang w:val="lt-LT"/>
        </w:rPr>
      </w:pPr>
    </w:p>
    <w:p w14:paraId="750879DB" w14:textId="77777777" w:rsidR="00FC7A0F" w:rsidRPr="00B74E10" w:rsidRDefault="00FC7A0F" w:rsidP="00076371">
      <w:pPr>
        <w:pStyle w:val="BodyTextIndent2"/>
        <w:tabs>
          <w:tab w:val="left" w:pos="2059"/>
        </w:tabs>
        <w:spacing w:line="240" w:lineRule="auto"/>
        <w:ind w:firstLine="397"/>
        <w:jc w:val="center"/>
        <w:rPr>
          <w:lang w:val="lt-LT"/>
        </w:rPr>
      </w:pPr>
      <w:r w:rsidRPr="00B74E10">
        <w:rPr>
          <w:position w:val="-28"/>
          <w:lang w:val="lt-LT"/>
        </w:rPr>
        <w:object w:dxaOrig="2360" w:dyaOrig="680" w14:anchorId="54E2C856">
          <v:shape id="_x0000_i1027" type="#_x0000_t75" style="width:122.1pt;height:36.3pt" o:ole="" fillcolor="window">
            <v:imagedata r:id="rId85" o:title=""/>
          </v:shape>
          <o:OLEObject Type="Embed" ProgID="Equation.3" ShapeID="_x0000_i1027" DrawAspect="Content" ObjectID="_1754148942" r:id="rId86"/>
        </w:object>
      </w:r>
      <w:r w:rsidRPr="00B74E10">
        <w:rPr>
          <w:lang w:val="lt-LT"/>
        </w:rPr>
        <w:t>,</w:t>
      </w:r>
      <w:r w:rsidRPr="00B74E10">
        <w:rPr>
          <w:lang w:val="lt-LT"/>
        </w:rPr>
        <w:tab/>
        <w:t>(2)</w:t>
      </w:r>
    </w:p>
    <w:p w14:paraId="6137BCF2" w14:textId="77777777" w:rsidR="00FC7A0F" w:rsidRPr="00B74E10" w:rsidRDefault="00FC7A0F" w:rsidP="00076371">
      <w:pPr>
        <w:pStyle w:val="BodyTextIndent2"/>
        <w:tabs>
          <w:tab w:val="left" w:pos="2059"/>
        </w:tabs>
        <w:spacing w:line="240" w:lineRule="auto"/>
        <w:ind w:firstLine="397"/>
        <w:jc w:val="center"/>
        <w:rPr>
          <w:lang w:val="lt-LT"/>
        </w:rPr>
      </w:pPr>
      <w:r w:rsidRPr="00B74E10">
        <w:rPr>
          <w:position w:val="-28"/>
          <w:lang w:val="lt-LT"/>
        </w:rPr>
        <w:object w:dxaOrig="2360" w:dyaOrig="680" w14:anchorId="1B2C727F">
          <v:shape id="_x0000_i1028" type="#_x0000_t75" style="width:122.1pt;height:36.3pt" o:ole="" fillcolor="window">
            <v:imagedata r:id="rId87" o:title=""/>
          </v:shape>
          <o:OLEObject Type="Embed" ProgID="Equation.3" ShapeID="_x0000_i1028" DrawAspect="Content" ObjectID="_1754148943" r:id="rId88"/>
        </w:object>
      </w:r>
      <w:r w:rsidRPr="00B74E10">
        <w:rPr>
          <w:lang w:val="lt-LT"/>
        </w:rPr>
        <w:t>.</w:t>
      </w:r>
      <w:r w:rsidRPr="00B74E10">
        <w:rPr>
          <w:lang w:val="lt-LT"/>
        </w:rPr>
        <w:tab/>
        <w:t>(3)</w:t>
      </w:r>
    </w:p>
    <w:p w14:paraId="32586974" w14:textId="77777777" w:rsidR="00FC7A0F" w:rsidRPr="00B74E10" w:rsidRDefault="00FC7A0F" w:rsidP="00076371">
      <w:pPr>
        <w:rPr>
          <w:bCs/>
          <w:iCs/>
          <w:lang w:val="lt-LT"/>
        </w:rPr>
      </w:pPr>
      <w:r w:rsidRPr="00B74E10">
        <w:rPr>
          <w:bCs/>
          <w:iCs/>
          <w:lang w:val="lt-LT"/>
        </w:rPr>
        <w:t>Vienas iš funkcijos proporcingumo koeficientų</w:t>
      </w:r>
    </w:p>
    <w:p w14:paraId="7501ED87" w14:textId="77777777" w:rsidR="00162FAB" w:rsidRPr="00B74E10" w:rsidRDefault="00162FAB" w:rsidP="00076371">
      <w:pPr>
        <w:rPr>
          <w:bCs/>
          <w:iCs/>
          <w:lang w:val="lt-LT"/>
        </w:rPr>
      </w:pPr>
    </w:p>
    <w:p w14:paraId="04D2634E" w14:textId="77777777" w:rsidR="00FC7A0F" w:rsidRPr="00B74E10" w:rsidRDefault="00FC7A0F" w:rsidP="00076371">
      <w:pPr>
        <w:pStyle w:val="BodyTextIndent2"/>
        <w:tabs>
          <w:tab w:val="left" w:pos="2700"/>
        </w:tabs>
        <w:spacing w:line="240" w:lineRule="auto"/>
        <w:ind w:firstLine="397"/>
        <w:jc w:val="center"/>
        <w:rPr>
          <w:lang w:val="lt-LT"/>
        </w:rPr>
      </w:pPr>
      <w:r w:rsidRPr="00B74E10">
        <w:rPr>
          <w:position w:val="-24"/>
          <w:lang w:val="lt-LT"/>
        </w:rPr>
        <w:object w:dxaOrig="1760" w:dyaOrig="620" w14:anchorId="13313128">
          <v:shape id="_x0000_i1029" type="#_x0000_t75" style="width:86.4pt;height:29.4pt" o:ole="" fillcolor="window">
            <v:imagedata r:id="rId89" o:title=""/>
          </v:shape>
          <o:OLEObject Type="Embed" ProgID="Equation.3" ShapeID="_x0000_i1029" DrawAspect="Content" ObjectID="_1754148944" r:id="rId90"/>
        </w:object>
      </w:r>
      <w:r w:rsidRPr="00B74E10">
        <w:rPr>
          <w:lang w:val="lt-LT"/>
        </w:rPr>
        <w:t>.</w:t>
      </w:r>
      <w:r w:rsidRPr="00B74E10">
        <w:rPr>
          <w:lang w:val="lt-LT"/>
        </w:rPr>
        <w:tab/>
        <w:t>(4)</w:t>
      </w:r>
    </w:p>
    <w:p w14:paraId="16386AD9" w14:textId="77777777" w:rsidR="00FC7A0F" w:rsidRPr="00B74E10" w:rsidRDefault="00FC7A0F" w:rsidP="00076371">
      <w:pPr>
        <w:rPr>
          <w:bCs/>
          <w:iCs/>
          <w:lang w:val="lt-LT"/>
        </w:rPr>
      </w:pPr>
      <w:r w:rsidRPr="00B74E10">
        <w:rPr>
          <w:bCs/>
          <w:iCs/>
          <w:lang w:val="lt-LT"/>
        </w:rPr>
        <w:t xml:space="preserve">Čia </w:t>
      </w:r>
      <w:r w:rsidRPr="00B74E10">
        <w:rPr>
          <w:bCs/>
          <w:i/>
          <w:iCs/>
          <w:lang w:val="lt-LT"/>
        </w:rPr>
        <w:t>LIR</w:t>
      </w:r>
      <w:r w:rsidRPr="00B74E10">
        <w:rPr>
          <w:bCs/>
          <w:iCs/>
          <w:lang w:val="lt-LT"/>
        </w:rPr>
        <w:t xml:space="preserve"> – laikas iki elemento būtinos rekonstrukcijos (metais), po kurio elementas turi būti iš esmės atnaujintas. Praėjus laikui </w:t>
      </w:r>
      <w:r w:rsidRPr="00B74E10">
        <w:rPr>
          <w:bCs/>
          <w:i/>
          <w:iCs/>
          <w:lang w:val="lt-LT"/>
        </w:rPr>
        <w:t>LIR</w:t>
      </w:r>
      <w:r w:rsidRPr="00B74E10">
        <w:rPr>
          <w:bCs/>
          <w:iCs/>
          <w:lang w:val="lt-LT"/>
        </w:rPr>
        <w:t xml:space="preserve"> elemento nusidėvėjimo greitis pradeda didėti. Apsisprendimas, kokią reikšmę priskirti šiam rodikliui, dažnai priklauso nuo to, kiek rodiklių numato ilgaamžiškumą reglamentuojantys dokumentai arba gamintojo nurodoma garantija. Kita vertus, rodiklis </w:t>
      </w:r>
      <w:r w:rsidRPr="00B74E10">
        <w:rPr>
          <w:bCs/>
          <w:i/>
          <w:iCs/>
          <w:lang w:val="lt-LT"/>
        </w:rPr>
        <w:t>LIR</w:t>
      </w:r>
      <w:r w:rsidRPr="00B74E10">
        <w:rPr>
          <w:bCs/>
          <w:iCs/>
          <w:lang w:val="lt-LT"/>
        </w:rPr>
        <w:t xml:space="preserve"> galėtų būti nustatytas pagal specialiai parengtą metodiką ekspertų atliekamam konkretaus elemento </w:t>
      </w:r>
      <w:proofErr w:type="spellStart"/>
      <w:r w:rsidRPr="00B74E10">
        <w:rPr>
          <w:bCs/>
          <w:iCs/>
          <w:lang w:val="lt-LT"/>
        </w:rPr>
        <w:t>defektologiniam</w:t>
      </w:r>
      <w:proofErr w:type="spellEnd"/>
      <w:r w:rsidRPr="00B74E10">
        <w:rPr>
          <w:bCs/>
          <w:iCs/>
          <w:lang w:val="lt-LT"/>
        </w:rPr>
        <w:t xml:space="preserve"> įvertinimui atspindėti. Jei </w:t>
      </w:r>
      <w:r w:rsidRPr="00B74E10">
        <w:rPr>
          <w:bCs/>
          <w:i/>
          <w:iCs/>
          <w:lang w:val="lt-LT"/>
        </w:rPr>
        <w:t>LIR</w:t>
      </w:r>
      <w:r w:rsidRPr="00B74E10">
        <w:rPr>
          <w:bCs/>
          <w:iCs/>
          <w:lang w:val="lt-LT"/>
        </w:rPr>
        <w:t xml:space="preserve"> reikšmė nėra žinoma, ją galima priimti laikantis sąlygos, kad</w:t>
      </w:r>
    </w:p>
    <w:p w14:paraId="0194F027" w14:textId="77777777" w:rsidR="00162FAB" w:rsidRPr="00B74E10" w:rsidRDefault="00162FAB" w:rsidP="00076371">
      <w:pPr>
        <w:rPr>
          <w:bCs/>
          <w:iCs/>
          <w:lang w:val="lt-LT"/>
        </w:rPr>
      </w:pPr>
    </w:p>
    <w:p w14:paraId="0D67D390" w14:textId="77777777" w:rsidR="00FC7A0F" w:rsidRPr="00B74E10" w:rsidRDefault="00FC7A0F" w:rsidP="00076371">
      <w:pPr>
        <w:pStyle w:val="BodyTextIndent2"/>
        <w:tabs>
          <w:tab w:val="left" w:pos="2700"/>
        </w:tabs>
        <w:spacing w:line="240" w:lineRule="auto"/>
        <w:ind w:firstLine="397"/>
        <w:jc w:val="center"/>
        <w:rPr>
          <w:lang w:val="lt-LT"/>
        </w:rPr>
      </w:pPr>
      <w:r w:rsidRPr="00B74E10">
        <w:rPr>
          <w:position w:val="-6"/>
          <w:lang w:val="lt-LT"/>
        </w:rPr>
        <w:object w:dxaOrig="999" w:dyaOrig="279" w14:anchorId="613775CA">
          <v:shape id="_x0000_i1030" type="#_x0000_t75" style="width:50.1pt;height:14.4pt" o:ole="" fillcolor="window">
            <v:imagedata r:id="rId91" o:title=""/>
          </v:shape>
          <o:OLEObject Type="Embed" ProgID="Equation.3" ShapeID="_x0000_i1030" DrawAspect="Content" ObjectID="_1754148945" r:id="rId92"/>
        </w:object>
      </w:r>
      <w:r w:rsidRPr="00B74E10">
        <w:rPr>
          <w:lang w:val="lt-LT"/>
        </w:rPr>
        <w:t>.</w:t>
      </w:r>
      <w:r w:rsidRPr="00B74E10">
        <w:rPr>
          <w:lang w:val="lt-LT"/>
        </w:rPr>
        <w:tab/>
        <w:t>(5)</w:t>
      </w:r>
    </w:p>
    <w:p w14:paraId="632BEEC9" w14:textId="77777777" w:rsidR="00FC7A0F" w:rsidRPr="00B74E10" w:rsidRDefault="00FC7A0F" w:rsidP="00076371">
      <w:pPr>
        <w:rPr>
          <w:bCs/>
          <w:iCs/>
          <w:lang w:val="lt-LT"/>
        </w:rPr>
      </w:pPr>
      <w:r w:rsidRPr="00B74E10">
        <w:rPr>
          <w:bCs/>
          <w:iCs/>
          <w:lang w:val="lt-LT"/>
        </w:rPr>
        <w:t xml:space="preserve">Elemento nusidėvėjimo pobūdį galima keisti antrojo proporcingumo koeficiento </w:t>
      </w:r>
      <w:r w:rsidRPr="00B74E10">
        <w:rPr>
          <w:bCs/>
          <w:i/>
          <w:iCs/>
          <w:lang w:val="lt-LT"/>
        </w:rPr>
        <w:t>c</w:t>
      </w:r>
      <w:r w:rsidRPr="00B74E10">
        <w:rPr>
          <w:bCs/>
          <w:iCs/>
          <w:lang w:val="lt-LT"/>
        </w:rPr>
        <w:t xml:space="preserve"> pagalba, kurio reikšmę galima pasirinkti, laikantis sąlygos:</w:t>
      </w:r>
    </w:p>
    <w:p w14:paraId="75C10DCF" w14:textId="77777777" w:rsidR="00162FAB" w:rsidRPr="00B74E10" w:rsidRDefault="00162FAB" w:rsidP="00076371">
      <w:pPr>
        <w:rPr>
          <w:bCs/>
          <w:iCs/>
          <w:lang w:val="lt-LT"/>
        </w:rPr>
      </w:pPr>
    </w:p>
    <w:bookmarkStart w:id="63" w:name="OLE_LINK3"/>
    <w:p w14:paraId="27748D0E" w14:textId="77777777" w:rsidR="00FC7A0F" w:rsidRPr="00B74E10" w:rsidRDefault="00FC7A0F" w:rsidP="00076371">
      <w:pPr>
        <w:pStyle w:val="BodyTextIndent2"/>
        <w:tabs>
          <w:tab w:val="left" w:pos="2700"/>
        </w:tabs>
        <w:spacing w:line="240" w:lineRule="auto"/>
        <w:ind w:firstLine="397"/>
        <w:jc w:val="center"/>
        <w:rPr>
          <w:lang w:val="lt-LT"/>
        </w:rPr>
      </w:pPr>
      <w:r w:rsidRPr="00B74E10">
        <w:rPr>
          <w:position w:val="-14"/>
          <w:lang w:val="lt-LT"/>
        </w:rPr>
        <w:object w:dxaOrig="1660" w:dyaOrig="400" w14:anchorId="27AEB14F">
          <v:shape id="_x0000_i1031" type="#_x0000_t75" style="width:86.4pt;height:21.9pt" o:ole="" fillcolor="window">
            <v:imagedata r:id="rId93" o:title=""/>
          </v:shape>
          <o:OLEObject Type="Embed" ProgID="Equation.3" ShapeID="_x0000_i1031" DrawAspect="Content" ObjectID="_1754148946" r:id="rId94"/>
        </w:object>
      </w:r>
      <w:bookmarkEnd w:id="63"/>
      <w:r w:rsidRPr="00B74E10">
        <w:rPr>
          <w:lang w:val="lt-LT"/>
        </w:rPr>
        <w:t>.</w:t>
      </w:r>
      <w:r w:rsidRPr="00B74E10">
        <w:rPr>
          <w:lang w:val="lt-LT"/>
        </w:rPr>
        <w:tab/>
        <w:t>(6)</w:t>
      </w:r>
    </w:p>
    <w:p w14:paraId="3D542B7A" w14:textId="14B31FE8" w:rsidR="00FC7A0F" w:rsidRPr="00B74E10" w:rsidRDefault="00FC7A0F" w:rsidP="00076371">
      <w:pPr>
        <w:rPr>
          <w:bCs/>
          <w:iCs/>
          <w:lang w:val="lt-LT"/>
        </w:rPr>
      </w:pPr>
      <w:r w:rsidRPr="00B74E10">
        <w:rPr>
          <w:bCs/>
          <w:iCs/>
          <w:lang w:val="lt-LT"/>
        </w:rPr>
        <w:t xml:space="preserve">Gautą kreivių pasiskirstymą galima palyginti su literatūroje siūlomomis kreivėmis. </w:t>
      </w:r>
      <w:r w:rsidR="00756030">
        <w:rPr>
          <w:bCs/>
          <w:iCs/>
          <w:lang w:val="lt-LT"/>
        </w:rPr>
        <w:fldChar w:fldCharType="begin"/>
      </w:r>
      <w:r w:rsidR="00756030">
        <w:rPr>
          <w:bCs/>
          <w:iCs/>
          <w:lang w:val="lt-LT"/>
        </w:rPr>
        <w:instrText xml:space="preserve"> REF _Ref143079844 \h </w:instrText>
      </w:r>
      <w:r w:rsidR="00756030">
        <w:rPr>
          <w:bCs/>
          <w:iCs/>
          <w:lang w:val="lt-LT"/>
        </w:rPr>
      </w:r>
      <w:r w:rsidR="00756030">
        <w:rPr>
          <w:bCs/>
          <w:iCs/>
          <w:lang w:val="lt-LT"/>
        </w:rPr>
        <w:fldChar w:fldCharType="separate"/>
      </w:r>
      <w:r w:rsidR="00756030">
        <w:t xml:space="preserve">Pav. </w:t>
      </w:r>
      <w:r w:rsidR="00756030">
        <w:rPr>
          <w:noProof/>
        </w:rPr>
        <w:t>64</w:t>
      </w:r>
      <w:r w:rsidR="00756030">
        <w:rPr>
          <w:bCs/>
          <w:iCs/>
          <w:lang w:val="lt-LT"/>
        </w:rPr>
        <w:fldChar w:fldCharType="end"/>
      </w:r>
      <w:r w:rsidRPr="00B74E10">
        <w:rPr>
          <w:bCs/>
          <w:iCs/>
          <w:lang w:val="lt-LT"/>
        </w:rPr>
        <w:t xml:space="preserve"> yra pateikti keli menamo elemento nusidėvėjimo dėsningumų variantai, keičiant koeficientą </w:t>
      </w:r>
      <w:r w:rsidRPr="00B74E10">
        <w:rPr>
          <w:bCs/>
          <w:i/>
          <w:iCs/>
          <w:lang w:val="lt-LT"/>
        </w:rPr>
        <w:t>c</w:t>
      </w:r>
      <w:r w:rsidRPr="00B74E10">
        <w:rPr>
          <w:bCs/>
          <w:iCs/>
          <w:lang w:val="lt-LT"/>
        </w:rPr>
        <w:t xml:space="preserve"> ir laiko iki rekonstrukcijos reikšmę </w:t>
      </w:r>
      <w:r w:rsidRPr="00B74E10">
        <w:rPr>
          <w:bCs/>
          <w:i/>
          <w:iCs/>
          <w:lang w:val="lt-LT"/>
        </w:rPr>
        <w:t>LIR</w:t>
      </w:r>
      <w:r w:rsidRPr="00B74E10">
        <w:rPr>
          <w:bCs/>
          <w:iCs/>
          <w:lang w:val="lt-LT"/>
        </w:rPr>
        <w:t xml:space="preserve">. Variantai skaičiuoti, esant elemento gyvavimo trukmei </w:t>
      </w:r>
      <w:r w:rsidRPr="00B74E10">
        <w:rPr>
          <w:bCs/>
          <w:i/>
          <w:iCs/>
          <w:lang w:val="lt-LT"/>
        </w:rPr>
        <w:t>GL</w:t>
      </w:r>
      <w:r w:rsidRPr="00B74E10">
        <w:rPr>
          <w:bCs/>
          <w:iCs/>
          <w:lang w:val="lt-LT"/>
        </w:rPr>
        <w:t xml:space="preserve">=50 metų ir remonto lygiui </w:t>
      </w:r>
      <w:r w:rsidRPr="00B74E10">
        <w:rPr>
          <w:bCs/>
          <w:i/>
          <w:iCs/>
          <w:lang w:val="lt-LT"/>
        </w:rPr>
        <w:t>RL</w:t>
      </w:r>
      <w:r w:rsidRPr="00B74E10">
        <w:rPr>
          <w:bCs/>
          <w:iCs/>
          <w:lang w:val="lt-LT"/>
        </w:rPr>
        <w:t>=1.</w:t>
      </w:r>
    </w:p>
    <w:p w14:paraId="6114B58B" w14:textId="77777777" w:rsidR="00FC7A0F" w:rsidRPr="00B74E10" w:rsidRDefault="00FC7A0F" w:rsidP="00076371">
      <w:pPr>
        <w:rPr>
          <w:bCs/>
          <w:iCs/>
          <w:lang w:val="lt-LT"/>
        </w:rPr>
      </w:pPr>
    </w:p>
    <w:p w14:paraId="6D0716D6" w14:textId="77777777" w:rsidR="00A91222" w:rsidRDefault="00FC7A0F" w:rsidP="00A91222">
      <w:pPr>
        <w:pStyle w:val="BodyTextIndent2"/>
        <w:keepNext/>
        <w:tabs>
          <w:tab w:val="left" w:pos="2700"/>
        </w:tabs>
        <w:spacing w:line="240" w:lineRule="auto"/>
        <w:ind w:left="0"/>
        <w:jc w:val="center"/>
      </w:pPr>
      <w:r w:rsidRPr="00B74E10">
        <w:rPr>
          <w:lang w:val="lt-LT"/>
        </w:rPr>
        <w:lastRenderedPageBreak/>
        <mc:AlternateContent>
          <mc:Choice Requires="wpg">
            <w:drawing>
              <wp:anchor distT="0" distB="0" distL="114300" distR="114300" simplePos="0" relativeHeight="251658240" behindDoc="0" locked="0" layoutInCell="1" allowOverlap="1" wp14:anchorId="21A6B370" wp14:editId="133E93CD">
                <wp:simplePos x="0" y="0"/>
                <wp:positionH relativeFrom="column">
                  <wp:posOffset>949960</wp:posOffset>
                </wp:positionH>
                <wp:positionV relativeFrom="paragraph">
                  <wp:posOffset>2057400</wp:posOffset>
                </wp:positionV>
                <wp:extent cx="3562350" cy="225107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2350" cy="2251075"/>
                          <a:chOff x="3293" y="4680"/>
                          <a:chExt cx="5610" cy="3545"/>
                        </a:xfrm>
                      </wpg:grpSpPr>
                      <wps:wsp>
                        <wps:cNvPr id="85" name="Text Box 225"/>
                        <wps:cNvSpPr txBox="1">
                          <a:spLocks noChangeArrowheads="1"/>
                        </wps:cNvSpPr>
                        <wps:spPr bwMode="auto">
                          <a:xfrm>
                            <a:off x="3293" y="4680"/>
                            <a:ext cx="1309" cy="125"/>
                          </a:xfrm>
                          <a:prstGeom prst="rect">
                            <a:avLst/>
                          </a:prstGeom>
                          <a:solidFill>
                            <a:srgbClr val="FFFFFF"/>
                          </a:solidFill>
                          <a:ln>
                            <a:noFill/>
                          </a:ln>
                        </wps:spPr>
                        <wps:txbx>
                          <w:txbxContent>
                            <w:p w14:paraId="34B55305" w14:textId="77777777" w:rsidR="00FC7A0F" w:rsidRDefault="00FC7A0F" w:rsidP="00FC7A0F">
                              <w:pPr>
                                <w:jc w:val="center"/>
                                <w:rPr>
                                  <w:sz w:val="10"/>
                                </w:rPr>
                              </w:pPr>
                              <w:r>
                                <w:rPr>
                                  <w:sz w:val="10"/>
                                </w:rPr>
                                <w:t>Amžius (metai)</w:t>
                              </w:r>
                            </w:p>
                          </w:txbxContent>
                        </wps:txbx>
                        <wps:bodyPr rot="0" vert="horz" wrap="square" lIns="0" tIns="0" rIns="0" bIns="0" anchor="t" anchorCtr="0" upright="1">
                          <a:noAutofit/>
                        </wps:bodyPr>
                      </wps:wsp>
                      <wps:wsp>
                        <wps:cNvPr id="86" name="Text Box 226"/>
                        <wps:cNvSpPr txBox="1">
                          <a:spLocks noChangeArrowheads="1"/>
                        </wps:cNvSpPr>
                        <wps:spPr bwMode="auto">
                          <a:xfrm>
                            <a:off x="7594" y="4680"/>
                            <a:ext cx="1309" cy="125"/>
                          </a:xfrm>
                          <a:prstGeom prst="rect">
                            <a:avLst/>
                          </a:prstGeom>
                          <a:solidFill>
                            <a:srgbClr val="FFFFFF"/>
                          </a:solidFill>
                          <a:ln>
                            <a:noFill/>
                          </a:ln>
                        </wps:spPr>
                        <wps:txbx>
                          <w:txbxContent>
                            <w:p w14:paraId="20C82656" w14:textId="77777777" w:rsidR="00FC7A0F" w:rsidRDefault="00FC7A0F" w:rsidP="00FC7A0F">
                              <w:pPr>
                                <w:jc w:val="center"/>
                                <w:rPr>
                                  <w:sz w:val="10"/>
                                </w:rPr>
                              </w:pPr>
                              <w:r>
                                <w:rPr>
                                  <w:sz w:val="10"/>
                                </w:rPr>
                                <w:t>Amžius (metai)</w:t>
                              </w:r>
                            </w:p>
                          </w:txbxContent>
                        </wps:txbx>
                        <wps:bodyPr rot="0" vert="horz" wrap="square" lIns="0" tIns="0" rIns="0" bIns="0" anchor="t" anchorCtr="0" upright="1">
                          <a:noAutofit/>
                        </wps:bodyPr>
                      </wps:wsp>
                      <wps:wsp>
                        <wps:cNvPr id="87" name="Text Box 227"/>
                        <wps:cNvSpPr txBox="1">
                          <a:spLocks noChangeArrowheads="1"/>
                        </wps:cNvSpPr>
                        <wps:spPr bwMode="auto">
                          <a:xfrm>
                            <a:off x="3293" y="8100"/>
                            <a:ext cx="1309" cy="125"/>
                          </a:xfrm>
                          <a:prstGeom prst="rect">
                            <a:avLst/>
                          </a:prstGeom>
                          <a:solidFill>
                            <a:srgbClr val="FFFFFF"/>
                          </a:solidFill>
                          <a:ln>
                            <a:noFill/>
                          </a:ln>
                        </wps:spPr>
                        <wps:txbx>
                          <w:txbxContent>
                            <w:p w14:paraId="1CCBC2EC" w14:textId="77777777" w:rsidR="00FC7A0F" w:rsidRDefault="00FC7A0F" w:rsidP="00FC7A0F">
                              <w:pPr>
                                <w:jc w:val="center"/>
                                <w:rPr>
                                  <w:sz w:val="10"/>
                                </w:rPr>
                              </w:pPr>
                              <w:r>
                                <w:rPr>
                                  <w:sz w:val="10"/>
                                </w:rPr>
                                <w:t>Amžius (metai)</w:t>
                              </w:r>
                            </w:p>
                          </w:txbxContent>
                        </wps:txbx>
                        <wps:bodyPr rot="0" vert="horz" wrap="square" lIns="0" tIns="0" rIns="0" bIns="0" anchor="t" anchorCtr="0" upright="1">
                          <a:noAutofit/>
                        </wps:bodyPr>
                      </wps:wsp>
                      <wps:wsp>
                        <wps:cNvPr id="88" name="Text Box 228"/>
                        <wps:cNvSpPr txBox="1">
                          <a:spLocks noChangeArrowheads="1"/>
                        </wps:cNvSpPr>
                        <wps:spPr bwMode="auto">
                          <a:xfrm>
                            <a:off x="7594" y="8100"/>
                            <a:ext cx="1309" cy="125"/>
                          </a:xfrm>
                          <a:prstGeom prst="rect">
                            <a:avLst/>
                          </a:prstGeom>
                          <a:solidFill>
                            <a:srgbClr val="FFFFFF"/>
                          </a:solidFill>
                          <a:ln>
                            <a:noFill/>
                          </a:ln>
                        </wps:spPr>
                        <wps:txbx>
                          <w:txbxContent>
                            <w:p w14:paraId="668E450E" w14:textId="77777777" w:rsidR="00FC7A0F" w:rsidRDefault="00FC7A0F" w:rsidP="00FC7A0F">
                              <w:pPr>
                                <w:jc w:val="center"/>
                                <w:rPr>
                                  <w:sz w:val="10"/>
                                </w:rPr>
                              </w:pPr>
                              <w:r>
                                <w:rPr>
                                  <w:sz w:val="10"/>
                                </w:rPr>
                                <w:t>Amžius (metai)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A6B370" id="Group 84" o:spid="_x0000_s1026" style="position:absolute;left:0;text-align:left;margin-left:74.8pt;margin-top:162pt;width:280.5pt;height:177.25pt;z-index:251658240" coordorigin="3293,4680" coordsize="561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">
                <v:shapetype id="_x0000_t202" coordsize="21600,21600" o:spt="202" path="m,l,21600r21600,l21600,xe">
                  <v:stroke joinstyle="miter"/>
                  <v:path gradientshapeok="t" o:connecttype="rect"/>
                </v:shapetype>
                <v:shape id="Text Box 225" o:spid="_x0000_s1027" type="#_x0000_t202" style="position:absolute;left:3293;top:4680;width:130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" stroked="f">
                  <v:textbox inset="0,0,0,0">
                    <w:txbxContent>
                      <w:p w14:paraId="34B55305" w14:textId="77777777" w:rsidR="00FC7A0F" w:rsidRDefault="00FC7A0F" w:rsidP="00FC7A0F">
                        <w:pPr>
                          <w:jc w:val="center"/>
                          <w:rPr>
                            <w:sz w:val="10"/>
                          </w:rPr>
                        </w:pPr>
                        <w:r>
                          <w:rPr>
                            <w:sz w:val="10"/>
                          </w:rPr>
                          <w:t>Amžius (metai)</w:t>
                        </w:r>
                      </w:p>
                    </w:txbxContent>
                  </v:textbox>
                </v:shape>
                <v:shape id="Text Box 226" o:spid="_x0000_s1028" type="#_x0000_t202" style="position:absolute;left:7594;top:4680;width:130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" stroked="f">
                  <v:textbox inset="0,0,0,0">
                    <w:txbxContent>
                      <w:p w14:paraId="20C82656" w14:textId="77777777" w:rsidR="00FC7A0F" w:rsidRDefault="00FC7A0F" w:rsidP="00FC7A0F">
                        <w:pPr>
                          <w:jc w:val="center"/>
                          <w:rPr>
                            <w:sz w:val="10"/>
                          </w:rPr>
                        </w:pPr>
                        <w:r>
                          <w:rPr>
                            <w:sz w:val="10"/>
                          </w:rPr>
                          <w:t>Amžius (metai)</w:t>
                        </w:r>
                      </w:p>
                    </w:txbxContent>
                  </v:textbox>
                </v:shape>
                <v:shape id="Text Box 227" o:spid="_x0000_s1029" type="#_x0000_t202" style="position:absolute;left:3293;top:8100;width:130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" stroked="f">
                  <v:textbox inset="0,0,0,0">
                    <w:txbxContent>
                      <w:p w14:paraId="1CCBC2EC" w14:textId="77777777" w:rsidR="00FC7A0F" w:rsidRDefault="00FC7A0F" w:rsidP="00FC7A0F">
                        <w:pPr>
                          <w:jc w:val="center"/>
                          <w:rPr>
                            <w:sz w:val="10"/>
                          </w:rPr>
                        </w:pPr>
                        <w:r>
                          <w:rPr>
                            <w:sz w:val="10"/>
                          </w:rPr>
                          <w:t>Amžius (metai)</w:t>
                        </w:r>
                      </w:p>
                    </w:txbxContent>
                  </v:textbox>
                </v:shape>
                <v:shape id="Text Box 228" o:spid="_x0000_s1030" type="#_x0000_t202" style="position:absolute;left:7594;top:8100;width:130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" stroked="f">
                  <v:textbox inset="0,0,0,0">
                    <w:txbxContent>
                      <w:p w14:paraId="668E450E" w14:textId="77777777" w:rsidR="00FC7A0F" w:rsidRDefault="00FC7A0F" w:rsidP="00FC7A0F">
                        <w:pPr>
                          <w:jc w:val="center"/>
                          <w:rPr>
                            <w:sz w:val="10"/>
                          </w:rPr>
                        </w:pPr>
                        <w:r>
                          <w:rPr>
                            <w:sz w:val="10"/>
                          </w:rPr>
                          <w:t>Amžius (metai)</w:t>
                        </w:r>
                      </w:p>
                    </w:txbxContent>
                  </v:textbox>
                </v:shape>
              </v:group>
            </w:pict>
          </mc:Fallback>
        </mc:AlternateContent>
      </w:r>
      <w:r w:rsidRPr="00B74E10">
        <w:rPr>
          <w:lang w:val="lt-LT" w:eastAsia="lt-LT"/>
        </w:rPr>
        <w:drawing>
          <wp:inline distT="0" distB="0" distL="0" distR="0" wp14:anchorId="62B8D738" wp14:editId="47CD78B6">
            <wp:extent cx="5516880" cy="4489407"/>
            <wp:effectExtent l="0" t="0" r="762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521327" cy="4493025"/>
                    </a:xfrm>
                    <a:prstGeom prst="rect">
                      <a:avLst/>
                    </a:prstGeom>
                    <a:noFill/>
                    <a:ln>
                      <a:noFill/>
                    </a:ln>
                  </pic:spPr>
                </pic:pic>
              </a:graphicData>
            </a:graphic>
          </wp:inline>
        </w:drawing>
      </w:r>
    </w:p>
    <w:p w14:paraId="7285879C" w14:textId="3AD45DDF" w:rsidR="00FC7A0F" w:rsidRPr="00B74E10" w:rsidRDefault="00A91222" w:rsidP="00A91222">
      <w:pPr>
        <w:pStyle w:val="Caption"/>
        <w:spacing w:after="0"/>
        <w:jc w:val="center"/>
        <w:rPr>
          <w:lang w:val="lt-LT"/>
        </w:rPr>
      </w:pPr>
      <w:bookmarkStart w:id="64" w:name="_Ref143079844"/>
      <w:r>
        <w:t xml:space="preserve">pav. </w:t>
      </w:r>
      <w:fldSimple w:instr=" SEQ pav. \* ARABIC ">
        <w:r w:rsidR="002F5AED">
          <w:rPr>
            <w:noProof/>
          </w:rPr>
          <w:t>64</w:t>
        </w:r>
      </w:fldSimple>
      <w:bookmarkEnd w:id="64"/>
      <w:r>
        <w:t xml:space="preserve"> </w:t>
      </w:r>
      <w:proofErr w:type="spellStart"/>
      <w:r w:rsidRPr="00C20DB5">
        <w:t>Elemento</w:t>
      </w:r>
      <w:proofErr w:type="spellEnd"/>
      <w:r w:rsidRPr="00C20DB5">
        <w:t xml:space="preserve"> </w:t>
      </w:r>
      <w:proofErr w:type="spellStart"/>
      <w:r w:rsidRPr="00C20DB5">
        <w:t>nusidėvėjimo</w:t>
      </w:r>
      <w:proofErr w:type="spellEnd"/>
      <w:r w:rsidRPr="00C20DB5">
        <w:t xml:space="preserve"> </w:t>
      </w:r>
      <w:proofErr w:type="spellStart"/>
      <w:r w:rsidRPr="00C20DB5">
        <w:t>dėsningumų</w:t>
      </w:r>
      <w:proofErr w:type="spellEnd"/>
      <w:r w:rsidRPr="00C20DB5">
        <w:t xml:space="preserve"> </w:t>
      </w:r>
      <w:proofErr w:type="spellStart"/>
      <w:r w:rsidRPr="00C20DB5">
        <w:t>variantai</w:t>
      </w:r>
      <w:proofErr w:type="spellEnd"/>
    </w:p>
    <w:p w14:paraId="14137A20" w14:textId="77777777" w:rsidR="00FC7A0F" w:rsidRPr="00B74E10" w:rsidRDefault="00FC7A0F" w:rsidP="00076371">
      <w:pPr>
        <w:rPr>
          <w:lang w:val="lt-LT"/>
        </w:rPr>
      </w:pPr>
    </w:p>
    <w:p w14:paraId="4A40D9B8" w14:textId="77777777" w:rsidR="00FC7A0F" w:rsidRPr="00B74E10" w:rsidRDefault="00FC7A0F" w:rsidP="00076371">
      <w:pPr>
        <w:rPr>
          <w:bCs/>
          <w:iCs/>
          <w:lang w:val="lt-LT"/>
        </w:rPr>
      </w:pPr>
      <w:r w:rsidRPr="00B74E10">
        <w:rPr>
          <w:bCs/>
          <w:iCs/>
          <w:lang w:val="lt-LT"/>
        </w:rPr>
        <w:t xml:space="preserve">Paveiksle matyti, kad naudojant skirtingas </w:t>
      </w:r>
      <w:r w:rsidRPr="00B74E10">
        <w:rPr>
          <w:bCs/>
          <w:i/>
          <w:iCs/>
          <w:lang w:val="lt-LT"/>
        </w:rPr>
        <w:t>c</w:t>
      </w:r>
      <w:r w:rsidRPr="00B74E10">
        <w:rPr>
          <w:bCs/>
          <w:iCs/>
          <w:lang w:val="lt-LT"/>
        </w:rPr>
        <w:t xml:space="preserve"> ir </w:t>
      </w:r>
      <w:r w:rsidRPr="00B74E10">
        <w:rPr>
          <w:bCs/>
          <w:i/>
          <w:iCs/>
          <w:lang w:val="lt-LT"/>
        </w:rPr>
        <w:t>LIR</w:t>
      </w:r>
      <w:r w:rsidRPr="00B74E10">
        <w:rPr>
          <w:bCs/>
          <w:iCs/>
          <w:lang w:val="lt-LT"/>
        </w:rPr>
        <w:t xml:space="preserve"> reikšmes galima gauti labai skirtingo pobūdžio nusidėvėjimo kreives. Atvirkščias nusidėvėjimui dydis yra elemento likutinė vertė:</w:t>
      </w:r>
    </w:p>
    <w:p w14:paraId="0694EBD4" w14:textId="77777777" w:rsidR="00162FAB" w:rsidRPr="00B74E10" w:rsidRDefault="00162FAB" w:rsidP="00076371">
      <w:pPr>
        <w:rPr>
          <w:bCs/>
          <w:iCs/>
          <w:lang w:val="lt-LT"/>
        </w:rPr>
      </w:pPr>
    </w:p>
    <w:p w14:paraId="34ED353F" w14:textId="77777777" w:rsidR="00FC7A0F" w:rsidRPr="00B74E10" w:rsidRDefault="00FC7A0F" w:rsidP="00076371">
      <w:pPr>
        <w:pStyle w:val="BodyTextIndent2"/>
        <w:tabs>
          <w:tab w:val="left" w:pos="2700"/>
        </w:tabs>
        <w:spacing w:line="240" w:lineRule="auto"/>
        <w:ind w:firstLine="397"/>
        <w:jc w:val="center"/>
        <w:rPr>
          <w:lang w:val="lt-LT"/>
        </w:rPr>
      </w:pPr>
      <w:r w:rsidRPr="00B74E10">
        <w:rPr>
          <w:position w:val="-6"/>
          <w:lang w:val="lt-LT"/>
        </w:rPr>
        <w:object w:dxaOrig="1160" w:dyaOrig="279" w14:anchorId="73D4DEE4">
          <v:shape id="_x0000_i1032" type="#_x0000_t75" style="width:57.6pt;height:14.4pt" o:ole="">
            <v:imagedata r:id="rId96" o:title=""/>
          </v:shape>
          <o:OLEObject Type="Embed" ProgID="Equation.3" ShapeID="_x0000_i1032" DrawAspect="Content" ObjectID="_1754148947" r:id="rId97"/>
        </w:object>
      </w:r>
      <w:r w:rsidRPr="00B74E10">
        <w:rPr>
          <w:lang w:val="lt-LT"/>
        </w:rPr>
        <w:t>.</w:t>
      </w:r>
      <w:r w:rsidRPr="00B74E10">
        <w:rPr>
          <w:lang w:val="lt-LT"/>
        </w:rPr>
        <w:tab/>
        <w:t>(7)</w:t>
      </w:r>
    </w:p>
    <w:p w14:paraId="0B207DB8" w14:textId="77777777" w:rsidR="00FC7A0F" w:rsidRPr="00B74E10" w:rsidRDefault="00FC7A0F" w:rsidP="00076371">
      <w:pPr>
        <w:rPr>
          <w:bCs/>
          <w:iCs/>
          <w:lang w:val="lt-LT"/>
        </w:rPr>
      </w:pPr>
      <w:r w:rsidRPr="00B74E10">
        <w:rPr>
          <w:bCs/>
          <w:iCs/>
          <w:lang w:val="lt-LT"/>
        </w:rPr>
        <w:t>Norint nustatyti visos sistemos likutinę vertę, negalima taikyti (1 - 7) matematinių išraiškų, kadangi nežinoma jos gyvavimo trukmė. Turint kiekvienos sistemos dalies (elemento) nustatytus svorio koeficientus (pvz., pirminės energijos atžvilgiu elementų gamybai), galima apskaičiuoti visos sistemos likutinę (pvz., energinę) vertę:</w:t>
      </w:r>
    </w:p>
    <w:p w14:paraId="041B7E9D" w14:textId="77777777" w:rsidR="00162FAB" w:rsidRPr="00B74E10" w:rsidRDefault="00162FAB" w:rsidP="00076371">
      <w:pPr>
        <w:rPr>
          <w:bCs/>
          <w:iCs/>
          <w:lang w:val="lt-LT"/>
        </w:rPr>
      </w:pPr>
    </w:p>
    <w:p w14:paraId="7883A86C" w14:textId="77777777" w:rsidR="00FC7A0F" w:rsidRPr="00B74E10" w:rsidRDefault="00FC7A0F" w:rsidP="00076371">
      <w:pPr>
        <w:pStyle w:val="BodyTextIndent2"/>
        <w:tabs>
          <w:tab w:val="left" w:pos="2700"/>
        </w:tabs>
        <w:spacing w:line="240" w:lineRule="auto"/>
        <w:ind w:firstLine="397"/>
        <w:jc w:val="center"/>
        <w:rPr>
          <w:lang w:val="lt-LT"/>
        </w:rPr>
      </w:pPr>
      <w:r w:rsidRPr="00B74E10">
        <w:rPr>
          <w:position w:val="-28"/>
          <w:lang w:val="lt-LT"/>
        </w:rPr>
        <w:object w:dxaOrig="1579" w:dyaOrig="680" w14:anchorId="4877BDB3">
          <v:shape id="_x0000_i1033" type="#_x0000_t75" style="width:78.9pt;height:36.3pt" o:ole="">
            <v:imagedata r:id="rId98" o:title=""/>
          </v:shape>
          <o:OLEObject Type="Embed" ProgID="Equation.3" ShapeID="_x0000_i1033" DrawAspect="Content" ObjectID="_1754148948" r:id="rId99"/>
        </w:object>
      </w:r>
      <w:r w:rsidRPr="00B74E10">
        <w:rPr>
          <w:lang w:val="lt-LT"/>
        </w:rPr>
        <w:t>.</w:t>
      </w:r>
      <w:r w:rsidRPr="00B74E10">
        <w:rPr>
          <w:lang w:val="lt-LT"/>
        </w:rPr>
        <w:tab/>
        <w:t>(8)</w:t>
      </w:r>
    </w:p>
    <w:p w14:paraId="6DE13A5B" w14:textId="77777777" w:rsidR="00FC7A0F" w:rsidRPr="00B74E10" w:rsidRDefault="00FC7A0F" w:rsidP="00076371">
      <w:pPr>
        <w:rPr>
          <w:bCs/>
          <w:iCs/>
          <w:lang w:val="lt-LT"/>
        </w:rPr>
      </w:pPr>
      <w:r w:rsidRPr="00B74E10">
        <w:rPr>
          <w:bCs/>
          <w:iCs/>
          <w:lang w:val="lt-LT"/>
        </w:rPr>
        <w:t xml:space="preserve">Čia </w:t>
      </w:r>
      <w:r w:rsidRPr="00B74E10">
        <w:rPr>
          <w:bCs/>
          <w:i/>
          <w:iCs/>
          <w:lang w:val="lt-LT"/>
        </w:rPr>
        <w:t>V</w:t>
      </w:r>
      <w:r w:rsidRPr="00B74E10">
        <w:rPr>
          <w:bCs/>
          <w:i/>
          <w:iCs/>
          <w:vertAlign w:val="subscript"/>
          <w:lang w:val="lt-LT"/>
        </w:rPr>
        <w:t>E</w:t>
      </w:r>
      <w:r w:rsidRPr="00B74E10">
        <w:rPr>
          <w:bCs/>
          <w:iCs/>
          <w:lang w:val="lt-LT"/>
        </w:rPr>
        <w:t xml:space="preserve"> – viso sistemos likutinė energinė vertė, vieneto dalimis; </w:t>
      </w:r>
      <w:proofErr w:type="spellStart"/>
      <w:r w:rsidRPr="00B74E10">
        <w:rPr>
          <w:bCs/>
          <w:i/>
          <w:iCs/>
          <w:lang w:val="lt-LT"/>
        </w:rPr>
        <w:t>V</w:t>
      </w:r>
      <w:r w:rsidRPr="00B74E10">
        <w:rPr>
          <w:bCs/>
          <w:i/>
          <w:iCs/>
          <w:vertAlign w:val="subscript"/>
          <w:lang w:val="lt-LT"/>
        </w:rPr>
        <w:t>i</w:t>
      </w:r>
      <w:proofErr w:type="spellEnd"/>
      <w:r w:rsidRPr="00B74E10">
        <w:rPr>
          <w:bCs/>
          <w:iCs/>
          <w:lang w:val="lt-LT"/>
        </w:rPr>
        <w:t xml:space="preserve"> – i-tojo elemento likutinė vertė, vieneto dalimis; </w:t>
      </w:r>
      <w:proofErr w:type="spellStart"/>
      <w:r w:rsidRPr="00B74E10">
        <w:rPr>
          <w:bCs/>
          <w:i/>
          <w:iCs/>
          <w:lang w:val="lt-LT"/>
        </w:rPr>
        <w:t>SD</w:t>
      </w:r>
      <w:r w:rsidRPr="00B74E10">
        <w:rPr>
          <w:bCs/>
          <w:i/>
          <w:iCs/>
          <w:vertAlign w:val="subscript"/>
          <w:lang w:val="lt-LT"/>
        </w:rPr>
        <w:t>i</w:t>
      </w:r>
      <w:proofErr w:type="spellEnd"/>
      <w:r w:rsidRPr="00B74E10">
        <w:rPr>
          <w:bCs/>
          <w:iCs/>
          <w:lang w:val="lt-LT"/>
        </w:rPr>
        <w:t xml:space="preserve"> – i-tojo elemento energinis svorio koeficientas vieneto dalimis. Vertinant energinį tinklų nusidėvėjimą, elementų svorio koeficientai nustatomi pagal pirminės energijos poreikius tų elementų gamybai.</w:t>
      </w:r>
    </w:p>
    <w:p w14:paraId="61E5B7B7" w14:textId="77777777" w:rsidR="00162FAB" w:rsidRPr="00B74E10" w:rsidRDefault="00162FAB" w:rsidP="00076371">
      <w:pPr>
        <w:rPr>
          <w:bCs/>
          <w:iCs/>
          <w:lang w:val="lt-LT"/>
        </w:rPr>
      </w:pPr>
    </w:p>
    <w:p w14:paraId="3AE6A55D" w14:textId="77777777" w:rsidR="00FC7A0F" w:rsidRPr="00B74E10" w:rsidRDefault="00FC7A0F" w:rsidP="00076371">
      <w:pPr>
        <w:rPr>
          <w:szCs w:val="24"/>
          <w:lang w:val="lt-LT"/>
        </w:rPr>
      </w:pPr>
      <w:r w:rsidRPr="00B74E10">
        <w:rPr>
          <w:szCs w:val="24"/>
          <w:lang w:val="lt-LT"/>
        </w:rPr>
        <w:t xml:space="preserve">Elementų priežiūros modelio principas bus grindžiamas dviejų galimai įvykusio/įvyksiančio gedimo nustatymo metodų sąveika. Tai taisyklėmis, procesų istorija ir kiekybinio gedimų nustatymo metodai. Pirmojo metodo esminis komponentas bus interneto daiktų elementų gyvavimo ciklo fizinio nusidėvėjimo modelis, kurio algoritmai pateikiami </w:t>
      </w:r>
      <w:proofErr w:type="spellStart"/>
      <w:r w:rsidRPr="00B74E10">
        <w:rPr>
          <w:szCs w:val="24"/>
          <w:lang w:val="lt-LT"/>
        </w:rPr>
        <w:t>poveiklėje</w:t>
      </w:r>
      <w:proofErr w:type="spellEnd"/>
      <w:r w:rsidRPr="00B74E10">
        <w:rPr>
          <w:szCs w:val="24"/>
          <w:lang w:val="lt-LT"/>
        </w:rPr>
        <w:t xml:space="preserve"> 1.7.3 ir 1.7.6. Jo veikimo koncepcija </w:t>
      </w:r>
      <w:r w:rsidRPr="00B74E10">
        <w:rPr>
          <w:szCs w:val="24"/>
          <w:lang w:val="lt-LT"/>
        </w:rPr>
        <w:lastRenderedPageBreak/>
        <w:t>remiasi atskirų elementų likutinės vertės (atsižvelgiant į jų gyvavimo trukmę) nustatymu. Šiuo atveju pirminė/preliminari gyvavimo trukmė yra įvedama atsižvelgiant į rekomenduojamas literatūroje arba gamintojo, o gedimų statistinės analizės metu ši trukmė yra nuolat patikslinama. Pasiekus nustatytą elemento žemutinę gyvavimo trukmės ribą, elementas turėtų būti arba detaliai apžiūrimas (ir keičiamas), arba keičiamas iš karto. Antrojo (kiekybinio) metodo principas – diagnozuoti ir šalinti gedimus atsižvelgiant į programinės įrangos siunčiamų signalų vertes. Abiejų metodų taikymo rezultatai bus vertinami vienu metu, o nustatyti prioritetiniai rodikliai leis pasirinkti gedimų šalinimo poreikį.</w:t>
      </w:r>
    </w:p>
    <w:p w14:paraId="3D62BC6C" w14:textId="77777777" w:rsidR="00FC7A0F" w:rsidRPr="00B74E10" w:rsidRDefault="00FC7A0F" w:rsidP="00076371">
      <w:pPr>
        <w:rPr>
          <w:lang w:val="lt-LT"/>
        </w:rPr>
      </w:pPr>
      <w:r w:rsidRPr="00B74E10">
        <w:rPr>
          <w:lang w:val="lt-LT"/>
        </w:rPr>
        <w:t>Projekte, remiantis numatomais kaupti duomenimis, siekiama įvertinti jų pritaikymo galimybes identifikuojant elementų gedimus ar keitimo poreikį. Kriterijai, pagal kuriuos galima įvertinti veikimo rizikas gali būti įvairūs: energiniai, ekonominiai, ekologiniai ir komforto. Kiekvienas iš jų skirtingos kategorijos įrenginiams gali būti skirtingai svarbus, todėl kiekvienu atveju kriterijai gali turėti skirtingus svorius. Atsižvelgiant į tai, kad įrengtos sistemos ne visuomet turi pakankamą kiekį reikiamų jutiklių, kurie leistų identifikuoti reikiamus rodiklius, tipizuojant/klasifikuojant sistemas ir išskiriant jų elementus siekiama įvertinti ir reikiamų jutiklių poreikį. Didžiausias dėmesys skiriamas grupių pagal stebėjimo poreikį klasifikavimui. Išskiriama kiekvienai grupei reikalingų sistemų ir jų pagrindinių elementų struktūra ir sandara. Identifikuojami tokiose sistemose įrengti tipiniai jutikliai, jų kaupiami duomenys, jų dažnis ir pan. Išskiriama gedimų istorija ir jų ryšys su matuojamais rodikliais.</w:t>
      </w:r>
    </w:p>
    <w:p w14:paraId="0FE35AB2" w14:textId="77777777" w:rsidR="00FC7A0F" w:rsidRPr="00B74E10" w:rsidRDefault="00FC7A0F" w:rsidP="00076371">
      <w:pPr>
        <w:rPr>
          <w:lang w:val="lt-LT"/>
        </w:rPr>
      </w:pPr>
      <w:r w:rsidRPr="00B74E10">
        <w:rPr>
          <w:lang w:val="lt-LT"/>
        </w:rPr>
        <w:t>Išskiriama kiekvienai grupei reikalingų sistemų ir jų pagrindinių elementų rodiklių nustatymo eiga. Identifikuojami tokiose sistemose įrengti tipiniai jutikliai, jų kaupiami duomenys, jų dažnis ir pan. Išskiriama gedimų istorija ir jų ryšys su matuojamais rodikliais bei vertinimo kriterijais. Įvertinami ekonominiai, energiniai ir ekologiniai rodikliai.</w:t>
      </w:r>
    </w:p>
    <w:p w14:paraId="752680E2" w14:textId="4944D1C0" w:rsidR="00FC7A0F" w:rsidRPr="00B74E10" w:rsidRDefault="00FC7A0F" w:rsidP="00076371">
      <w:pPr>
        <w:rPr>
          <w:rFonts w:eastAsia="Times New Roman"/>
          <w:color w:val="000000"/>
          <w:szCs w:val="24"/>
          <w:lang w:val="lt-LT"/>
        </w:rPr>
      </w:pPr>
      <w:r w:rsidRPr="00B74E10">
        <w:rPr>
          <w:lang w:val="lt-LT"/>
        </w:rPr>
        <w:t xml:space="preserve">Numatomas priežiūros modelis renka ir duomenų bazėje saugoja iš įrenginių sukauptą informaciją ir ją analizuoja. </w:t>
      </w:r>
      <w:r w:rsidRPr="00B74E10">
        <w:rPr>
          <w:rFonts w:eastAsia="Times New Roman"/>
          <w:color w:val="000000"/>
          <w:szCs w:val="24"/>
          <w:lang w:val="lt-LT"/>
        </w:rPr>
        <w:t xml:space="preserve">Iš įrenginių nuskaityti duomenys į duomenų bazę yra įrašomi kaip naudinga informacija. Vėliau šią informaciją, jau nuskaitytą iš duomenų bazės, galima vizualiai vaizduoti lentelių ir grafikų pavidalu vartotojo sąsajoje. </w:t>
      </w:r>
    </w:p>
    <w:p w14:paraId="612B4593" w14:textId="77777777" w:rsidR="00FC7A0F" w:rsidRPr="00B74E10" w:rsidRDefault="00FC7A0F" w:rsidP="00076371">
      <w:pPr>
        <w:rPr>
          <w:rFonts w:eastAsia="Times New Roman"/>
          <w:color w:val="000000"/>
          <w:szCs w:val="24"/>
          <w:lang w:val="lt-LT"/>
        </w:rPr>
      </w:pPr>
    </w:p>
    <w:p w14:paraId="541912C2" w14:textId="77777777" w:rsidR="00FC7A0F" w:rsidRPr="00B74E10" w:rsidRDefault="00FC7A0F" w:rsidP="00076371">
      <w:pPr>
        <w:rPr>
          <w:rFonts w:eastAsia="Times New Roman"/>
          <w:color w:val="000000"/>
          <w:szCs w:val="24"/>
          <w:lang w:val="lt-LT"/>
        </w:rPr>
      </w:pPr>
      <w:r w:rsidRPr="00B74E10">
        <w:rPr>
          <w:rFonts w:eastAsia="Times New Roman"/>
          <w:color w:val="000000"/>
          <w:szCs w:val="24"/>
          <w:lang w:val="lt-LT"/>
        </w:rPr>
        <w:t>Elementų priežiūros bazinės koncepcijos struktūros apibendrinimas pateikiamas žemiau: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FC7A0F" w:rsidRPr="00B74E10" w14:paraId="308CBE3A" w14:textId="77777777" w:rsidTr="00CF3EA2">
        <w:tc>
          <w:tcPr>
            <w:tcW w:w="9576" w:type="dxa"/>
            <w:shd w:val="clear" w:color="auto" w:fill="auto"/>
          </w:tcPr>
          <w:p w14:paraId="60F18E11" w14:textId="77777777" w:rsidR="00FC7A0F" w:rsidRPr="00B74E10" w:rsidRDefault="00FC7A0F" w:rsidP="00076371">
            <w:pPr>
              <w:rPr>
                <w:rFonts w:eastAsia="Times New Roman"/>
                <w:color w:val="000000"/>
                <w:szCs w:val="24"/>
                <w:lang w:val="lt-LT"/>
              </w:rPr>
            </w:pPr>
            <w:r w:rsidRPr="00B74E10">
              <w:rPr>
                <w:rFonts w:eastAsia="Times New Roman"/>
                <w:b/>
                <w:bCs/>
                <w:color w:val="000000"/>
                <w:szCs w:val="24"/>
                <w:lang w:val="lt-LT"/>
              </w:rPr>
              <w:t>A. Priežiūros sistemos aprašas:</w:t>
            </w:r>
          </w:p>
          <w:p w14:paraId="2DE40A1A" w14:textId="77777777" w:rsidR="00FC7A0F" w:rsidRPr="00B74E10" w:rsidRDefault="00FC7A0F" w:rsidP="00076371">
            <w:pPr>
              <w:pStyle w:val="ListParagraph"/>
              <w:numPr>
                <w:ilvl w:val="0"/>
                <w:numId w:val="40"/>
              </w:numPr>
              <w:spacing w:after="120"/>
              <w:ind w:left="357" w:hanging="357"/>
              <w:jc w:val="left"/>
              <w:rPr>
                <w:rFonts w:eastAsia="Times New Roman"/>
                <w:b/>
                <w:bCs/>
                <w:color w:val="000000"/>
                <w:szCs w:val="24"/>
                <w:lang w:val="lt-LT"/>
              </w:rPr>
            </w:pPr>
            <w:r w:rsidRPr="00B74E10">
              <w:rPr>
                <w:rFonts w:eastAsia="Times New Roman"/>
                <w:b/>
                <w:bCs/>
                <w:color w:val="000000"/>
                <w:szCs w:val="24"/>
                <w:lang w:val="lt-LT"/>
              </w:rPr>
              <w:t>Sistemos aprašymas</w:t>
            </w:r>
          </w:p>
          <w:p w14:paraId="20645ED0" w14:textId="77777777" w:rsidR="00FC7A0F" w:rsidRPr="00B74E10" w:rsidRDefault="00FC7A0F" w:rsidP="00076371">
            <w:pPr>
              <w:pStyle w:val="ListParagraph"/>
              <w:numPr>
                <w:ilvl w:val="1"/>
                <w:numId w:val="40"/>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Duomenų saugojimas ir nuskaitymas iš įrenginių</w:t>
            </w:r>
          </w:p>
          <w:p w14:paraId="45962376" w14:textId="77777777" w:rsidR="00FC7A0F" w:rsidRPr="00B74E10" w:rsidRDefault="00FC7A0F" w:rsidP="00076371">
            <w:pPr>
              <w:pStyle w:val="ListParagraph"/>
              <w:numPr>
                <w:ilvl w:val="1"/>
                <w:numId w:val="40"/>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w:t>
            </w:r>
            <w:proofErr w:type="spellStart"/>
            <w:r w:rsidRPr="00B74E10">
              <w:rPr>
                <w:rFonts w:eastAsia="Times New Roman"/>
                <w:color w:val="000000"/>
                <w:szCs w:val="24"/>
                <w:lang w:val="lt-LT"/>
              </w:rPr>
              <w:t>Modbus</w:t>
            </w:r>
            <w:proofErr w:type="spellEnd"/>
            <w:r w:rsidRPr="00B74E10">
              <w:rPr>
                <w:rFonts w:eastAsia="Times New Roman"/>
                <w:color w:val="000000"/>
                <w:szCs w:val="24"/>
                <w:lang w:val="lt-LT"/>
              </w:rPr>
              <w:t>“, „MQTT“, „</w:t>
            </w:r>
            <w:proofErr w:type="spellStart"/>
            <w:r w:rsidRPr="00B74E10">
              <w:rPr>
                <w:rFonts w:eastAsia="Times New Roman"/>
                <w:color w:val="000000"/>
                <w:szCs w:val="24"/>
                <w:lang w:val="lt-LT"/>
              </w:rPr>
              <w:t>CoAP</w:t>
            </w:r>
            <w:proofErr w:type="spellEnd"/>
            <w:r w:rsidRPr="00B74E10">
              <w:rPr>
                <w:rFonts w:eastAsia="Times New Roman"/>
                <w:color w:val="000000"/>
                <w:szCs w:val="24"/>
                <w:lang w:val="lt-LT"/>
              </w:rPr>
              <w:t>“, „</w:t>
            </w:r>
            <w:proofErr w:type="spellStart"/>
            <w:r w:rsidRPr="00B74E10">
              <w:rPr>
                <w:rFonts w:eastAsia="Times New Roman"/>
                <w:color w:val="000000"/>
                <w:szCs w:val="24"/>
                <w:lang w:val="lt-LT"/>
              </w:rPr>
              <w:t>Openthread</w:t>
            </w:r>
            <w:proofErr w:type="spellEnd"/>
            <w:r w:rsidRPr="00B74E10">
              <w:rPr>
                <w:rFonts w:eastAsia="Times New Roman"/>
                <w:color w:val="000000"/>
                <w:szCs w:val="24"/>
                <w:lang w:val="lt-LT"/>
              </w:rPr>
              <w:t>“ duomenų perdavimo protokolai</w:t>
            </w:r>
          </w:p>
          <w:p w14:paraId="2BDB2DCD" w14:textId="77777777" w:rsidR="00FC7A0F" w:rsidRPr="00B74E10" w:rsidRDefault="00FC7A0F" w:rsidP="00076371">
            <w:pPr>
              <w:pStyle w:val="ListParagraph"/>
              <w:numPr>
                <w:ilvl w:val="1"/>
                <w:numId w:val="40"/>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Duomenų nuskaitymas ir įrašymas į duomenų bazę</w:t>
            </w:r>
          </w:p>
          <w:p w14:paraId="1278D356" w14:textId="77777777" w:rsidR="00FC7A0F" w:rsidRPr="00B74E10" w:rsidRDefault="00FC7A0F" w:rsidP="00076371">
            <w:pPr>
              <w:pStyle w:val="ListParagraph"/>
              <w:numPr>
                <w:ilvl w:val="1"/>
                <w:numId w:val="40"/>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Įrenginių skenavimo tarnyba</w:t>
            </w:r>
          </w:p>
          <w:p w14:paraId="4050571E" w14:textId="77777777" w:rsidR="00FC7A0F" w:rsidRPr="00B74E10" w:rsidRDefault="00FC7A0F" w:rsidP="00076371">
            <w:pPr>
              <w:pStyle w:val="ListParagraph"/>
              <w:numPr>
                <w:ilvl w:val="1"/>
                <w:numId w:val="40"/>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Nuskenuotų duomenų apdorojimo tarnyba</w:t>
            </w:r>
          </w:p>
          <w:p w14:paraId="652B01AC" w14:textId="77777777" w:rsidR="00FC7A0F" w:rsidRPr="00B74E10" w:rsidRDefault="00FC7A0F" w:rsidP="00076371">
            <w:pPr>
              <w:pStyle w:val="ListParagraph"/>
              <w:numPr>
                <w:ilvl w:val="1"/>
                <w:numId w:val="40"/>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Nusidėvėjimo modulis</w:t>
            </w:r>
          </w:p>
          <w:p w14:paraId="3DEC1347" w14:textId="77777777" w:rsidR="00FC7A0F" w:rsidRPr="00B74E10" w:rsidRDefault="00FC7A0F" w:rsidP="00076371">
            <w:pPr>
              <w:pStyle w:val="ListParagraph"/>
              <w:numPr>
                <w:ilvl w:val="1"/>
                <w:numId w:val="40"/>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Surinktų duomenų atvaizdavimas, ataskaitos</w:t>
            </w:r>
          </w:p>
          <w:p w14:paraId="24AC64EF" w14:textId="77777777" w:rsidR="00FC7A0F" w:rsidRPr="00B74E10" w:rsidRDefault="00FC7A0F" w:rsidP="00076371">
            <w:pPr>
              <w:rPr>
                <w:rFonts w:eastAsia="Times New Roman"/>
                <w:color w:val="000000"/>
                <w:szCs w:val="24"/>
                <w:lang w:val="lt-LT"/>
              </w:rPr>
            </w:pPr>
            <w:r w:rsidRPr="00B74E10">
              <w:rPr>
                <w:rFonts w:eastAsia="Times New Roman"/>
                <w:b/>
                <w:bCs/>
                <w:color w:val="000000"/>
                <w:szCs w:val="24"/>
                <w:lang w:val="lt-LT"/>
              </w:rPr>
              <w:t>C.</w:t>
            </w:r>
            <w:r w:rsidRPr="00B74E10">
              <w:rPr>
                <w:rFonts w:eastAsia="Times New Roman"/>
                <w:color w:val="000000"/>
                <w:szCs w:val="24"/>
                <w:lang w:val="lt-LT"/>
              </w:rPr>
              <w:t xml:space="preserve"> P</w:t>
            </w:r>
            <w:r w:rsidRPr="00B74E10">
              <w:rPr>
                <w:rFonts w:eastAsia="Times New Roman"/>
                <w:b/>
                <w:bCs/>
                <w:color w:val="000000"/>
                <w:szCs w:val="24"/>
                <w:lang w:val="lt-LT"/>
              </w:rPr>
              <w:t>riežiūros sistemos parengimas:</w:t>
            </w:r>
          </w:p>
          <w:p w14:paraId="04A8EC03" w14:textId="77777777" w:rsidR="00FC7A0F" w:rsidRPr="00B74E10" w:rsidRDefault="00FC7A0F" w:rsidP="00076371">
            <w:pPr>
              <w:pStyle w:val="ListParagraph"/>
              <w:numPr>
                <w:ilvl w:val="0"/>
                <w:numId w:val="41"/>
              </w:numPr>
              <w:spacing w:after="120"/>
              <w:jc w:val="left"/>
              <w:rPr>
                <w:rFonts w:eastAsia="Times New Roman"/>
                <w:b/>
                <w:bCs/>
                <w:color w:val="000000"/>
                <w:szCs w:val="24"/>
                <w:lang w:val="lt-LT"/>
              </w:rPr>
            </w:pPr>
            <w:r w:rsidRPr="00B74E10">
              <w:rPr>
                <w:rFonts w:eastAsia="Times New Roman"/>
                <w:b/>
                <w:bCs/>
                <w:color w:val="000000"/>
                <w:szCs w:val="24"/>
                <w:lang w:val="lt-LT"/>
              </w:rPr>
              <w:t>Architektūra</w:t>
            </w:r>
          </w:p>
          <w:p w14:paraId="5F72D1A1"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w:t>
            </w:r>
            <w:proofErr w:type="spellStart"/>
            <w:r w:rsidRPr="00B74E10">
              <w:rPr>
                <w:rFonts w:eastAsia="Times New Roman"/>
                <w:color w:val="000000"/>
                <w:szCs w:val="24"/>
                <w:lang w:val="lt-LT"/>
              </w:rPr>
              <w:t>Back-end</w:t>
            </w:r>
            <w:proofErr w:type="spellEnd"/>
          </w:p>
          <w:p w14:paraId="52E10393"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w:t>
            </w:r>
            <w:proofErr w:type="spellStart"/>
            <w:r w:rsidRPr="00B74E10">
              <w:rPr>
                <w:rFonts w:eastAsia="Times New Roman"/>
                <w:color w:val="000000"/>
                <w:szCs w:val="24"/>
                <w:lang w:val="lt-LT"/>
              </w:rPr>
              <w:t>Front-end</w:t>
            </w:r>
            <w:proofErr w:type="spellEnd"/>
          </w:p>
          <w:p w14:paraId="1D53026F"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w:t>
            </w:r>
            <w:proofErr w:type="spellStart"/>
            <w:r w:rsidRPr="00B74E10">
              <w:rPr>
                <w:rFonts w:eastAsia="Times New Roman"/>
                <w:color w:val="000000"/>
                <w:szCs w:val="24"/>
                <w:lang w:val="lt-LT"/>
              </w:rPr>
              <w:t>Versijavimo</w:t>
            </w:r>
            <w:proofErr w:type="spellEnd"/>
            <w:r w:rsidRPr="00B74E10">
              <w:rPr>
                <w:rFonts w:eastAsia="Times New Roman"/>
                <w:color w:val="000000"/>
                <w:szCs w:val="24"/>
                <w:lang w:val="lt-LT"/>
              </w:rPr>
              <w:t xml:space="preserve"> sistema</w:t>
            </w:r>
          </w:p>
          <w:p w14:paraId="1491229C"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 Ataskaitos</w:t>
            </w:r>
          </w:p>
          <w:p w14:paraId="1EE97CB0" w14:textId="77777777" w:rsidR="00FC7A0F" w:rsidRPr="00B74E10" w:rsidRDefault="00FC7A0F" w:rsidP="00076371">
            <w:pPr>
              <w:pStyle w:val="ListParagraph"/>
              <w:numPr>
                <w:ilvl w:val="0"/>
                <w:numId w:val="41"/>
              </w:numPr>
              <w:spacing w:after="120"/>
              <w:ind w:left="357" w:hanging="357"/>
              <w:jc w:val="left"/>
              <w:rPr>
                <w:rFonts w:eastAsia="Times New Roman"/>
                <w:b/>
                <w:bCs/>
                <w:color w:val="000000"/>
                <w:szCs w:val="24"/>
                <w:lang w:val="lt-LT"/>
              </w:rPr>
            </w:pPr>
            <w:r w:rsidRPr="00B74E10">
              <w:rPr>
                <w:rFonts w:eastAsia="Times New Roman"/>
                <w:b/>
                <w:bCs/>
                <w:color w:val="000000"/>
                <w:szCs w:val="24"/>
                <w:lang w:val="lt-LT"/>
              </w:rPr>
              <w:t>Duomenų bazės struktūra</w:t>
            </w:r>
          </w:p>
          <w:p w14:paraId="7E612062"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Duomenų tipai</w:t>
            </w:r>
          </w:p>
          <w:p w14:paraId="6F24557F"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Sistemos nustatymai </w:t>
            </w:r>
          </w:p>
          <w:p w14:paraId="5FF0D9C1"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Vartotojai </w:t>
            </w:r>
          </w:p>
          <w:p w14:paraId="35DE9B41"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lastRenderedPageBreak/>
              <w:t xml:space="preserve">Objektai </w:t>
            </w:r>
          </w:p>
          <w:p w14:paraId="37F6D3CC"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Įrenginiai </w:t>
            </w:r>
          </w:p>
          <w:p w14:paraId="13280205"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Duomenų taškai </w:t>
            </w:r>
          </w:p>
          <w:p w14:paraId="00E2232E"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Matavimo vienetai</w:t>
            </w:r>
          </w:p>
          <w:p w14:paraId="7E6C5960"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Grupės </w:t>
            </w:r>
          </w:p>
          <w:p w14:paraId="1DADA486"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Grupių ir duomenų taškų sąryšio lentelė</w:t>
            </w:r>
          </w:p>
          <w:p w14:paraId="298D763B"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Įrenginių skenavimo sesijos statuso požymiai </w:t>
            </w:r>
          </w:p>
          <w:p w14:paraId="32FD8F33"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Įrenginių skenavimo informacija </w:t>
            </w:r>
          </w:p>
          <w:p w14:paraId="446B623B"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Nuskenuotų įrenginių apdorota informacija (</w:t>
            </w:r>
            <w:proofErr w:type="spellStart"/>
            <w:r w:rsidRPr="00B74E10">
              <w:rPr>
                <w:rFonts w:eastAsia="Times New Roman"/>
                <w:color w:val="000000"/>
                <w:szCs w:val="24"/>
                <w:lang w:val="lt-LT"/>
              </w:rPr>
              <w:t>tblScanValues</w:t>
            </w:r>
            <w:proofErr w:type="spellEnd"/>
            <w:r w:rsidRPr="00B74E10">
              <w:rPr>
                <w:rFonts w:eastAsia="Times New Roman"/>
                <w:color w:val="000000"/>
                <w:szCs w:val="24"/>
                <w:lang w:val="lt-LT"/>
              </w:rPr>
              <w:t>)</w:t>
            </w:r>
          </w:p>
          <w:p w14:paraId="66A44EF1"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Vartotojo sąsajos duomenų tipai (</w:t>
            </w:r>
            <w:proofErr w:type="spellStart"/>
            <w:r w:rsidRPr="00B74E10">
              <w:rPr>
                <w:rFonts w:eastAsia="Times New Roman"/>
                <w:color w:val="000000"/>
                <w:szCs w:val="24"/>
                <w:lang w:val="lt-LT"/>
              </w:rPr>
              <w:t>tblEnumUiDataTypes</w:t>
            </w:r>
            <w:proofErr w:type="spellEnd"/>
            <w:r w:rsidRPr="00B74E10">
              <w:rPr>
                <w:rFonts w:eastAsia="Times New Roman"/>
                <w:color w:val="000000"/>
                <w:szCs w:val="24"/>
                <w:lang w:val="lt-LT"/>
              </w:rPr>
              <w:t>)</w:t>
            </w:r>
          </w:p>
          <w:p w14:paraId="487567C4" w14:textId="77777777" w:rsidR="00FC7A0F" w:rsidRPr="00B74E10" w:rsidRDefault="00FC7A0F" w:rsidP="00076371">
            <w:pPr>
              <w:pStyle w:val="ListParagraph"/>
              <w:numPr>
                <w:ilvl w:val="1"/>
                <w:numId w:val="41"/>
              </w:numPr>
              <w:spacing w:after="120"/>
              <w:ind w:left="1077" w:hanging="720"/>
              <w:jc w:val="left"/>
              <w:rPr>
                <w:rFonts w:eastAsia="Times New Roman"/>
                <w:color w:val="000000"/>
                <w:szCs w:val="24"/>
                <w:lang w:val="lt-LT"/>
              </w:rPr>
            </w:pPr>
            <w:r w:rsidRPr="00B74E10">
              <w:rPr>
                <w:rFonts w:eastAsia="Times New Roman"/>
                <w:color w:val="000000"/>
                <w:szCs w:val="24"/>
                <w:lang w:val="lt-LT"/>
              </w:rPr>
              <w:t xml:space="preserve">Atvaizdavimų elementai </w:t>
            </w:r>
          </w:p>
          <w:p w14:paraId="5B1A997A" w14:textId="77777777" w:rsidR="00FC7A0F" w:rsidRPr="00B74E10" w:rsidRDefault="00FC7A0F" w:rsidP="00076371">
            <w:pPr>
              <w:pStyle w:val="ListParagraph"/>
              <w:numPr>
                <w:ilvl w:val="0"/>
                <w:numId w:val="41"/>
              </w:numPr>
              <w:spacing w:after="120"/>
              <w:ind w:left="357" w:hanging="357"/>
              <w:jc w:val="left"/>
              <w:rPr>
                <w:rFonts w:eastAsia="Times New Roman"/>
                <w:b/>
                <w:bCs/>
                <w:color w:val="000000"/>
                <w:szCs w:val="24"/>
                <w:lang w:val="lt-LT"/>
              </w:rPr>
            </w:pPr>
            <w:proofErr w:type="spellStart"/>
            <w:r w:rsidRPr="00B74E10">
              <w:rPr>
                <w:rFonts w:eastAsia="Times New Roman"/>
                <w:b/>
                <w:bCs/>
                <w:color w:val="000000"/>
                <w:szCs w:val="24"/>
                <w:lang w:val="lt-LT"/>
              </w:rPr>
              <w:t>Alertų</w:t>
            </w:r>
            <w:proofErr w:type="spellEnd"/>
            <w:r w:rsidRPr="00B74E10">
              <w:rPr>
                <w:rFonts w:eastAsia="Times New Roman"/>
                <w:b/>
                <w:bCs/>
                <w:color w:val="000000"/>
                <w:szCs w:val="24"/>
                <w:lang w:val="lt-LT"/>
              </w:rPr>
              <w:t xml:space="preserve"> generavimo ir informavimo sistema</w:t>
            </w:r>
          </w:p>
          <w:p w14:paraId="267EBDE8" w14:textId="77777777" w:rsidR="00FC7A0F" w:rsidRPr="00B74E10" w:rsidRDefault="00FC7A0F" w:rsidP="00076371">
            <w:pPr>
              <w:pStyle w:val="ListParagraph"/>
              <w:numPr>
                <w:ilvl w:val="1"/>
                <w:numId w:val="41"/>
              </w:numPr>
              <w:spacing w:after="120"/>
              <w:ind w:left="1077" w:hanging="720"/>
              <w:jc w:val="left"/>
              <w:rPr>
                <w:rFonts w:eastAsia="Times New Roman"/>
                <w:szCs w:val="24"/>
                <w:lang w:val="lt-LT"/>
              </w:rPr>
            </w:pPr>
            <w:proofErr w:type="spellStart"/>
            <w:r w:rsidRPr="00B74E10">
              <w:rPr>
                <w:rFonts w:eastAsia="Times New Roman"/>
                <w:szCs w:val="24"/>
                <w:lang w:val="lt-LT"/>
              </w:rPr>
              <w:t>Alertų</w:t>
            </w:r>
            <w:proofErr w:type="spellEnd"/>
            <w:r w:rsidRPr="00B74E10">
              <w:rPr>
                <w:rFonts w:eastAsia="Times New Roman"/>
                <w:szCs w:val="24"/>
                <w:lang w:val="lt-LT"/>
              </w:rPr>
              <w:t xml:space="preserve"> įvykių lentelė</w:t>
            </w:r>
          </w:p>
          <w:p w14:paraId="674825ED" w14:textId="77777777" w:rsidR="00FC7A0F" w:rsidRPr="00B74E10" w:rsidRDefault="00FC7A0F" w:rsidP="00076371">
            <w:pPr>
              <w:pStyle w:val="ListParagraph"/>
              <w:numPr>
                <w:ilvl w:val="1"/>
                <w:numId w:val="41"/>
              </w:numPr>
              <w:spacing w:after="120"/>
              <w:ind w:left="1077" w:hanging="720"/>
              <w:jc w:val="left"/>
              <w:rPr>
                <w:rFonts w:eastAsia="Times New Roman"/>
                <w:szCs w:val="24"/>
                <w:lang w:val="lt-LT"/>
              </w:rPr>
            </w:pPr>
            <w:r w:rsidRPr="00B74E10">
              <w:rPr>
                <w:rFonts w:eastAsia="Times New Roman"/>
                <w:szCs w:val="24"/>
                <w:lang w:val="lt-LT"/>
              </w:rPr>
              <w:t>Atliktų remonto darbų lentelė</w:t>
            </w:r>
          </w:p>
          <w:p w14:paraId="55E3DB39" w14:textId="77777777" w:rsidR="00FC7A0F" w:rsidRPr="00B74E10" w:rsidRDefault="00FC7A0F" w:rsidP="00076371">
            <w:pPr>
              <w:pStyle w:val="ListParagraph"/>
              <w:numPr>
                <w:ilvl w:val="1"/>
                <w:numId w:val="41"/>
              </w:numPr>
              <w:spacing w:after="120"/>
              <w:ind w:left="1077" w:hanging="720"/>
              <w:jc w:val="left"/>
              <w:rPr>
                <w:rFonts w:eastAsia="Times New Roman"/>
                <w:szCs w:val="24"/>
                <w:lang w:val="lt-LT"/>
              </w:rPr>
            </w:pPr>
            <w:r w:rsidRPr="00B74E10">
              <w:rPr>
                <w:rFonts w:eastAsia="Times New Roman"/>
                <w:szCs w:val="24"/>
                <w:lang w:val="lt-LT"/>
              </w:rPr>
              <w:t>Nusidėvėjimo modulio įvykių lentelė</w:t>
            </w:r>
          </w:p>
          <w:p w14:paraId="215E09A7" w14:textId="77777777" w:rsidR="00FC7A0F" w:rsidRPr="00B74E10" w:rsidRDefault="00FC7A0F" w:rsidP="00076371">
            <w:pPr>
              <w:rPr>
                <w:rFonts w:eastAsia="Times New Roman"/>
                <w:b/>
                <w:bCs/>
                <w:color w:val="000000"/>
                <w:szCs w:val="24"/>
                <w:lang w:val="lt-LT"/>
              </w:rPr>
            </w:pPr>
            <w:r w:rsidRPr="00B74E10">
              <w:rPr>
                <w:rFonts w:eastAsia="Times New Roman"/>
                <w:b/>
                <w:bCs/>
                <w:color w:val="000000"/>
                <w:szCs w:val="24"/>
                <w:lang w:val="lt-LT"/>
              </w:rPr>
              <w:t>D.</w:t>
            </w:r>
            <w:r w:rsidRPr="00B74E10">
              <w:rPr>
                <w:rFonts w:eastAsia="Times New Roman"/>
                <w:color w:val="000000"/>
                <w:szCs w:val="24"/>
                <w:lang w:val="lt-LT"/>
              </w:rPr>
              <w:t xml:space="preserve"> </w:t>
            </w:r>
            <w:r w:rsidRPr="00B74E10">
              <w:rPr>
                <w:rFonts w:eastAsia="Times New Roman"/>
                <w:b/>
                <w:bCs/>
                <w:color w:val="000000"/>
                <w:szCs w:val="24"/>
                <w:lang w:val="lt-LT"/>
              </w:rPr>
              <w:t>Priežiūros sistemos atvaizdavimas:</w:t>
            </w:r>
          </w:p>
          <w:p w14:paraId="2FA50D62" w14:textId="77777777" w:rsidR="00FC7A0F" w:rsidRPr="00B74E10" w:rsidRDefault="00FC7A0F" w:rsidP="00076371">
            <w:pPr>
              <w:rPr>
                <w:rFonts w:eastAsia="Times New Roman"/>
                <w:color w:val="000000"/>
                <w:szCs w:val="24"/>
                <w:lang w:val="lt-LT"/>
              </w:rPr>
            </w:pPr>
            <w:r w:rsidRPr="00B74E10">
              <w:rPr>
                <w:rFonts w:eastAsia="Times New Roman"/>
                <w:color w:val="000000"/>
                <w:szCs w:val="24"/>
                <w:lang w:val="lt-LT"/>
              </w:rPr>
              <w:t xml:space="preserve">       4.1.</w:t>
            </w:r>
            <w:r w:rsidRPr="00B74E10">
              <w:rPr>
                <w:rFonts w:eastAsia="Times New Roman"/>
                <w:b/>
                <w:bCs/>
                <w:color w:val="000000"/>
                <w:szCs w:val="24"/>
                <w:lang w:val="lt-LT"/>
              </w:rPr>
              <w:t xml:space="preserve">       </w:t>
            </w:r>
            <w:r w:rsidRPr="00B74E10">
              <w:rPr>
                <w:rFonts w:eastAsia="Times New Roman"/>
                <w:color w:val="000000"/>
                <w:szCs w:val="24"/>
                <w:lang w:val="lt-LT"/>
              </w:rPr>
              <w:t>Grafinė vartotojo sąsaja</w:t>
            </w:r>
          </w:p>
          <w:p w14:paraId="69FF278A" w14:textId="77777777" w:rsidR="00FC7A0F" w:rsidRPr="00B74E10" w:rsidRDefault="00FC7A0F" w:rsidP="00076371">
            <w:pPr>
              <w:pStyle w:val="ListParagraph"/>
              <w:numPr>
                <w:ilvl w:val="0"/>
                <w:numId w:val="42"/>
              </w:numPr>
              <w:spacing w:after="120"/>
              <w:jc w:val="left"/>
              <w:rPr>
                <w:rFonts w:eastAsia="Times New Roman"/>
                <w:vanish/>
                <w:color w:val="000000"/>
                <w:szCs w:val="24"/>
                <w:lang w:val="lt-LT"/>
              </w:rPr>
            </w:pPr>
          </w:p>
          <w:p w14:paraId="7C9CC926" w14:textId="77777777" w:rsidR="00FC7A0F" w:rsidRPr="00B74E10" w:rsidRDefault="00FC7A0F" w:rsidP="00076371">
            <w:pPr>
              <w:pStyle w:val="ListParagraph"/>
              <w:numPr>
                <w:ilvl w:val="1"/>
                <w:numId w:val="42"/>
              </w:numPr>
              <w:spacing w:after="120"/>
              <w:jc w:val="left"/>
              <w:rPr>
                <w:rFonts w:eastAsia="Times New Roman"/>
                <w:vanish/>
                <w:color w:val="000000"/>
                <w:szCs w:val="24"/>
                <w:lang w:val="lt-LT"/>
              </w:rPr>
            </w:pPr>
          </w:p>
          <w:p w14:paraId="25DDA5DA" w14:textId="67D4CD71" w:rsidR="00FC7A0F" w:rsidRPr="00B74E10" w:rsidRDefault="00FC7A0F" w:rsidP="00076371">
            <w:pPr>
              <w:pStyle w:val="ListParagraph"/>
              <w:numPr>
                <w:ilvl w:val="1"/>
                <w:numId w:val="42"/>
              </w:numPr>
              <w:spacing w:after="120"/>
              <w:ind w:left="717"/>
              <w:jc w:val="left"/>
              <w:rPr>
                <w:rFonts w:eastAsia="Times New Roman"/>
                <w:color w:val="000000"/>
                <w:szCs w:val="24"/>
                <w:lang w:val="lt-LT"/>
              </w:rPr>
            </w:pPr>
            <w:r w:rsidRPr="00B74E10">
              <w:rPr>
                <w:rFonts w:eastAsia="Times New Roman"/>
                <w:color w:val="000000"/>
                <w:szCs w:val="24"/>
                <w:lang w:val="lt-LT"/>
              </w:rPr>
              <w:t>Ataskaitų generavimas</w:t>
            </w:r>
          </w:p>
          <w:p w14:paraId="4330572A" w14:textId="77777777" w:rsidR="00FC7A0F" w:rsidRPr="00B74E10" w:rsidRDefault="00FC7A0F" w:rsidP="00076371">
            <w:pPr>
              <w:pStyle w:val="ListParagraph"/>
              <w:spacing w:after="120"/>
              <w:ind w:left="1077"/>
              <w:rPr>
                <w:rFonts w:eastAsia="Times New Roman"/>
                <w:color w:val="000000"/>
                <w:szCs w:val="24"/>
                <w:lang w:val="lt-LT"/>
              </w:rPr>
            </w:pPr>
          </w:p>
        </w:tc>
      </w:tr>
    </w:tbl>
    <w:p w14:paraId="226A73FD" w14:textId="77777777" w:rsidR="00FC7A0F" w:rsidRPr="00B74E10" w:rsidRDefault="00FC7A0F" w:rsidP="00076371">
      <w:pPr>
        <w:rPr>
          <w:lang w:val="lt-LT"/>
        </w:rPr>
      </w:pPr>
    </w:p>
    <w:p w14:paraId="6D27AF04" w14:textId="77777777" w:rsidR="00FC7A0F" w:rsidRPr="00B74E10" w:rsidRDefault="00FC7A0F" w:rsidP="00076371">
      <w:pPr>
        <w:rPr>
          <w:lang w:val="lt-LT"/>
        </w:rPr>
      </w:pPr>
      <w:bookmarkStart w:id="65" w:name="_Hlk137470224"/>
      <w:r w:rsidRPr="00B74E10">
        <w:rPr>
          <w:lang w:val="lt-LT"/>
        </w:rPr>
        <w:t xml:space="preserve">Atliekant užduotį interneto daiktų mechaninių, elektrinių, elektroninių, elektrotechninių, programinių, </w:t>
      </w:r>
      <w:proofErr w:type="spellStart"/>
      <w:r w:rsidRPr="00B74E10">
        <w:rPr>
          <w:lang w:val="lt-LT"/>
        </w:rPr>
        <w:t>termoinžinerinių</w:t>
      </w:r>
      <w:proofErr w:type="spellEnd"/>
      <w:r w:rsidRPr="00B74E10">
        <w:rPr>
          <w:lang w:val="lt-LT"/>
        </w:rPr>
        <w:t>, konstrukcinių elementų priežiūros modelio testavimas imitacinėmis sąlygomis buvo orientuotasi į tradicinį testavimo eiliškumą:</w:t>
      </w:r>
    </w:p>
    <w:p w14:paraId="267229E3" w14:textId="77777777" w:rsidR="00FC7A0F" w:rsidRPr="00B74E10" w:rsidRDefault="00FC7A0F" w:rsidP="00076371">
      <w:pPr>
        <w:numPr>
          <w:ilvl w:val="0"/>
          <w:numId w:val="43"/>
        </w:numPr>
        <w:spacing w:after="160"/>
        <w:jc w:val="left"/>
        <w:rPr>
          <w:lang w:val="lt-LT"/>
        </w:rPr>
      </w:pPr>
      <w:r w:rsidRPr="00B74E10">
        <w:rPr>
          <w:lang w:val="lt-LT"/>
        </w:rPr>
        <w:t>Duomenų surinkimas</w:t>
      </w:r>
    </w:p>
    <w:p w14:paraId="04BD9FA4" w14:textId="77777777" w:rsidR="00FC7A0F" w:rsidRPr="00B74E10" w:rsidRDefault="00FC7A0F" w:rsidP="00076371">
      <w:pPr>
        <w:numPr>
          <w:ilvl w:val="0"/>
          <w:numId w:val="43"/>
        </w:numPr>
        <w:spacing w:after="160"/>
        <w:jc w:val="left"/>
        <w:rPr>
          <w:lang w:val="lt-LT"/>
        </w:rPr>
      </w:pPr>
      <w:r w:rsidRPr="00B74E10">
        <w:rPr>
          <w:lang w:val="lt-LT"/>
        </w:rPr>
        <w:t>Testavimo scenarijų sukūrimas</w:t>
      </w:r>
    </w:p>
    <w:p w14:paraId="79A21690" w14:textId="77777777" w:rsidR="00FC7A0F" w:rsidRPr="00B74E10" w:rsidRDefault="00FC7A0F" w:rsidP="00076371">
      <w:pPr>
        <w:numPr>
          <w:ilvl w:val="0"/>
          <w:numId w:val="43"/>
        </w:numPr>
        <w:spacing w:after="160"/>
        <w:jc w:val="left"/>
        <w:rPr>
          <w:lang w:val="lt-LT"/>
        </w:rPr>
      </w:pPr>
      <w:r w:rsidRPr="00B74E10">
        <w:rPr>
          <w:lang w:val="lt-LT"/>
        </w:rPr>
        <w:t>Atliekamo testavimo proceso įvertinimas ir analizė</w:t>
      </w:r>
    </w:p>
    <w:p w14:paraId="5A489729" w14:textId="77777777" w:rsidR="00FC7A0F" w:rsidRPr="00B74E10" w:rsidRDefault="00FC7A0F" w:rsidP="00076371">
      <w:pPr>
        <w:rPr>
          <w:lang w:val="lt-LT"/>
        </w:rPr>
      </w:pPr>
      <w:r w:rsidRPr="00B74E10">
        <w:rPr>
          <w:lang w:val="lt-LT"/>
        </w:rPr>
        <w:t xml:space="preserve">Duomenų surinkimo etape panaudojome </w:t>
      </w:r>
      <w:proofErr w:type="spellStart"/>
      <w:r w:rsidRPr="00B74E10">
        <w:rPr>
          <w:lang w:val="lt-LT"/>
        </w:rPr>
        <w:t>simuliacinius</w:t>
      </w:r>
      <w:proofErr w:type="spellEnd"/>
      <w:r w:rsidRPr="00B74E10">
        <w:rPr>
          <w:lang w:val="lt-LT"/>
        </w:rPr>
        <w:t xml:space="preserve"> duomenis kuriuos sugeneravome, kad būtų pakankamas duomenų kiekis, o gaunami rezultatai nenukentėtų dėl duomenų trūkumo.</w:t>
      </w:r>
    </w:p>
    <w:p w14:paraId="2DDBDBAF" w14:textId="77777777" w:rsidR="00FC7A0F" w:rsidRPr="00B74E10" w:rsidRDefault="00FC7A0F" w:rsidP="00076371">
      <w:pPr>
        <w:rPr>
          <w:lang w:val="lt-LT"/>
        </w:rPr>
      </w:pPr>
      <w:r w:rsidRPr="00B74E10">
        <w:rPr>
          <w:lang w:val="lt-LT"/>
        </w:rPr>
        <w:t xml:space="preserve">Surinktus duomenis kartu su simuliuotais duomenimis sukėlėme į programinę įrangą turinčią skaitmeninio dvynio galimybes sukurti virtualią aplinką(virtualų namą) ir uždavėme tam tikrus veikimo kriterijus paremtus STR, Higienos normomis ir kitais norminiais aktais, scenarijus kada norminių aktų yra nesilaikoma ir aprašėme testuojamą įrangą (nauja, naudota, su defektais ir </w:t>
      </w:r>
      <w:proofErr w:type="spellStart"/>
      <w:r w:rsidRPr="00B74E10">
        <w:rPr>
          <w:lang w:val="lt-LT"/>
        </w:rPr>
        <w:t>panaš</w:t>
      </w:r>
      <w:proofErr w:type="spellEnd"/>
      <w:r w:rsidRPr="00B74E10">
        <w:rPr>
          <w:lang w:val="lt-LT"/>
        </w:rPr>
        <w:t xml:space="preserve">). Pagrindiniai virtualios aplinkos parametrai kurie buvo keičiami ir gali turėti įtakos Interneto daiktų mechaninių, elektrinių, elektroninių, elektrotechninių, programinių, </w:t>
      </w:r>
      <w:proofErr w:type="spellStart"/>
      <w:r w:rsidRPr="00B74E10">
        <w:rPr>
          <w:lang w:val="lt-LT"/>
        </w:rPr>
        <w:t>termoinžinerinių</w:t>
      </w:r>
      <w:proofErr w:type="spellEnd"/>
      <w:r w:rsidRPr="00B74E10">
        <w:rPr>
          <w:lang w:val="lt-LT"/>
        </w:rPr>
        <w:t>, konstrukcinių elementams yra patalpos drėgmė, temperatūra, oro judėjimas, šildymas (yra/nėra), lauko oro temperatūra ir sezoniškumas.</w:t>
      </w:r>
    </w:p>
    <w:p w14:paraId="66878F9B" w14:textId="77777777" w:rsidR="00FC7A0F" w:rsidRPr="00B74E10" w:rsidRDefault="00FC7A0F" w:rsidP="00076371">
      <w:pPr>
        <w:rPr>
          <w:lang w:val="lt-LT"/>
        </w:rPr>
      </w:pPr>
      <w:r w:rsidRPr="00B74E10">
        <w:rPr>
          <w:lang w:val="lt-LT"/>
        </w:rPr>
        <w:t xml:space="preserve">Atliekant testavimą viso proceso metu buvo atliekamas užduotų scenarijų veikimo stebėjimas, vertinama ar sukurtas modelis atitinka iškeltus reikalavimus ir ar veikia pageidaujamu būdu, buvo atliekamas duomenų fiksavimas ir priklausomybių išvedimas.  </w:t>
      </w:r>
    </w:p>
    <w:p w14:paraId="799D0EA3" w14:textId="77777777" w:rsidR="00FC7A0F" w:rsidRPr="00B74E10" w:rsidRDefault="00FC7A0F" w:rsidP="00076371">
      <w:pPr>
        <w:rPr>
          <w:lang w:val="lt-LT"/>
        </w:rPr>
      </w:pPr>
      <w:r w:rsidRPr="00B74E10">
        <w:rPr>
          <w:lang w:val="lt-LT"/>
        </w:rPr>
        <w:t>Gauti rezultatai buvo išanalizuoti ir panaudoti atliekant įrenginių gyvavimo ciklo ir fizinio nusidėvėjimo apskaičiavimo sistemos modelio kūrimo darbus.</w:t>
      </w:r>
    </w:p>
    <w:bookmarkEnd w:id="65"/>
    <w:p w14:paraId="1947818C" w14:textId="77777777" w:rsidR="00FC7A0F" w:rsidRPr="00B74E10" w:rsidRDefault="00FC7A0F" w:rsidP="00076371">
      <w:pPr>
        <w:rPr>
          <w:lang w:val="lt-LT"/>
        </w:rPr>
      </w:pPr>
    </w:p>
    <w:p w14:paraId="59FB235C" w14:textId="77777777" w:rsidR="00FC7A0F" w:rsidRPr="00B74E10" w:rsidRDefault="00FC7A0F" w:rsidP="00076371">
      <w:pPr>
        <w:rPr>
          <w:bCs/>
          <w:iCs/>
          <w:lang w:val="lt-LT"/>
        </w:rPr>
      </w:pPr>
      <w:r w:rsidRPr="00B74E10">
        <w:rPr>
          <w:bCs/>
          <w:iCs/>
          <w:lang w:val="lt-LT"/>
        </w:rPr>
        <w:t xml:space="preserve">Sukurtas </w:t>
      </w:r>
      <w:r w:rsidRPr="00B74E10">
        <w:rPr>
          <w:b/>
          <w:bCs/>
          <w:iCs/>
          <w:lang w:val="lt-LT"/>
        </w:rPr>
        <w:t xml:space="preserve">Interneto daiktų fizinio nusidėvėjimo </w:t>
      </w:r>
      <w:r w:rsidRPr="00B74E10">
        <w:rPr>
          <w:b/>
          <w:bCs/>
          <w:iCs/>
          <w:u w:val="single"/>
          <w:lang w:val="lt-LT"/>
        </w:rPr>
        <w:t>modelis</w:t>
      </w:r>
      <w:r w:rsidRPr="00B74E10">
        <w:rPr>
          <w:bCs/>
          <w:iCs/>
          <w:lang w:val="lt-LT"/>
        </w:rPr>
        <w:t xml:space="preserve">, kurio pagalba bus galimybė stebėti esamą bei prognozuoti būsimą </w:t>
      </w:r>
      <w:proofErr w:type="spellStart"/>
      <w:r w:rsidRPr="00B74E10">
        <w:rPr>
          <w:bCs/>
          <w:iCs/>
          <w:lang w:val="lt-LT"/>
        </w:rPr>
        <w:t>komponentinį</w:t>
      </w:r>
      <w:proofErr w:type="spellEnd"/>
      <w:r w:rsidRPr="00B74E10">
        <w:rPr>
          <w:bCs/>
          <w:iCs/>
          <w:lang w:val="lt-LT"/>
        </w:rPr>
        <w:t xml:space="preserve"> ir bendrą sistemų nusidėvėjimą, siekiant priimti sprendimus dėl prevencinės priežiūros atskirų veiksmų poreikio.</w:t>
      </w:r>
    </w:p>
    <w:p w14:paraId="12886368" w14:textId="77777777" w:rsidR="00FC7A0F" w:rsidRPr="00B74E10" w:rsidRDefault="00FC7A0F" w:rsidP="00076371">
      <w:pPr>
        <w:rPr>
          <w:bCs/>
          <w:iCs/>
          <w:lang w:val="lt-LT"/>
        </w:rPr>
      </w:pPr>
      <w:r w:rsidRPr="00B74E10">
        <w:rPr>
          <w:bCs/>
          <w:iCs/>
          <w:lang w:val="lt-LT"/>
        </w:rPr>
        <w:lastRenderedPageBreak/>
        <w:t>Vertinant interneto daiktų elementų atnaujinimų įtaką ilgaamžiškumui, svarbiu rodikliu laikoma likutinė energinė vertė. Atvirkščias energinei likutinei vertei dydis yra nusidėvėjimas. Interneto daiktų fizinio nusidėvėjimo modelio paskirtis yra įvertinti likutinę energinę vertę bet kuriuo laiko momentu procentais nuo naujos pirminės (sukūrimo) energinės vertės. Fizinis elementų nusidėvėjimas yra jų pirminių techninių ir eksploatacinių savybių (stiprumo, patvarumo, patikimumo ir kt.) praradimas dėl gamtinių, klimatinių faktorių ir žmogaus veiklos poveikių.</w:t>
      </w:r>
    </w:p>
    <w:p w14:paraId="155A3E3D" w14:textId="77777777" w:rsidR="00FC7A0F" w:rsidRPr="00B74E10" w:rsidRDefault="00FC7A0F" w:rsidP="00076371">
      <w:pPr>
        <w:rPr>
          <w:bCs/>
          <w:iCs/>
          <w:lang w:val="lt-LT"/>
        </w:rPr>
      </w:pPr>
      <w:r w:rsidRPr="00B74E10">
        <w:rPr>
          <w:bCs/>
          <w:iCs/>
          <w:lang w:val="lt-LT"/>
        </w:rPr>
        <w:t>Visi elementai nėra vienodi pagal jų svarbą. Elementų svarbai išreikšti yra įvedami svorio koeficientai. Svorio koeficientais vieneto dalimis (procentais) įvertinama sistemos elemento energinė svarba visam tinklui. Vienos sistemos elementų svorių suma lygi vienetui arba šimtui procentų. Sistemos elemento svorio koeficientas pagal pirminę energiją rodo jo pirminės energijos santykį su visų vienos sistemos elementų pirminės energijos suma.</w:t>
      </w:r>
    </w:p>
    <w:p w14:paraId="42125924" w14:textId="77777777" w:rsidR="00FC7A0F" w:rsidRPr="00B74E10" w:rsidRDefault="00FC7A0F" w:rsidP="00076371">
      <w:pPr>
        <w:rPr>
          <w:bCs/>
          <w:iCs/>
          <w:lang w:val="lt-LT"/>
        </w:rPr>
      </w:pPr>
      <w:r w:rsidRPr="00B74E10">
        <w:rPr>
          <w:bCs/>
          <w:iCs/>
          <w:lang w:val="lt-LT"/>
        </w:rPr>
        <w:t>Pasirinkus elementą, turintį ilgiausią gyvavimo trukmę, skaičiuojamasis laiko intervalas prilyginamas šiai gyvavimo trukmei. Tada skaičiuojamos visos sistemos likutinės vertės kiekvienais to intervalo metais. Gali būti pasirenkamas ir kitoks skaičiuojamasis intervalas. Tai priklauso nuo skaičiavimo tikslo. Modelio išeities duomenys yra informacija apie sistemos struktūrą bei sistemos ir jos atskirų struktūrinių dalių įrengimo, paskutinio keitimo (ar atnaujinimo) laiką, gyvavimo trukmes. Taip pat reikalingi duomenys apie pirminės energijos poreikius atskirų elementų masės (tūrio) vieneto sukūrimui pateikta menamos (dalinai nusidėvėjusios) sistemos skaičiavimo grafinis pavyzdys. Iš jo matyti, kaip visos sistemos likutinės energinės vertės kitimas (storesnė kreivė) priklauso nuo sistemos elementų likutinių verčių kitimo. Staigus sistemos likutinės vertės šuolis rodo elementų keitimo vienalaikiškumą.</w:t>
      </w:r>
    </w:p>
    <w:p w14:paraId="68FDE7DF" w14:textId="77777777" w:rsidR="00162FAB" w:rsidRPr="00B74E10" w:rsidRDefault="00162FAB" w:rsidP="00076371">
      <w:pPr>
        <w:rPr>
          <w:bCs/>
          <w:iCs/>
          <w:lang w:val="lt-LT"/>
        </w:rPr>
      </w:pPr>
    </w:p>
    <w:p w14:paraId="64D20D4C" w14:textId="77777777" w:rsidR="00A91222" w:rsidRDefault="00FC7A0F" w:rsidP="00A91222">
      <w:pPr>
        <w:pStyle w:val="BodyTextIndent2"/>
        <w:keepNext/>
        <w:tabs>
          <w:tab w:val="left" w:pos="2700"/>
        </w:tabs>
        <w:spacing w:line="240" w:lineRule="auto"/>
        <w:ind w:left="0"/>
        <w:jc w:val="center"/>
      </w:pPr>
      <w:r w:rsidRPr="00B74E10">
        <w:rPr>
          <w:lang w:val="lt-LT"/>
        </w:rPr>
        <w:drawing>
          <wp:inline distT="0" distB="0" distL="0" distR="0" wp14:anchorId="7CAA286E" wp14:editId="424E20B3">
            <wp:extent cx="6102527" cy="2957209"/>
            <wp:effectExtent l="0" t="0" r="0" b="0"/>
            <wp:docPr id="81" name="Picture 8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graph with different colored lines&#10;&#10;Description automatically generated"/>
                    <pic:cNvPicPr>
                      <a:picLocks noChangeAspect="1" noChangeArrowheads="1"/>
                    </pic:cNvPicPr>
                  </pic:nvPicPr>
                  <pic:blipFill rotWithShape="1">
                    <a:blip r:embed="rId100">
                      <a:extLst>
                        <a:ext uri="{28A0092B-C50C-407E-A947-70E740481C1C}">
                          <a14:useLocalDpi xmlns:a14="http://schemas.microsoft.com/office/drawing/2010/main" val="0"/>
                        </a:ext>
                      </a:extLst>
                    </a:blip>
                    <a:srcRect r="2864"/>
                    <a:stretch/>
                  </pic:blipFill>
                  <pic:spPr bwMode="auto">
                    <a:xfrm>
                      <a:off x="0" y="0"/>
                      <a:ext cx="6128140" cy="2969621"/>
                    </a:xfrm>
                    <a:prstGeom prst="rect">
                      <a:avLst/>
                    </a:prstGeom>
                    <a:noFill/>
                    <a:ln>
                      <a:noFill/>
                    </a:ln>
                    <a:extLst>
                      <a:ext uri="{53640926-AAD7-44D8-BBD7-CCE9431645EC}">
                        <a14:shadowObscured xmlns:a14="http://schemas.microsoft.com/office/drawing/2010/main"/>
                      </a:ext>
                    </a:extLst>
                  </pic:spPr>
                </pic:pic>
              </a:graphicData>
            </a:graphic>
          </wp:inline>
        </w:drawing>
      </w:r>
    </w:p>
    <w:p w14:paraId="7E824622" w14:textId="2369C7C8" w:rsidR="00D52F00" w:rsidRPr="00B74E10" w:rsidRDefault="00A91222" w:rsidP="00A91222">
      <w:pPr>
        <w:pStyle w:val="Caption"/>
        <w:spacing w:after="0"/>
        <w:jc w:val="center"/>
        <w:rPr>
          <w:lang w:val="lt-LT"/>
        </w:rPr>
      </w:pPr>
      <w:r>
        <w:t xml:space="preserve">pav. </w:t>
      </w:r>
      <w:fldSimple w:instr=" SEQ pav. \* ARABIC ">
        <w:r w:rsidR="002F5AED">
          <w:rPr>
            <w:noProof/>
          </w:rPr>
          <w:t>65</w:t>
        </w:r>
      </w:fldSimple>
      <w:r>
        <w:t xml:space="preserve"> </w:t>
      </w:r>
      <w:proofErr w:type="spellStart"/>
      <w:r w:rsidRPr="00320274">
        <w:t>Menamas</w:t>
      </w:r>
      <w:proofErr w:type="spellEnd"/>
      <w:r w:rsidRPr="00320274">
        <w:t xml:space="preserve"> </w:t>
      </w:r>
      <w:proofErr w:type="spellStart"/>
      <w:r w:rsidRPr="00320274">
        <w:t>interneto</w:t>
      </w:r>
      <w:proofErr w:type="spellEnd"/>
      <w:r w:rsidRPr="00320274">
        <w:t xml:space="preserve"> </w:t>
      </w:r>
      <w:proofErr w:type="spellStart"/>
      <w:r w:rsidRPr="00320274">
        <w:t>daiktų</w:t>
      </w:r>
      <w:proofErr w:type="spellEnd"/>
      <w:r w:rsidRPr="00320274">
        <w:t xml:space="preserve"> </w:t>
      </w:r>
      <w:proofErr w:type="spellStart"/>
      <w:r w:rsidRPr="00320274">
        <w:t>likutinės</w:t>
      </w:r>
      <w:proofErr w:type="spellEnd"/>
      <w:r w:rsidRPr="00320274">
        <w:t xml:space="preserve"> </w:t>
      </w:r>
      <w:proofErr w:type="spellStart"/>
      <w:r w:rsidRPr="00320274">
        <w:t>vertės</w:t>
      </w:r>
      <w:proofErr w:type="spellEnd"/>
      <w:r w:rsidRPr="00320274">
        <w:t xml:space="preserve"> </w:t>
      </w:r>
      <w:proofErr w:type="spellStart"/>
      <w:r w:rsidRPr="00320274">
        <w:t>pasiskirstymo</w:t>
      </w:r>
      <w:proofErr w:type="spellEnd"/>
      <w:r w:rsidRPr="00320274">
        <w:t xml:space="preserve"> </w:t>
      </w:r>
      <w:proofErr w:type="spellStart"/>
      <w:r w:rsidRPr="00320274">
        <w:t>grafikas</w:t>
      </w:r>
      <w:proofErr w:type="spellEnd"/>
    </w:p>
    <w:p w14:paraId="05269B9F" w14:textId="77777777" w:rsidR="00FC7A0F" w:rsidRPr="00B74E10" w:rsidRDefault="00FC7A0F" w:rsidP="00076371">
      <w:pPr>
        <w:rPr>
          <w:rFonts w:ascii="Times New Roman" w:hAnsi="Times New Roman" w:cs="Times New Roman"/>
          <w:szCs w:val="24"/>
          <w:lang w:val="lt-LT"/>
        </w:rPr>
      </w:pPr>
    </w:p>
    <w:p w14:paraId="352CDBA2" w14:textId="436C3F18" w:rsidR="00FC7A0F" w:rsidRPr="00A91222" w:rsidRDefault="00FC7A0F" w:rsidP="00A91222">
      <w:pPr>
        <w:rPr>
          <w:rFonts w:asciiTheme="minorHAnsi" w:hAnsiTheme="minorHAnsi" w:cstheme="minorHAnsi"/>
          <w:szCs w:val="24"/>
          <w:lang w:val="lt-LT"/>
        </w:rPr>
      </w:pPr>
      <w:r w:rsidRPr="00A91222">
        <w:rPr>
          <w:rFonts w:asciiTheme="minorHAnsi" w:hAnsiTheme="minorHAnsi" w:cstheme="minorHAnsi"/>
          <w:szCs w:val="24"/>
          <w:lang w:val="lt-LT"/>
        </w:rPr>
        <w:t xml:space="preserve">Sukūrus ir </w:t>
      </w:r>
      <w:r w:rsidR="00D52F00" w:rsidRPr="00A91222">
        <w:rPr>
          <w:rFonts w:asciiTheme="minorHAnsi" w:hAnsiTheme="minorHAnsi" w:cstheme="minorHAnsi"/>
          <w:szCs w:val="24"/>
          <w:lang w:val="lt-LT"/>
        </w:rPr>
        <w:t>ištestavus</w:t>
      </w:r>
      <w:r w:rsidRPr="00A91222">
        <w:rPr>
          <w:rFonts w:asciiTheme="minorHAnsi" w:hAnsiTheme="minorHAnsi" w:cstheme="minorHAnsi"/>
          <w:szCs w:val="24"/>
          <w:lang w:val="lt-LT"/>
        </w:rPr>
        <w:t xml:space="preserve"> nusidėvėjimo modelio algoritmus pateikiame apibendrintą algoritmo versiją:</w:t>
      </w:r>
    </w:p>
    <w:p w14:paraId="14F2AA86" w14:textId="77777777" w:rsidR="00FC7A0F" w:rsidRPr="00A91222" w:rsidRDefault="00FC7A0F" w:rsidP="00A91222">
      <w:pPr>
        <w:rPr>
          <w:rFonts w:asciiTheme="minorHAnsi" w:hAnsiTheme="minorHAnsi" w:cstheme="minorHAnsi"/>
          <w:szCs w:val="24"/>
          <w:lang w:val="lt-LT"/>
        </w:rPr>
      </w:pPr>
      <w:r w:rsidRPr="00A91222">
        <w:rPr>
          <w:rFonts w:asciiTheme="minorHAnsi" w:hAnsiTheme="minorHAnsi" w:cstheme="minorHAnsi"/>
          <w:szCs w:val="24"/>
          <w:lang w:val="lt-LT"/>
        </w:rPr>
        <w:t>1/(ln((GL*RL+c-((c+GL)/2-LIR))/((c+GL)/2-LIR))-ln((c-((c+GL)/2-LIR))/(GL*RL+(c+GL)/2-LIR)))*(ln((GL*RL+c-((c+GL)/2-LIR))/((c+GL)/2-LIR))-ln((GL*RL+c)/(A+(c+GL)/2-LIR)-1))</w:t>
      </w:r>
    </w:p>
    <w:p w14:paraId="3C8493E6" w14:textId="77777777" w:rsidR="00FC7A0F" w:rsidRPr="00A91222" w:rsidRDefault="00FC7A0F" w:rsidP="00A91222">
      <w:pPr>
        <w:rPr>
          <w:rFonts w:asciiTheme="minorHAnsi" w:hAnsiTheme="minorHAnsi" w:cstheme="minorHAnsi"/>
          <w:szCs w:val="24"/>
          <w:lang w:val="lt-LT"/>
        </w:rPr>
      </w:pPr>
      <w:r w:rsidRPr="00A91222">
        <w:rPr>
          <w:rFonts w:asciiTheme="minorHAnsi" w:hAnsiTheme="minorHAnsi" w:cstheme="minorHAnsi"/>
          <w:szCs w:val="24"/>
          <w:lang w:val="lt-LT"/>
        </w:rPr>
        <w:t>Kuriame:</w:t>
      </w:r>
    </w:p>
    <w:p w14:paraId="452AA164" w14:textId="198F2C56" w:rsidR="00FC7A0F" w:rsidRPr="00A91222" w:rsidRDefault="00FC7A0F" w:rsidP="00A91222">
      <w:pPr>
        <w:numPr>
          <w:ilvl w:val="0"/>
          <w:numId w:val="39"/>
        </w:numPr>
        <w:spacing w:after="160"/>
        <w:jc w:val="left"/>
        <w:rPr>
          <w:rFonts w:asciiTheme="minorHAnsi" w:hAnsiTheme="minorHAnsi" w:cstheme="minorHAnsi"/>
          <w:szCs w:val="24"/>
          <w:lang w:val="lt-LT"/>
        </w:rPr>
      </w:pPr>
      <w:r w:rsidRPr="00A91222">
        <w:rPr>
          <w:rFonts w:asciiTheme="minorHAnsi" w:hAnsiTheme="minorHAnsi" w:cstheme="minorHAnsi"/>
          <w:szCs w:val="24"/>
          <w:lang w:val="lt-LT"/>
        </w:rPr>
        <w:t xml:space="preserve">Atlikto remonto </w:t>
      </w:r>
      <w:r w:rsidR="00D52F00" w:rsidRPr="00A91222">
        <w:rPr>
          <w:rFonts w:asciiTheme="minorHAnsi" w:hAnsiTheme="minorHAnsi" w:cstheme="minorHAnsi"/>
          <w:szCs w:val="24"/>
          <w:lang w:val="lt-LT"/>
        </w:rPr>
        <w:t>darbo</w:t>
      </w:r>
      <w:r w:rsidRPr="00A91222">
        <w:rPr>
          <w:rFonts w:asciiTheme="minorHAnsi" w:hAnsiTheme="minorHAnsi" w:cstheme="minorHAnsi"/>
          <w:szCs w:val="24"/>
          <w:lang w:val="lt-LT"/>
        </w:rPr>
        <w:t xml:space="preserve"> lygis, vnt</w:t>
      </w:r>
      <w:r w:rsidR="00D52F00" w:rsidRPr="00A91222">
        <w:rPr>
          <w:rFonts w:asciiTheme="minorHAnsi" w:hAnsiTheme="minorHAnsi" w:cstheme="minorHAnsi"/>
          <w:szCs w:val="24"/>
          <w:lang w:val="lt-LT"/>
        </w:rPr>
        <w:t>.</w:t>
      </w:r>
      <w:r w:rsidRPr="00A91222">
        <w:rPr>
          <w:rFonts w:asciiTheme="minorHAnsi" w:hAnsiTheme="minorHAnsi" w:cstheme="minorHAnsi"/>
          <w:szCs w:val="24"/>
          <w:lang w:val="lt-LT"/>
        </w:rPr>
        <w:t xml:space="preserve"> (RL)</w:t>
      </w:r>
    </w:p>
    <w:p w14:paraId="0F7E5412" w14:textId="77777777" w:rsidR="00FC7A0F" w:rsidRPr="00A91222" w:rsidRDefault="00FC7A0F" w:rsidP="00A91222">
      <w:pPr>
        <w:numPr>
          <w:ilvl w:val="0"/>
          <w:numId w:val="39"/>
        </w:numPr>
        <w:spacing w:after="160"/>
        <w:jc w:val="left"/>
        <w:rPr>
          <w:rFonts w:asciiTheme="minorHAnsi" w:hAnsiTheme="minorHAnsi" w:cstheme="minorHAnsi"/>
          <w:szCs w:val="24"/>
          <w:lang w:val="lt-LT"/>
        </w:rPr>
      </w:pPr>
      <w:r w:rsidRPr="00A91222">
        <w:rPr>
          <w:rFonts w:asciiTheme="minorHAnsi" w:hAnsiTheme="minorHAnsi" w:cstheme="minorHAnsi"/>
          <w:szCs w:val="24"/>
          <w:lang w:val="lt-LT"/>
        </w:rPr>
        <w:t>Elemento energinio svorio koeficientas (SD)</w:t>
      </w:r>
    </w:p>
    <w:p w14:paraId="7C6BE8BD" w14:textId="77777777" w:rsidR="00FC7A0F" w:rsidRPr="00A91222" w:rsidRDefault="00FC7A0F" w:rsidP="00A91222">
      <w:pPr>
        <w:numPr>
          <w:ilvl w:val="0"/>
          <w:numId w:val="39"/>
        </w:numPr>
        <w:spacing w:after="160"/>
        <w:jc w:val="left"/>
        <w:rPr>
          <w:rFonts w:asciiTheme="minorHAnsi" w:hAnsiTheme="minorHAnsi" w:cstheme="minorHAnsi"/>
          <w:szCs w:val="24"/>
          <w:lang w:val="lt-LT"/>
        </w:rPr>
      </w:pPr>
      <w:r w:rsidRPr="00A91222">
        <w:rPr>
          <w:rFonts w:asciiTheme="minorHAnsi" w:hAnsiTheme="minorHAnsi" w:cstheme="minorHAnsi"/>
          <w:szCs w:val="24"/>
          <w:lang w:val="lt-LT"/>
        </w:rPr>
        <w:lastRenderedPageBreak/>
        <w:t>Gyvavimo ciklas, metais (GL)</w:t>
      </w:r>
    </w:p>
    <w:p w14:paraId="52CC8F53" w14:textId="77777777" w:rsidR="00FC7A0F" w:rsidRPr="00A91222" w:rsidRDefault="00FC7A0F" w:rsidP="00A91222">
      <w:pPr>
        <w:numPr>
          <w:ilvl w:val="0"/>
          <w:numId w:val="39"/>
        </w:numPr>
        <w:spacing w:after="160"/>
        <w:jc w:val="left"/>
        <w:rPr>
          <w:rFonts w:asciiTheme="minorHAnsi" w:hAnsiTheme="minorHAnsi" w:cstheme="minorHAnsi"/>
          <w:szCs w:val="24"/>
          <w:lang w:val="lt-LT"/>
        </w:rPr>
      </w:pPr>
      <w:r w:rsidRPr="00A91222">
        <w:rPr>
          <w:rFonts w:asciiTheme="minorHAnsi" w:hAnsiTheme="minorHAnsi" w:cstheme="minorHAnsi"/>
          <w:szCs w:val="24"/>
          <w:lang w:val="lt-LT"/>
        </w:rPr>
        <w:t xml:space="preserve">Proporcingumo koeficientas (c) </w:t>
      </w:r>
    </w:p>
    <w:p w14:paraId="0CA335F4" w14:textId="77777777" w:rsidR="00FC7A0F" w:rsidRPr="00A91222" w:rsidRDefault="00FC7A0F" w:rsidP="00A91222">
      <w:pPr>
        <w:numPr>
          <w:ilvl w:val="0"/>
          <w:numId w:val="39"/>
        </w:numPr>
        <w:spacing w:after="160"/>
        <w:jc w:val="left"/>
        <w:rPr>
          <w:rFonts w:asciiTheme="minorHAnsi" w:hAnsiTheme="minorHAnsi" w:cstheme="minorHAnsi"/>
          <w:szCs w:val="24"/>
          <w:lang w:val="lt-LT"/>
        </w:rPr>
      </w:pPr>
      <w:r w:rsidRPr="00A91222">
        <w:rPr>
          <w:rFonts w:asciiTheme="minorHAnsi" w:hAnsiTheme="minorHAnsi" w:cstheme="minorHAnsi"/>
          <w:szCs w:val="24"/>
          <w:lang w:val="lt-LT"/>
        </w:rPr>
        <w:t>Įrenginio amžius, metais (A)</w:t>
      </w:r>
    </w:p>
    <w:p w14:paraId="6C597A19" w14:textId="77777777" w:rsidR="00FC7A0F" w:rsidRPr="00A91222" w:rsidRDefault="00FC7A0F" w:rsidP="00A91222">
      <w:pPr>
        <w:numPr>
          <w:ilvl w:val="0"/>
          <w:numId w:val="39"/>
        </w:numPr>
        <w:spacing w:after="160"/>
        <w:jc w:val="left"/>
        <w:rPr>
          <w:rFonts w:asciiTheme="minorHAnsi" w:hAnsiTheme="minorHAnsi" w:cstheme="minorHAnsi"/>
          <w:szCs w:val="24"/>
          <w:lang w:val="lt-LT"/>
        </w:rPr>
      </w:pPr>
      <w:r w:rsidRPr="00A91222">
        <w:rPr>
          <w:rFonts w:asciiTheme="minorHAnsi" w:hAnsiTheme="minorHAnsi" w:cstheme="minorHAnsi"/>
          <w:szCs w:val="24"/>
          <w:lang w:val="lt-LT"/>
        </w:rPr>
        <w:t>Pilnos rekonstrukcijos laikas, metais (LIR)</w:t>
      </w:r>
    </w:p>
    <w:p w14:paraId="3FAE1495" w14:textId="77777777" w:rsidR="00FC7A0F" w:rsidRPr="00A91222" w:rsidRDefault="00FC7A0F" w:rsidP="00A91222">
      <w:pPr>
        <w:rPr>
          <w:rFonts w:asciiTheme="minorHAnsi" w:hAnsiTheme="minorHAnsi" w:cstheme="minorHAnsi"/>
          <w:bCs/>
          <w:iCs/>
          <w:lang w:val="lt-LT"/>
        </w:rPr>
      </w:pPr>
      <w:r w:rsidRPr="00A91222">
        <w:rPr>
          <w:rFonts w:asciiTheme="minorHAnsi" w:hAnsiTheme="minorHAnsi" w:cstheme="minorHAnsi"/>
          <w:bCs/>
          <w:iCs/>
          <w:szCs w:val="24"/>
          <w:lang w:val="lt-LT"/>
        </w:rPr>
        <w:t>Nusidėvėjimo modelio pagalba galima nustatyti numatomą elemento fizinę būseną ateityje, jo likutinę (energinę) vertę bei įvertinti poreikį tą elementą remontuoti (keisti nauju). Sukurta nusidėvėjimo modelio funkcija yra lanksti</w:t>
      </w:r>
      <w:r w:rsidRPr="00A91222">
        <w:rPr>
          <w:rFonts w:asciiTheme="minorHAnsi" w:hAnsiTheme="minorHAnsi" w:cstheme="minorHAnsi"/>
          <w:bCs/>
          <w:iCs/>
          <w:lang w:val="lt-LT"/>
        </w:rPr>
        <w:t>, todėl ją galima taikyti įvairiems elementams keičiant jos pasiskirstymą koeficientų pagalba. Be to, energinę vertę galima keisti ekonomine – investicijomis į konkretų elementą.</w:t>
      </w:r>
    </w:p>
    <w:p w14:paraId="6184500B" w14:textId="77777777" w:rsidR="00162FAB" w:rsidRPr="00A91222" w:rsidRDefault="00162FAB" w:rsidP="00A91222">
      <w:pPr>
        <w:rPr>
          <w:rFonts w:asciiTheme="minorHAnsi" w:hAnsiTheme="minorHAnsi" w:cstheme="minorHAnsi"/>
          <w:b/>
          <w:bCs/>
          <w:i/>
          <w:iCs/>
          <w:u w:val="single"/>
          <w:lang w:val="lt-LT"/>
        </w:rPr>
      </w:pPr>
      <w:bookmarkStart w:id="66" w:name="_Hlk137470214"/>
    </w:p>
    <w:p w14:paraId="1ED71741" w14:textId="77777777" w:rsidR="00FC7A0F" w:rsidRPr="00A91222" w:rsidRDefault="00FC7A0F" w:rsidP="00A91222">
      <w:pPr>
        <w:rPr>
          <w:rFonts w:asciiTheme="minorHAnsi" w:hAnsiTheme="minorHAnsi" w:cstheme="minorHAnsi"/>
          <w:lang w:val="lt-LT"/>
        </w:rPr>
      </w:pPr>
      <w:r w:rsidRPr="00A91222">
        <w:rPr>
          <w:rFonts w:asciiTheme="minorHAnsi" w:hAnsiTheme="minorHAnsi" w:cstheme="minorHAnsi"/>
          <w:lang w:val="lt-LT"/>
        </w:rPr>
        <w:t>Atliekant užduotį Įrenginių gyvavimo ciklo ir fizinio nusidėvėjimo apskaičiavimo sistemos modelio testavimas imitacinėmis sąlygomis buvo orientuotasi į tradicinį testavimo eiliškumą:</w:t>
      </w:r>
    </w:p>
    <w:p w14:paraId="3CA3CCD7" w14:textId="77777777" w:rsidR="00FC7A0F" w:rsidRPr="00A91222" w:rsidRDefault="00FC7A0F" w:rsidP="00A91222">
      <w:pPr>
        <w:numPr>
          <w:ilvl w:val="0"/>
          <w:numId w:val="44"/>
        </w:numPr>
        <w:spacing w:after="160"/>
        <w:jc w:val="left"/>
        <w:rPr>
          <w:rFonts w:asciiTheme="minorHAnsi" w:hAnsiTheme="minorHAnsi" w:cstheme="minorHAnsi"/>
          <w:lang w:val="lt-LT"/>
        </w:rPr>
      </w:pPr>
      <w:r w:rsidRPr="00A91222">
        <w:rPr>
          <w:rFonts w:asciiTheme="minorHAnsi" w:hAnsiTheme="minorHAnsi" w:cstheme="minorHAnsi"/>
          <w:lang w:val="lt-LT"/>
        </w:rPr>
        <w:t>Duomenų surinkimas</w:t>
      </w:r>
    </w:p>
    <w:p w14:paraId="72F61EBB" w14:textId="77777777" w:rsidR="00FC7A0F" w:rsidRPr="00A91222" w:rsidRDefault="00FC7A0F" w:rsidP="00A91222">
      <w:pPr>
        <w:numPr>
          <w:ilvl w:val="0"/>
          <w:numId w:val="44"/>
        </w:numPr>
        <w:spacing w:after="160"/>
        <w:jc w:val="left"/>
        <w:rPr>
          <w:rFonts w:asciiTheme="minorHAnsi" w:hAnsiTheme="minorHAnsi" w:cstheme="minorHAnsi"/>
          <w:lang w:val="lt-LT"/>
        </w:rPr>
      </w:pPr>
      <w:r w:rsidRPr="00A91222">
        <w:rPr>
          <w:rFonts w:asciiTheme="minorHAnsi" w:hAnsiTheme="minorHAnsi" w:cstheme="minorHAnsi"/>
          <w:lang w:val="lt-LT"/>
        </w:rPr>
        <w:t>Testavimo scenarijų sukūrimas</w:t>
      </w:r>
    </w:p>
    <w:p w14:paraId="6705E8D6" w14:textId="77777777" w:rsidR="00FC7A0F" w:rsidRPr="00A91222" w:rsidRDefault="00FC7A0F" w:rsidP="00A91222">
      <w:pPr>
        <w:numPr>
          <w:ilvl w:val="0"/>
          <w:numId w:val="44"/>
        </w:numPr>
        <w:spacing w:after="160"/>
        <w:jc w:val="left"/>
        <w:rPr>
          <w:rFonts w:asciiTheme="minorHAnsi" w:hAnsiTheme="minorHAnsi" w:cstheme="minorHAnsi"/>
          <w:lang w:val="lt-LT"/>
        </w:rPr>
      </w:pPr>
      <w:r w:rsidRPr="00A91222">
        <w:rPr>
          <w:rFonts w:asciiTheme="minorHAnsi" w:hAnsiTheme="minorHAnsi" w:cstheme="minorHAnsi"/>
          <w:lang w:val="lt-LT"/>
        </w:rPr>
        <w:t>Atliekamo testavimo proceso įvertinimas ir analizė</w:t>
      </w:r>
    </w:p>
    <w:p w14:paraId="68C25226" w14:textId="77777777" w:rsidR="00FC7A0F" w:rsidRPr="00A91222" w:rsidRDefault="00FC7A0F" w:rsidP="00A91222">
      <w:pPr>
        <w:numPr>
          <w:ilvl w:val="0"/>
          <w:numId w:val="44"/>
        </w:numPr>
        <w:spacing w:after="160"/>
        <w:jc w:val="left"/>
        <w:rPr>
          <w:rFonts w:asciiTheme="minorHAnsi" w:hAnsiTheme="minorHAnsi" w:cstheme="minorHAnsi"/>
          <w:lang w:val="lt-LT"/>
        </w:rPr>
      </w:pPr>
      <w:r w:rsidRPr="00A91222">
        <w:rPr>
          <w:rFonts w:asciiTheme="minorHAnsi" w:hAnsiTheme="minorHAnsi" w:cstheme="minorHAnsi"/>
          <w:lang w:val="lt-LT"/>
        </w:rPr>
        <w:t xml:space="preserve">Modelio </w:t>
      </w:r>
      <w:proofErr w:type="spellStart"/>
      <w:r w:rsidRPr="00A91222">
        <w:rPr>
          <w:rFonts w:asciiTheme="minorHAnsi" w:hAnsiTheme="minorHAnsi" w:cstheme="minorHAnsi"/>
          <w:lang w:val="lt-LT"/>
        </w:rPr>
        <w:t>kalibracija</w:t>
      </w:r>
      <w:proofErr w:type="spellEnd"/>
    </w:p>
    <w:p w14:paraId="01D6780A" w14:textId="77777777" w:rsidR="00FC7A0F" w:rsidRPr="00B74E10" w:rsidRDefault="00FC7A0F" w:rsidP="00076371">
      <w:pPr>
        <w:rPr>
          <w:lang w:val="lt-LT"/>
        </w:rPr>
      </w:pPr>
      <w:r w:rsidRPr="00B74E10">
        <w:rPr>
          <w:lang w:val="lt-LT"/>
        </w:rPr>
        <w:t>Duomenų surinkimo etape panaudojome duomenis apie įvarius įrenginius kuriuos UAB „</w:t>
      </w:r>
      <w:proofErr w:type="spellStart"/>
      <w:r w:rsidRPr="00B74E10">
        <w:rPr>
          <w:lang w:val="lt-LT"/>
        </w:rPr>
        <w:t>Energus</w:t>
      </w:r>
      <w:proofErr w:type="spellEnd"/>
      <w:r w:rsidRPr="00B74E10">
        <w:rPr>
          <w:lang w:val="lt-LT"/>
        </w:rPr>
        <w:t xml:space="preserve"> </w:t>
      </w:r>
      <w:proofErr w:type="spellStart"/>
      <w:r w:rsidRPr="00B74E10">
        <w:rPr>
          <w:lang w:val="lt-LT"/>
        </w:rPr>
        <w:t>group</w:t>
      </w:r>
      <w:proofErr w:type="spellEnd"/>
      <w:r w:rsidRPr="00B74E10">
        <w:rPr>
          <w:lang w:val="lt-LT"/>
        </w:rPr>
        <w:t xml:space="preserve">“ turi sukaupusi per ilgametę darbo praktiką bei papildomai nusipirkome eksperimentinei plėtrai vykdyti arba suderinome su įmonės darbuotojais, kad pateiks reikiamą informaciją.  </w:t>
      </w:r>
    </w:p>
    <w:p w14:paraId="1BC7D141" w14:textId="166791A5" w:rsidR="00FC7A0F" w:rsidRPr="00B74E10" w:rsidRDefault="00FC7A0F" w:rsidP="00076371">
      <w:pPr>
        <w:rPr>
          <w:lang w:val="lt-LT"/>
        </w:rPr>
      </w:pPr>
      <w:r w:rsidRPr="00B74E10">
        <w:rPr>
          <w:lang w:val="lt-LT"/>
        </w:rPr>
        <w:t xml:space="preserve">Surinktus duomenis sukėlėme į kuriamą programinę įrangą kurioje galima pridėti tokius įrenginius ir jų informaciją bei paleidome sukurtą </w:t>
      </w:r>
      <w:r w:rsidR="00D52F00" w:rsidRPr="00B74E10">
        <w:rPr>
          <w:lang w:val="lt-LT"/>
        </w:rPr>
        <w:t>algoritmą</w:t>
      </w:r>
      <w:r w:rsidRPr="00B74E10">
        <w:rPr>
          <w:lang w:val="lt-LT"/>
        </w:rPr>
        <w:t xml:space="preserve"> atitinkamų įrenginių nusidėvėjimui skaičiuoti.</w:t>
      </w:r>
    </w:p>
    <w:p w14:paraId="5BB3783D" w14:textId="12820F44" w:rsidR="00FC7A0F" w:rsidRPr="00B74E10" w:rsidRDefault="00FC7A0F" w:rsidP="00076371">
      <w:pPr>
        <w:rPr>
          <w:lang w:val="lt-LT"/>
        </w:rPr>
      </w:pPr>
      <w:r w:rsidRPr="00B74E10">
        <w:rPr>
          <w:lang w:val="lt-LT"/>
        </w:rPr>
        <w:t xml:space="preserve">Atliekant testavimą viso proceso metu buvo </w:t>
      </w:r>
      <w:proofErr w:type="spellStart"/>
      <w:r w:rsidRPr="00B74E10">
        <w:rPr>
          <w:lang w:val="lt-LT"/>
        </w:rPr>
        <w:t>atlie</w:t>
      </w:r>
      <w:r w:rsidR="00D52F00" w:rsidRPr="00B74E10">
        <w:rPr>
          <w:lang w:val="lt-LT"/>
        </w:rPr>
        <w:t>k</w:t>
      </w:r>
      <w:r w:rsidRPr="00B74E10">
        <w:rPr>
          <w:lang w:val="lt-LT"/>
        </w:rPr>
        <w:t>mas</w:t>
      </w:r>
      <w:proofErr w:type="spellEnd"/>
      <w:r w:rsidRPr="00B74E10">
        <w:rPr>
          <w:lang w:val="lt-LT"/>
        </w:rPr>
        <w:t xml:space="preserve"> sukurto algoritmo veikimo stebėjimas, vertinama ar sukurtas modelis atitinka iškeltus reikalavimus ir ar veikia pageidaujamu būdu, buvo atliekamas duomenų fiksavimas ir priklausomybių išvedimas.  </w:t>
      </w:r>
    </w:p>
    <w:p w14:paraId="0F18B3E6" w14:textId="77777777" w:rsidR="00FC7A0F" w:rsidRPr="00B74E10" w:rsidRDefault="00FC7A0F" w:rsidP="00076371">
      <w:pPr>
        <w:rPr>
          <w:lang w:val="lt-LT"/>
        </w:rPr>
      </w:pPr>
      <w:r w:rsidRPr="00B74E10">
        <w:rPr>
          <w:lang w:val="lt-LT"/>
        </w:rPr>
        <w:t xml:space="preserve">Gauti rezultatai buvo išanalizuoti ir panaudoti atliekant įrenginių gyvavimo ciklo ir fizinio nusidėvėjimo apskaičiavimo sistemos modelio </w:t>
      </w:r>
      <w:proofErr w:type="spellStart"/>
      <w:r w:rsidRPr="00B74E10">
        <w:rPr>
          <w:lang w:val="lt-LT"/>
        </w:rPr>
        <w:t>kalibracijos</w:t>
      </w:r>
      <w:proofErr w:type="spellEnd"/>
      <w:r w:rsidRPr="00B74E10">
        <w:rPr>
          <w:lang w:val="lt-LT"/>
        </w:rPr>
        <w:t xml:space="preserve"> darbus.</w:t>
      </w:r>
    </w:p>
    <w:bookmarkEnd w:id="66"/>
    <w:p w14:paraId="30A91AAD" w14:textId="77777777" w:rsidR="00FC7A0F" w:rsidRPr="00B74E10" w:rsidRDefault="00FC7A0F" w:rsidP="00076371">
      <w:pPr>
        <w:rPr>
          <w:rFonts w:cstheme="minorHAnsi"/>
          <w:b/>
          <w:lang w:val="lt-LT"/>
        </w:rPr>
      </w:pPr>
    </w:p>
    <w:p w14:paraId="62712BF2" w14:textId="0FFA42FF" w:rsidR="00FC7A0F" w:rsidRPr="00B74E10" w:rsidRDefault="00F7602F" w:rsidP="00F7602F">
      <w:pPr>
        <w:rPr>
          <w:rFonts w:cstheme="minorHAnsi"/>
          <w:b/>
          <w:lang w:val="lt-LT"/>
        </w:rPr>
      </w:pPr>
      <w:r w:rsidRPr="00B74E10">
        <w:rPr>
          <w:rFonts w:cstheme="minorHAnsi"/>
          <w:lang w:val="lt-LT"/>
        </w:rPr>
        <w:t xml:space="preserve">Visos šios </w:t>
      </w:r>
      <w:proofErr w:type="spellStart"/>
      <w:r w:rsidRPr="00B74E10">
        <w:rPr>
          <w:rFonts w:cstheme="minorHAnsi"/>
          <w:lang w:val="lt-LT"/>
        </w:rPr>
        <w:t>poveiklės</w:t>
      </w:r>
      <w:proofErr w:type="spellEnd"/>
      <w:r w:rsidRPr="00B74E10">
        <w:rPr>
          <w:rFonts w:cstheme="minorHAnsi"/>
          <w:lang w:val="lt-LT"/>
        </w:rPr>
        <w:t xml:space="preserve"> suplanuotos užduotys yra pilnai įvykdytos.</w:t>
      </w:r>
      <w:r w:rsidR="00FC7A0F" w:rsidRPr="00B74E10">
        <w:rPr>
          <w:rFonts w:cstheme="minorHAnsi"/>
          <w:b/>
          <w:lang w:val="lt-LT"/>
        </w:rPr>
        <w:br w:type="page"/>
      </w:r>
    </w:p>
    <w:p w14:paraId="2AAFDF99" w14:textId="77777777" w:rsidR="00FC7A0F" w:rsidRPr="00B74E10" w:rsidRDefault="00FC7A0F" w:rsidP="00076371">
      <w:pPr>
        <w:rPr>
          <w:lang w:val="lt-LT"/>
        </w:rPr>
      </w:pPr>
      <w:proofErr w:type="spellStart"/>
      <w:r w:rsidRPr="00B74E10">
        <w:rPr>
          <w:b/>
          <w:bCs/>
          <w:lang w:val="lt-LT"/>
        </w:rPr>
        <w:lastRenderedPageBreak/>
        <w:t>Poveiklė</w:t>
      </w:r>
      <w:proofErr w:type="spellEnd"/>
      <w:r w:rsidRPr="00B74E10">
        <w:rPr>
          <w:b/>
          <w:bCs/>
          <w:lang w:val="lt-LT"/>
        </w:rPr>
        <w:t xml:space="preserve"> V8</w:t>
      </w:r>
      <w:r w:rsidRPr="00B74E10">
        <w:rPr>
          <w:lang w:val="lt-LT"/>
        </w:rPr>
        <w:t>. Patikimo išsiunčiamų duomenų nuasmeninimo užtikrinimas.</w:t>
      </w:r>
    </w:p>
    <w:p w14:paraId="3821ADA6" w14:textId="575D2147" w:rsidR="00FC7A0F" w:rsidRDefault="004F7803" w:rsidP="00076371">
      <w:pPr>
        <w:rPr>
          <w:rFonts w:cstheme="minorHAnsi"/>
          <w:lang w:val="lt-LT"/>
        </w:rPr>
      </w:pPr>
      <w:r w:rsidRPr="00B74E10">
        <w:rPr>
          <w:rFonts w:cstheme="minorHAnsi"/>
          <w:b/>
          <w:bCs/>
          <w:lang w:val="lt-LT"/>
        </w:rPr>
        <w:t>Tikslas</w:t>
      </w:r>
      <w:r w:rsidRPr="00B74E10">
        <w:rPr>
          <w:rFonts w:cstheme="minorHAnsi"/>
          <w:lang w:val="lt-LT"/>
        </w:rPr>
        <w:t>:</w:t>
      </w:r>
      <w:r>
        <w:rPr>
          <w:rFonts w:cstheme="minorHAnsi"/>
          <w:lang w:val="lt-LT"/>
        </w:rPr>
        <w:t xml:space="preserve"> </w:t>
      </w:r>
      <w:r w:rsidR="00AA3C5F" w:rsidRPr="00AA3C5F">
        <w:rPr>
          <w:rFonts w:cstheme="minorHAnsi"/>
          <w:lang w:val="lt-LT"/>
        </w:rPr>
        <w:t>Sukurtas saugus ir patikimas algoritmas užtikrinantis išsiunčiamų duomenų nuasmeninimą, sukurtas saugaus dalinimosi nuasmenintais duomenimis sistemos maketas užtikrinantis duomenų integralumą, sukurtas duomenų sąsajos skirtos duomenų apsikeitimui modelis.</w:t>
      </w:r>
    </w:p>
    <w:p w14:paraId="390D4C1A" w14:textId="77777777" w:rsidR="004F7803" w:rsidRPr="00B74E10" w:rsidRDefault="004F7803" w:rsidP="00076371">
      <w:pPr>
        <w:rPr>
          <w:lang w:val="lt-LT"/>
        </w:rPr>
      </w:pPr>
    </w:p>
    <w:p w14:paraId="13C361A9" w14:textId="77777777" w:rsidR="00FC7A0F" w:rsidRPr="00B74E10" w:rsidRDefault="00FC7A0F" w:rsidP="00076371">
      <w:pPr>
        <w:rPr>
          <w:lang w:val="lt-LT"/>
        </w:rPr>
      </w:pPr>
      <w:r w:rsidRPr="00B74E10">
        <w:rPr>
          <w:lang w:val="lt-LT"/>
        </w:rPr>
        <w:t xml:space="preserve">Duomenų normalizavimas, parametrizavimas ir </w:t>
      </w:r>
      <w:proofErr w:type="spellStart"/>
      <w:r w:rsidRPr="00B74E10">
        <w:rPr>
          <w:lang w:val="lt-LT"/>
        </w:rPr>
        <w:t>anonimizavimas</w:t>
      </w:r>
      <w:proofErr w:type="spellEnd"/>
      <w:r w:rsidRPr="00B74E10">
        <w:rPr>
          <w:lang w:val="lt-LT"/>
        </w:rPr>
        <w:t xml:space="preserve"> yra viena iš duomenų apdorojimo bei jų pritaikymo konkrečioms tyrimo ar modeliavimo užduotims sritis. Skirtingiems poreikiams yra naudojami įvairaus tipo vartotojų ar įrenginių duomenys. Kiekvienu atveju analizė pradedama skirtingų vartotojų ir įrenginių duomenų tipų identifikavimu ir jų pritaikymo sritimis. Išskiriami trys skirtingi duomenų tipai: tiesiogiai nustatomieji, netiesiogiai nustatomieji ir techniniai duomenys. Pirmasis tipas apima informaciją, kuri gali vienareikšmiškai identifikuoti konkrečią asmenybę, tokia kaip asmens kodas ar telefono numeris, tuo tarpu netiesioginė informacija yra susijusi su vartotojo sukurtomis ir priskirtomis reikšmėmis, pvz., vartotojo elektroninio pašto adresas ar slaptažodis. Galiausiai, techninė informacija apibrėžia vartotojo veiksmus skaitmeninėje erdvėje ir apima slapukus bei interneto protokolo adresus. Interneto svetainėse dažnai gali būti naudojami netgi keli skirtingų vartotojų duomenų tipai. Be to, analizė kategorizuoja asmeninius ir jautrius duomenis bei jų gavybos būdus. Įrenginių duomenų </w:t>
      </w:r>
      <w:proofErr w:type="spellStart"/>
      <w:r w:rsidRPr="00B74E10">
        <w:rPr>
          <w:lang w:val="lt-LT"/>
        </w:rPr>
        <w:t>anonimizavimas</w:t>
      </w:r>
      <w:proofErr w:type="spellEnd"/>
      <w:r w:rsidRPr="00B74E10">
        <w:rPr>
          <w:lang w:val="lt-LT"/>
        </w:rPr>
        <w:t xml:space="preserve"> yra daromas pašalinat duomenis, galinčius unikaliai identifikuoti vietą, patį įrenginį ar savininką, </w:t>
      </w:r>
      <w:proofErr w:type="spellStart"/>
      <w:r w:rsidRPr="00B74E10">
        <w:rPr>
          <w:lang w:val="lt-LT"/>
        </w:rPr>
        <w:t>t.y</w:t>
      </w:r>
      <w:proofErr w:type="spellEnd"/>
      <w:r w:rsidRPr="00B74E10">
        <w:rPr>
          <w:lang w:val="lt-LT"/>
        </w:rPr>
        <w:t xml:space="preserve">.: IP adresas, MAC adresas, unikalus įrenginio identifikatorius ar pan. </w:t>
      </w:r>
    </w:p>
    <w:p w14:paraId="498641EC" w14:textId="77777777" w:rsidR="00FC7A0F" w:rsidRPr="00B74E10" w:rsidRDefault="00FC7A0F" w:rsidP="00076371">
      <w:pPr>
        <w:rPr>
          <w:lang w:val="lt-LT"/>
        </w:rPr>
      </w:pPr>
      <w:r w:rsidRPr="00B74E10">
        <w:rPr>
          <w:lang w:val="lt-LT"/>
        </w:rPr>
        <w:t>Išsiaiškinus duomenų tipus ir pobūdžius, reikia gilintis į metodikas duomenims apdoroti ir paruošti tolimesniam jų naudojimui. Yra išskiriami ir detalizuojami keturi duomenų tvarkymo žingsniai: surinkimas, išankstinis apdorojimas, analizė, reprezentavimas.</w:t>
      </w:r>
    </w:p>
    <w:p w14:paraId="3E9BD70C" w14:textId="77777777" w:rsidR="00FC7A0F" w:rsidRPr="00B74E10" w:rsidRDefault="00FC7A0F" w:rsidP="00076371">
      <w:pPr>
        <w:rPr>
          <w:lang w:val="lt-LT"/>
        </w:rPr>
      </w:pPr>
      <w:r w:rsidRPr="00B74E10">
        <w:rPr>
          <w:lang w:val="lt-LT"/>
        </w:rPr>
        <w:t>Toliau tyrimas gilinasi į kiekvieną iš šių žingsnių, nurodomi skirtingi surinkimo būdai, tokie kaip vartotojo pateikta informacija, veiksmų sekimas skaitmeninėje erdvėje, duomenys surinkti iš įvairių daiktų interneto (IOT) ar mobiliųjų aplikacijų. Tuomet išskiriamos kategorijos duomenų išankstiniam apdorojimui:</w:t>
      </w:r>
    </w:p>
    <w:p w14:paraId="7B95B8CE" w14:textId="77777777" w:rsidR="00FC7A0F" w:rsidRPr="00B74E10" w:rsidRDefault="00FC7A0F" w:rsidP="00076371">
      <w:pPr>
        <w:pStyle w:val="ListParagraph"/>
        <w:numPr>
          <w:ilvl w:val="0"/>
          <w:numId w:val="45"/>
        </w:numPr>
        <w:spacing w:after="160"/>
        <w:rPr>
          <w:lang w:val="lt-LT"/>
        </w:rPr>
      </w:pPr>
      <w:r w:rsidRPr="00B74E10">
        <w:rPr>
          <w:lang w:val="lt-LT"/>
        </w:rPr>
        <w:t xml:space="preserve">Valymas. šis procesas vykdomas visais atvejais, nes trūksta informacijos ar yra iškreiptos informacijos. Šiems atvejams yra naudojami sprendimai, tokie kaip: </w:t>
      </w:r>
    </w:p>
    <w:p w14:paraId="39DFA1AF" w14:textId="77777777" w:rsidR="00FC7A0F" w:rsidRPr="00B74E10" w:rsidRDefault="00FC7A0F" w:rsidP="00076371">
      <w:pPr>
        <w:pStyle w:val="ListParagraph"/>
        <w:numPr>
          <w:ilvl w:val="1"/>
          <w:numId w:val="45"/>
        </w:numPr>
        <w:spacing w:after="160"/>
        <w:rPr>
          <w:lang w:val="lt-LT"/>
        </w:rPr>
      </w:pPr>
      <w:r w:rsidRPr="00B74E10">
        <w:rPr>
          <w:lang w:val="lt-LT"/>
        </w:rPr>
        <w:t>paliekant vieną reikšme iš kelių, ranka įrašius trūkstamus duomenis, naudojant visuotinę konstantą, naudojant vidurkį ar labiausiai tikėtiną reikšmę;</w:t>
      </w:r>
    </w:p>
    <w:p w14:paraId="534A9150" w14:textId="77777777" w:rsidR="00FC7A0F" w:rsidRPr="00B74E10" w:rsidRDefault="00FC7A0F" w:rsidP="00076371">
      <w:pPr>
        <w:pStyle w:val="ListParagraph"/>
        <w:numPr>
          <w:ilvl w:val="1"/>
          <w:numId w:val="45"/>
        </w:numPr>
        <w:spacing w:after="160"/>
        <w:rPr>
          <w:lang w:val="lt-LT"/>
        </w:rPr>
      </w:pPr>
      <w:r w:rsidRPr="00B74E10">
        <w:rPr>
          <w:lang w:val="lt-LT"/>
        </w:rPr>
        <w:t>apjungimas, rūšiavimas, kompiuterinis ar žmogaus įvertinimas, regresija. Kiekvienas atvejis yra unikalus, todėl ir pasirinktas metodas yra pritaikomas, toks, kokio yra reikalaujama.</w:t>
      </w:r>
    </w:p>
    <w:p w14:paraId="6EB582A0" w14:textId="77777777" w:rsidR="00FC7A0F" w:rsidRPr="00B74E10" w:rsidRDefault="00FC7A0F" w:rsidP="00076371">
      <w:pPr>
        <w:pStyle w:val="ListParagraph"/>
        <w:numPr>
          <w:ilvl w:val="0"/>
          <w:numId w:val="45"/>
        </w:numPr>
        <w:spacing w:after="160"/>
        <w:rPr>
          <w:lang w:val="lt-LT"/>
        </w:rPr>
      </w:pPr>
      <w:r w:rsidRPr="00B74E10">
        <w:rPr>
          <w:lang w:val="lt-LT"/>
        </w:rPr>
        <w:t>Apjungimas. Kartais duomenys yra labai dideli ir būna sugrupuoti ar išskaidyti skirtinguose failuose. Tokiu atveju, reikšminga informacija turi būti sujungta iš skirtingų šaltinių pagal tam tikrus identifikatorius.</w:t>
      </w:r>
    </w:p>
    <w:p w14:paraId="446128CA" w14:textId="77777777" w:rsidR="00FC7A0F" w:rsidRPr="00B74E10" w:rsidRDefault="00FC7A0F" w:rsidP="00076371">
      <w:pPr>
        <w:pStyle w:val="ListParagraph"/>
        <w:numPr>
          <w:ilvl w:val="0"/>
          <w:numId w:val="45"/>
        </w:numPr>
        <w:spacing w:after="160"/>
        <w:rPr>
          <w:lang w:val="lt-LT"/>
        </w:rPr>
      </w:pPr>
      <w:r w:rsidRPr="00B74E10">
        <w:rPr>
          <w:lang w:val="lt-LT"/>
        </w:rPr>
        <w:t xml:space="preserve">Transformavimas. Ši kategorija vienija keturis kitus metodus: </w:t>
      </w:r>
    </w:p>
    <w:p w14:paraId="5E66A02D" w14:textId="77777777" w:rsidR="00FC7A0F" w:rsidRPr="00B74E10" w:rsidRDefault="00FC7A0F" w:rsidP="00076371">
      <w:pPr>
        <w:pStyle w:val="ListParagraph"/>
        <w:numPr>
          <w:ilvl w:val="1"/>
          <w:numId w:val="45"/>
        </w:numPr>
        <w:spacing w:after="160"/>
        <w:rPr>
          <w:lang w:val="lt-LT"/>
        </w:rPr>
      </w:pPr>
      <w:r w:rsidRPr="00B74E10">
        <w:rPr>
          <w:lang w:val="lt-LT"/>
        </w:rPr>
        <w:t xml:space="preserve">normalizavimą, kai duomenys yra iš skirtingų matavimo skalių; </w:t>
      </w:r>
    </w:p>
    <w:p w14:paraId="221BD38A" w14:textId="77777777" w:rsidR="00FC7A0F" w:rsidRPr="00B74E10" w:rsidRDefault="00FC7A0F" w:rsidP="00076371">
      <w:pPr>
        <w:pStyle w:val="ListParagraph"/>
        <w:numPr>
          <w:ilvl w:val="1"/>
          <w:numId w:val="45"/>
        </w:numPr>
        <w:spacing w:after="160"/>
        <w:rPr>
          <w:lang w:val="lt-LT"/>
        </w:rPr>
      </w:pPr>
      <w:r w:rsidRPr="00B74E10">
        <w:rPr>
          <w:lang w:val="lt-LT"/>
        </w:rPr>
        <w:t xml:space="preserve">išlyginimą kai reikšmės yra tarpusavyje nesusijusios; </w:t>
      </w:r>
    </w:p>
    <w:p w14:paraId="208F0BE8" w14:textId="77777777" w:rsidR="00FC7A0F" w:rsidRPr="00B74E10" w:rsidRDefault="00FC7A0F" w:rsidP="00076371">
      <w:pPr>
        <w:pStyle w:val="ListParagraph"/>
        <w:numPr>
          <w:ilvl w:val="1"/>
          <w:numId w:val="45"/>
        </w:numPr>
        <w:spacing w:after="160"/>
        <w:rPr>
          <w:lang w:val="lt-LT"/>
        </w:rPr>
      </w:pPr>
      <w:r w:rsidRPr="00B74E10">
        <w:rPr>
          <w:lang w:val="lt-LT"/>
        </w:rPr>
        <w:t xml:space="preserve">agregavimą, kai reikalingos ne pavienės reikšmės, o tarkime jų suma; </w:t>
      </w:r>
    </w:p>
    <w:p w14:paraId="2AC894A8" w14:textId="77777777" w:rsidR="00FC7A0F" w:rsidRPr="00B74E10" w:rsidRDefault="00FC7A0F" w:rsidP="00076371">
      <w:pPr>
        <w:pStyle w:val="ListParagraph"/>
        <w:numPr>
          <w:ilvl w:val="1"/>
          <w:numId w:val="45"/>
        </w:numPr>
        <w:spacing w:after="160"/>
        <w:rPr>
          <w:lang w:val="lt-LT"/>
        </w:rPr>
      </w:pPr>
      <w:proofErr w:type="spellStart"/>
      <w:r w:rsidRPr="00B74E10">
        <w:rPr>
          <w:lang w:val="lt-LT"/>
        </w:rPr>
        <w:t>generalizavimą</w:t>
      </w:r>
      <w:proofErr w:type="spellEnd"/>
      <w:r w:rsidRPr="00B74E10">
        <w:rPr>
          <w:lang w:val="lt-LT"/>
        </w:rPr>
        <w:t>, kai reikalinga išreikšti duomenų hierarchiją.</w:t>
      </w:r>
    </w:p>
    <w:p w14:paraId="6BFBAE8C" w14:textId="77777777" w:rsidR="00FC7A0F" w:rsidRPr="00B74E10" w:rsidRDefault="00FC7A0F" w:rsidP="00076371">
      <w:pPr>
        <w:pStyle w:val="ListParagraph"/>
        <w:numPr>
          <w:ilvl w:val="0"/>
          <w:numId w:val="45"/>
        </w:numPr>
        <w:spacing w:after="160"/>
        <w:rPr>
          <w:lang w:val="lt-LT"/>
        </w:rPr>
      </w:pPr>
      <w:r w:rsidRPr="00B74E10">
        <w:rPr>
          <w:lang w:val="lt-LT"/>
        </w:rPr>
        <w:t>Sutraukimas. Tai paskutinis etapas duomenų tvarkyme, kai yra išskiriama tik tam tikra dalis iš visos duomenų imties. Čia galima naudoti įvairias technikas, reikiamai informacijai išfiltruoti ar suteikti reikšmę.</w:t>
      </w:r>
    </w:p>
    <w:p w14:paraId="63845451" w14:textId="77777777" w:rsidR="00A91222" w:rsidRDefault="00FC7A0F" w:rsidP="00A91222">
      <w:pPr>
        <w:keepNext/>
      </w:pPr>
      <w:r w:rsidRPr="00B74E10">
        <w:rPr>
          <w:noProof/>
          <w:lang w:val="lt-LT"/>
        </w:rPr>
        <w:lastRenderedPageBreak/>
        <w:drawing>
          <wp:inline distT="0" distB="0" distL="0" distR="0" wp14:anchorId="2FC84032" wp14:editId="30537982">
            <wp:extent cx="5943600" cy="2893695"/>
            <wp:effectExtent l="0" t="0" r="0" b="1905"/>
            <wp:docPr id="78" name="Picture 78" descr="Data cleansing schem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ta cleansing schema [2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2893695"/>
                    </a:xfrm>
                    <a:prstGeom prst="rect">
                      <a:avLst/>
                    </a:prstGeom>
                    <a:noFill/>
                    <a:ln>
                      <a:noFill/>
                    </a:ln>
                  </pic:spPr>
                </pic:pic>
              </a:graphicData>
            </a:graphic>
          </wp:inline>
        </w:drawing>
      </w:r>
    </w:p>
    <w:p w14:paraId="31640F92" w14:textId="290BD8D5" w:rsidR="00FC7A0F" w:rsidRPr="00B74E10" w:rsidRDefault="00A91222" w:rsidP="00A91222">
      <w:pPr>
        <w:pStyle w:val="Caption"/>
        <w:spacing w:after="0"/>
        <w:jc w:val="center"/>
        <w:rPr>
          <w:lang w:val="lt-LT"/>
        </w:rPr>
      </w:pPr>
      <w:r>
        <w:t xml:space="preserve">pav. </w:t>
      </w:r>
      <w:fldSimple w:instr=" SEQ pav. \* ARABIC ">
        <w:r w:rsidR="002F5AED">
          <w:rPr>
            <w:noProof/>
          </w:rPr>
          <w:t>66</w:t>
        </w:r>
      </w:fldSimple>
      <w:r>
        <w:t xml:space="preserve"> </w:t>
      </w:r>
      <w:proofErr w:type="spellStart"/>
      <w:r w:rsidRPr="00670AB8">
        <w:t>Duomenų</w:t>
      </w:r>
      <w:proofErr w:type="spellEnd"/>
      <w:r w:rsidRPr="00670AB8">
        <w:t xml:space="preserve"> </w:t>
      </w:r>
      <w:proofErr w:type="spellStart"/>
      <w:r w:rsidRPr="00670AB8">
        <w:t>apdorojimo</w:t>
      </w:r>
      <w:proofErr w:type="spellEnd"/>
      <w:r w:rsidRPr="00670AB8">
        <w:t xml:space="preserve"> </w:t>
      </w:r>
      <w:proofErr w:type="spellStart"/>
      <w:r w:rsidRPr="00670AB8">
        <w:t>etapai</w:t>
      </w:r>
      <w:proofErr w:type="spellEnd"/>
    </w:p>
    <w:p w14:paraId="7B7ECB2F" w14:textId="77777777" w:rsidR="00162FAB" w:rsidRPr="00B74E10" w:rsidRDefault="00162FAB" w:rsidP="00076371">
      <w:pPr>
        <w:rPr>
          <w:lang w:val="lt-LT"/>
        </w:rPr>
      </w:pPr>
    </w:p>
    <w:p w14:paraId="73B4FD4F" w14:textId="77777777" w:rsidR="00FC7A0F" w:rsidRDefault="00FC7A0F" w:rsidP="00076371">
      <w:pPr>
        <w:rPr>
          <w:lang w:val="lt-LT"/>
        </w:rPr>
      </w:pPr>
      <w:r w:rsidRPr="00B74E10">
        <w:rPr>
          <w:lang w:val="lt-LT"/>
        </w:rPr>
        <w:t xml:space="preserve">Paruošus duomenis, juose yra ieškoma šabloninių veiksmų ir modeliuojami vartotojo poelgiai ar tam tikrų įrenginių duomenų šablonai. Analizė pereina į duomenų reprezentavimą įvertinant vartotojų būsimą poelgį ar būsimus </w:t>
      </w:r>
      <w:proofErr w:type="spellStart"/>
      <w:r w:rsidRPr="00B74E10">
        <w:rPr>
          <w:lang w:val="lt-LT"/>
        </w:rPr>
        <w:t>IoT</w:t>
      </w:r>
      <w:proofErr w:type="spellEnd"/>
      <w:r w:rsidRPr="00B74E10">
        <w:rPr>
          <w:lang w:val="lt-LT"/>
        </w:rPr>
        <w:t xml:space="preserve"> duomenis. Tam gali būti naudojamos reikšmių poros, intervalai, loginės reikšmės, taisyklės ir panašiai. Visa ši veiksmų seka apima tiek normalizavimą, tiek parametrizavimą, tuo tarpu, duomenų </w:t>
      </w:r>
      <w:proofErr w:type="spellStart"/>
      <w:r w:rsidRPr="00B74E10">
        <w:rPr>
          <w:lang w:val="lt-LT"/>
        </w:rPr>
        <w:t>anonimizavimas</w:t>
      </w:r>
      <w:proofErr w:type="spellEnd"/>
      <w:r w:rsidRPr="00B74E10">
        <w:rPr>
          <w:lang w:val="lt-LT"/>
        </w:rPr>
        <w:t xml:space="preserve"> privatumo užtikrinimui yra atliekamas pasitelkiant atsitiktines reikšmes (bet kokiam pasirinktam skaičiui yra suteikiama reikšmė) arba </w:t>
      </w:r>
      <w:proofErr w:type="spellStart"/>
      <w:r w:rsidRPr="00B74E10">
        <w:rPr>
          <w:lang w:val="lt-LT"/>
        </w:rPr>
        <w:t>generalizavimą</w:t>
      </w:r>
      <w:proofErr w:type="spellEnd"/>
      <w:r w:rsidRPr="00B74E10">
        <w:rPr>
          <w:lang w:val="lt-LT"/>
        </w:rPr>
        <w:t xml:space="preserve"> (įvertinant imtį ir pagal išvadas pritaikius reikšmes skirtingoms klasėms). Taip pat tyrimo pabaigoje yra įvertinamos rizikos, vartotojo identifikavimui, net atlikus visus anksčiau paminėtus veiksmus.</w:t>
      </w:r>
    </w:p>
    <w:p w14:paraId="69DC71D2" w14:textId="77777777" w:rsidR="00AA3C5F" w:rsidRPr="00B74E10" w:rsidRDefault="00AA3C5F" w:rsidP="00076371">
      <w:pPr>
        <w:rPr>
          <w:lang w:val="lt-LT"/>
        </w:rPr>
      </w:pPr>
    </w:p>
    <w:p w14:paraId="0166A648" w14:textId="77777777" w:rsidR="00FC7A0F" w:rsidRPr="00B74E10" w:rsidRDefault="00FC7A0F" w:rsidP="00076371">
      <w:pPr>
        <w:rPr>
          <w:b/>
          <w:bCs/>
          <w:lang w:val="lt-LT"/>
        </w:rPr>
      </w:pPr>
      <w:r w:rsidRPr="00B74E10">
        <w:rPr>
          <w:b/>
          <w:bCs/>
          <w:lang w:val="lt-LT"/>
        </w:rPr>
        <w:t>Metodikos kūrimas</w:t>
      </w:r>
    </w:p>
    <w:p w14:paraId="5A05BEE5" w14:textId="77777777" w:rsidR="00FC7A0F" w:rsidRPr="00B74E10" w:rsidRDefault="00FC7A0F" w:rsidP="00076371">
      <w:pPr>
        <w:rPr>
          <w:lang w:val="lt-LT"/>
        </w:rPr>
      </w:pPr>
      <w:r w:rsidRPr="00B74E10">
        <w:rPr>
          <w:lang w:val="lt-LT"/>
        </w:rPr>
        <w:t>Tolesniame etape buvo modeliuojamas eksperimentas ir tikėtini rezultatai. Šiam eksperimentui pirmiausia yra pasirenkami duomenys, kurie būtų pakankamai dideli ir išsamūs, tokie, kur norit, būtų galima identifikuoti vartotoją. Taip pat, įvertinama, kur duomenys bus vartojami ir taip sumodeliuojamas šiam atvejui tinkamas duomenų apdorojimas.</w:t>
      </w:r>
    </w:p>
    <w:p w14:paraId="29792D83" w14:textId="77777777" w:rsidR="00FC7A0F" w:rsidRPr="00B74E10" w:rsidRDefault="00FC7A0F" w:rsidP="00076371">
      <w:pPr>
        <w:rPr>
          <w:lang w:val="lt-LT"/>
        </w:rPr>
      </w:pPr>
      <w:r w:rsidRPr="00B74E10">
        <w:rPr>
          <w:lang w:val="lt-LT"/>
        </w:rPr>
        <w:t xml:space="preserve">Duomenų </w:t>
      </w:r>
      <w:proofErr w:type="spellStart"/>
      <w:r w:rsidRPr="00B74E10">
        <w:rPr>
          <w:lang w:val="lt-LT"/>
        </w:rPr>
        <w:t>anonimizavimo</w:t>
      </w:r>
      <w:proofErr w:type="spellEnd"/>
      <w:r w:rsidRPr="00B74E10">
        <w:rPr>
          <w:lang w:val="lt-LT"/>
        </w:rPr>
        <w:t xml:space="preserve"> metodikos sukūrimui ir testavimui buvo pasirinkta naudoti išmanaus namo  duomenis iš „</w:t>
      </w:r>
      <w:proofErr w:type="spellStart"/>
      <w:r w:rsidRPr="00B74E10">
        <w:rPr>
          <w:lang w:val="lt-LT"/>
        </w:rPr>
        <w:t>Smart</w:t>
      </w:r>
      <w:proofErr w:type="spellEnd"/>
      <w:r w:rsidRPr="00B74E10">
        <w:rPr>
          <w:lang w:val="lt-LT"/>
        </w:rPr>
        <w:t xml:space="preserve"> </w:t>
      </w:r>
      <w:proofErr w:type="spellStart"/>
      <w:r w:rsidRPr="00B74E10">
        <w:rPr>
          <w:lang w:val="lt-LT"/>
        </w:rPr>
        <w:t>Home</w:t>
      </w:r>
      <w:proofErr w:type="spellEnd"/>
      <w:r w:rsidRPr="00B74E10">
        <w:rPr>
          <w:lang w:val="lt-LT"/>
        </w:rPr>
        <w:t xml:space="preserve"> </w:t>
      </w:r>
      <w:proofErr w:type="spellStart"/>
      <w:r w:rsidRPr="00B74E10">
        <w:rPr>
          <w:lang w:val="lt-LT"/>
        </w:rPr>
        <w:t>Dataset</w:t>
      </w:r>
      <w:proofErr w:type="spellEnd"/>
      <w:r w:rsidRPr="00B74E10">
        <w:rPr>
          <w:lang w:val="lt-LT"/>
        </w:rPr>
        <w:t xml:space="preserve"> </w:t>
      </w:r>
      <w:proofErr w:type="spellStart"/>
      <w:r w:rsidRPr="00B74E10">
        <w:rPr>
          <w:lang w:val="lt-LT"/>
        </w:rPr>
        <w:t>with</w:t>
      </w:r>
      <w:proofErr w:type="spellEnd"/>
      <w:r w:rsidRPr="00B74E10">
        <w:rPr>
          <w:lang w:val="lt-LT"/>
        </w:rPr>
        <w:t xml:space="preserve"> </w:t>
      </w:r>
      <w:proofErr w:type="spellStart"/>
      <w:r w:rsidRPr="00B74E10">
        <w:rPr>
          <w:lang w:val="lt-LT"/>
        </w:rPr>
        <w:t>weather</w:t>
      </w:r>
      <w:proofErr w:type="spellEnd"/>
      <w:r w:rsidRPr="00B74E10">
        <w:rPr>
          <w:lang w:val="lt-LT"/>
        </w:rPr>
        <w:t xml:space="preserve"> </w:t>
      </w:r>
      <w:proofErr w:type="spellStart"/>
      <w:r w:rsidRPr="00B74E10">
        <w:rPr>
          <w:lang w:val="lt-LT"/>
        </w:rPr>
        <w:t>Information</w:t>
      </w:r>
      <w:proofErr w:type="spellEnd"/>
      <w:r w:rsidRPr="00B74E10">
        <w:rPr>
          <w:lang w:val="lt-LT"/>
        </w:rPr>
        <w:t xml:space="preserve">“ rinkinio. Šiame rinkinyje galima rasti dažniausiai naudojamų išmanių namų įrenginius ir jų pateikiamus duomenis. Tai daugiau nei 504000 įrašų su kiekvieno įrenginio pateikiamais duomenims. </w:t>
      </w:r>
    </w:p>
    <w:p w14:paraId="28D3C31F" w14:textId="77777777" w:rsidR="00FC7A0F" w:rsidRPr="00B74E10" w:rsidRDefault="00FC7A0F" w:rsidP="00076371">
      <w:pPr>
        <w:rPr>
          <w:lang w:val="lt-LT"/>
        </w:rPr>
      </w:pPr>
      <w:r w:rsidRPr="00B74E10">
        <w:rPr>
          <w:lang w:val="lt-LT"/>
        </w:rPr>
        <w:t xml:space="preserve">Remiantis turimais duomenimis ir pasirinktu duomenų panaudojimu, vienas iš tikslų yra išvalyti duomenis (panaikinant tuščias, pasikartojančias ar klaidinančias reikšmes), apjungti (duomenis iš skirtingų sąrašų, tačiau nurodančius tuos pačius įrenginius), transformuoti (parametrizuojant, normalizuojant ir </w:t>
      </w:r>
      <w:proofErr w:type="spellStart"/>
      <w:r w:rsidRPr="00B74E10">
        <w:rPr>
          <w:lang w:val="lt-LT"/>
        </w:rPr>
        <w:t>anonimizuojant</w:t>
      </w:r>
      <w:proofErr w:type="spellEnd"/>
      <w:r w:rsidRPr="00B74E10">
        <w:rPr>
          <w:lang w:val="lt-LT"/>
        </w:rPr>
        <w:t>), bei sutraukti duomenis.</w:t>
      </w:r>
    </w:p>
    <w:p w14:paraId="5EF14F81" w14:textId="77777777" w:rsidR="00FC7A0F" w:rsidRPr="00B74E10" w:rsidRDefault="00FC7A0F" w:rsidP="00076371">
      <w:pPr>
        <w:rPr>
          <w:lang w:val="lt-LT"/>
        </w:rPr>
      </w:pPr>
      <w:r w:rsidRPr="00B74E10">
        <w:rPr>
          <w:lang w:val="lt-LT"/>
        </w:rPr>
        <w:t>Duomenų valymui reikalinga atlikti šiuos veiksmus:</w:t>
      </w:r>
    </w:p>
    <w:p w14:paraId="6A84007F" w14:textId="77777777" w:rsidR="00FC7A0F" w:rsidRPr="00B74E10" w:rsidRDefault="00FC7A0F" w:rsidP="00076371">
      <w:pPr>
        <w:pStyle w:val="ListParagraph"/>
        <w:numPr>
          <w:ilvl w:val="0"/>
          <w:numId w:val="4"/>
        </w:numPr>
        <w:spacing w:after="160"/>
        <w:rPr>
          <w:lang w:val="lt-LT"/>
        </w:rPr>
      </w:pPr>
      <w:r w:rsidRPr="00B74E10">
        <w:rPr>
          <w:lang w:val="lt-LT"/>
        </w:rPr>
        <w:t xml:space="preserve">Stulpelių atrinkimas. Visi duomenų rinkiniai buvo išsamūs ir turintys daug įrašų, todėl buvo nuspręsta sumažinti stulpelių skaičių, paliekant tik esminę informaciją. Žodinėms reikšmėms turi būti suteikti skaitiniai įvertinimai (pvz. debesuotumo įvertį pakeičiant skaičiais). </w:t>
      </w:r>
    </w:p>
    <w:p w14:paraId="6513F2E8" w14:textId="77777777" w:rsidR="00FC7A0F" w:rsidRPr="00B74E10" w:rsidRDefault="00FC7A0F" w:rsidP="00076371">
      <w:pPr>
        <w:pStyle w:val="ListParagraph"/>
        <w:numPr>
          <w:ilvl w:val="0"/>
          <w:numId w:val="4"/>
        </w:numPr>
        <w:spacing w:after="160"/>
        <w:rPr>
          <w:lang w:val="lt-LT"/>
        </w:rPr>
      </w:pPr>
      <w:r w:rsidRPr="00B74E10">
        <w:rPr>
          <w:lang w:val="lt-LT"/>
        </w:rPr>
        <w:t xml:space="preserve">Trūkstamos reikšmės. Neteisingos ir trūkstamos vertės turi būti išfiltruotos ir išvalytos. </w:t>
      </w:r>
    </w:p>
    <w:p w14:paraId="495AA844" w14:textId="77777777" w:rsidR="00FC7A0F" w:rsidRPr="00B74E10" w:rsidRDefault="00FC7A0F" w:rsidP="00076371">
      <w:pPr>
        <w:pStyle w:val="ListParagraph"/>
        <w:numPr>
          <w:ilvl w:val="0"/>
          <w:numId w:val="4"/>
        </w:numPr>
        <w:spacing w:after="160"/>
        <w:rPr>
          <w:lang w:val="lt-LT"/>
        </w:rPr>
      </w:pPr>
      <w:r w:rsidRPr="00B74E10">
        <w:rPr>
          <w:lang w:val="lt-LT"/>
        </w:rPr>
        <w:t>Duomenų rinkinio sujungimas. Kai duomenys tampa vientisi ir švarūs, tokį rinkinį galima sujungti su kitu rinkiniu ar jo kita dalimi.</w:t>
      </w:r>
    </w:p>
    <w:p w14:paraId="35F60774" w14:textId="77777777" w:rsidR="00FC7A0F" w:rsidRPr="00B74E10" w:rsidRDefault="00FC7A0F" w:rsidP="00076371">
      <w:pPr>
        <w:pStyle w:val="ListParagraph"/>
        <w:numPr>
          <w:ilvl w:val="0"/>
          <w:numId w:val="4"/>
        </w:numPr>
        <w:spacing w:after="160"/>
        <w:rPr>
          <w:lang w:val="lt-LT"/>
        </w:rPr>
      </w:pPr>
      <w:r w:rsidRPr="00B74E10">
        <w:rPr>
          <w:lang w:val="lt-LT"/>
        </w:rPr>
        <w:lastRenderedPageBreak/>
        <w:t>Visi veiksmai turi būti dar kartą patikrinti, ar nebuvo likę klaidų ir nukrypimų ir ar duomenys buvo paruošti parametrų nustatymui.</w:t>
      </w:r>
    </w:p>
    <w:p w14:paraId="3A88C34F" w14:textId="77777777" w:rsidR="00FC7A0F" w:rsidRPr="00B74E10" w:rsidRDefault="00FC7A0F" w:rsidP="00076371">
      <w:pPr>
        <w:rPr>
          <w:lang w:val="lt-LT"/>
        </w:rPr>
      </w:pPr>
      <w:r w:rsidRPr="00B74E10">
        <w:rPr>
          <w:lang w:val="lt-LT"/>
        </w:rPr>
        <w:t>Šiame etape duomenų rinkinys suvienodintas ir pritaikytas prie modeliavimui reikalingo formato:</w:t>
      </w:r>
    </w:p>
    <w:p w14:paraId="2BB98332" w14:textId="77777777" w:rsidR="00FC7A0F" w:rsidRPr="00B74E10" w:rsidRDefault="00FC7A0F" w:rsidP="00076371">
      <w:pPr>
        <w:pStyle w:val="ListParagraph"/>
        <w:numPr>
          <w:ilvl w:val="0"/>
          <w:numId w:val="6"/>
        </w:numPr>
        <w:spacing w:after="160"/>
        <w:rPr>
          <w:lang w:val="lt-LT"/>
        </w:rPr>
      </w:pPr>
      <w:r w:rsidRPr="00B74E10">
        <w:rPr>
          <w:lang w:val="lt-LT"/>
        </w:rPr>
        <w:t xml:space="preserve">Laiko žymų stulpeliai buvo konvertuoti naudojant UNIX kodavimo priemonę, pradedant nuo minimalios laiko žymos vertės duomenų rinkinyje. </w:t>
      </w:r>
    </w:p>
    <w:p w14:paraId="06EAD24F" w14:textId="77777777" w:rsidR="00FC7A0F" w:rsidRPr="00B74E10" w:rsidRDefault="00FC7A0F" w:rsidP="00076371">
      <w:pPr>
        <w:pStyle w:val="ListParagraph"/>
        <w:numPr>
          <w:ilvl w:val="0"/>
          <w:numId w:val="6"/>
        </w:numPr>
        <w:spacing w:after="160"/>
        <w:rPr>
          <w:lang w:val="lt-LT"/>
        </w:rPr>
      </w:pPr>
      <w:r w:rsidRPr="00B74E10">
        <w:rPr>
          <w:lang w:val="lt-LT"/>
        </w:rPr>
        <w:t>Normalizavimas. Duomenų rinkinius, be laiko/datos, taip pat sudaro skaitmeninės vertės, pvz., energijos suvartojimas. Šios vertės pasiskirsto netolygiai ir yra pateiktos kompiuteriui nesuprantamu formatu. Tam buvo pasirinkta min-</w:t>
      </w:r>
      <w:proofErr w:type="spellStart"/>
      <w:r w:rsidRPr="00B74E10">
        <w:rPr>
          <w:lang w:val="lt-LT"/>
        </w:rPr>
        <w:t>max</w:t>
      </w:r>
      <w:proofErr w:type="spellEnd"/>
      <w:r w:rsidRPr="00B74E10">
        <w:rPr>
          <w:lang w:val="lt-LT"/>
        </w:rPr>
        <w:t xml:space="preserve"> normalizacijos strategija. Pagrindinė jų idėja yra ta, kad kiekvienai funkcijai minimali funkcijos vertė paverčiama 0, o didžiausia - 1, o visos kitos vertės paskirstomos nuo 0 iki 1. </w:t>
      </w:r>
    </w:p>
    <w:p w14:paraId="7992DC90" w14:textId="77777777" w:rsidR="00FC7A0F" w:rsidRPr="00B74E10" w:rsidRDefault="00FC7A0F" w:rsidP="00076371">
      <w:pPr>
        <w:pStyle w:val="ListParagraph"/>
        <w:numPr>
          <w:ilvl w:val="0"/>
          <w:numId w:val="5"/>
        </w:numPr>
        <w:spacing w:after="160"/>
        <w:rPr>
          <w:lang w:val="lt-LT"/>
        </w:rPr>
      </w:pPr>
      <w:r w:rsidRPr="00B74E10">
        <w:rPr>
          <w:lang w:val="lt-LT"/>
        </w:rPr>
        <w:t xml:space="preserve">Tikslinis kodavimas. Galiausiai, yra ir teksto verčių, kurių neskaito dauguma algoritmų. Tekstai buvo koduoti naudojant tikslinį kodavimą </w:t>
      </w:r>
      <w:r w:rsidRPr="00B74E10">
        <w:rPr>
          <w:i/>
          <w:iCs/>
          <w:lang w:val="lt-LT"/>
        </w:rPr>
        <w:t>(</w:t>
      </w:r>
      <w:proofErr w:type="spellStart"/>
      <w:r w:rsidRPr="00B74E10">
        <w:rPr>
          <w:i/>
          <w:iCs/>
          <w:lang w:val="lt-LT"/>
        </w:rPr>
        <w:t>en</w:t>
      </w:r>
      <w:proofErr w:type="spellEnd"/>
      <w:r w:rsidRPr="00B74E10">
        <w:rPr>
          <w:i/>
          <w:iCs/>
          <w:lang w:val="lt-LT"/>
        </w:rPr>
        <w:t xml:space="preserve">. </w:t>
      </w:r>
      <w:proofErr w:type="spellStart"/>
      <w:r w:rsidRPr="00B74E10">
        <w:rPr>
          <w:i/>
          <w:iCs/>
          <w:lang w:val="lt-LT"/>
        </w:rPr>
        <w:t>target</w:t>
      </w:r>
      <w:proofErr w:type="spellEnd"/>
      <w:r w:rsidRPr="00B74E10">
        <w:rPr>
          <w:i/>
          <w:iCs/>
          <w:lang w:val="lt-LT"/>
        </w:rPr>
        <w:t xml:space="preserve"> </w:t>
      </w:r>
      <w:proofErr w:type="spellStart"/>
      <w:r w:rsidRPr="00B74E10">
        <w:rPr>
          <w:i/>
          <w:iCs/>
          <w:lang w:val="lt-LT"/>
        </w:rPr>
        <w:t>encoding</w:t>
      </w:r>
      <w:proofErr w:type="spellEnd"/>
      <w:r w:rsidRPr="00B74E10">
        <w:rPr>
          <w:i/>
          <w:iCs/>
          <w:lang w:val="lt-LT"/>
        </w:rPr>
        <w:t>)</w:t>
      </w:r>
      <w:r w:rsidRPr="00B74E10">
        <w:rPr>
          <w:lang w:val="lt-LT"/>
        </w:rPr>
        <w:t>, o šifruoti ID išrikiuoti pagal laiką ir sunumeruoti nuo 1.</w:t>
      </w:r>
    </w:p>
    <w:p w14:paraId="1224858A" w14:textId="77777777" w:rsidR="00FC7A0F" w:rsidRPr="00B74E10" w:rsidRDefault="00FC7A0F" w:rsidP="00076371">
      <w:pPr>
        <w:rPr>
          <w:lang w:val="lt-LT"/>
        </w:rPr>
      </w:pPr>
      <w:r w:rsidRPr="00B74E10">
        <w:rPr>
          <w:lang w:val="lt-LT"/>
        </w:rPr>
        <w:t>Duomenų sutraukimas buvo paskutinis žingsnis, reikalingas duomenų paruošimui. Pagal modeliavimo įrankiui reikalingą duomenų kiekį ir reikšmių sąveikos tipą.</w:t>
      </w:r>
    </w:p>
    <w:p w14:paraId="18A1B6DA" w14:textId="77777777" w:rsidR="00B05F0F" w:rsidRPr="00B74E10" w:rsidRDefault="00B05F0F" w:rsidP="00076371">
      <w:pPr>
        <w:rPr>
          <w:lang w:val="lt-LT"/>
        </w:rPr>
      </w:pPr>
    </w:p>
    <w:p w14:paraId="1E23B11D" w14:textId="77777777" w:rsidR="00FC7A0F" w:rsidRPr="00B74E10" w:rsidRDefault="00FC7A0F" w:rsidP="00076371">
      <w:pPr>
        <w:rPr>
          <w:lang w:val="lt-LT"/>
        </w:rPr>
      </w:pPr>
      <w:r w:rsidRPr="00B74E10">
        <w:rPr>
          <w:lang w:val="lt-LT"/>
        </w:rPr>
        <w:t>Daiktų interneto įrenginiai įdiegti išmaniuosiuose namuose sukuria didžiulį kiekį duomenų, kuriuos reikia apdoroti prieš jais pasidalijant.  Šiuose duomenyse gali būti privačios informacijos, todėl jie turi būti apsaugoti/išvalyti/</w:t>
      </w:r>
      <w:proofErr w:type="spellStart"/>
      <w:r w:rsidRPr="00B74E10">
        <w:rPr>
          <w:lang w:val="lt-LT"/>
        </w:rPr>
        <w:t>anonimizuoti</w:t>
      </w:r>
      <w:proofErr w:type="spellEnd"/>
      <w:r w:rsidRPr="00B74E10">
        <w:rPr>
          <w:lang w:val="lt-LT"/>
        </w:rPr>
        <w:t xml:space="preserve"> prieš dalijantis juos su kitais asmenimis ar servisais. ES Bendrasis duomenų apsaugos reglamentas (BDAR) apibrėžiama duomenų apsaugą ir privatumą, bei nustato kaip turi būti sprendžiami asmens duomenų perdavimo klausimai, bei suteikia naudotojams daugiau kontrolės savo asmens duomenų valdymui. Daiktų internete duomenų </w:t>
      </w:r>
      <w:proofErr w:type="spellStart"/>
      <w:r w:rsidRPr="00B74E10">
        <w:rPr>
          <w:lang w:val="lt-LT"/>
        </w:rPr>
        <w:t>anonimizavimo</w:t>
      </w:r>
      <w:proofErr w:type="spellEnd"/>
      <w:r w:rsidRPr="00B74E10">
        <w:rPr>
          <w:lang w:val="lt-LT"/>
        </w:rPr>
        <w:t xml:space="preserve"> metodai yra plačiai naudojami siekiant apsaugoti neskelbtiną informaciją ir privatumą, susijusius su asmenį identifikuojančia informacija. Ištrinant arba užšifruojant identifikatorius, kurie sieja asmenį su saugomais duomenimis asmuo yra labiau apsaugomas. Tuo siekiama, kad asmenys ir įmonės galėtų visapusiškai pasinaudoti skaitmeninės ekonomikos teikiamais privalumais. Pagal BDAR taip pat leidžiama įmonėms rinkti anoniminius duomenis be sutikimo, naudoti juos bet kokiu tikslu ir saugoti neribotą laiką. Naujausios duomenų susiejimo technologijos, pvz. duomenų analizė, gali sukurti sąsajas tarp skirtingų daiktų interneto komponentų sukurtų duomenų rinkinių. </w:t>
      </w:r>
    </w:p>
    <w:p w14:paraId="5A4E5EEE" w14:textId="77777777" w:rsidR="00FC7A0F" w:rsidRPr="00B74E10" w:rsidRDefault="00FC7A0F" w:rsidP="00076371">
      <w:pPr>
        <w:rPr>
          <w:lang w:val="lt-LT"/>
        </w:rPr>
      </w:pPr>
      <w:r w:rsidRPr="00B74E10">
        <w:rPr>
          <w:lang w:val="lt-LT"/>
        </w:rPr>
        <w:t xml:space="preserve">Daugumoje daiktų interneto scenarijų surinkti duomenys daugiausia patenka į tris kategorijas: </w:t>
      </w:r>
    </w:p>
    <w:p w14:paraId="0B9CAF8C" w14:textId="77777777" w:rsidR="00FC7A0F" w:rsidRPr="00B74E10" w:rsidRDefault="00FC7A0F" w:rsidP="00076371">
      <w:pPr>
        <w:pStyle w:val="ListParagraph"/>
        <w:numPr>
          <w:ilvl w:val="0"/>
          <w:numId w:val="46"/>
        </w:numPr>
        <w:spacing w:after="160"/>
        <w:rPr>
          <w:lang w:val="lt-LT"/>
        </w:rPr>
      </w:pPr>
      <w:r w:rsidRPr="00B74E10">
        <w:rPr>
          <w:lang w:val="lt-LT"/>
        </w:rPr>
        <w:t xml:space="preserve">normalizuoti konteksto duomenys, surinkti daiktų interneto jutiklio ir įrenginio, pavyzdžiui, temperatūra, srautas, slėgis, ir drėgmė, duomenys, surinkti naudojant patentuotus formatus ir protokolais, priklausomai nuo šaltinio; </w:t>
      </w:r>
    </w:p>
    <w:p w14:paraId="15075498" w14:textId="77777777" w:rsidR="00FC7A0F" w:rsidRPr="00B74E10" w:rsidRDefault="00FC7A0F" w:rsidP="00076371">
      <w:pPr>
        <w:pStyle w:val="ListParagraph"/>
        <w:numPr>
          <w:ilvl w:val="0"/>
          <w:numId w:val="46"/>
        </w:numPr>
        <w:spacing w:after="160"/>
        <w:rPr>
          <w:lang w:val="lt-LT"/>
        </w:rPr>
      </w:pPr>
      <w:r w:rsidRPr="00B74E10">
        <w:rPr>
          <w:lang w:val="lt-LT"/>
        </w:rPr>
        <w:t xml:space="preserve">nuolatiniai duomenys gaunami per jutiklius, kurie renkami naudojant atitinkamus MQTT ir t. t., ir kurie saugomi realaus laiko savybes; </w:t>
      </w:r>
    </w:p>
    <w:p w14:paraId="554510AD" w14:textId="77777777" w:rsidR="00FC7A0F" w:rsidRPr="00B74E10" w:rsidRDefault="00FC7A0F" w:rsidP="00076371">
      <w:pPr>
        <w:pStyle w:val="ListParagraph"/>
        <w:numPr>
          <w:ilvl w:val="0"/>
          <w:numId w:val="46"/>
        </w:numPr>
        <w:spacing w:after="160"/>
        <w:rPr>
          <w:lang w:val="lt-LT"/>
        </w:rPr>
      </w:pPr>
      <w:r w:rsidRPr="00B74E10">
        <w:rPr>
          <w:lang w:val="lt-LT"/>
        </w:rPr>
        <w:t xml:space="preserve">medijos duomenys, daugelis daiktų interneto įrenginių, pavyzdžiui, IP kamera, gali rinkti medijos duomenis, įskaitant garso duomenis, vaizdo, vaizdo ir teksto duomenis realiuoju laiku. </w:t>
      </w:r>
    </w:p>
    <w:p w14:paraId="559DA54C" w14:textId="77777777" w:rsidR="00FC7A0F" w:rsidRPr="00B74E10" w:rsidRDefault="00FC7A0F" w:rsidP="00076371">
      <w:pPr>
        <w:rPr>
          <w:lang w:val="lt-LT"/>
        </w:rPr>
      </w:pPr>
      <w:r w:rsidRPr="00B74E10">
        <w:rPr>
          <w:lang w:val="lt-LT"/>
        </w:rPr>
        <w:t xml:space="preserve">Atliekant šį projektą nebus naudojami medijos duomenys. </w:t>
      </w:r>
    </w:p>
    <w:p w14:paraId="1BDB3665" w14:textId="77777777" w:rsidR="00FC7A0F" w:rsidRPr="00B74E10" w:rsidRDefault="00FC7A0F" w:rsidP="00076371">
      <w:pPr>
        <w:rPr>
          <w:lang w:val="lt-LT"/>
        </w:rPr>
      </w:pPr>
      <w:r w:rsidRPr="00B74E10">
        <w:rPr>
          <w:lang w:val="lt-LT"/>
        </w:rPr>
        <w:t xml:space="preserve">Pastaraisiais dešimtmečiais buvo atlikta daug mokslinių tyrimų, siekiant rasti kompromisą tarp duomenų naudingumo ir saugumo. Yra keletas duomenų </w:t>
      </w:r>
      <w:proofErr w:type="spellStart"/>
      <w:r w:rsidRPr="00B74E10">
        <w:rPr>
          <w:lang w:val="lt-LT"/>
        </w:rPr>
        <w:t>anonimizavimo</w:t>
      </w:r>
      <w:proofErr w:type="spellEnd"/>
      <w:r w:rsidRPr="00B74E10">
        <w:rPr>
          <w:lang w:val="lt-LT"/>
        </w:rPr>
        <w:t xml:space="preserve"> metodikų:</w:t>
      </w:r>
    </w:p>
    <w:p w14:paraId="43C275BE" w14:textId="77777777" w:rsidR="00FC7A0F" w:rsidRPr="00B74E10" w:rsidRDefault="00FC7A0F" w:rsidP="00076371">
      <w:pPr>
        <w:pStyle w:val="ListParagraph"/>
        <w:numPr>
          <w:ilvl w:val="0"/>
          <w:numId w:val="47"/>
        </w:numPr>
        <w:spacing w:after="160"/>
        <w:rPr>
          <w:lang w:val="lt-LT"/>
        </w:rPr>
      </w:pPr>
      <w:r w:rsidRPr="00B74E10">
        <w:rPr>
          <w:lang w:val="lt-LT"/>
        </w:rPr>
        <w:t xml:space="preserve">atliekant statistinę duomenų analizę, pridedamas triukšmas yra labiausiai paplitęs būdas išlaikyti tam tikrus statistinius skirstinius ar statistines savybes, tačiau tai gali pakenkti statistinių duomenų vientisumui. Nėra lengva pridėti atsitiktinį triukšmą be reikšmingo naudingumo sumažinimo; </w:t>
      </w:r>
    </w:p>
    <w:p w14:paraId="162BC494" w14:textId="77777777" w:rsidR="00FC7A0F" w:rsidRPr="00B74E10" w:rsidRDefault="00FC7A0F" w:rsidP="00076371">
      <w:pPr>
        <w:pStyle w:val="ListParagraph"/>
        <w:numPr>
          <w:ilvl w:val="0"/>
          <w:numId w:val="47"/>
        </w:numPr>
        <w:spacing w:after="160"/>
        <w:rPr>
          <w:lang w:val="lt-LT"/>
        </w:rPr>
      </w:pPr>
      <w:r w:rsidRPr="00B74E10">
        <w:rPr>
          <w:lang w:val="lt-LT"/>
        </w:rPr>
        <w:lastRenderedPageBreak/>
        <w:t xml:space="preserve">duomenys paprastai saugomi įrenginiuose, kurie gali turėti skirtingus saugumo lygius, dėl to gali kilti duomenų atskleidimo rizika, nes negalime atsižvelgti į visas galimas atakas, kurias gali sukelti prieiga prie duomenų. Taip pat daugelis duomenų turėtojų dalijasi tais pačiais duomenimis, tačiau jie gali turėti skirtingus saugumo ar privatumo nustatymus, todėl labai sunku surinkti vientisus ir sutampančius duomenis. Tuo pačiu reikia pažymėti, kad skirtingi vartotojai turi skirtingus </w:t>
      </w:r>
      <w:proofErr w:type="spellStart"/>
      <w:r w:rsidRPr="00B74E10">
        <w:rPr>
          <w:lang w:val="lt-LT"/>
        </w:rPr>
        <w:t>IoT</w:t>
      </w:r>
      <w:proofErr w:type="spellEnd"/>
      <w:r w:rsidRPr="00B74E10">
        <w:rPr>
          <w:lang w:val="lt-LT"/>
        </w:rPr>
        <w:t xml:space="preserve"> įrenginius, skirtingų tipų įrenginius todėl gali būti sudėtinga jų teikiamus duomenis sudėti į vientisą rinkinį.</w:t>
      </w:r>
    </w:p>
    <w:p w14:paraId="28213157" w14:textId="29C229DE" w:rsidR="00FC7A0F" w:rsidRPr="00B74E10" w:rsidRDefault="00FC7A0F" w:rsidP="00076371">
      <w:pPr>
        <w:pStyle w:val="ListParagraph"/>
        <w:numPr>
          <w:ilvl w:val="0"/>
          <w:numId w:val="47"/>
        </w:numPr>
        <w:spacing w:after="160"/>
        <w:rPr>
          <w:lang w:val="lt-LT"/>
        </w:rPr>
      </w:pPr>
      <w:r w:rsidRPr="00B74E10">
        <w:rPr>
          <w:lang w:val="lt-LT"/>
        </w:rPr>
        <w:t xml:space="preserve">daiktų interneto sistemose naudotojų ir įrenginių autentiškumo nustatymas užtikrins tinkamą prieigos kontrolę, o prieigos kontrolės politika turi būti gerai parengta. Siekiant apsaugoti privatumo informaciją. Daiktų interneto duomenų </w:t>
      </w:r>
      <w:proofErr w:type="spellStart"/>
      <w:r w:rsidRPr="00B74E10">
        <w:rPr>
          <w:lang w:val="lt-LT"/>
        </w:rPr>
        <w:t>anonimizavimo</w:t>
      </w:r>
      <w:proofErr w:type="spellEnd"/>
      <w:r w:rsidRPr="00B74E10">
        <w:rPr>
          <w:lang w:val="lt-LT"/>
        </w:rPr>
        <w:t xml:space="preserve"> schema pateikta </w:t>
      </w:r>
      <w:r w:rsidR="00F64DA4">
        <w:rPr>
          <w:lang w:val="lt-LT"/>
        </w:rPr>
        <w:fldChar w:fldCharType="begin"/>
      </w:r>
      <w:r w:rsidR="00F64DA4">
        <w:rPr>
          <w:lang w:val="lt-LT"/>
        </w:rPr>
        <w:instrText xml:space="preserve"> REF _Ref143079928 \h </w:instrText>
      </w:r>
      <w:r w:rsidR="00F64DA4">
        <w:rPr>
          <w:lang w:val="lt-LT"/>
        </w:rPr>
      </w:r>
      <w:r w:rsidR="00F64DA4">
        <w:rPr>
          <w:lang w:val="lt-LT"/>
        </w:rPr>
        <w:fldChar w:fldCharType="separate"/>
      </w:r>
      <w:r w:rsidR="00F64DA4">
        <w:t xml:space="preserve">pav. </w:t>
      </w:r>
      <w:r w:rsidR="00F64DA4">
        <w:rPr>
          <w:noProof/>
        </w:rPr>
        <w:t>67</w:t>
      </w:r>
      <w:r w:rsidR="00F64DA4">
        <w:rPr>
          <w:lang w:val="lt-LT"/>
        </w:rPr>
        <w:fldChar w:fldCharType="end"/>
      </w:r>
      <w:r w:rsidR="00F64DA4">
        <w:rPr>
          <w:lang w:val="lt-LT"/>
        </w:rPr>
        <w:t>.</w:t>
      </w:r>
      <w:r w:rsidRPr="00B74E10">
        <w:rPr>
          <w:lang w:val="lt-LT"/>
        </w:rPr>
        <w:t xml:space="preserve"> Duomenys, kuriuos generuoja jutikliai, esantys daiktų internete bus sujungti į duomenų srautą, kurį reikia analizuoti, kad būtų galima nustatyti jautrią informaciją, o tada duomenis bus </w:t>
      </w:r>
      <w:proofErr w:type="spellStart"/>
      <w:r w:rsidRPr="00B74E10">
        <w:rPr>
          <w:lang w:val="lt-LT"/>
        </w:rPr>
        <w:t>anonimizuojami</w:t>
      </w:r>
      <w:proofErr w:type="spellEnd"/>
      <w:r w:rsidRPr="00B74E10">
        <w:rPr>
          <w:lang w:val="lt-LT"/>
        </w:rPr>
        <w:t xml:space="preserve"> naudojant saugius </w:t>
      </w:r>
      <w:proofErr w:type="spellStart"/>
      <w:r w:rsidRPr="00B74E10">
        <w:rPr>
          <w:lang w:val="lt-LT"/>
        </w:rPr>
        <w:t>anonimizavimo</w:t>
      </w:r>
      <w:proofErr w:type="spellEnd"/>
      <w:r w:rsidRPr="00B74E10">
        <w:rPr>
          <w:lang w:val="lt-LT"/>
        </w:rPr>
        <w:t xml:space="preserve"> algoritmus prieš siunčiant juos į analizės programas arba išsaugant ateities tyrimams.</w:t>
      </w:r>
    </w:p>
    <w:p w14:paraId="1C6EACB3" w14:textId="77777777" w:rsidR="00FC7A0F" w:rsidRPr="00B74E10" w:rsidRDefault="00FC7A0F" w:rsidP="00076371">
      <w:pPr>
        <w:pStyle w:val="ListParagraph"/>
        <w:ind w:firstLine="0"/>
        <w:rPr>
          <w:lang w:val="lt-LT"/>
        </w:rPr>
      </w:pPr>
    </w:p>
    <w:p w14:paraId="2DAFA8B1" w14:textId="77777777" w:rsidR="00A91222" w:rsidRDefault="00472E4F" w:rsidP="00A91222">
      <w:pPr>
        <w:keepNext/>
      </w:pPr>
      <w:r w:rsidRPr="00B74E10">
        <w:rPr>
          <w:noProof/>
          <w:lang w:val="lt-LT"/>
        </w:rPr>
        <w:drawing>
          <wp:inline distT="0" distB="0" distL="0" distR="0" wp14:anchorId="05CD4768" wp14:editId="6F1EF5BC">
            <wp:extent cx="5759450" cy="2163445"/>
            <wp:effectExtent l="0" t="0" r="0" b="8255"/>
            <wp:docPr id="731148096" name="Picture 73114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59450" cy="2163445"/>
                    </a:xfrm>
                    <a:prstGeom prst="rect">
                      <a:avLst/>
                    </a:prstGeom>
                    <a:noFill/>
                    <a:ln>
                      <a:noFill/>
                    </a:ln>
                  </pic:spPr>
                </pic:pic>
              </a:graphicData>
            </a:graphic>
          </wp:inline>
        </w:drawing>
      </w:r>
    </w:p>
    <w:p w14:paraId="5CE41D8D" w14:textId="128A6A6F" w:rsidR="00FC7A0F" w:rsidRPr="00B74E10" w:rsidRDefault="00A91222" w:rsidP="00451BA8">
      <w:pPr>
        <w:pStyle w:val="Caption"/>
        <w:spacing w:after="0"/>
        <w:jc w:val="center"/>
        <w:rPr>
          <w:lang w:val="lt-LT"/>
        </w:rPr>
      </w:pPr>
      <w:bookmarkStart w:id="67" w:name="_Ref143079928"/>
      <w:r>
        <w:t xml:space="preserve">pav. </w:t>
      </w:r>
      <w:fldSimple w:instr=" SEQ pav. \* ARABIC ">
        <w:r w:rsidR="002F5AED">
          <w:rPr>
            <w:noProof/>
          </w:rPr>
          <w:t>67</w:t>
        </w:r>
      </w:fldSimple>
      <w:bookmarkEnd w:id="67"/>
      <w:r>
        <w:t xml:space="preserve"> </w:t>
      </w:r>
      <w:proofErr w:type="spellStart"/>
      <w:r w:rsidRPr="000B358F">
        <w:t>Duomenų</w:t>
      </w:r>
      <w:proofErr w:type="spellEnd"/>
      <w:r w:rsidRPr="000B358F">
        <w:t xml:space="preserve"> </w:t>
      </w:r>
      <w:proofErr w:type="spellStart"/>
      <w:r w:rsidRPr="000B358F">
        <w:t>anonimizavimo</w:t>
      </w:r>
      <w:proofErr w:type="spellEnd"/>
      <w:r w:rsidRPr="000B358F">
        <w:t xml:space="preserve"> schema</w:t>
      </w:r>
    </w:p>
    <w:p w14:paraId="7728299D" w14:textId="77777777" w:rsidR="00B74DA5" w:rsidRPr="00B74E10" w:rsidRDefault="00B74DA5" w:rsidP="00076371">
      <w:pPr>
        <w:rPr>
          <w:lang w:val="lt-LT"/>
        </w:rPr>
      </w:pPr>
    </w:p>
    <w:p w14:paraId="2878B010" w14:textId="0152AB6C" w:rsidR="006E0B8F" w:rsidRPr="00B74E10" w:rsidRDefault="00EB051C" w:rsidP="00076371">
      <w:pPr>
        <w:rPr>
          <w:lang w:val="lt-LT"/>
        </w:rPr>
      </w:pPr>
      <w:r w:rsidRPr="00B74E10">
        <w:rPr>
          <w:lang w:val="lt-LT"/>
        </w:rPr>
        <w:t xml:space="preserve">Pateiktoje schemoje yra sumodeliuota </w:t>
      </w:r>
      <w:proofErr w:type="spellStart"/>
      <w:r w:rsidRPr="00B74E10">
        <w:rPr>
          <w:lang w:val="lt-LT"/>
        </w:rPr>
        <w:t>IoT</w:t>
      </w:r>
      <w:proofErr w:type="spellEnd"/>
      <w:r w:rsidRPr="00B74E10">
        <w:rPr>
          <w:lang w:val="lt-LT"/>
        </w:rPr>
        <w:t xml:space="preserve"> </w:t>
      </w:r>
      <w:r w:rsidR="003B0BD9" w:rsidRPr="00B74E10">
        <w:rPr>
          <w:lang w:val="lt-LT"/>
        </w:rPr>
        <w:t xml:space="preserve">įrenginių </w:t>
      </w:r>
      <w:r w:rsidRPr="00B74E10">
        <w:rPr>
          <w:lang w:val="lt-LT"/>
        </w:rPr>
        <w:t xml:space="preserve">duomenų </w:t>
      </w:r>
      <w:r w:rsidR="003B0BD9" w:rsidRPr="00B74E10">
        <w:rPr>
          <w:lang w:val="lt-LT"/>
        </w:rPr>
        <w:t xml:space="preserve">surinkimo, </w:t>
      </w:r>
      <w:proofErr w:type="spellStart"/>
      <w:r w:rsidR="003B0BD9" w:rsidRPr="00B74E10">
        <w:rPr>
          <w:lang w:val="lt-LT"/>
        </w:rPr>
        <w:t>validavimo</w:t>
      </w:r>
      <w:proofErr w:type="spellEnd"/>
      <w:r w:rsidR="003B0BD9" w:rsidRPr="00B74E10">
        <w:rPr>
          <w:lang w:val="lt-LT"/>
        </w:rPr>
        <w:t xml:space="preserve"> ir </w:t>
      </w:r>
      <w:proofErr w:type="spellStart"/>
      <w:r w:rsidR="003B0BD9" w:rsidRPr="00B74E10">
        <w:rPr>
          <w:lang w:val="lt-LT"/>
        </w:rPr>
        <w:t>anonimizavimo</w:t>
      </w:r>
      <w:proofErr w:type="spellEnd"/>
      <w:r w:rsidR="003B0BD9" w:rsidRPr="00B74E10">
        <w:rPr>
          <w:lang w:val="lt-LT"/>
        </w:rPr>
        <w:t xml:space="preserve"> </w:t>
      </w:r>
      <w:r w:rsidR="008869E6" w:rsidRPr="00B74E10">
        <w:rPr>
          <w:lang w:val="lt-LT"/>
        </w:rPr>
        <w:t xml:space="preserve">procesas. </w:t>
      </w:r>
      <w:proofErr w:type="spellStart"/>
      <w:r w:rsidR="008869E6" w:rsidRPr="00B74E10">
        <w:rPr>
          <w:lang w:val="lt-LT"/>
        </w:rPr>
        <w:t>IoT</w:t>
      </w:r>
      <w:proofErr w:type="spellEnd"/>
      <w:r w:rsidR="008869E6" w:rsidRPr="00B74E10">
        <w:rPr>
          <w:lang w:val="lt-LT"/>
        </w:rPr>
        <w:t xml:space="preserve"> lokalus duomenų centras</w:t>
      </w:r>
      <w:r w:rsidR="001C7208" w:rsidRPr="00B74E10">
        <w:rPr>
          <w:lang w:val="lt-LT"/>
        </w:rPr>
        <w:t xml:space="preserve"> turi būti</w:t>
      </w:r>
      <w:r w:rsidR="008869E6" w:rsidRPr="00B74E10">
        <w:rPr>
          <w:lang w:val="lt-LT"/>
        </w:rPr>
        <w:t xml:space="preserve"> įrengtas </w:t>
      </w:r>
      <w:r w:rsidR="00DB604E" w:rsidRPr="00B74E10">
        <w:rPr>
          <w:lang w:val="lt-LT"/>
        </w:rPr>
        <w:t xml:space="preserve">patalpoje/pastate, kuriame yra reikiami </w:t>
      </w:r>
      <w:proofErr w:type="spellStart"/>
      <w:r w:rsidR="00DB604E" w:rsidRPr="00B74E10">
        <w:rPr>
          <w:lang w:val="lt-LT"/>
        </w:rPr>
        <w:t>IoT</w:t>
      </w:r>
      <w:proofErr w:type="spellEnd"/>
      <w:r w:rsidR="00DB604E" w:rsidRPr="00B74E10">
        <w:rPr>
          <w:lang w:val="lt-LT"/>
        </w:rPr>
        <w:t xml:space="preserve"> įrenginiai</w:t>
      </w:r>
      <w:r w:rsidR="001C7208" w:rsidRPr="00B74E10">
        <w:rPr>
          <w:lang w:val="lt-LT"/>
        </w:rPr>
        <w:t xml:space="preserve">. Šis centras per </w:t>
      </w:r>
      <w:r w:rsidR="000A3A3C" w:rsidRPr="00B74E10">
        <w:rPr>
          <w:lang w:val="lt-LT"/>
        </w:rPr>
        <w:t xml:space="preserve">vietinius </w:t>
      </w:r>
      <w:r w:rsidR="001C7208" w:rsidRPr="00B74E10">
        <w:rPr>
          <w:lang w:val="lt-LT"/>
        </w:rPr>
        <w:t>komunikavimo kanalus</w:t>
      </w:r>
      <w:r w:rsidR="000A3A3C" w:rsidRPr="00B74E10">
        <w:rPr>
          <w:lang w:val="lt-LT"/>
        </w:rPr>
        <w:t xml:space="preserve"> reikiamais protokolais</w:t>
      </w:r>
      <w:r w:rsidR="001C7208" w:rsidRPr="00B74E10">
        <w:rPr>
          <w:lang w:val="lt-LT"/>
        </w:rPr>
        <w:t xml:space="preserve"> surenka duomenis iš esamų </w:t>
      </w:r>
      <w:proofErr w:type="spellStart"/>
      <w:r w:rsidR="001C7208" w:rsidRPr="00B74E10">
        <w:rPr>
          <w:lang w:val="lt-LT"/>
        </w:rPr>
        <w:t>IoT</w:t>
      </w:r>
      <w:proofErr w:type="spellEnd"/>
      <w:r w:rsidR="001C7208" w:rsidRPr="00B74E10">
        <w:rPr>
          <w:lang w:val="lt-LT"/>
        </w:rPr>
        <w:t xml:space="preserve"> įrenginių</w:t>
      </w:r>
      <w:r w:rsidR="000A3A3C" w:rsidRPr="00B74E10">
        <w:rPr>
          <w:lang w:val="lt-LT"/>
        </w:rPr>
        <w:t xml:space="preserve">. </w:t>
      </w:r>
      <w:r w:rsidR="00030CF5" w:rsidRPr="00B74E10">
        <w:rPr>
          <w:lang w:val="lt-LT"/>
        </w:rPr>
        <w:t>Priklausomai nuo reikiamo stebėsenos lygio</w:t>
      </w:r>
      <w:r w:rsidR="00C82447" w:rsidRPr="00B74E10">
        <w:rPr>
          <w:lang w:val="lt-LT"/>
        </w:rPr>
        <w:t xml:space="preserve"> duomenų v</w:t>
      </w:r>
      <w:r w:rsidR="000A3A3C" w:rsidRPr="00B74E10">
        <w:rPr>
          <w:lang w:val="lt-LT"/>
        </w:rPr>
        <w:t>alidacij</w:t>
      </w:r>
      <w:r w:rsidR="00C82447" w:rsidRPr="00B74E10">
        <w:rPr>
          <w:lang w:val="lt-LT"/>
        </w:rPr>
        <w:t xml:space="preserve">a gali būti atliekama ir </w:t>
      </w:r>
      <w:r w:rsidR="00A520BF" w:rsidRPr="00B74E10">
        <w:rPr>
          <w:lang w:val="lt-LT"/>
        </w:rPr>
        <w:t>lokaliame duomenų centre ir nutolusiame serveryje. Šiuo atveju schemoje pateiktas scenarijus, kai duom</w:t>
      </w:r>
      <w:r w:rsidR="00B47154" w:rsidRPr="00B74E10">
        <w:rPr>
          <w:lang w:val="lt-LT"/>
        </w:rPr>
        <w:t>e</w:t>
      </w:r>
      <w:r w:rsidR="00A520BF" w:rsidRPr="00B74E10">
        <w:rPr>
          <w:lang w:val="lt-LT"/>
        </w:rPr>
        <w:t xml:space="preserve">nys </w:t>
      </w:r>
      <w:proofErr w:type="spellStart"/>
      <w:r w:rsidR="00B47154" w:rsidRPr="00B74E10">
        <w:rPr>
          <w:lang w:val="lt-LT"/>
        </w:rPr>
        <w:t>validuojami</w:t>
      </w:r>
      <w:proofErr w:type="spellEnd"/>
      <w:r w:rsidR="00B47154" w:rsidRPr="00B74E10">
        <w:rPr>
          <w:lang w:val="lt-LT"/>
        </w:rPr>
        <w:t xml:space="preserve"> lokaliai. Validacijos </w:t>
      </w:r>
      <w:r w:rsidR="00030CF5" w:rsidRPr="00B74E10">
        <w:rPr>
          <w:lang w:val="lt-LT"/>
        </w:rPr>
        <w:t xml:space="preserve">algoritmai tikrina, kad duomenys </w:t>
      </w:r>
      <w:r w:rsidR="00B47154" w:rsidRPr="00B74E10">
        <w:rPr>
          <w:lang w:val="lt-LT"/>
        </w:rPr>
        <w:t xml:space="preserve">būtų vientisi, </w:t>
      </w:r>
      <w:r w:rsidR="007B2095" w:rsidRPr="00B74E10">
        <w:rPr>
          <w:lang w:val="lt-LT"/>
        </w:rPr>
        <w:t xml:space="preserve">be iškreiptų ar nuo tikėtinų </w:t>
      </w:r>
      <w:r w:rsidR="003916AE" w:rsidRPr="00B74E10">
        <w:rPr>
          <w:lang w:val="lt-LT"/>
        </w:rPr>
        <w:t xml:space="preserve">verčių </w:t>
      </w:r>
      <w:r w:rsidR="007B2095" w:rsidRPr="00B74E10">
        <w:rPr>
          <w:lang w:val="lt-LT"/>
        </w:rPr>
        <w:t xml:space="preserve">nutolusių </w:t>
      </w:r>
      <w:r w:rsidR="003916AE" w:rsidRPr="00B74E10">
        <w:rPr>
          <w:lang w:val="lt-LT"/>
        </w:rPr>
        <w:t>verčių. Pagal reikiamą scenarijų</w:t>
      </w:r>
      <w:r w:rsidR="00885B75" w:rsidRPr="00B74E10">
        <w:rPr>
          <w:lang w:val="lt-LT"/>
        </w:rPr>
        <w:t xml:space="preserve">, validacija gali netinkamas reikšmes arba pašalinti, arba palikti. Pašalinimo metu taip pat galima </w:t>
      </w:r>
      <w:r w:rsidR="00D266AF" w:rsidRPr="00B74E10">
        <w:rPr>
          <w:lang w:val="lt-LT"/>
        </w:rPr>
        <w:t>pridėti (arba nepridėti) papildomą meta informaciją apie</w:t>
      </w:r>
      <w:r w:rsidR="00F225E4" w:rsidRPr="00B74E10">
        <w:rPr>
          <w:lang w:val="lt-LT"/>
        </w:rPr>
        <w:t xml:space="preserve"> </w:t>
      </w:r>
      <w:r w:rsidR="00D412AE" w:rsidRPr="00B74E10">
        <w:rPr>
          <w:lang w:val="lt-LT"/>
        </w:rPr>
        <w:t xml:space="preserve">duomenų pataisymus, priklausomai ar centriniame serveryje yra </w:t>
      </w:r>
      <w:proofErr w:type="spellStart"/>
      <w:r w:rsidR="00D412AE" w:rsidRPr="00B74E10">
        <w:rPr>
          <w:lang w:val="lt-LT"/>
        </w:rPr>
        <w:t>IoT</w:t>
      </w:r>
      <w:proofErr w:type="spellEnd"/>
      <w:r w:rsidR="00D412AE" w:rsidRPr="00B74E10">
        <w:rPr>
          <w:lang w:val="lt-LT"/>
        </w:rPr>
        <w:t xml:space="preserve"> įrenginių stebėsenos servisų.</w:t>
      </w:r>
      <w:r w:rsidR="006E0B8F" w:rsidRPr="00B74E10">
        <w:rPr>
          <w:lang w:val="lt-LT"/>
        </w:rPr>
        <w:t xml:space="preserve"> Duomenų </w:t>
      </w:r>
      <w:proofErr w:type="spellStart"/>
      <w:r w:rsidR="006E0B8F" w:rsidRPr="00B74E10">
        <w:rPr>
          <w:lang w:val="lt-LT"/>
        </w:rPr>
        <w:t>anonimizavimas</w:t>
      </w:r>
      <w:proofErr w:type="spellEnd"/>
      <w:r w:rsidR="006E0B8F" w:rsidRPr="00B74E10">
        <w:rPr>
          <w:lang w:val="lt-LT"/>
        </w:rPr>
        <w:t xml:space="preserve"> atliekamas pagal aprašytas metodikas, pašalinant informaciją, kuri galėtų tiesiogiai indikuoti duomenų savininką.</w:t>
      </w:r>
    </w:p>
    <w:p w14:paraId="7F3E13AF" w14:textId="77777777" w:rsidR="00FC7A0F" w:rsidRPr="00B74E10" w:rsidRDefault="00FC7A0F" w:rsidP="00076371">
      <w:pPr>
        <w:rPr>
          <w:lang w:val="lt-LT"/>
        </w:rPr>
      </w:pPr>
    </w:p>
    <w:p w14:paraId="002C7684" w14:textId="77777777" w:rsidR="00451BA8" w:rsidRDefault="00367250" w:rsidP="00451BA8">
      <w:pPr>
        <w:keepNext/>
      </w:pPr>
      <w:r w:rsidRPr="00B74E10">
        <w:rPr>
          <w:noProof/>
          <w:lang w:val="lt-LT"/>
        </w:rPr>
        <w:lastRenderedPageBreak/>
        <w:drawing>
          <wp:inline distT="0" distB="0" distL="0" distR="0" wp14:anchorId="5E7F4E19" wp14:editId="6E61F05F">
            <wp:extent cx="6114415" cy="3784600"/>
            <wp:effectExtent l="0" t="0" r="635" b="6350"/>
            <wp:docPr id="731148097" name="Picture 731148097"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097" name="Picture 731148097" descr="A diagram of a computer system&#10;&#10;Description automatically generate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114415" cy="3784600"/>
                    </a:xfrm>
                    <a:prstGeom prst="rect">
                      <a:avLst/>
                    </a:prstGeom>
                    <a:noFill/>
                    <a:ln>
                      <a:noFill/>
                    </a:ln>
                  </pic:spPr>
                </pic:pic>
              </a:graphicData>
            </a:graphic>
          </wp:inline>
        </w:drawing>
      </w:r>
    </w:p>
    <w:p w14:paraId="41E2C547" w14:textId="055A4F4F" w:rsidR="00367250" w:rsidRPr="00B74E10" w:rsidRDefault="00451BA8" w:rsidP="00451BA8">
      <w:pPr>
        <w:pStyle w:val="Caption"/>
        <w:spacing w:after="0"/>
        <w:jc w:val="center"/>
        <w:rPr>
          <w:lang w:val="lt-LT"/>
        </w:rPr>
      </w:pPr>
      <w:bookmarkStart w:id="68" w:name="_Ref143503729"/>
      <w:r>
        <w:t xml:space="preserve">pav. </w:t>
      </w:r>
      <w:fldSimple w:instr=" SEQ pav. \* ARABIC ">
        <w:r w:rsidR="002F5AED">
          <w:rPr>
            <w:noProof/>
          </w:rPr>
          <w:t>68</w:t>
        </w:r>
      </w:fldSimple>
      <w:bookmarkEnd w:id="68"/>
      <w:r>
        <w:t xml:space="preserve"> </w:t>
      </w:r>
      <w:r w:rsidRPr="00EE4EC2">
        <w:t xml:space="preserve">IoT </w:t>
      </w:r>
      <w:proofErr w:type="spellStart"/>
      <w:r w:rsidRPr="00EE4EC2">
        <w:t>lokalaus</w:t>
      </w:r>
      <w:proofErr w:type="spellEnd"/>
      <w:r w:rsidRPr="00EE4EC2">
        <w:t xml:space="preserve"> </w:t>
      </w:r>
      <w:proofErr w:type="spellStart"/>
      <w:r w:rsidRPr="00EE4EC2">
        <w:t>duomenų</w:t>
      </w:r>
      <w:proofErr w:type="spellEnd"/>
      <w:r w:rsidRPr="00EE4EC2">
        <w:t xml:space="preserve"> </w:t>
      </w:r>
      <w:proofErr w:type="spellStart"/>
      <w:r w:rsidRPr="00EE4EC2">
        <w:t>centro</w:t>
      </w:r>
      <w:proofErr w:type="spellEnd"/>
      <w:r w:rsidRPr="00EE4EC2">
        <w:t xml:space="preserve"> schema, kai </w:t>
      </w:r>
      <w:proofErr w:type="spellStart"/>
      <w:r w:rsidRPr="00EE4EC2">
        <w:t>duomenys</w:t>
      </w:r>
      <w:proofErr w:type="spellEnd"/>
      <w:r w:rsidRPr="00EE4EC2">
        <w:t xml:space="preserve"> </w:t>
      </w:r>
      <w:proofErr w:type="spellStart"/>
      <w:r w:rsidRPr="00EE4EC2">
        <w:t>yra</w:t>
      </w:r>
      <w:proofErr w:type="spellEnd"/>
      <w:r w:rsidRPr="00EE4EC2">
        <w:t xml:space="preserve"> </w:t>
      </w:r>
      <w:proofErr w:type="spellStart"/>
      <w:r w:rsidRPr="00EE4EC2">
        <w:t>užšifruojami</w:t>
      </w:r>
      <w:proofErr w:type="spellEnd"/>
      <w:r w:rsidRPr="00EE4EC2">
        <w:t xml:space="preserve"> </w:t>
      </w:r>
      <w:proofErr w:type="spellStart"/>
      <w:r w:rsidRPr="00EE4EC2">
        <w:t>ir</w:t>
      </w:r>
      <w:proofErr w:type="spellEnd"/>
      <w:r w:rsidRPr="00EE4EC2">
        <w:t xml:space="preserve"> </w:t>
      </w:r>
      <w:proofErr w:type="spellStart"/>
      <w:r w:rsidRPr="00EE4EC2">
        <w:t>pasirašomi</w:t>
      </w:r>
      <w:proofErr w:type="spellEnd"/>
    </w:p>
    <w:p w14:paraId="05A92918" w14:textId="77777777" w:rsidR="00367250" w:rsidRPr="00B74E10" w:rsidRDefault="00367250" w:rsidP="00076371">
      <w:pPr>
        <w:rPr>
          <w:lang w:val="lt-LT"/>
        </w:rPr>
      </w:pPr>
    </w:p>
    <w:p w14:paraId="44C8FA95" w14:textId="43C24717" w:rsidR="00367250" w:rsidRPr="00B74E10" w:rsidRDefault="001B5FB2" w:rsidP="00076371">
      <w:pPr>
        <w:rPr>
          <w:lang w:val="lt-LT"/>
        </w:rPr>
      </w:pPr>
      <w:proofErr w:type="spellStart"/>
      <w:r w:rsidRPr="00B74E10">
        <w:rPr>
          <w:lang w:val="lt-LT"/>
        </w:rPr>
        <w:t>IoT</w:t>
      </w:r>
      <w:proofErr w:type="spellEnd"/>
      <w:r w:rsidRPr="00B74E10">
        <w:rPr>
          <w:lang w:val="lt-LT"/>
        </w:rPr>
        <w:t xml:space="preserve"> įrenginių lokalaus duomenų centras</w:t>
      </w:r>
      <w:r w:rsidR="00F77349" w:rsidRPr="00B74E10">
        <w:rPr>
          <w:lang w:val="lt-LT"/>
        </w:rPr>
        <w:t>, pateiktas</w:t>
      </w:r>
      <w:r w:rsidR="00922367">
        <w:rPr>
          <w:lang w:val="lt-LT"/>
        </w:rPr>
        <w:t xml:space="preserve"> </w:t>
      </w:r>
      <w:r w:rsidR="00922367">
        <w:rPr>
          <w:lang w:val="lt-LT"/>
        </w:rPr>
        <w:fldChar w:fldCharType="begin"/>
      </w:r>
      <w:r w:rsidR="00922367">
        <w:rPr>
          <w:lang w:val="lt-LT"/>
        </w:rPr>
        <w:instrText xml:space="preserve"> REF _Ref143503729 \h </w:instrText>
      </w:r>
      <w:r w:rsidR="00922367">
        <w:rPr>
          <w:lang w:val="lt-LT"/>
        </w:rPr>
      </w:r>
      <w:r w:rsidR="00922367">
        <w:rPr>
          <w:lang w:val="lt-LT"/>
        </w:rPr>
        <w:fldChar w:fldCharType="separate"/>
      </w:r>
      <w:r w:rsidR="00922367">
        <w:t xml:space="preserve">pav. </w:t>
      </w:r>
      <w:r w:rsidR="00922367">
        <w:rPr>
          <w:noProof/>
        </w:rPr>
        <w:t>68</w:t>
      </w:r>
      <w:r w:rsidR="00922367">
        <w:rPr>
          <w:lang w:val="lt-LT"/>
        </w:rPr>
        <w:fldChar w:fldCharType="end"/>
      </w:r>
      <w:r w:rsidR="00922367">
        <w:rPr>
          <w:lang w:val="lt-LT"/>
        </w:rPr>
        <w:t>,</w:t>
      </w:r>
      <w:r w:rsidR="00F77349" w:rsidRPr="006F39B5">
        <w:rPr>
          <w:color w:val="FF0000"/>
          <w:lang w:val="lt-LT"/>
        </w:rPr>
        <w:t xml:space="preserve"> </w:t>
      </w:r>
      <w:r w:rsidR="00F77349" w:rsidRPr="00B74E10">
        <w:rPr>
          <w:lang w:val="lt-LT"/>
        </w:rPr>
        <w:t>yra patobulintas</w:t>
      </w:r>
      <w:r w:rsidR="00434D18" w:rsidRPr="00B74E10">
        <w:rPr>
          <w:lang w:val="lt-LT"/>
        </w:rPr>
        <w:t>, nes turi papildomai duomenų užšifravimo ir pasirašymo modulius:</w:t>
      </w:r>
    </w:p>
    <w:p w14:paraId="47EAFB36" w14:textId="3E87336B" w:rsidR="001B5FB2" w:rsidRPr="00B74E10" w:rsidRDefault="001B5FB2" w:rsidP="00076371">
      <w:pPr>
        <w:pStyle w:val="ListParagraph"/>
        <w:numPr>
          <w:ilvl w:val="0"/>
          <w:numId w:val="5"/>
        </w:numPr>
        <w:rPr>
          <w:lang w:val="lt-LT"/>
        </w:rPr>
      </w:pPr>
      <w:r w:rsidRPr="00B74E10">
        <w:rPr>
          <w:lang w:val="lt-LT"/>
        </w:rPr>
        <w:t>Duomenų rinkimo modulis</w:t>
      </w:r>
      <w:r w:rsidR="00E54C68" w:rsidRPr="00B74E10">
        <w:rPr>
          <w:lang w:val="lt-LT"/>
        </w:rPr>
        <w:t xml:space="preserve"> - š</w:t>
      </w:r>
      <w:r w:rsidRPr="00B74E10">
        <w:rPr>
          <w:lang w:val="lt-LT"/>
        </w:rPr>
        <w:t>is modulis atsakingas už duomenų rinkimą iš sujungtų daiktų interneto prietaisų, išdėstytų jūsų namuose. Jis veikia kaip centrinis taškas, kuriame susilieja duomenų srautai iš jutiklių, išmaniųjų prietaisų ir kitų daiktų interneto įrenginių.</w:t>
      </w:r>
    </w:p>
    <w:p w14:paraId="1CB41EF6" w14:textId="1E7D3AD2" w:rsidR="001B5FB2" w:rsidRPr="00B74E10" w:rsidRDefault="001B5FB2" w:rsidP="00076371">
      <w:pPr>
        <w:pStyle w:val="ListParagraph"/>
        <w:numPr>
          <w:ilvl w:val="0"/>
          <w:numId w:val="5"/>
        </w:numPr>
        <w:rPr>
          <w:lang w:val="lt-LT"/>
        </w:rPr>
      </w:pPr>
      <w:r w:rsidRPr="00B74E10">
        <w:rPr>
          <w:lang w:val="lt-LT"/>
        </w:rPr>
        <w:t xml:space="preserve">Duomenų </w:t>
      </w:r>
      <w:proofErr w:type="spellStart"/>
      <w:r w:rsidR="00E54C68" w:rsidRPr="00B74E10">
        <w:rPr>
          <w:lang w:val="lt-LT"/>
        </w:rPr>
        <w:t>validavimo</w:t>
      </w:r>
      <w:proofErr w:type="spellEnd"/>
      <w:r w:rsidRPr="00B74E10">
        <w:rPr>
          <w:lang w:val="lt-LT"/>
        </w:rPr>
        <w:t xml:space="preserve"> modulis</w:t>
      </w:r>
      <w:r w:rsidR="00E54C68" w:rsidRPr="00B74E10">
        <w:rPr>
          <w:lang w:val="lt-LT"/>
        </w:rPr>
        <w:t xml:space="preserve"> -</w:t>
      </w:r>
      <w:r w:rsidR="00434D18" w:rsidRPr="00B74E10">
        <w:rPr>
          <w:lang w:val="lt-LT"/>
        </w:rPr>
        <w:t xml:space="preserve"> </w:t>
      </w:r>
      <w:r w:rsidR="00E54C68" w:rsidRPr="00B74E10">
        <w:rPr>
          <w:lang w:val="lt-LT"/>
        </w:rPr>
        <w:t>s</w:t>
      </w:r>
      <w:r w:rsidRPr="00B74E10">
        <w:rPr>
          <w:lang w:val="lt-LT"/>
        </w:rPr>
        <w:t xml:space="preserve">urinktų duomenų vientisumo ir kokybės užtikrinimas yra labai svarbus norint atlikti prasmingą analizę ir priimti sprendimus. Duomenų </w:t>
      </w:r>
      <w:proofErr w:type="spellStart"/>
      <w:r w:rsidR="00E54C68" w:rsidRPr="00B74E10">
        <w:rPr>
          <w:lang w:val="lt-LT"/>
        </w:rPr>
        <w:t>validavimo</w:t>
      </w:r>
      <w:proofErr w:type="spellEnd"/>
      <w:r w:rsidR="00E54C68" w:rsidRPr="00B74E10">
        <w:rPr>
          <w:lang w:val="lt-LT"/>
        </w:rPr>
        <w:t xml:space="preserve"> </w:t>
      </w:r>
      <w:r w:rsidRPr="00B74E10">
        <w:rPr>
          <w:lang w:val="lt-LT"/>
        </w:rPr>
        <w:t>modulis tikrina gaunamų duomenų tikslumą, nuoseklumą ir atitiktį iš anksto nustatytiems kriterijams, užkirsdamas kelią klaidingų ar kenkėjiškų duomenų įtraukimui į duomenų rinkinį.</w:t>
      </w:r>
    </w:p>
    <w:p w14:paraId="198601D5" w14:textId="7E42DA14" w:rsidR="001B5FB2" w:rsidRPr="00B74E10" w:rsidRDefault="001B5FB2" w:rsidP="00076371">
      <w:pPr>
        <w:pStyle w:val="ListParagraph"/>
        <w:numPr>
          <w:ilvl w:val="0"/>
          <w:numId w:val="5"/>
        </w:numPr>
        <w:rPr>
          <w:lang w:val="lt-LT"/>
        </w:rPr>
      </w:pPr>
      <w:r w:rsidRPr="00B74E10">
        <w:rPr>
          <w:lang w:val="lt-LT"/>
        </w:rPr>
        <w:t xml:space="preserve">Duomenų </w:t>
      </w:r>
      <w:proofErr w:type="spellStart"/>
      <w:r w:rsidRPr="00B74E10">
        <w:rPr>
          <w:lang w:val="lt-LT"/>
        </w:rPr>
        <w:t>anonimizavimo</w:t>
      </w:r>
      <w:proofErr w:type="spellEnd"/>
      <w:r w:rsidRPr="00B74E10">
        <w:rPr>
          <w:lang w:val="lt-LT"/>
        </w:rPr>
        <w:t xml:space="preserve"> modulis</w:t>
      </w:r>
      <w:r w:rsidR="00E54C68" w:rsidRPr="00B74E10">
        <w:rPr>
          <w:lang w:val="lt-LT"/>
        </w:rPr>
        <w:t xml:space="preserve"> -</w:t>
      </w:r>
      <w:r w:rsidRPr="00B74E10">
        <w:rPr>
          <w:lang w:val="lt-LT"/>
        </w:rPr>
        <w:t xml:space="preserve"> privatumas yra svarbiausias rūpestis, kai dirbama su asmeniniais ar neskelbtinais duomenimis. Duomenų </w:t>
      </w:r>
      <w:proofErr w:type="spellStart"/>
      <w:r w:rsidRPr="00B74E10">
        <w:rPr>
          <w:lang w:val="lt-LT"/>
        </w:rPr>
        <w:t>anonimizavimo</w:t>
      </w:r>
      <w:proofErr w:type="spellEnd"/>
      <w:r w:rsidRPr="00B74E10">
        <w:rPr>
          <w:lang w:val="lt-LT"/>
        </w:rPr>
        <w:t xml:space="preserve"> modulis paima surinktus duomenis ir pašalina iš jų asmenį identifikuojančią informaciją, todėl konkrečių duomenų taškų neįmanoma susieti su asmenimis. Šis procesas apsaugo naudotojų teises į privatumą ir kartu leidžia atlikti veiksmingą duomenų analizę.</w:t>
      </w:r>
    </w:p>
    <w:p w14:paraId="547CB331" w14:textId="1722104F" w:rsidR="001B5FB2" w:rsidRPr="00B74E10" w:rsidRDefault="001B5FB2" w:rsidP="00076371">
      <w:pPr>
        <w:pStyle w:val="ListParagraph"/>
        <w:numPr>
          <w:ilvl w:val="0"/>
          <w:numId w:val="5"/>
        </w:numPr>
        <w:rPr>
          <w:lang w:val="lt-LT"/>
        </w:rPr>
      </w:pPr>
      <w:r w:rsidRPr="00B74E10">
        <w:rPr>
          <w:lang w:val="lt-LT"/>
        </w:rPr>
        <w:t>Duomenų šifravimo modulis</w:t>
      </w:r>
      <w:r w:rsidR="006F5FF1" w:rsidRPr="00B74E10">
        <w:rPr>
          <w:lang w:val="lt-LT"/>
        </w:rPr>
        <w:t xml:space="preserve"> - d</w:t>
      </w:r>
      <w:r w:rsidRPr="00B74E10">
        <w:rPr>
          <w:lang w:val="lt-LT"/>
        </w:rPr>
        <w:t xml:space="preserve">uomenys, keliaujantys vietiniame duomenų centre arba už jo ribų, turi būti apsaugoti nuo neteisėtos prieigos. Duomenų šifravimo modulis naudoja patikimus šifravimo algoritmus duomenims užkoduoti, užtikrinant, kad tik įgaliotos šalys galėtų iššifruoti ir pasiekti informaciją. Taip duomenų centro operacijoms suteikiamas </w:t>
      </w:r>
      <w:r w:rsidR="001675D2" w:rsidRPr="00B74E10">
        <w:rPr>
          <w:lang w:val="lt-LT"/>
        </w:rPr>
        <w:t>pakankamas</w:t>
      </w:r>
      <w:r w:rsidRPr="00B74E10">
        <w:rPr>
          <w:lang w:val="lt-LT"/>
        </w:rPr>
        <w:t xml:space="preserve"> saugumo lygis.</w:t>
      </w:r>
      <w:r w:rsidR="001675D2" w:rsidRPr="00B74E10">
        <w:rPr>
          <w:lang w:val="lt-LT"/>
        </w:rPr>
        <w:t xml:space="preserve"> Duomenų šifravimą galima atlikti naudojantis tuo pačiu privačiu raktu</w:t>
      </w:r>
      <w:r w:rsidR="00C15C4A" w:rsidRPr="00B74E10">
        <w:rPr>
          <w:lang w:val="lt-LT"/>
        </w:rPr>
        <w:t>, kurį turi įrenginys, arba galima naudoti simetrinį pasirašymą, papildomai suteikiant raktą iš duomenų serverio.</w:t>
      </w:r>
    </w:p>
    <w:p w14:paraId="4EF34095" w14:textId="38EFFBA8" w:rsidR="001B5FB2" w:rsidRPr="00B74E10" w:rsidRDefault="001B5FB2" w:rsidP="00076371">
      <w:pPr>
        <w:pStyle w:val="ListParagraph"/>
        <w:numPr>
          <w:ilvl w:val="0"/>
          <w:numId w:val="5"/>
        </w:numPr>
        <w:rPr>
          <w:lang w:val="lt-LT"/>
        </w:rPr>
      </w:pPr>
      <w:r w:rsidRPr="00B74E10">
        <w:rPr>
          <w:lang w:val="lt-LT"/>
        </w:rPr>
        <w:t>Duomenų pasirašymo modulis (su privačiu raktu)</w:t>
      </w:r>
      <w:r w:rsidR="001675D2" w:rsidRPr="00B74E10">
        <w:rPr>
          <w:lang w:val="lt-LT"/>
        </w:rPr>
        <w:t xml:space="preserve"> - d</w:t>
      </w:r>
      <w:r w:rsidRPr="00B74E10">
        <w:rPr>
          <w:lang w:val="lt-LT"/>
        </w:rPr>
        <w:t xml:space="preserve">uomenų autentiškumo ir kilmės užtikrinimas yra svarbus </w:t>
      </w:r>
      <w:r w:rsidR="00C15C4A" w:rsidRPr="00B74E10">
        <w:rPr>
          <w:lang w:val="lt-LT"/>
        </w:rPr>
        <w:t xml:space="preserve">šioje </w:t>
      </w:r>
      <w:r w:rsidRPr="00B74E10">
        <w:rPr>
          <w:lang w:val="lt-LT"/>
        </w:rPr>
        <w:t xml:space="preserve">duomenų aplinkoje. Duomenų pasirašymo modulis naudoja privatų raktą duomenims skaitmeniniu būdu pasirašyti, taip sukurdamas unikalų ir nepažeidžiamą antspaudą. Šis skaitmeninis parašas ne tik patvirtina, kad duomenys nebuvo </w:t>
      </w:r>
      <w:r w:rsidRPr="00B74E10">
        <w:rPr>
          <w:lang w:val="lt-LT"/>
        </w:rPr>
        <w:lastRenderedPageBreak/>
        <w:t>pakeisti, bet ir patvirtina, kad jie gauti iš teisėto šaltinio - vietinio daiktų interneto duomenų centro.</w:t>
      </w:r>
    </w:p>
    <w:p w14:paraId="65016F8A" w14:textId="77777777" w:rsidR="001B5FB2" w:rsidRPr="00B74E10" w:rsidRDefault="001B5FB2" w:rsidP="00076371">
      <w:pPr>
        <w:rPr>
          <w:lang w:val="lt-LT"/>
        </w:rPr>
      </w:pPr>
    </w:p>
    <w:p w14:paraId="065B992B" w14:textId="3144E7E3" w:rsidR="000B12AC" w:rsidRPr="00B74E10" w:rsidRDefault="001B5FB2" w:rsidP="00451BA8">
      <w:pPr>
        <w:rPr>
          <w:lang w:val="lt-LT"/>
        </w:rPr>
      </w:pPr>
      <w:r w:rsidRPr="00B74E10">
        <w:rPr>
          <w:lang w:val="lt-LT"/>
        </w:rPr>
        <w:t>Kartu šie moduliai sukuria ekosistemą, kuri suteikia galimybę išnaudoti daiktų interneto įrenginių potencialą ir kartu teikia pirmenybę duomenų vientisumui, privatumui ir saugumui. Šis vietinis duomenų centras sukuria patikimą daiktų interneto duomenų valdymo aplinką, leidžiančią gauti vertingų įžvalgų, kartu laikantis aukščiausių duomenų apsaugos standartų.</w:t>
      </w:r>
    </w:p>
    <w:p w14:paraId="0D29A558" w14:textId="77777777" w:rsidR="000B12AC" w:rsidRPr="00B74E10" w:rsidRDefault="000B12AC" w:rsidP="00076371">
      <w:pPr>
        <w:rPr>
          <w:lang w:val="lt-LT"/>
        </w:rPr>
      </w:pPr>
    </w:p>
    <w:p w14:paraId="42C02369" w14:textId="77777777" w:rsidR="000B12AC" w:rsidRPr="00B74E10" w:rsidRDefault="000B12AC" w:rsidP="00076371">
      <w:pPr>
        <w:rPr>
          <w:lang w:val="lt-LT"/>
        </w:rPr>
      </w:pPr>
    </w:p>
    <w:p w14:paraId="14C73DE6" w14:textId="77777777" w:rsidR="00271CF6" w:rsidRDefault="00CC56DF" w:rsidP="00271CF6">
      <w:pPr>
        <w:keepNext/>
        <w:ind w:firstLine="0"/>
      </w:pPr>
      <w:r w:rsidRPr="00B74E10">
        <w:rPr>
          <w:noProof/>
          <w:lang w:val="lt-LT"/>
        </w:rPr>
        <w:drawing>
          <wp:inline distT="0" distB="0" distL="0" distR="0" wp14:anchorId="1126CB99" wp14:editId="69E9B4F2">
            <wp:extent cx="6206247" cy="3462453"/>
            <wp:effectExtent l="0" t="0" r="4445" b="5080"/>
            <wp:docPr id="731148098" name="Picture 73114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207213" cy="3462992"/>
                    </a:xfrm>
                    <a:prstGeom prst="rect">
                      <a:avLst/>
                    </a:prstGeom>
                    <a:noFill/>
                    <a:ln>
                      <a:noFill/>
                    </a:ln>
                  </pic:spPr>
                </pic:pic>
              </a:graphicData>
            </a:graphic>
          </wp:inline>
        </w:drawing>
      </w:r>
    </w:p>
    <w:p w14:paraId="13C10193" w14:textId="3AE7472D" w:rsidR="000B12AC" w:rsidRDefault="00271CF6" w:rsidP="00271CF6">
      <w:pPr>
        <w:pStyle w:val="Caption"/>
        <w:spacing w:after="0"/>
        <w:jc w:val="center"/>
        <w:rPr>
          <w:lang w:val="lt-LT"/>
        </w:rPr>
      </w:pPr>
      <w:bookmarkStart w:id="69" w:name="_Ref142937441"/>
      <w:r>
        <w:t xml:space="preserve">pav. </w:t>
      </w:r>
      <w:r w:rsidRPr="005E4C45">
        <w:rPr>
          <w:lang w:val="lt-LT"/>
        </w:rPr>
        <w:fldChar w:fldCharType="begin"/>
      </w:r>
      <w:r>
        <w:instrText xml:space="preserve"> SEQ pav. \* ARABIC </w:instrText>
      </w:r>
      <w:r w:rsidRPr="005E4C45">
        <w:rPr>
          <w:lang w:val="lt-LT"/>
        </w:rPr>
        <w:fldChar w:fldCharType="separate"/>
      </w:r>
      <w:r w:rsidR="002F5AED">
        <w:rPr>
          <w:noProof/>
        </w:rPr>
        <w:t>69</w:t>
      </w:r>
      <w:r w:rsidRPr="005E4C45">
        <w:rPr>
          <w:noProof/>
          <w:lang w:val="lt-LT"/>
        </w:rPr>
        <w:fldChar w:fldCharType="end"/>
      </w:r>
      <w:bookmarkEnd w:id="69"/>
      <w:r w:rsidRPr="005E4C45">
        <w:rPr>
          <w:lang w:val="lt-LT"/>
        </w:rPr>
        <w:t xml:space="preserve"> </w:t>
      </w:r>
      <w:r w:rsidR="006B17A3" w:rsidRPr="005E4C45">
        <w:rPr>
          <w:lang w:val="lt-LT"/>
        </w:rPr>
        <w:t xml:space="preserve">Įrenginių ir asmenų </w:t>
      </w:r>
      <w:r w:rsidR="005E4C45" w:rsidRPr="005E4C45">
        <w:rPr>
          <w:lang w:val="lt-LT"/>
        </w:rPr>
        <w:t>identifikavimo</w:t>
      </w:r>
      <w:r w:rsidR="006B17A3" w:rsidRPr="005E4C45">
        <w:rPr>
          <w:lang w:val="lt-LT"/>
        </w:rPr>
        <w:t xml:space="preserve"> </w:t>
      </w:r>
      <w:r w:rsidR="00B14FEF">
        <w:rPr>
          <w:lang w:val="lt-LT"/>
        </w:rPr>
        <w:t>bei</w:t>
      </w:r>
      <w:r w:rsidR="006B17A3" w:rsidRPr="005E4C45">
        <w:rPr>
          <w:lang w:val="lt-LT"/>
        </w:rPr>
        <w:t xml:space="preserve"> duomenų išsaugojimo </w:t>
      </w:r>
      <w:r w:rsidR="005E4C45" w:rsidRPr="005E4C45">
        <w:rPr>
          <w:lang w:val="lt-LT"/>
        </w:rPr>
        <w:t>sistemos</w:t>
      </w:r>
      <w:r w:rsidRPr="005E4C45">
        <w:rPr>
          <w:lang w:val="lt-LT"/>
        </w:rPr>
        <w:t xml:space="preserve"> maketas</w:t>
      </w:r>
    </w:p>
    <w:p w14:paraId="07705027" w14:textId="77777777" w:rsidR="005E4C45" w:rsidRDefault="005E4C45" w:rsidP="005E4C45">
      <w:pPr>
        <w:rPr>
          <w:lang w:val="lt-LT"/>
        </w:rPr>
      </w:pPr>
    </w:p>
    <w:p w14:paraId="2AABB213" w14:textId="7572F212" w:rsidR="00990777" w:rsidRDefault="002A4527" w:rsidP="005E4C45">
      <w:pPr>
        <w:rPr>
          <w:lang w:val="lt-LT"/>
        </w:rPr>
      </w:pPr>
      <w:r>
        <w:rPr>
          <w:lang w:val="lt-LT"/>
        </w:rPr>
        <w:t>Ank</w:t>
      </w:r>
      <w:r w:rsidR="00B14FEF">
        <w:rPr>
          <w:lang w:val="lt-LT"/>
        </w:rPr>
        <w:t>ščiau vykdytoje</w:t>
      </w:r>
      <w:r>
        <w:rPr>
          <w:lang w:val="lt-LT"/>
        </w:rPr>
        <w:t xml:space="preserve"> </w:t>
      </w:r>
      <w:proofErr w:type="spellStart"/>
      <w:r>
        <w:rPr>
          <w:lang w:val="lt-LT"/>
        </w:rPr>
        <w:t>poveiklėje</w:t>
      </w:r>
      <w:proofErr w:type="spellEnd"/>
      <w:r>
        <w:rPr>
          <w:lang w:val="lt-LT"/>
        </w:rPr>
        <w:t xml:space="preserve"> </w:t>
      </w:r>
      <w:r w:rsidR="00BF697A">
        <w:rPr>
          <w:lang w:val="lt-LT"/>
        </w:rPr>
        <w:t xml:space="preserve">sukurta </w:t>
      </w:r>
      <w:r w:rsidR="00B14FEF">
        <w:rPr>
          <w:lang w:val="lt-LT"/>
        </w:rPr>
        <w:t>į</w:t>
      </w:r>
      <w:r w:rsidRPr="005E4C45">
        <w:rPr>
          <w:lang w:val="lt-LT"/>
        </w:rPr>
        <w:t xml:space="preserve">renginių ir asmenų identifikavimo </w:t>
      </w:r>
      <w:r w:rsidR="00B14FEF">
        <w:rPr>
          <w:lang w:val="lt-LT"/>
        </w:rPr>
        <w:t>bei</w:t>
      </w:r>
      <w:r w:rsidRPr="005E4C45">
        <w:rPr>
          <w:lang w:val="lt-LT"/>
        </w:rPr>
        <w:t xml:space="preserve"> duomenų išsaugojimo sistem</w:t>
      </w:r>
      <w:r w:rsidR="00B14FEF">
        <w:rPr>
          <w:lang w:val="lt-LT"/>
        </w:rPr>
        <w:t xml:space="preserve">a </w:t>
      </w:r>
      <w:r w:rsidR="00FE06C0">
        <w:rPr>
          <w:lang w:val="lt-LT"/>
        </w:rPr>
        <w:t>buvo papildyta</w:t>
      </w:r>
      <w:r>
        <w:rPr>
          <w:lang w:val="lt-LT"/>
        </w:rPr>
        <w:t xml:space="preserve"> </w:t>
      </w:r>
      <w:r w:rsidR="001920BC">
        <w:rPr>
          <w:lang w:val="lt-LT"/>
        </w:rPr>
        <w:t xml:space="preserve">bendru </w:t>
      </w:r>
      <w:proofErr w:type="spellStart"/>
      <w:r w:rsidR="001920BC">
        <w:rPr>
          <w:lang w:val="lt-LT"/>
        </w:rPr>
        <w:t>IoT</w:t>
      </w:r>
      <w:proofErr w:type="spellEnd"/>
      <w:r w:rsidR="001920BC">
        <w:rPr>
          <w:lang w:val="lt-LT"/>
        </w:rPr>
        <w:t xml:space="preserve"> įrenginių duomenų centro moduliu, </w:t>
      </w:r>
      <w:r w:rsidR="009E7AC3">
        <w:rPr>
          <w:lang w:val="lt-LT"/>
        </w:rPr>
        <w:t xml:space="preserve">bei jo </w:t>
      </w:r>
      <w:r w:rsidR="00256D6B">
        <w:rPr>
          <w:lang w:val="lt-LT"/>
        </w:rPr>
        <w:t>sąveika</w:t>
      </w:r>
      <w:r w:rsidR="009E7AC3">
        <w:rPr>
          <w:lang w:val="lt-LT"/>
        </w:rPr>
        <w:t xml:space="preserve"> su duomenų API servisu, taip pat </w:t>
      </w:r>
      <w:r w:rsidR="00EC2A33">
        <w:rPr>
          <w:lang w:val="lt-LT"/>
        </w:rPr>
        <w:t xml:space="preserve">ir sąveika tarp duomenų </w:t>
      </w:r>
      <w:r w:rsidR="002A1CB9">
        <w:rPr>
          <w:lang w:val="lt-LT"/>
        </w:rPr>
        <w:t>centro, duomenų savininko ir prieigos valdymo aplikacijos</w:t>
      </w:r>
      <w:r w:rsidR="00990777">
        <w:rPr>
          <w:lang w:val="lt-LT"/>
        </w:rPr>
        <w:t xml:space="preserve"> (</w:t>
      </w:r>
      <w:r w:rsidR="00990777">
        <w:rPr>
          <w:lang w:val="lt-LT"/>
        </w:rPr>
        <w:fldChar w:fldCharType="begin"/>
      </w:r>
      <w:r w:rsidR="00990777">
        <w:rPr>
          <w:lang w:val="lt-LT"/>
        </w:rPr>
        <w:instrText xml:space="preserve"> REF _Ref142937441 \h </w:instrText>
      </w:r>
      <w:r w:rsidR="00990777">
        <w:rPr>
          <w:lang w:val="lt-LT"/>
        </w:rPr>
      </w:r>
      <w:r w:rsidR="00990777">
        <w:rPr>
          <w:lang w:val="lt-LT"/>
        </w:rPr>
        <w:fldChar w:fldCharType="separate"/>
      </w:r>
      <w:r w:rsidR="00990777">
        <w:t xml:space="preserve">pav. </w:t>
      </w:r>
      <w:r w:rsidR="00990777" w:rsidRPr="005E4C45">
        <w:rPr>
          <w:noProof/>
          <w:lang w:val="lt-LT"/>
        </w:rPr>
        <w:t>69</w:t>
      </w:r>
      <w:r w:rsidR="00990777">
        <w:rPr>
          <w:lang w:val="lt-LT"/>
        </w:rPr>
        <w:fldChar w:fldCharType="end"/>
      </w:r>
      <w:r w:rsidR="00990777">
        <w:rPr>
          <w:lang w:val="lt-LT"/>
        </w:rPr>
        <w:t>)</w:t>
      </w:r>
      <w:r w:rsidR="002A1CB9">
        <w:rPr>
          <w:lang w:val="lt-LT"/>
        </w:rPr>
        <w:t>.</w:t>
      </w:r>
    </w:p>
    <w:p w14:paraId="65753F4E" w14:textId="571A728A" w:rsidR="002F366A" w:rsidRDefault="002F366A" w:rsidP="00C669FA">
      <w:pPr>
        <w:rPr>
          <w:lang w:val="lt-LT"/>
        </w:rPr>
      </w:pPr>
      <w:r>
        <w:rPr>
          <w:lang w:val="lt-LT"/>
        </w:rPr>
        <w:t xml:space="preserve">Duomenų savininkas turi paimti identifikacinius </w:t>
      </w:r>
      <w:proofErr w:type="spellStart"/>
      <w:r>
        <w:rPr>
          <w:lang w:val="lt-LT"/>
        </w:rPr>
        <w:t>IoT</w:t>
      </w:r>
      <w:proofErr w:type="spellEnd"/>
      <w:r>
        <w:rPr>
          <w:lang w:val="lt-LT"/>
        </w:rPr>
        <w:t xml:space="preserve"> </w:t>
      </w:r>
      <w:r w:rsidR="00E85477">
        <w:rPr>
          <w:lang w:val="lt-LT"/>
        </w:rPr>
        <w:t xml:space="preserve">įrenginių duomenų centro pagrindinio įrenginio duomenis (pvz. MAC adresą, </w:t>
      </w:r>
      <w:r w:rsidR="00BC2033">
        <w:rPr>
          <w:lang w:val="lt-LT"/>
        </w:rPr>
        <w:t>unikalų identifikatorių</w:t>
      </w:r>
      <w:r w:rsidR="00674B9E">
        <w:rPr>
          <w:lang w:val="lt-LT"/>
        </w:rPr>
        <w:t xml:space="preserve"> ar pan.) ir užregistruoti papildomai šį duomenų teikimo</w:t>
      </w:r>
      <w:r w:rsidR="008C5904">
        <w:rPr>
          <w:lang w:val="lt-LT"/>
        </w:rPr>
        <w:t xml:space="preserve"> įrenginį duomenų prieigos valdymo aplikacijoje (žingsniai 1a ir 1b).</w:t>
      </w:r>
      <w:r w:rsidR="008E0DC9">
        <w:rPr>
          <w:lang w:val="lt-LT"/>
        </w:rPr>
        <w:t xml:space="preserve"> </w:t>
      </w:r>
      <w:r w:rsidR="00C669FA">
        <w:rPr>
          <w:lang w:val="lt-LT"/>
        </w:rPr>
        <w:t>Registruojant duomenų pateikimo centrą, savininkas gali pateikti ir meta duomenis apie pastatą ir jo charakteristikas,</w:t>
      </w:r>
      <w:r w:rsidR="00335BAE">
        <w:rPr>
          <w:lang w:val="lt-LT"/>
        </w:rPr>
        <w:t xml:space="preserve"> tam kad duomenų vartotojai galėtų kokybiškai atlikti duomenų analizę</w:t>
      </w:r>
      <w:r w:rsidR="00C669FA">
        <w:rPr>
          <w:lang w:val="lt-LT"/>
        </w:rPr>
        <w:t xml:space="preserve">. </w:t>
      </w:r>
      <w:r w:rsidR="008E0DC9">
        <w:rPr>
          <w:lang w:val="lt-LT"/>
        </w:rPr>
        <w:t xml:space="preserve">Kaip ir duomenų savininkui, taip ir </w:t>
      </w:r>
      <w:proofErr w:type="spellStart"/>
      <w:r w:rsidR="008E0DC9">
        <w:rPr>
          <w:lang w:val="lt-LT"/>
        </w:rPr>
        <w:t>IoT</w:t>
      </w:r>
      <w:proofErr w:type="spellEnd"/>
      <w:r w:rsidR="008E0DC9">
        <w:rPr>
          <w:lang w:val="lt-LT"/>
        </w:rPr>
        <w:t xml:space="preserve"> įrenginių duomenų centrui yra sukuriama atskira privataus-viešo rakto pora.</w:t>
      </w:r>
      <w:r w:rsidR="00C236DF">
        <w:rPr>
          <w:lang w:val="lt-LT"/>
        </w:rPr>
        <w:t xml:space="preserve"> Ji yra užregistruojama blokų grandinių tinkle, bei prieigos valdymo aplikacijoje. Duomenų savininkas pasirašydamas (žingsnis 5), patvirtina  </w:t>
      </w:r>
      <w:r w:rsidR="000E25D8">
        <w:rPr>
          <w:lang w:val="lt-LT"/>
        </w:rPr>
        <w:t>savo ir įrenginio identifikatorius, tuo pačiu juos susiedamas. Duomenų savininkas tokiu būdu gali užregistruoti keletą duomenų teikimo centrų</w:t>
      </w:r>
      <w:r w:rsidR="003858BB">
        <w:rPr>
          <w:lang w:val="lt-LT"/>
        </w:rPr>
        <w:t xml:space="preserve">. Po šio susiejimo, gautą privatų duomenų centrui skirtą raktą, savininkas turi patalpinti pačiame </w:t>
      </w:r>
      <w:r w:rsidR="00400386">
        <w:rPr>
          <w:lang w:val="lt-LT"/>
        </w:rPr>
        <w:t>duomenų centro įrenginyje, kuris užkoduos ir pasirašys siunčiamus duomenis.</w:t>
      </w:r>
      <w:r w:rsidR="00117064">
        <w:rPr>
          <w:lang w:val="lt-LT"/>
        </w:rPr>
        <w:t xml:space="preserve"> Jei norima labai saugaus sprendimo, duomenų teikimo įrenginys turėtų turėti HSM </w:t>
      </w:r>
      <w:r w:rsidR="00296268">
        <w:rPr>
          <w:lang w:val="lt-LT"/>
        </w:rPr>
        <w:t>mikroschemą (</w:t>
      </w:r>
      <w:r w:rsidR="00A56CA9">
        <w:rPr>
          <w:lang w:val="lt-LT"/>
        </w:rPr>
        <w:t xml:space="preserve">ar programinį HSM sprendimą), kuris užtikrintų, kad įrenginiui patekus į </w:t>
      </w:r>
      <w:r w:rsidR="0058426B">
        <w:rPr>
          <w:lang w:val="lt-LT"/>
        </w:rPr>
        <w:t xml:space="preserve">svetimas rankas, privatus raktas nebus sukompromituotas, ir įrenginio </w:t>
      </w:r>
      <w:proofErr w:type="spellStart"/>
      <w:r w:rsidR="0058426B">
        <w:rPr>
          <w:lang w:val="lt-LT"/>
        </w:rPr>
        <w:t>pasisavintojai</w:t>
      </w:r>
      <w:proofErr w:type="spellEnd"/>
      <w:r w:rsidR="0058426B">
        <w:rPr>
          <w:lang w:val="lt-LT"/>
        </w:rPr>
        <w:t xml:space="preserve">, negalės </w:t>
      </w:r>
      <w:r w:rsidR="004579D7">
        <w:rPr>
          <w:lang w:val="lt-LT"/>
        </w:rPr>
        <w:t>jo pakeisti kitu įrenginiu.</w:t>
      </w:r>
    </w:p>
    <w:p w14:paraId="51F83F6F" w14:textId="77777777" w:rsidR="00990777" w:rsidRDefault="00990777" w:rsidP="005E4C45">
      <w:pPr>
        <w:rPr>
          <w:lang w:val="lt-LT"/>
        </w:rPr>
      </w:pPr>
    </w:p>
    <w:p w14:paraId="6EE7C38B" w14:textId="5EC28167" w:rsidR="00033FD3" w:rsidRDefault="002D0709" w:rsidP="00033FD3">
      <w:pPr>
        <w:keepNext/>
      </w:pPr>
      <w:r>
        <w:rPr>
          <w:noProof/>
          <w:lang w:val="lt-LT"/>
        </w:rPr>
        <w:drawing>
          <wp:inline distT="0" distB="0" distL="0" distR="0" wp14:anchorId="01FE91F2" wp14:editId="615A42D3">
            <wp:extent cx="6189345" cy="3869055"/>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89345" cy="3869055"/>
                    </a:xfrm>
                    <a:prstGeom prst="rect">
                      <a:avLst/>
                    </a:prstGeom>
                    <a:noFill/>
                    <a:ln>
                      <a:noFill/>
                    </a:ln>
                  </pic:spPr>
                </pic:pic>
              </a:graphicData>
            </a:graphic>
          </wp:inline>
        </w:drawing>
      </w:r>
    </w:p>
    <w:p w14:paraId="21D190FD" w14:textId="647E6C4F" w:rsidR="005E4C45" w:rsidRPr="00256D6B" w:rsidRDefault="00033FD3" w:rsidP="00033FD3">
      <w:pPr>
        <w:pStyle w:val="Caption"/>
        <w:jc w:val="center"/>
      </w:pPr>
      <w:bookmarkStart w:id="70" w:name="_Ref142938114"/>
      <w:r>
        <w:t xml:space="preserve">pav. </w:t>
      </w:r>
      <w:fldSimple w:instr=" SEQ pav. \* ARABIC ">
        <w:r w:rsidR="002F5AED">
          <w:rPr>
            <w:noProof/>
          </w:rPr>
          <w:t>70</w:t>
        </w:r>
      </w:fldSimple>
      <w:bookmarkEnd w:id="70"/>
      <w:r>
        <w:t xml:space="preserve"> </w:t>
      </w:r>
      <w:proofErr w:type="spellStart"/>
      <w:r>
        <w:t>Bendras</w:t>
      </w:r>
      <w:proofErr w:type="spellEnd"/>
      <w:r>
        <w:t xml:space="preserve"> </w:t>
      </w:r>
      <w:proofErr w:type="spellStart"/>
      <w:r>
        <w:t>sistemos</w:t>
      </w:r>
      <w:proofErr w:type="spellEnd"/>
      <w:r>
        <w:t xml:space="preserve"> </w:t>
      </w:r>
      <w:proofErr w:type="spellStart"/>
      <w:r>
        <w:t>maketas</w:t>
      </w:r>
      <w:proofErr w:type="spellEnd"/>
    </w:p>
    <w:p w14:paraId="34EBF54C" w14:textId="020571E3" w:rsidR="00FC7A0F" w:rsidRDefault="004579D7" w:rsidP="004579D7">
      <w:pPr>
        <w:ind w:firstLine="0"/>
        <w:rPr>
          <w:rFonts w:cstheme="minorHAnsi"/>
          <w:bCs/>
          <w:lang w:val="lt-LT"/>
        </w:rPr>
      </w:pPr>
      <w:r>
        <w:rPr>
          <w:rFonts w:cstheme="minorHAnsi"/>
          <w:bCs/>
          <w:lang w:val="lt-LT"/>
        </w:rPr>
        <w:t>Paveikslėlyje (</w:t>
      </w:r>
      <w:r>
        <w:rPr>
          <w:rFonts w:cstheme="minorHAnsi"/>
          <w:bCs/>
          <w:lang w:val="lt-LT"/>
        </w:rPr>
        <w:fldChar w:fldCharType="begin"/>
      </w:r>
      <w:r>
        <w:rPr>
          <w:rFonts w:cstheme="minorHAnsi"/>
          <w:bCs/>
          <w:lang w:val="lt-LT"/>
        </w:rPr>
        <w:instrText xml:space="preserve"> REF _Ref142938114 \h </w:instrText>
      </w:r>
      <w:r>
        <w:rPr>
          <w:rFonts w:cstheme="minorHAnsi"/>
          <w:bCs/>
          <w:lang w:val="lt-LT"/>
        </w:rPr>
      </w:r>
      <w:r>
        <w:rPr>
          <w:rFonts w:cstheme="minorHAnsi"/>
          <w:bCs/>
          <w:lang w:val="lt-LT"/>
        </w:rPr>
        <w:fldChar w:fldCharType="separate"/>
      </w:r>
      <w:r>
        <w:t xml:space="preserve">pav. </w:t>
      </w:r>
      <w:r>
        <w:rPr>
          <w:noProof/>
        </w:rPr>
        <w:t>70</w:t>
      </w:r>
      <w:r>
        <w:rPr>
          <w:rFonts w:cstheme="minorHAnsi"/>
          <w:bCs/>
          <w:lang w:val="lt-LT"/>
        </w:rPr>
        <w:fldChar w:fldCharType="end"/>
      </w:r>
      <w:r>
        <w:rPr>
          <w:rFonts w:cstheme="minorHAnsi"/>
          <w:bCs/>
          <w:lang w:val="lt-LT"/>
        </w:rPr>
        <w:t>) pateiktas pilnas sistemos maketas, kuriame pavaizduot</w:t>
      </w:r>
      <w:r w:rsidR="003A62D2">
        <w:rPr>
          <w:rFonts w:cstheme="minorHAnsi"/>
          <w:bCs/>
          <w:lang w:val="lt-LT"/>
        </w:rPr>
        <w:t xml:space="preserve">i keli vartotojų tipai. Ši schema </w:t>
      </w:r>
      <w:r w:rsidR="002D0709">
        <w:rPr>
          <w:rFonts w:cstheme="minorHAnsi"/>
          <w:bCs/>
          <w:lang w:val="lt-LT"/>
        </w:rPr>
        <w:t>pavaizduoja</w:t>
      </w:r>
      <w:r w:rsidR="003A62D2">
        <w:rPr>
          <w:rFonts w:cstheme="minorHAnsi"/>
          <w:bCs/>
          <w:lang w:val="lt-LT"/>
        </w:rPr>
        <w:t xml:space="preserve"> </w:t>
      </w:r>
      <w:r w:rsidR="002D0709">
        <w:rPr>
          <w:rFonts w:cstheme="minorHAnsi"/>
          <w:bCs/>
          <w:lang w:val="lt-LT"/>
        </w:rPr>
        <w:t xml:space="preserve">duomenų savininkus, duomenų naudotojus ir sistemos </w:t>
      </w:r>
      <w:r w:rsidR="00FF3ED3">
        <w:rPr>
          <w:rFonts w:cstheme="minorHAnsi"/>
          <w:bCs/>
          <w:lang w:val="lt-LT"/>
        </w:rPr>
        <w:t>administratorius</w:t>
      </w:r>
      <w:r w:rsidR="002D0709">
        <w:rPr>
          <w:rFonts w:cstheme="minorHAnsi"/>
          <w:bCs/>
          <w:lang w:val="lt-LT"/>
        </w:rPr>
        <w:t>.</w:t>
      </w:r>
      <w:r w:rsidR="00FD6206">
        <w:rPr>
          <w:rFonts w:cstheme="minorHAnsi"/>
          <w:bCs/>
          <w:lang w:val="lt-LT"/>
        </w:rPr>
        <w:t xml:space="preserve"> Duomenų savininkų</w:t>
      </w:r>
      <w:r w:rsidR="00FF3ED3">
        <w:rPr>
          <w:rFonts w:cstheme="minorHAnsi"/>
          <w:bCs/>
          <w:lang w:val="lt-LT"/>
        </w:rPr>
        <w:t xml:space="preserve"> ir jų duomenų centrų sąveika su sistemos moduliais buvo jau aprašyta. Duomenų naudotojas taip pat turi save identifikuoti </w:t>
      </w:r>
      <w:r w:rsidR="00785601">
        <w:rPr>
          <w:rFonts w:cstheme="minorHAnsi"/>
          <w:bCs/>
          <w:lang w:val="lt-LT"/>
        </w:rPr>
        <w:t>prieigos valdymo sistemoje</w:t>
      </w:r>
      <w:r w:rsidR="00B261B8">
        <w:rPr>
          <w:rFonts w:cstheme="minorHAnsi"/>
          <w:bCs/>
          <w:lang w:val="lt-LT"/>
        </w:rPr>
        <w:t xml:space="preserve"> (analogiškas procesas kaip duomenų savininkui)</w:t>
      </w:r>
      <w:r w:rsidR="00785601">
        <w:rPr>
          <w:rFonts w:cstheme="minorHAnsi"/>
          <w:bCs/>
          <w:lang w:val="lt-LT"/>
        </w:rPr>
        <w:t>, tam kad duomenų savininkai žinotų kam patiki savo duomenis.</w:t>
      </w:r>
      <w:r w:rsidR="00B261B8">
        <w:rPr>
          <w:rFonts w:cstheme="minorHAnsi"/>
          <w:bCs/>
          <w:lang w:val="lt-LT"/>
        </w:rPr>
        <w:t xml:space="preserve"> Po identifikavimo duo</w:t>
      </w:r>
      <w:r w:rsidR="00FC0276">
        <w:rPr>
          <w:rFonts w:cstheme="minorHAnsi"/>
          <w:bCs/>
          <w:lang w:val="lt-LT"/>
        </w:rPr>
        <w:t>m</w:t>
      </w:r>
      <w:r w:rsidR="00B261B8">
        <w:rPr>
          <w:rFonts w:cstheme="minorHAnsi"/>
          <w:bCs/>
          <w:lang w:val="lt-LT"/>
        </w:rPr>
        <w:t>enų naudotoja</w:t>
      </w:r>
      <w:r w:rsidR="00FC0276">
        <w:rPr>
          <w:rFonts w:cstheme="minorHAnsi"/>
          <w:bCs/>
          <w:lang w:val="lt-LT"/>
        </w:rPr>
        <w:t>s gali prašyti prieigos prie jam reikiamo</w:t>
      </w:r>
      <w:r w:rsidR="00335BAE">
        <w:rPr>
          <w:rFonts w:cstheme="minorHAnsi"/>
          <w:bCs/>
          <w:lang w:val="lt-LT"/>
        </w:rPr>
        <w:t xml:space="preserve"> tipo/struktūros/sandaros </w:t>
      </w:r>
      <w:r w:rsidR="00B962A1">
        <w:rPr>
          <w:rFonts w:cstheme="minorHAnsi"/>
          <w:bCs/>
          <w:lang w:val="lt-LT"/>
        </w:rPr>
        <w:t>pastato duomenų. Gavęs užklausą savininkas suteikia (arba nesuteikia) prieigą prie jo pateiktų duomenų. Ši prieiga gali turėti apribojimus:</w:t>
      </w:r>
    </w:p>
    <w:p w14:paraId="562E0A65" w14:textId="08D74344" w:rsidR="00B962A1" w:rsidRDefault="00B962A1" w:rsidP="00B962A1">
      <w:pPr>
        <w:pStyle w:val="ListParagraph"/>
        <w:numPr>
          <w:ilvl w:val="0"/>
          <w:numId w:val="69"/>
        </w:numPr>
        <w:rPr>
          <w:rFonts w:cstheme="minorHAnsi"/>
          <w:bCs/>
          <w:lang w:val="lt-LT"/>
        </w:rPr>
      </w:pPr>
      <w:r>
        <w:rPr>
          <w:rFonts w:cstheme="minorHAnsi"/>
          <w:bCs/>
          <w:lang w:val="lt-LT"/>
        </w:rPr>
        <w:t xml:space="preserve">Duomenų kiekio – nustatoma, nuo kurio iki kurio laikotarpio galima </w:t>
      </w:r>
      <w:r w:rsidR="009B46B3">
        <w:rPr>
          <w:rFonts w:cstheme="minorHAnsi"/>
          <w:bCs/>
          <w:lang w:val="lt-LT"/>
        </w:rPr>
        <w:t>naudotis jau išsaugotais duomenimis</w:t>
      </w:r>
    </w:p>
    <w:p w14:paraId="693D5B80" w14:textId="723D26A3" w:rsidR="00B962A1" w:rsidRDefault="009B46B3" w:rsidP="00B962A1">
      <w:pPr>
        <w:pStyle w:val="ListParagraph"/>
        <w:numPr>
          <w:ilvl w:val="0"/>
          <w:numId w:val="69"/>
        </w:numPr>
        <w:rPr>
          <w:rFonts w:cstheme="minorHAnsi"/>
          <w:bCs/>
          <w:lang w:val="lt-LT"/>
        </w:rPr>
      </w:pPr>
      <w:r>
        <w:rPr>
          <w:rFonts w:cstheme="minorHAnsi"/>
          <w:bCs/>
          <w:lang w:val="lt-LT"/>
        </w:rPr>
        <w:t>Prieigos laiko – nustatoma, kiek laiko galima bus naudoti ir pakartotinai atsisi</w:t>
      </w:r>
      <w:r w:rsidR="00952A42">
        <w:rPr>
          <w:rFonts w:cstheme="minorHAnsi"/>
          <w:bCs/>
          <w:lang w:val="lt-LT"/>
        </w:rPr>
        <w:t>ųs</w:t>
      </w:r>
      <w:r>
        <w:rPr>
          <w:rFonts w:cstheme="minorHAnsi"/>
          <w:bCs/>
          <w:lang w:val="lt-LT"/>
        </w:rPr>
        <w:t>ti prašomus duomenis</w:t>
      </w:r>
    </w:p>
    <w:p w14:paraId="45C9ABC1" w14:textId="38722E4C" w:rsidR="009B46B3" w:rsidRDefault="00C25D21" w:rsidP="00B962A1">
      <w:pPr>
        <w:pStyle w:val="ListParagraph"/>
        <w:numPr>
          <w:ilvl w:val="0"/>
          <w:numId w:val="69"/>
        </w:numPr>
        <w:rPr>
          <w:rFonts w:cstheme="minorHAnsi"/>
          <w:bCs/>
          <w:lang w:val="lt-LT"/>
        </w:rPr>
      </w:pPr>
      <w:r>
        <w:rPr>
          <w:rFonts w:cstheme="minorHAnsi"/>
          <w:bCs/>
          <w:lang w:val="lt-LT"/>
        </w:rPr>
        <w:t>Aktyvių duomenų prieigos leidimo – galima nustatyti ar duo</w:t>
      </w:r>
      <w:r w:rsidR="00952A42">
        <w:rPr>
          <w:rFonts w:cstheme="minorHAnsi"/>
          <w:bCs/>
          <w:lang w:val="lt-LT"/>
        </w:rPr>
        <w:t>m</w:t>
      </w:r>
      <w:r>
        <w:rPr>
          <w:rFonts w:cstheme="minorHAnsi"/>
          <w:bCs/>
          <w:lang w:val="lt-LT"/>
        </w:rPr>
        <w:t>e</w:t>
      </w:r>
      <w:r w:rsidR="00952A42">
        <w:rPr>
          <w:rFonts w:cstheme="minorHAnsi"/>
          <w:bCs/>
          <w:lang w:val="lt-LT"/>
        </w:rPr>
        <w:t>n</w:t>
      </w:r>
      <w:r>
        <w:rPr>
          <w:rFonts w:cstheme="minorHAnsi"/>
          <w:bCs/>
          <w:lang w:val="lt-LT"/>
        </w:rPr>
        <w:t xml:space="preserve">ų vartotojai gali prieiti prie </w:t>
      </w:r>
      <w:r w:rsidR="00952A42">
        <w:rPr>
          <w:rFonts w:cstheme="minorHAnsi"/>
          <w:bCs/>
          <w:lang w:val="lt-LT"/>
        </w:rPr>
        <w:t xml:space="preserve">šiuo metu teikiamų </w:t>
      </w:r>
      <w:r w:rsidR="00E35134">
        <w:rPr>
          <w:rFonts w:cstheme="minorHAnsi"/>
          <w:bCs/>
          <w:lang w:val="lt-LT"/>
        </w:rPr>
        <w:t>duomenų srauto</w:t>
      </w:r>
    </w:p>
    <w:p w14:paraId="515F232F" w14:textId="77777777" w:rsidR="00E35134" w:rsidRDefault="00E35134" w:rsidP="00E35134">
      <w:pPr>
        <w:ind w:firstLine="0"/>
        <w:rPr>
          <w:rFonts w:cstheme="minorHAnsi"/>
          <w:bCs/>
          <w:lang w:val="lt-LT"/>
        </w:rPr>
      </w:pPr>
    </w:p>
    <w:p w14:paraId="537242EB" w14:textId="6280591A" w:rsidR="004579D7" w:rsidRDefault="00E35134" w:rsidP="005A1AE8">
      <w:pPr>
        <w:ind w:firstLine="0"/>
        <w:rPr>
          <w:rFonts w:cstheme="minorHAnsi"/>
          <w:bCs/>
          <w:lang w:val="lt-LT"/>
        </w:rPr>
      </w:pPr>
      <w:r>
        <w:rPr>
          <w:rFonts w:cstheme="minorHAnsi"/>
          <w:bCs/>
          <w:lang w:val="lt-LT"/>
        </w:rPr>
        <w:t>Suteiktas prieigas ir apribojimus duomenų savininkas gali bet kuriuo metu redaguoti, nebent buvo susitarta kitaip</w:t>
      </w:r>
      <w:r w:rsidR="00271C64">
        <w:rPr>
          <w:rFonts w:cstheme="minorHAnsi"/>
          <w:bCs/>
          <w:lang w:val="lt-LT"/>
        </w:rPr>
        <w:t xml:space="preserve"> ir prieiga suteikta tam tikram fiksuotam laikui.</w:t>
      </w:r>
      <w:r w:rsidR="005A1AE8">
        <w:rPr>
          <w:rFonts w:cstheme="minorHAnsi"/>
          <w:bCs/>
          <w:lang w:val="lt-LT"/>
        </w:rPr>
        <w:t xml:space="preserve"> </w:t>
      </w:r>
      <w:r w:rsidR="00271C64">
        <w:rPr>
          <w:rFonts w:cstheme="minorHAnsi"/>
          <w:bCs/>
          <w:lang w:val="lt-LT"/>
        </w:rPr>
        <w:t xml:space="preserve">Sistemos administratorius prižiūri visą sistemą, stebi jos darbą, bei esant reikalui, galėtų </w:t>
      </w:r>
      <w:r w:rsidR="009F540C">
        <w:rPr>
          <w:rFonts w:cstheme="minorHAnsi"/>
          <w:bCs/>
          <w:lang w:val="lt-LT"/>
        </w:rPr>
        <w:t>sustabdyti reikiamus servisus (duomenų teikimo, duomenų pasiėmimo ir pan.)</w:t>
      </w:r>
    </w:p>
    <w:p w14:paraId="451E8945" w14:textId="77777777" w:rsidR="00631EF5" w:rsidRDefault="00631EF5" w:rsidP="005A1AE8">
      <w:pPr>
        <w:ind w:firstLine="0"/>
        <w:rPr>
          <w:rFonts w:cstheme="minorHAnsi"/>
          <w:bCs/>
          <w:lang w:val="lt-LT"/>
        </w:rPr>
      </w:pPr>
    </w:p>
    <w:p w14:paraId="5B2E3B86" w14:textId="1133E0D4" w:rsidR="00FC7A0F" w:rsidRPr="00B74E10" w:rsidRDefault="00131002" w:rsidP="00F7602F">
      <w:pPr>
        <w:ind w:firstLine="0"/>
        <w:jc w:val="left"/>
        <w:rPr>
          <w:rFonts w:cstheme="minorHAnsi"/>
          <w:b/>
          <w:lang w:val="lt-LT"/>
        </w:rPr>
      </w:pPr>
      <w:r w:rsidRPr="00B74E10">
        <w:rPr>
          <w:rFonts w:cstheme="minorHAnsi"/>
          <w:lang w:val="lt-LT"/>
        </w:rPr>
        <w:t xml:space="preserve">Visos šios </w:t>
      </w:r>
      <w:proofErr w:type="spellStart"/>
      <w:r w:rsidRPr="00B74E10">
        <w:rPr>
          <w:rFonts w:cstheme="minorHAnsi"/>
          <w:lang w:val="lt-LT"/>
        </w:rPr>
        <w:t>poveiklės</w:t>
      </w:r>
      <w:proofErr w:type="spellEnd"/>
      <w:r w:rsidRPr="00B74E10">
        <w:rPr>
          <w:rFonts w:cstheme="minorHAnsi"/>
          <w:lang w:val="lt-LT"/>
        </w:rPr>
        <w:t xml:space="preserve"> suplanuotos užduotys yra pilnai įvykdytos.</w:t>
      </w:r>
      <w:r w:rsidR="00FC7A0F" w:rsidRPr="00B74E10">
        <w:rPr>
          <w:rFonts w:cstheme="minorHAnsi"/>
          <w:b/>
          <w:lang w:val="lt-LT"/>
        </w:rPr>
        <w:br w:type="page"/>
      </w:r>
    </w:p>
    <w:p w14:paraId="17AE787F" w14:textId="77777777" w:rsidR="00FC7A0F" w:rsidRDefault="00FC7A0F" w:rsidP="00076371">
      <w:pPr>
        <w:rPr>
          <w:lang w:val="lt-LT"/>
        </w:rPr>
      </w:pPr>
      <w:proofErr w:type="spellStart"/>
      <w:r w:rsidRPr="00B74E10">
        <w:rPr>
          <w:b/>
          <w:bCs/>
          <w:lang w:val="lt-LT"/>
        </w:rPr>
        <w:lastRenderedPageBreak/>
        <w:t>Poveiklė</w:t>
      </w:r>
      <w:proofErr w:type="spellEnd"/>
      <w:r w:rsidRPr="00B74E10">
        <w:rPr>
          <w:b/>
          <w:bCs/>
          <w:lang w:val="lt-LT"/>
        </w:rPr>
        <w:t xml:space="preserve"> V9</w:t>
      </w:r>
      <w:r w:rsidRPr="00B74E10">
        <w:rPr>
          <w:lang w:val="lt-LT"/>
        </w:rPr>
        <w:t>. Efektyvus atsinaujinančių energijos šaltinių generuojamos energijos paskirstymas ir panaudojimas.</w:t>
      </w:r>
    </w:p>
    <w:p w14:paraId="3D8E077E" w14:textId="1B3435A4" w:rsidR="00AA3C5F" w:rsidRPr="00B74E10" w:rsidRDefault="00AA3C5F" w:rsidP="00076371">
      <w:pPr>
        <w:rPr>
          <w:lang w:val="lt-LT"/>
        </w:rPr>
      </w:pPr>
      <w:r w:rsidRPr="00A51C3E">
        <w:rPr>
          <w:b/>
          <w:bCs/>
          <w:lang w:val="lt-LT"/>
        </w:rPr>
        <w:t>Tikslas</w:t>
      </w:r>
      <w:r>
        <w:rPr>
          <w:lang w:val="lt-LT"/>
        </w:rPr>
        <w:t xml:space="preserve">: </w:t>
      </w:r>
      <w:r w:rsidR="00A51C3E" w:rsidRPr="00A51C3E">
        <w:rPr>
          <w:lang w:val="lt-LT"/>
        </w:rPr>
        <w:t>Sukurtas algoritmas leidžiantis efektyviai paskirstyti ir panaudoti atsinaujinančių šaltinių generuojamą energiją tarp interneto daiktų, sukurtas efektyvaus atsinaujinančių šaltinių generuojamos energijos panaudojimo ir paskirstymo tarp interneto daiktų sistemos modelis.</w:t>
      </w:r>
    </w:p>
    <w:p w14:paraId="56BE945A" w14:textId="77777777" w:rsidR="00402B1D" w:rsidRPr="00B74E10" w:rsidRDefault="00402B1D" w:rsidP="00076371">
      <w:pPr>
        <w:rPr>
          <w:lang w:val="lt-LT"/>
        </w:rPr>
      </w:pPr>
    </w:p>
    <w:p w14:paraId="631A64CC" w14:textId="77777777" w:rsidR="00C2005E" w:rsidRPr="00B74E10" w:rsidRDefault="00C2005E" w:rsidP="00076371">
      <w:pPr>
        <w:rPr>
          <w:szCs w:val="24"/>
          <w:lang w:val="lt-LT"/>
        </w:rPr>
      </w:pPr>
      <w:r w:rsidRPr="00B74E10">
        <w:rPr>
          <w:szCs w:val="24"/>
          <w:lang w:val="lt-LT"/>
        </w:rPr>
        <w:t>Perėjimas prie kitų energijos išteklių (</w:t>
      </w:r>
      <w:proofErr w:type="spellStart"/>
      <w:r w:rsidRPr="00B74E10">
        <w:rPr>
          <w:szCs w:val="24"/>
          <w:lang w:val="lt-LT"/>
        </w:rPr>
        <w:t>Biresselioglu</w:t>
      </w:r>
      <w:proofErr w:type="spellEnd"/>
      <w:r w:rsidRPr="00B74E10">
        <w:rPr>
          <w:szCs w:val="24"/>
          <w:lang w:val="lt-LT"/>
        </w:rPr>
        <w:t xml:space="preserve"> et al. 2020) tapo būtinybe dėl galimų iškastinio kuro išteklių trūkumų ateityje ir siekiant sumažinti taršos poveikį, susijusį su įvairių iškastinio kuro technologijų panaudojimu (Bielski et al. 2020). Kadangi atsinaujinančios energijos technologijos jau intensyviai diegiamos, tapo svarbus efektyvus ir pažangus elektros tinklų galios valdymas. Veiksmingas energijos poreikio valdymas naudojant tikslias ir lanksčias išmaniojo matavimo technologijas yra pagrindiniai veiksniai, leidžiantys išmaniuose tinkluose valdyti energijos kiekį (</w:t>
      </w:r>
      <w:proofErr w:type="spellStart"/>
      <w:r w:rsidRPr="00B74E10">
        <w:rPr>
          <w:szCs w:val="24"/>
          <w:lang w:val="lt-LT"/>
        </w:rPr>
        <w:t>Mendes</w:t>
      </w:r>
      <w:proofErr w:type="spellEnd"/>
      <w:r w:rsidRPr="00B74E10">
        <w:rPr>
          <w:szCs w:val="24"/>
          <w:lang w:val="lt-LT"/>
        </w:rPr>
        <w:t xml:space="preserve"> et al. 2020). Svarbiausias daiktų interneto technologijų vaidmuo išmaniuosiuose tinkluose yra taupyti elektrą (</w:t>
      </w:r>
      <w:proofErr w:type="spellStart"/>
      <w:r w:rsidRPr="00B74E10">
        <w:rPr>
          <w:szCs w:val="24"/>
          <w:lang w:val="lt-LT"/>
        </w:rPr>
        <w:t>Rishav</w:t>
      </w:r>
      <w:proofErr w:type="spellEnd"/>
      <w:r w:rsidRPr="00B74E10">
        <w:rPr>
          <w:szCs w:val="24"/>
          <w:lang w:val="lt-LT"/>
        </w:rPr>
        <w:t xml:space="preserve"> et al. 2019), efektyviai paskirstant ją tarp elektros vartotojų. Konkrečių tinklo duomenų rinkimas per daiktų interneto įrenginius, o vėliau jų apdorojimas ir analizė su tinkama programine įranga galėtų padėti pagerinti tinklo patikimumą ir efektyvumą. Ekonominis elektros aspektas taip pat galėtų būti pagerintas naudojant daiktų internetą. Nauda gali būti užtikrinta tiek klientams, tiek paslaugų teikėjams.</w:t>
      </w:r>
    </w:p>
    <w:p w14:paraId="07C30F68" w14:textId="2D77BDE0" w:rsidR="00C2005E" w:rsidRPr="00B74E10" w:rsidRDefault="00C2005E" w:rsidP="00076371">
      <w:pPr>
        <w:pStyle w:val="LENTELESpavadinimas"/>
        <w:jc w:val="both"/>
        <w:rPr>
          <w:szCs w:val="20"/>
          <w:lang w:val="lt-LT"/>
        </w:rPr>
      </w:pPr>
    </w:p>
    <w:tbl>
      <w:tblPr>
        <w:tblStyle w:val="TableGrid"/>
        <w:tblW w:w="0" w:type="auto"/>
        <w:tblLook w:val="04A0" w:firstRow="1" w:lastRow="0" w:firstColumn="1" w:lastColumn="0" w:noHBand="0" w:noVBand="1"/>
      </w:tblPr>
      <w:tblGrid>
        <w:gridCol w:w="1605"/>
        <w:gridCol w:w="2937"/>
        <w:gridCol w:w="2929"/>
        <w:gridCol w:w="2265"/>
      </w:tblGrid>
      <w:tr w:rsidR="00C2005E" w:rsidRPr="00B74E10" w14:paraId="2BEEEC56" w14:textId="77777777" w:rsidTr="00CF3EA2">
        <w:tc>
          <w:tcPr>
            <w:tcW w:w="1594" w:type="dxa"/>
          </w:tcPr>
          <w:p w14:paraId="6132BA9B" w14:textId="77777777" w:rsidR="00C2005E" w:rsidRPr="00B74E10" w:rsidRDefault="00C2005E" w:rsidP="003C2B77">
            <w:pPr>
              <w:ind w:firstLine="0"/>
              <w:jc w:val="left"/>
              <w:rPr>
                <w:b/>
                <w:bCs/>
                <w:sz w:val="20"/>
                <w:lang w:val="lt-LT"/>
              </w:rPr>
            </w:pPr>
            <w:r w:rsidRPr="00B74E10">
              <w:rPr>
                <w:b/>
                <w:bCs/>
                <w:sz w:val="20"/>
                <w:lang w:val="lt-LT"/>
              </w:rPr>
              <w:t>Iššūkis</w:t>
            </w:r>
          </w:p>
        </w:tc>
        <w:tc>
          <w:tcPr>
            <w:tcW w:w="2937" w:type="dxa"/>
          </w:tcPr>
          <w:p w14:paraId="722DC47E" w14:textId="77777777" w:rsidR="00C2005E" w:rsidRPr="00B74E10" w:rsidRDefault="00C2005E" w:rsidP="003C2B77">
            <w:pPr>
              <w:ind w:firstLine="0"/>
              <w:jc w:val="left"/>
              <w:rPr>
                <w:b/>
                <w:bCs/>
                <w:sz w:val="20"/>
                <w:lang w:val="lt-LT"/>
              </w:rPr>
            </w:pPr>
            <w:r w:rsidRPr="00B74E10">
              <w:rPr>
                <w:b/>
                <w:bCs/>
                <w:sz w:val="20"/>
                <w:lang w:val="lt-LT"/>
              </w:rPr>
              <w:t>Problema</w:t>
            </w:r>
          </w:p>
        </w:tc>
        <w:tc>
          <w:tcPr>
            <w:tcW w:w="2929" w:type="dxa"/>
          </w:tcPr>
          <w:p w14:paraId="60D7FD19" w14:textId="77777777" w:rsidR="00C2005E" w:rsidRPr="00B74E10" w:rsidRDefault="00C2005E" w:rsidP="003C2B77">
            <w:pPr>
              <w:ind w:firstLine="0"/>
              <w:jc w:val="left"/>
              <w:rPr>
                <w:b/>
                <w:bCs/>
                <w:sz w:val="20"/>
                <w:lang w:val="lt-LT"/>
              </w:rPr>
            </w:pPr>
            <w:r w:rsidRPr="00B74E10">
              <w:rPr>
                <w:b/>
                <w:bCs/>
                <w:sz w:val="20"/>
                <w:lang w:val="lt-LT"/>
              </w:rPr>
              <w:t>Sprendimas</w:t>
            </w:r>
          </w:p>
        </w:tc>
        <w:tc>
          <w:tcPr>
            <w:tcW w:w="0" w:type="auto"/>
          </w:tcPr>
          <w:p w14:paraId="59159481" w14:textId="77777777" w:rsidR="00C2005E" w:rsidRPr="00B74E10" w:rsidRDefault="00C2005E" w:rsidP="003C2B77">
            <w:pPr>
              <w:ind w:firstLine="0"/>
              <w:jc w:val="left"/>
              <w:rPr>
                <w:b/>
                <w:bCs/>
                <w:sz w:val="20"/>
                <w:lang w:val="lt-LT"/>
              </w:rPr>
            </w:pPr>
            <w:r w:rsidRPr="00B74E10">
              <w:rPr>
                <w:b/>
                <w:bCs/>
                <w:sz w:val="20"/>
                <w:lang w:val="lt-LT"/>
              </w:rPr>
              <w:t>Nauda</w:t>
            </w:r>
          </w:p>
        </w:tc>
      </w:tr>
      <w:tr w:rsidR="00C2005E" w:rsidRPr="00B74E10" w14:paraId="24329E9A" w14:textId="77777777" w:rsidTr="00CF3EA2">
        <w:tc>
          <w:tcPr>
            <w:tcW w:w="1594" w:type="dxa"/>
            <w:vMerge w:val="restart"/>
          </w:tcPr>
          <w:p w14:paraId="07ED600F" w14:textId="77777777" w:rsidR="00C2005E" w:rsidRPr="00B74E10" w:rsidRDefault="00C2005E" w:rsidP="003C2B77">
            <w:pPr>
              <w:ind w:firstLine="0"/>
              <w:jc w:val="left"/>
              <w:rPr>
                <w:sz w:val="20"/>
                <w:lang w:val="lt-LT"/>
              </w:rPr>
            </w:pPr>
            <w:r w:rsidRPr="00B74E10">
              <w:rPr>
                <w:sz w:val="20"/>
                <w:lang w:val="lt-LT"/>
              </w:rPr>
              <w:t>Vientisos sistemos architektūros projektavimas</w:t>
            </w:r>
          </w:p>
        </w:tc>
        <w:tc>
          <w:tcPr>
            <w:tcW w:w="2937" w:type="dxa"/>
          </w:tcPr>
          <w:p w14:paraId="388AD77F" w14:textId="77777777" w:rsidR="00C2005E" w:rsidRPr="00B74E10" w:rsidRDefault="00C2005E" w:rsidP="003C2B77">
            <w:pPr>
              <w:ind w:firstLine="0"/>
              <w:jc w:val="left"/>
              <w:rPr>
                <w:sz w:val="20"/>
                <w:lang w:val="lt-LT"/>
              </w:rPr>
            </w:pPr>
            <w:r w:rsidRPr="00B74E10">
              <w:rPr>
                <w:sz w:val="20"/>
                <w:lang w:val="lt-LT"/>
              </w:rPr>
              <w:t>Neužtikrinama patikima nuo pradžios iki galo „</w:t>
            </w:r>
            <w:proofErr w:type="spellStart"/>
            <w:r w:rsidRPr="00B74E10">
              <w:rPr>
                <w:sz w:val="20"/>
                <w:lang w:val="lt-LT"/>
              </w:rPr>
              <w:t>end</w:t>
            </w:r>
            <w:proofErr w:type="spellEnd"/>
            <w:r w:rsidRPr="00B74E10">
              <w:rPr>
                <w:sz w:val="20"/>
                <w:lang w:val="lt-LT"/>
              </w:rPr>
              <w:t>-to-</w:t>
            </w:r>
            <w:proofErr w:type="spellStart"/>
            <w:r w:rsidRPr="00B74E10">
              <w:rPr>
                <w:sz w:val="20"/>
                <w:lang w:val="lt-LT"/>
              </w:rPr>
              <w:t>end</w:t>
            </w:r>
            <w:proofErr w:type="spellEnd"/>
            <w:r w:rsidRPr="00B74E10">
              <w:rPr>
                <w:sz w:val="20"/>
                <w:lang w:val="lt-LT"/>
              </w:rPr>
              <w:t>“ ryšio jungtis</w:t>
            </w:r>
          </w:p>
        </w:tc>
        <w:tc>
          <w:tcPr>
            <w:tcW w:w="2929" w:type="dxa"/>
          </w:tcPr>
          <w:p w14:paraId="4179F7E1" w14:textId="77777777" w:rsidR="00C2005E" w:rsidRPr="00B74E10" w:rsidRDefault="00C2005E" w:rsidP="003C2B77">
            <w:pPr>
              <w:ind w:firstLine="0"/>
              <w:jc w:val="left"/>
              <w:rPr>
                <w:sz w:val="20"/>
                <w:lang w:val="lt-LT"/>
              </w:rPr>
            </w:pPr>
            <w:r w:rsidRPr="00B74E10">
              <w:rPr>
                <w:sz w:val="20"/>
                <w:lang w:val="lt-LT"/>
              </w:rPr>
              <w:t>Naudojant mišriąsias (heterogenines) architektūras</w:t>
            </w:r>
          </w:p>
        </w:tc>
        <w:tc>
          <w:tcPr>
            <w:tcW w:w="0" w:type="auto"/>
          </w:tcPr>
          <w:p w14:paraId="7F275D48" w14:textId="77777777" w:rsidR="00C2005E" w:rsidRPr="00B74E10" w:rsidRDefault="00C2005E" w:rsidP="003C2B77">
            <w:pPr>
              <w:ind w:firstLine="0"/>
              <w:jc w:val="left"/>
              <w:rPr>
                <w:sz w:val="20"/>
                <w:lang w:val="lt-LT"/>
              </w:rPr>
            </w:pPr>
            <w:r w:rsidRPr="00B74E10">
              <w:rPr>
                <w:sz w:val="20"/>
                <w:lang w:val="lt-LT"/>
              </w:rPr>
              <w:t>Susiejimas skirtingų platformų</w:t>
            </w:r>
          </w:p>
        </w:tc>
      </w:tr>
      <w:tr w:rsidR="00C2005E" w:rsidRPr="00B74E10" w14:paraId="7B7CDC61" w14:textId="77777777" w:rsidTr="00CF3EA2">
        <w:tc>
          <w:tcPr>
            <w:tcW w:w="1594" w:type="dxa"/>
            <w:vMerge/>
          </w:tcPr>
          <w:p w14:paraId="44FB2EC5" w14:textId="77777777" w:rsidR="00C2005E" w:rsidRPr="00B74E10" w:rsidRDefault="00C2005E" w:rsidP="003C2B77">
            <w:pPr>
              <w:ind w:firstLine="0"/>
              <w:jc w:val="left"/>
              <w:rPr>
                <w:sz w:val="20"/>
                <w:lang w:val="lt-LT"/>
              </w:rPr>
            </w:pPr>
          </w:p>
        </w:tc>
        <w:tc>
          <w:tcPr>
            <w:tcW w:w="2937" w:type="dxa"/>
          </w:tcPr>
          <w:p w14:paraId="733E1793" w14:textId="77777777" w:rsidR="00C2005E" w:rsidRPr="00B74E10" w:rsidRDefault="00C2005E" w:rsidP="003C2B77">
            <w:pPr>
              <w:ind w:firstLine="0"/>
              <w:jc w:val="left"/>
              <w:rPr>
                <w:sz w:val="20"/>
                <w:lang w:val="lt-LT"/>
              </w:rPr>
            </w:pPr>
            <w:r w:rsidRPr="00B74E10">
              <w:rPr>
                <w:sz w:val="20"/>
                <w:lang w:val="lt-LT"/>
              </w:rPr>
              <w:t>Įvairių technologijų taikymas</w:t>
            </w:r>
          </w:p>
        </w:tc>
        <w:tc>
          <w:tcPr>
            <w:tcW w:w="2929" w:type="dxa"/>
          </w:tcPr>
          <w:p w14:paraId="301B64B4" w14:textId="77777777" w:rsidR="00C2005E" w:rsidRPr="00B74E10" w:rsidRDefault="00C2005E" w:rsidP="003C2B77">
            <w:pPr>
              <w:ind w:firstLine="0"/>
              <w:jc w:val="left"/>
              <w:rPr>
                <w:sz w:val="20"/>
                <w:lang w:val="lt-LT"/>
              </w:rPr>
            </w:pPr>
            <w:r w:rsidRPr="00B74E10">
              <w:rPr>
                <w:sz w:val="20"/>
                <w:lang w:val="lt-LT"/>
              </w:rPr>
              <w:t>Atviro standarto taikymas</w:t>
            </w:r>
          </w:p>
        </w:tc>
        <w:tc>
          <w:tcPr>
            <w:tcW w:w="0" w:type="auto"/>
          </w:tcPr>
          <w:p w14:paraId="25F32270" w14:textId="77777777" w:rsidR="00C2005E" w:rsidRPr="00B74E10" w:rsidRDefault="00C2005E" w:rsidP="003C2B77">
            <w:pPr>
              <w:ind w:firstLine="0"/>
              <w:jc w:val="left"/>
              <w:rPr>
                <w:sz w:val="20"/>
                <w:lang w:val="lt-LT"/>
              </w:rPr>
            </w:pPr>
            <w:r w:rsidRPr="00B74E10">
              <w:rPr>
                <w:sz w:val="20"/>
                <w:lang w:val="lt-LT"/>
              </w:rPr>
              <w:t>Sistemos lankstumas, našumas</w:t>
            </w:r>
          </w:p>
        </w:tc>
      </w:tr>
      <w:tr w:rsidR="00C2005E" w:rsidRPr="00B74E10" w14:paraId="165CFA7F" w14:textId="77777777" w:rsidTr="00CF3EA2">
        <w:tc>
          <w:tcPr>
            <w:tcW w:w="1594" w:type="dxa"/>
            <w:vMerge w:val="restart"/>
          </w:tcPr>
          <w:p w14:paraId="001F7033" w14:textId="77777777" w:rsidR="00C2005E" w:rsidRPr="00B74E10" w:rsidRDefault="00C2005E" w:rsidP="003C2B77">
            <w:pPr>
              <w:ind w:firstLine="0"/>
              <w:jc w:val="left"/>
              <w:rPr>
                <w:sz w:val="20"/>
                <w:lang w:val="lt-LT"/>
              </w:rPr>
            </w:pPr>
            <w:proofErr w:type="spellStart"/>
            <w:r w:rsidRPr="00B74E10">
              <w:rPr>
                <w:sz w:val="20"/>
                <w:lang w:val="lt-LT"/>
              </w:rPr>
              <w:t>IoT</w:t>
            </w:r>
            <w:proofErr w:type="spellEnd"/>
            <w:r w:rsidRPr="00B74E10">
              <w:rPr>
                <w:sz w:val="20"/>
                <w:lang w:val="lt-LT"/>
              </w:rPr>
              <w:t xml:space="preserve"> daiktų ir posistemių integracija</w:t>
            </w:r>
          </w:p>
        </w:tc>
        <w:tc>
          <w:tcPr>
            <w:tcW w:w="2937" w:type="dxa"/>
          </w:tcPr>
          <w:p w14:paraId="51200ADA" w14:textId="77777777" w:rsidR="00C2005E" w:rsidRPr="00B74E10" w:rsidRDefault="00C2005E" w:rsidP="003C2B77">
            <w:pPr>
              <w:ind w:firstLine="0"/>
              <w:jc w:val="left"/>
              <w:rPr>
                <w:sz w:val="20"/>
                <w:lang w:val="lt-LT"/>
              </w:rPr>
            </w:pPr>
            <w:proofErr w:type="spellStart"/>
            <w:r w:rsidRPr="00B74E10">
              <w:rPr>
                <w:sz w:val="20"/>
                <w:lang w:val="lt-LT"/>
              </w:rPr>
              <w:t>IoT</w:t>
            </w:r>
            <w:proofErr w:type="spellEnd"/>
            <w:r w:rsidRPr="00B74E10">
              <w:rPr>
                <w:sz w:val="20"/>
                <w:lang w:val="lt-LT"/>
              </w:rPr>
              <w:t xml:space="preserve"> duomenų valdymas</w:t>
            </w:r>
          </w:p>
        </w:tc>
        <w:tc>
          <w:tcPr>
            <w:tcW w:w="2929" w:type="dxa"/>
          </w:tcPr>
          <w:p w14:paraId="554D1B1F" w14:textId="77777777" w:rsidR="00C2005E" w:rsidRPr="00B74E10" w:rsidRDefault="00C2005E" w:rsidP="003C2B77">
            <w:pPr>
              <w:ind w:firstLine="0"/>
              <w:jc w:val="left"/>
              <w:rPr>
                <w:sz w:val="20"/>
                <w:lang w:val="lt-LT"/>
              </w:rPr>
            </w:pPr>
            <w:r w:rsidRPr="00B74E10">
              <w:rPr>
                <w:sz w:val="20"/>
                <w:lang w:val="lt-LT"/>
              </w:rPr>
              <w:t>Bendro modeliavimo proceso atskirų modelių kūrimas</w:t>
            </w:r>
          </w:p>
        </w:tc>
        <w:tc>
          <w:tcPr>
            <w:tcW w:w="0" w:type="auto"/>
          </w:tcPr>
          <w:p w14:paraId="0A1658E5" w14:textId="77777777" w:rsidR="00C2005E" w:rsidRPr="00B74E10" w:rsidRDefault="00C2005E" w:rsidP="003C2B77">
            <w:pPr>
              <w:ind w:firstLine="0"/>
              <w:jc w:val="left"/>
              <w:rPr>
                <w:sz w:val="20"/>
                <w:lang w:val="lt-LT"/>
              </w:rPr>
            </w:pPr>
            <w:r w:rsidRPr="00B74E10">
              <w:rPr>
                <w:sz w:val="20"/>
                <w:lang w:val="lt-LT"/>
              </w:rPr>
              <w:t>Realiu laiku fiksuojami duomenys tarp įrenginių ir posistemių</w:t>
            </w:r>
          </w:p>
        </w:tc>
      </w:tr>
      <w:tr w:rsidR="00C2005E" w:rsidRPr="00B74E10" w14:paraId="4EA3DF07" w14:textId="77777777" w:rsidTr="00CF3EA2">
        <w:tc>
          <w:tcPr>
            <w:tcW w:w="1594" w:type="dxa"/>
            <w:vMerge/>
          </w:tcPr>
          <w:p w14:paraId="0802A18C" w14:textId="77777777" w:rsidR="00C2005E" w:rsidRPr="00B74E10" w:rsidRDefault="00C2005E" w:rsidP="003C2B77">
            <w:pPr>
              <w:ind w:firstLine="0"/>
              <w:jc w:val="left"/>
              <w:rPr>
                <w:sz w:val="20"/>
                <w:lang w:val="lt-LT"/>
              </w:rPr>
            </w:pPr>
          </w:p>
        </w:tc>
        <w:tc>
          <w:tcPr>
            <w:tcW w:w="2937" w:type="dxa"/>
          </w:tcPr>
          <w:p w14:paraId="67FC2F4E" w14:textId="77777777" w:rsidR="00C2005E" w:rsidRPr="00B74E10" w:rsidRDefault="00C2005E" w:rsidP="003C2B77">
            <w:pPr>
              <w:ind w:firstLine="0"/>
              <w:jc w:val="left"/>
              <w:rPr>
                <w:sz w:val="20"/>
                <w:lang w:val="lt-LT"/>
              </w:rPr>
            </w:pPr>
            <w:proofErr w:type="spellStart"/>
            <w:r w:rsidRPr="00B74E10">
              <w:rPr>
                <w:sz w:val="20"/>
                <w:lang w:val="lt-LT"/>
              </w:rPr>
              <w:t>IoT</w:t>
            </w:r>
            <w:proofErr w:type="spellEnd"/>
            <w:r w:rsidRPr="00B74E10">
              <w:rPr>
                <w:sz w:val="20"/>
                <w:lang w:val="lt-LT"/>
              </w:rPr>
              <w:t xml:space="preserve"> sujungimas su esamomis sistemomis</w:t>
            </w:r>
          </w:p>
        </w:tc>
        <w:tc>
          <w:tcPr>
            <w:tcW w:w="2929" w:type="dxa"/>
          </w:tcPr>
          <w:p w14:paraId="50AFAD0F" w14:textId="77777777" w:rsidR="00C2005E" w:rsidRPr="00B74E10" w:rsidRDefault="00C2005E" w:rsidP="003C2B77">
            <w:pPr>
              <w:ind w:firstLine="0"/>
              <w:jc w:val="left"/>
              <w:rPr>
                <w:sz w:val="20"/>
                <w:lang w:val="lt-LT"/>
              </w:rPr>
            </w:pPr>
            <w:r w:rsidRPr="00B74E10">
              <w:rPr>
                <w:sz w:val="20"/>
                <w:lang w:val="lt-LT"/>
              </w:rPr>
              <w:t>Integruotų energetikos sistemų modeliavimas</w:t>
            </w:r>
          </w:p>
        </w:tc>
        <w:tc>
          <w:tcPr>
            <w:tcW w:w="0" w:type="auto"/>
          </w:tcPr>
          <w:p w14:paraId="7E8EFD99" w14:textId="77777777" w:rsidR="00C2005E" w:rsidRPr="00B74E10" w:rsidRDefault="00C2005E" w:rsidP="003C2B77">
            <w:pPr>
              <w:ind w:firstLine="0"/>
              <w:jc w:val="left"/>
              <w:rPr>
                <w:sz w:val="20"/>
                <w:lang w:val="lt-LT"/>
              </w:rPr>
            </w:pPr>
            <w:r w:rsidRPr="00B74E10">
              <w:rPr>
                <w:sz w:val="20"/>
                <w:lang w:val="lt-LT"/>
              </w:rPr>
              <w:t>Priežiūros išlaidų sumažinimas</w:t>
            </w:r>
          </w:p>
        </w:tc>
      </w:tr>
      <w:tr w:rsidR="00C2005E" w:rsidRPr="00B74E10" w14:paraId="24F5002B" w14:textId="77777777" w:rsidTr="00CF3EA2">
        <w:tc>
          <w:tcPr>
            <w:tcW w:w="1594" w:type="dxa"/>
            <w:vMerge w:val="restart"/>
          </w:tcPr>
          <w:p w14:paraId="7FAFE089" w14:textId="77777777" w:rsidR="00C2005E" w:rsidRPr="00B74E10" w:rsidRDefault="00C2005E" w:rsidP="003C2B77">
            <w:pPr>
              <w:ind w:firstLine="0"/>
              <w:jc w:val="left"/>
              <w:rPr>
                <w:sz w:val="20"/>
                <w:lang w:val="lt-LT"/>
              </w:rPr>
            </w:pPr>
            <w:r w:rsidRPr="00B74E10">
              <w:rPr>
                <w:sz w:val="20"/>
                <w:lang w:val="lt-LT"/>
              </w:rPr>
              <w:t>Standartizavimas</w:t>
            </w:r>
          </w:p>
        </w:tc>
        <w:tc>
          <w:tcPr>
            <w:tcW w:w="2937" w:type="dxa"/>
          </w:tcPr>
          <w:p w14:paraId="1945F589" w14:textId="77777777" w:rsidR="00C2005E" w:rsidRPr="00B74E10" w:rsidRDefault="00C2005E" w:rsidP="003C2B77">
            <w:pPr>
              <w:ind w:firstLine="0"/>
              <w:jc w:val="left"/>
              <w:rPr>
                <w:sz w:val="20"/>
                <w:lang w:val="lt-LT"/>
              </w:rPr>
            </w:pPr>
            <w:r w:rsidRPr="00B74E10">
              <w:rPr>
                <w:sz w:val="20"/>
                <w:lang w:val="lt-LT"/>
              </w:rPr>
              <w:t xml:space="preserve">Masinis </w:t>
            </w:r>
            <w:proofErr w:type="spellStart"/>
            <w:r w:rsidRPr="00B74E10">
              <w:rPr>
                <w:sz w:val="20"/>
                <w:lang w:val="lt-LT"/>
              </w:rPr>
              <w:t>IoT</w:t>
            </w:r>
            <w:proofErr w:type="spellEnd"/>
            <w:r w:rsidRPr="00B74E10">
              <w:rPr>
                <w:sz w:val="20"/>
                <w:lang w:val="lt-LT"/>
              </w:rPr>
              <w:t xml:space="preserve"> įrenginių diegimas</w:t>
            </w:r>
          </w:p>
        </w:tc>
        <w:tc>
          <w:tcPr>
            <w:tcW w:w="2929" w:type="dxa"/>
          </w:tcPr>
          <w:p w14:paraId="2BE955B9" w14:textId="77777777" w:rsidR="00C2005E" w:rsidRPr="00B74E10" w:rsidRDefault="00C2005E" w:rsidP="003C2B77">
            <w:pPr>
              <w:ind w:firstLine="0"/>
              <w:jc w:val="left"/>
              <w:rPr>
                <w:sz w:val="20"/>
                <w:lang w:val="lt-LT"/>
              </w:rPr>
            </w:pPr>
            <w:r w:rsidRPr="00B74E10">
              <w:rPr>
                <w:sz w:val="20"/>
                <w:lang w:val="lt-LT"/>
              </w:rPr>
              <w:t>Sistemos posistemių apibrėžimas</w:t>
            </w:r>
          </w:p>
        </w:tc>
        <w:tc>
          <w:tcPr>
            <w:tcW w:w="0" w:type="auto"/>
          </w:tcPr>
          <w:p w14:paraId="318A6297" w14:textId="77777777" w:rsidR="00C2005E" w:rsidRPr="00B74E10" w:rsidRDefault="00C2005E" w:rsidP="003C2B77">
            <w:pPr>
              <w:ind w:firstLine="0"/>
              <w:jc w:val="left"/>
              <w:rPr>
                <w:sz w:val="20"/>
                <w:lang w:val="lt-LT"/>
              </w:rPr>
            </w:pPr>
            <w:r w:rsidRPr="00B74E10">
              <w:rPr>
                <w:sz w:val="20"/>
                <w:lang w:val="lt-LT"/>
              </w:rPr>
              <w:t xml:space="preserve">Įvairių </w:t>
            </w:r>
            <w:proofErr w:type="spellStart"/>
            <w:r w:rsidRPr="00B74E10">
              <w:rPr>
                <w:sz w:val="20"/>
                <w:lang w:val="lt-LT"/>
              </w:rPr>
              <w:t>IoT</w:t>
            </w:r>
            <w:proofErr w:type="spellEnd"/>
            <w:r w:rsidRPr="00B74E10">
              <w:rPr>
                <w:sz w:val="20"/>
                <w:lang w:val="lt-LT"/>
              </w:rPr>
              <w:t xml:space="preserve"> įrenginių nuoseklumas</w:t>
            </w:r>
          </w:p>
        </w:tc>
      </w:tr>
      <w:tr w:rsidR="00C2005E" w:rsidRPr="00B74E10" w14:paraId="54FB396E" w14:textId="77777777" w:rsidTr="00CF3EA2">
        <w:tc>
          <w:tcPr>
            <w:tcW w:w="1594" w:type="dxa"/>
            <w:vMerge/>
          </w:tcPr>
          <w:p w14:paraId="661425C5" w14:textId="77777777" w:rsidR="00C2005E" w:rsidRPr="00B74E10" w:rsidRDefault="00C2005E" w:rsidP="003C2B77">
            <w:pPr>
              <w:ind w:firstLine="0"/>
              <w:jc w:val="left"/>
              <w:rPr>
                <w:sz w:val="20"/>
                <w:lang w:val="lt-LT"/>
              </w:rPr>
            </w:pPr>
          </w:p>
        </w:tc>
        <w:tc>
          <w:tcPr>
            <w:tcW w:w="2937" w:type="dxa"/>
          </w:tcPr>
          <w:p w14:paraId="2DF9E097" w14:textId="77777777" w:rsidR="00C2005E" w:rsidRPr="00B74E10" w:rsidRDefault="00C2005E" w:rsidP="003C2B77">
            <w:pPr>
              <w:ind w:firstLine="0"/>
              <w:jc w:val="left"/>
              <w:rPr>
                <w:sz w:val="20"/>
                <w:lang w:val="lt-LT"/>
              </w:rPr>
            </w:pPr>
            <w:r w:rsidRPr="00B74E10">
              <w:rPr>
                <w:sz w:val="20"/>
                <w:lang w:val="lt-LT"/>
              </w:rPr>
              <w:t xml:space="preserve">Nenuoseklumas tarp </w:t>
            </w:r>
            <w:proofErr w:type="spellStart"/>
            <w:r w:rsidRPr="00B74E10">
              <w:rPr>
                <w:sz w:val="20"/>
                <w:lang w:val="lt-LT"/>
              </w:rPr>
              <w:t>IoT</w:t>
            </w:r>
            <w:proofErr w:type="spellEnd"/>
            <w:r w:rsidRPr="00B74E10">
              <w:rPr>
                <w:sz w:val="20"/>
                <w:lang w:val="lt-LT"/>
              </w:rPr>
              <w:t xml:space="preserve"> įrenginių</w:t>
            </w:r>
          </w:p>
        </w:tc>
        <w:tc>
          <w:tcPr>
            <w:tcW w:w="2929" w:type="dxa"/>
          </w:tcPr>
          <w:p w14:paraId="6629DB84" w14:textId="77777777" w:rsidR="00C2005E" w:rsidRPr="00B74E10" w:rsidRDefault="00C2005E" w:rsidP="003C2B77">
            <w:pPr>
              <w:ind w:firstLine="0"/>
              <w:jc w:val="left"/>
              <w:rPr>
                <w:sz w:val="20"/>
                <w:lang w:val="lt-LT"/>
              </w:rPr>
            </w:pPr>
            <w:r w:rsidRPr="00B74E10">
              <w:rPr>
                <w:sz w:val="20"/>
                <w:lang w:val="lt-LT"/>
              </w:rPr>
              <w:t>Atviri informacijos modeliai ir protokolai</w:t>
            </w:r>
          </w:p>
        </w:tc>
        <w:tc>
          <w:tcPr>
            <w:tcW w:w="0" w:type="auto"/>
          </w:tcPr>
          <w:p w14:paraId="6ED74EE9" w14:textId="77777777" w:rsidR="00C2005E" w:rsidRPr="00B74E10" w:rsidRDefault="00C2005E" w:rsidP="003C2B77">
            <w:pPr>
              <w:ind w:firstLine="0"/>
              <w:jc w:val="left"/>
              <w:rPr>
                <w:sz w:val="20"/>
                <w:lang w:val="lt-LT"/>
              </w:rPr>
            </w:pPr>
            <w:r w:rsidRPr="00B74E10">
              <w:rPr>
                <w:sz w:val="20"/>
                <w:lang w:val="lt-LT"/>
              </w:rPr>
              <w:t>Apima įvairias technologijas</w:t>
            </w:r>
          </w:p>
        </w:tc>
      </w:tr>
      <w:tr w:rsidR="00C2005E" w:rsidRPr="00B74E10" w14:paraId="3A887A2A" w14:textId="77777777" w:rsidTr="00CF3EA2">
        <w:tc>
          <w:tcPr>
            <w:tcW w:w="1594" w:type="dxa"/>
            <w:vMerge w:val="restart"/>
          </w:tcPr>
          <w:p w14:paraId="44D7034F" w14:textId="77777777" w:rsidR="00C2005E" w:rsidRPr="00B74E10" w:rsidRDefault="00C2005E" w:rsidP="003C2B77">
            <w:pPr>
              <w:ind w:firstLine="0"/>
              <w:jc w:val="left"/>
              <w:rPr>
                <w:sz w:val="20"/>
                <w:lang w:val="lt-LT"/>
              </w:rPr>
            </w:pPr>
            <w:r w:rsidRPr="00B74E10">
              <w:rPr>
                <w:sz w:val="20"/>
                <w:lang w:val="lt-LT"/>
              </w:rPr>
              <w:t>Energijos vartojimas</w:t>
            </w:r>
          </w:p>
        </w:tc>
        <w:tc>
          <w:tcPr>
            <w:tcW w:w="2937" w:type="dxa"/>
          </w:tcPr>
          <w:p w14:paraId="07A6B915" w14:textId="77777777" w:rsidR="00C2005E" w:rsidRPr="00B74E10" w:rsidRDefault="00C2005E" w:rsidP="003C2B77">
            <w:pPr>
              <w:ind w:firstLine="0"/>
              <w:jc w:val="left"/>
              <w:rPr>
                <w:sz w:val="20"/>
                <w:lang w:val="lt-LT"/>
              </w:rPr>
            </w:pPr>
            <w:r w:rsidRPr="00B74E10">
              <w:rPr>
                <w:sz w:val="20"/>
                <w:lang w:val="lt-LT"/>
              </w:rPr>
              <w:t>Efektyvus ir greitas duomenų perdavimas</w:t>
            </w:r>
          </w:p>
        </w:tc>
        <w:tc>
          <w:tcPr>
            <w:tcW w:w="2929" w:type="dxa"/>
          </w:tcPr>
          <w:p w14:paraId="221703C4" w14:textId="77777777" w:rsidR="00C2005E" w:rsidRPr="00B74E10" w:rsidRDefault="00C2005E" w:rsidP="003C2B77">
            <w:pPr>
              <w:ind w:firstLine="0"/>
              <w:jc w:val="left"/>
              <w:rPr>
                <w:sz w:val="20"/>
                <w:lang w:val="lt-LT"/>
              </w:rPr>
            </w:pPr>
            <w:r w:rsidRPr="00B74E10">
              <w:rPr>
                <w:sz w:val="20"/>
                <w:lang w:val="lt-LT"/>
              </w:rPr>
              <w:t>Efektyvių komunikacijos protokolų kūrimas</w:t>
            </w:r>
          </w:p>
        </w:tc>
        <w:tc>
          <w:tcPr>
            <w:tcW w:w="0" w:type="auto"/>
          </w:tcPr>
          <w:p w14:paraId="67F84553" w14:textId="77777777" w:rsidR="00C2005E" w:rsidRPr="00B74E10" w:rsidRDefault="00C2005E" w:rsidP="003C2B77">
            <w:pPr>
              <w:ind w:firstLine="0"/>
              <w:jc w:val="left"/>
              <w:rPr>
                <w:sz w:val="20"/>
                <w:lang w:val="lt-LT"/>
              </w:rPr>
            </w:pPr>
            <w:r w:rsidRPr="00B74E10">
              <w:rPr>
                <w:sz w:val="20"/>
                <w:lang w:val="lt-LT"/>
              </w:rPr>
              <w:t>Energijos taupymas</w:t>
            </w:r>
          </w:p>
        </w:tc>
      </w:tr>
      <w:tr w:rsidR="00C2005E" w:rsidRPr="00B74E10" w14:paraId="2D3B8A3D" w14:textId="77777777" w:rsidTr="00CF3EA2">
        <w:tc>
          <w:tcPr>
            <w:tcW w:w="1594" w:type="dxa"/>
            <w:vMerge/>
          </w:tcPr>
          <w:p w14:paraId="20C35E26" w14:textId="77777777" w:rsidR="00C2005E" w:rsidRPr="00B74E10" w:rsidRDefault="00C2005E" w:rsidP="003C2B77">
            <w:pPr>
              <w:ind w:firstLine="0"/>
              <w:jc w:val="left"/>
              <w:rPr>
                <w:sz w:val="20"/>
                <w:lang w:val="lt-LT"/>
              </w:rPr>
            </w:pPr>
          </w:p>
        </w:tc>
        <w:tc>
          <w:tcPr>
            <w:tcW w:w="2937" w:type="dxa"/>
          </w:tcPr>
          <w:p w14:paraId="01FF96D3" w14:textId="77777777" w:rsidR="00C2005E" w:rsidRPr="00B74E10" w:rsidRDefault="00C2005E" w:rsidP="003C2B77">
            <w:pPr>
              <w:ind w:firstLine="0"/>
              <w:jc w:val="left"/>
              <w:rPr>
                <w:sz w:val="20"/>
                <w:lang w:val="lt-LT"/>
              </w:rPr>
            </w:pPr>
            <w:r w:rsidRPr="00B74E10">
              <w:rPr>
                <w:sz w:val="20"/>
                <w:lang w:val="lt-LT"/>
              </w:rPr>
              <w:t>Efektyvus energijos suvartojimas</w:t>
            </w:r>
          </w:p>
        </w:tc>
        <w:tc>
          <w:tcPr>
            <w:tcW w:w="2929" w:type="dxa"/>
          </w:tcPr>
          <w:p w14:paraId="4549C6E9" w14:textId="77777777" w:rsidR="00C2005E" w:rsidRPr="00B74E10" w:rsidRDefault="00C2005E" w:rsidP="003C2B77">
            <w:pPr>
              <w:ind w:firstLine="0"/>
              <w:jc w:val="left"/>
              <w:rPr>
                <w:sz w:val="20"/>
                <w:lang w:val="lt-LT"/>
              </w:rPr>
            </w:pPr>
            <w:r w:rsidRPr="00B74E10">
              <w:rPr>
                <w:sz w:val="20"/>
                <w:lang w:val="lt-LT"/>
              </w:rPr>
              <w:t>Paskirstytos skaičiavimo technikos</w:t>
            </w:r>
          </w:p>
        </w:tc>
        <w:tc>
          <w:tcPr>
            <w:tcW w:w="0" w:type="auto"/>
          </w:tcPr>
          <w:p w14:paraId="3A60C392" w14:textId="77777777" w:rsidR="00C2005E" w:rsidRPr="00B74E10" w:rsidRDefault="00C2005E" w:rsidP="003C2B77">
            <w:pPr>
              <w:ind w:firstLine="0"/>
              <w:jc w:val="left"/>
              <w:rPr>
                <w:sz w:val="20"/>
                <w:lang w:val="lt-LT"/>
              </w:rPr>
            </w:pPr>
            <w:r w:rsidRPr="00B74E10">
              <w:rPr>
                <w:sz w:val="20"/>
                <w:lang w:val="lt-LT"/>
              </w:rPr>
              <w:t>Energijos taupymas</w:t>
            </w:r>
          </w:p>
        </w:tc>
      </w:tr>
      <w:tr w:rsidR="00C2005E" w:rsidRPr="00B74E10" w14:paraId="6BD295D9" w14:textId="77777777" w:rsidTr="00CF3EA2">
        <w:tc>
          <w:tcPr>
            <w:tcW w:w="1594" w:type="dxa"/>
          </w:tcPr>
          <w:p w14:paraId="6033039A" w14:textId="77777777" w:rsidR="00C2005E" w:rsidRPr="00B74E10" w:rsidRDefault="00C2005E" w:rsidP="003C2B77">
            <w:pPr>
              <w:ind w:firstLine="0"/>
              <w:jc w:val="left"/>
              <w:rPr>
                <w:sz w:val="20"/>
                <w:lang w:val="lt-LT"/>
              </w:rPr>
            </w:pPr>
            <w:proofErr w:type="spellStart"/>
            <w:r w:rsidRPr="00B74E10">
              <w:rPr>
                <w:sz w:val="20"/>
                <w:lang w:val="lt-LT"/>
              </w:rPr>
              <w:t>IoT</w:t>
            </w:r>
            <w:proofErr w:type="spellEnd"/>
            <w:r w:rsidRPr="00B74E10">
              <w:rPr>
                <w:sz w:val="20"/>
                <w:lang w:val="lt-LT"/>
              </w:rPr>
              <w:t xml:space="preserve"> saugumas</w:t>
            </w:r>
          </w:p>
        </w:tc>
        <w:tc>
          <w:tcPr>
            <w:tcW w:w="2937" w:type="dxa"/>
          </w:tcPr>
          <w:p w14:paraId="201E02B0" w14:textId="77777777" w:rsidR="00C2005E" w:rsidRPr="00B74E10" w:rsidRDefault="00C2005E" w:rsidP="003C2B77">
            <w:pPr>
              <w:ind w:firstLine="0"/>
              <w:jc w:val="left"/>
              <w:rPr>
                <w:sz w:val="20"/>
                <w:lang w:val="lt-LT"/>
              </w:rPr>
            </w:pPr>
            <w:r w:rsidRPr="00B74E10">
              <w:rPr>
                <w:sz w:val="20"/>
                <w:lang w:val="lt-LT"/>
              </w:rPr>
              <w:t>Grėsmės ir kibernetinės atakos</w:t>
            </w:r>
          </w:p>
        </w:tc>
        <w:tc>
          <w:tcPr>
            <w:tcW w:w="2929" w:type="dxa"/>
          </w:tcPr>
          <w:p w14:paraId="3A59E850" w14:textId="77777777" w:rsidR="00C2005E" w:rsidRPr="00B74E10" w:rsidRDefault="00C2005E" w:rsidP="003C2B77">
            <w:pPr>
              <w:ind w:firstLine="0"/>
              <w:jc w:val="left"/>
              <w:rPr>
                <w:sz w:val="20"/>
                <w:lang w:val="lt-LT"/>
              </w:rPr>
            </w:pPr>
            <w:r w:rsidRPr="00B74E10">
              <w:rPr>
                <w:sz w:val="20"/>
                <w:lang w:val="lt-LT"/>
              </w:rPr>
              <w:t>Šifruotos schemos, paskirstytos valdymo sistemos</w:t>
            </w:r>
          </w:p>
        </w:tc>
        <w:tc>
          <w:tcPr>
            <w:tcW w:w="0" w:type="auto"/>
          </w:tcPr>
          <w:p w14:paraId="26321EC1" w14:textId="77777777" w:rsidR="00C2005E" w:rsidRPr="00B74E10" w:rsidRDefault="00C2005E" w:rsidP="003C2B77">
            <w:pPr>
              <w:ind w:firstLine="0"/>
              <w:jc w:val="left"/>
              <w:rPr>
                <w:sz w:val="20"/>
                <w:lang w:val="lt-LT"/>
              </w:rPr>
            </w:pPr>
            <w:r w:rsidRPr="00B74E10">
              <w:rPr>
                <w:sz w:val="20"/>
                <w:lang w:val="lt-LT"/>
              </w:rPr>
              <w:t>Patobulintas saugumas</w:t>
            </w:r>
          </w:p>
        </w:tc>
      </w:tr>
      <w:tr w:rsidR="00C2005E" w:rsidRPr="00B74E10" w14:paraId="4EF9A3B3" w14:textId="77777777" w:rsidTr="00CF3EA2">
        <w:tc>
          <w:tcPr>
            <w:tcW w:w="1594" w:type="dxa"/>
          </w:tcPr>
          <w:p w14:paraId="08CB8778" w14:textId="77777777" w:rsidR="00C2005E" w:rsidRPr="00B74E10" w:rsidRDefault="00C2005E" w:rsidP="003C2B77">
            <w:pPr>
              <w:ind w:firstLine="0"/>
              <w:jc w:val="left"/>
              <w:rPr>
                <w:sz w:val="20"/>
                <w:lang w:val="lt-LT"/>
              </w:rPr>
            </w:pPr>
            <w:r w:rsidRPr="00B74E10">
              <w:rPr>
                <w:sz w:val="20"/>
                <w:lang w:val="lt-LT"/>
              </w:rPr>
              <w:t>Vartotojo privatumas</w:t>
            </w:r>
          </w:p>
        </w:tc>
        <w:tc>
          <w:tcPr>
            <w:tcW w:w="2937" w:type="dxa"/>
          </w:tcPr>
          <w:p w14:paraId="0318ADC9" w14:textId="77777777" w:rsidR="00C2005E" w:rsidRPr="00B74E10" w:rsidRDefault="00C2005E" w:rsidP="003C2B77">
            <w:pPr>
              <w:ind w:firstLine="0"/>
              <w:jc w:val="left"/>
              <w:rPr>
                <w:sz w:val="20"/>
                <w:lang w:val="lt-LT"/>
              </w:rPr>
            </w:pPr>
            <w:r w:rsidRPr="00B74E10">
              <w:rPr>
                <w:sz w:val="20"/>
                <w:lang w:val="lt-LT"/>
              </w:rPr>
              <w:t>Vartotojų asmeninės informacijos tvarkymas</w:t>
            </w:r>
          </w:p>
        </w:tc>
        <w:tc>
          <w:tcPr>
            <w:tcW w:w="2929" w:type="dxa"/>
          </w:tcPr>
          <w:p w14:paraId="64CFAB6B" w14:textId="77777777" w:rsidR="00C2005E" w:rsidRPr="00B74E10" w:rsidRDefault="00C2005E" w:rsidP="003C2B77">
            <w:pPr>
              <w:ind w:firstLine="0"/>
              <w:jc w:val="left"/>
              <w:rPr>
                <w:sz w:val="20"/>
                <w:lang w:val="lt-LT"/>
              </w:rPr>
            </w:pPr>
            <w:r w:rsidRPr="00B74E10">
              <w:rPr>
                <w:sz w:val="20"/>
                <w:lang w:val="lt-LT"/>
              </w:rPr>
              <w:t>Prašymas naudotojų leidimo</w:t>
            </w:r>
          </w:p>
        </w:tc>
        <w:tc>
          <w:tcPr>
            <w:tcW w:w="0" w:type="auto"/>
          </w:tcPr>
          <w:p w14:paraId="0DF018F2" w14:textId="77777777" w:rsidR="00C2005E" w:rsidRPr="00B74E10" w:rsidRDefault="00C2005E" w:rsidP="003C2B77">
            <w:pPr>
              <w:keepNext/>
              <w:ind w:firstLine="0"/>
              <w:jc w:val="left"/>
              <w:rPr>
                <w:sz w:val="20"/>
                <w:lang w:val="lt-LT"/>
              </w:rPr>
            </w:pPr>
            <w:r w:rsidRPr="00B74E10">
              <w:rPr>
                <w:sz w:val="20"/>
                <w:lang w:val="lt-LT"/>
              </w:rPr>
              <w:t>Leidžia geriau priimti sprendimus</w:t>
            </w:r>
          </w:p>
        </w:tc>
      </w:tr>
    </w:tbl>
    <w:p w14:paraId="37382923" w14:textId="7AB6DB55" w:rsidR="003C2B77" w:rsidRDefault="003C2B77" w:rsidP="003C2B77">
      <w:pPr>
        <w:pStyle w:val="Caption"/>
        <w:spacing w:after="0"/>
        <w:jc w:val="center"/>
      </w:pPr>
      <w:proofErr w:type="spellStart"/>
      <w:r>
        <w:t>lentelė</w:t>
      </w:r>
      <w:proofErr w:type="spellEnd"/>
      <w:r>
        <w:t xml:space="preserve"> </w:t>
      </w:r>
      <w:fldSimple w:instr=" SEQ lentelė \* ARABIC ">
        <w:r w:rsidR="006B61CD">
          <w:rPr>
            <w:noProof/>
          </w:rPr>
          <w:t>7</w:t>
        </w:r>
      </w:fldSimple>
      <w:r w:rsidR="00FE06C0">
        <w:rPr>
          <w:noProof/>
        </w:rPr>
        <w:t xml:space="preserve">. </w:t>
      </w:r>
      <w:proofErr w:type="spellStart"/>
      <w:r w:rsidRPr="00334549">
        <w:t>Iššūkiai</w:t>
      </w:r>
      <w:proofErr w:type="spellEnd"/>
      <w:r w:rsidRPr="00334549">
        <w:t xml:space="preserve"> </w:t>
      </w:r>
      <w:proofErr w:type="spellStart"/>
      <w:r w:rsidRPr="00334549">
        <w:t>ir</w:t>
      </w:r>
      <w:proofErr w:type="spellEnd"/>
      <w:r w:rsidRPr="00334549">
        <w:t xml:space="preserve"> </w:t>
      </w:r>
      <w:proofErr w:type="spellStart"/>
      <w:r w:rsidRPr="00334549">
        <w:t>galimi</w:t>
      </w:r>
      <w:proofErr w:type="spellEnd"/>
      <w:r w:rsidRPr="00334549">
        <w:t xml:space="preserve"> </w:t>
      </w:r>
      <w:proofErr w:type="spellStart"/>
      <w:r w:rsidRPr="00334549">
        <w:t>sprendimai</w:t>
      </w:r>
      <w:proofErr w:type="spellEnd"/>
      <w:r w:rsidRPr="00334549">
        <w:t xml:space="preserve"> </w:t>
      </w:r>
      <w:proofErr w:type="spellStart"/>
      <w:r w:rsidRPr="00334549">
        <w:t>interneto</w:t>
      </w:r>
      <w:proofErr w:type="spellEnd"/>
      <w:r w:rsidRPr="00334549">
        <w:t xml:space="preserve"> </w:t>
      </w:r>
      <w:proofErr w:type="spellStart"/>
      <w:r w:rsidRPr="00334549">
        <w:t>daiktų</w:t>
      </w:r>
      <w:proofErr w:type="spellEnd"/>
      <w:r w:rsidRPr="00334549">
        <w:t xml:space="preserve"> </w:t>
      </w:r>
      <w:proofErr w:type="spellStart"/>
      <w:r w:rsidRPr="00334549">
        <w:t>ir</w:t>
      </w:r>
      <w:proofErr w:type="spellEnd"/>
      <w:r w:rsidRPr="00334549">
        <w:t xml:space="preserve"> AEŠ </w:t>
      </w:r>
      <w:proofErr w:type="spellStart"/>
      <w:r w:rsidRPr="00334549">
        <w:t>sąveikos</w:t>
      </w:r>
      <w:proofErr w:type="spellEnd"/>
      <w:r w:rsidRPr="00334549">
        <w:t xml:space="preserve"> </w:t>
      </w:r>
      <w:proofErr w:type="spellStart"/>
      <w:r w:rsidRPr="00334549">
        <w:t>ir</w:t>
      </w:r>
      <w:proofErr w:type="spellEnd"/>
      <w:r w:rsidRPr="00334549">
        <w:t xml:space="preserve"> </w:t>
      </w:r>
      <w:proofErr w:type="spellStart"/>
      <w:r w:rsidRPr="00334549">
        <w:t>suderinamumo</w:t>
      </w:r>
      <w:proofErr w:type="spellEnd"/>
      <w:r w:rsidRPr="00334549">
        <w:t xml:space="preserve"> </w:t>
      </w:r>
      <w:proofErr w:type="spellStart"/>
      <w:r w:rsidRPr="00334549">
        <w:t>problematikai</w:t>
      </w:r>
      <w:proofErr w:type="spellEnd"/>
      <w:r w:rsidRPr="00334549">
        <w:t xml:space="preserve"> </w:t>
      </w:r>
      <w:proofErr w:type="spellStart"/>
      <w:r w:rsidRPr="00334549">
        <w:t>spręsti</w:t>
      </w:r>
      <w:proofErr w:type="spellEnd"/>
    </w:p>
    <w:p w14:paraId="596492E9" w14:textId="77777777" w:rsidR="003C2B77" w:rsidRPr="003C2B77" w:rsidRDefault="003C2B77" w:rsidP="003C2B77"/>
    <w:p w14:paraId="5D7BEBB0" w14:textId="77777777" w:rsidR="003C2B77" w:rsidRPr="00B74E10" w:rsidRDefault="003C2B77" w:rsidP="003C2B77">
      <w:pPr>
        <w:rPr>
          <w:szCs w:val="24"/>
          <w:lang w:val="lt-LT"/>
        </w:rPr>
      </w:pPr>
      <w:r w:rsidRPr="00B74E10">
        <w:rPr>
          <w:szCs w:val="24"/>
          <w:lang w:val="lt-LT"/>
        </w:rPr>
        <w:t>Paklausos valdymas namų ūkiuose taip pat yra svarbi daiktų interneto taikymo sritis (</w:t>
      </w:r>
      <w:proofErr w:type="spellStart"/>
      <w:r w:rsidRPr="00B74E10">
        <w:rPr>
          <w:szCs w:val="24"/>
          <w:lang w:val="lt-LT"/>
        </w:rPr>
        <w:t>Rahimi</w:t>
      </w:r>
      <w:proofErr w:type="spellEnd"/>
      <w:r w:rsidRPr="00B74E10">
        <w:rPr>
          <w:szCs w:val="24"/>
          <w:lang w:val="lt-LT"/>
        </w:rPr>
        <w:t xml:space="preserve"> et al. 2020). Namuose paprastai įrengiami įvairūs prietaisai, kurie tampa vis pažangesni, sukuriantys galimybę efektyviai veikti su daiktų interneto reguliavimu (</w:t>
      </w:r>
      <w:proofErr w:type="spellStart"/>
      <w:r w:rsidRPr="00B74E10">
        <w:rPr>
          <w:szCs w:val="24"/>
          <w:lang w:val="lt-LT"/>
        </w:rPr>
        <w:t>Tawalbeh</w:t>
      </w:r>
      <w:proofErr w:type="spellEnd"/>
      <w:r w:rsidRPr="00B74E10">
        <w:rPr>
          <w:szCs w:val="24"/>
          <w:lang w:val="lt-LT"/>
        </w:rPr>
        <w:t xml:space="preserve"> et al. 2019). Veiksmingą ir protingą namų ūkių elektros poreikio prognozavimą taip pat galėtų veiksmingai palaikyti daiktų interneto technologijos (</w:t>
      </w:r>
      <w:proofErr w:type="spellStart"/>
      <w:r w:rsidRPr="00B74E10">
        <w:rPr>
          <w:szCs w:val="24"/>
          <w:lang w:val="lt-LT"/>
        </w:rPr>
        <w:t>Nils</w:t>
      </w:r>
      <w:proofErr w:type="spellEnd"/>
      <w:r w:rsidRPr="00B74E10">
        <w:rPr>
          <w:szCs w:val="24"/>
          <w:lang w:val="lt-LT"/>
        </w:rPr>
        <w:t xml:space="preserve"> et al. 2020). Tikimasi didesnio atsinaujinančių energijos šaltinių panaudojimo namų ūkiuose, taikant hibridines energijos sistemas (</w:t>
      </w:r>
      <w:proofErr w:type="spellStart"/>
      <w:r w:rsidRPr="00B74E10">
        <w:rPr>
          <w:szCs w:val="24"/>
          <w:lang w:val="lt-LT"/>
        </w:rPr>
        <w:t>Gagliano</w:t>
      </w:r>
      <w:proofErr w:type="spellEnd"/>
      <w:r w:rsidRPr="00B74E10">
        <w:rPr>
          <w:szCs w:val="24"/>
          <w:lang w:val="lt-LT"/>
        </w:rPr>
        <w:t xml:space="preserve"> et al. 2019) ir pažangios veiklos strategijas, kurias galėtų panaudoti daiktų internetas per integruotus išmaniuosius </w:t>
      </w:r>
      <w:proofErr w:type="spellStart"/>
      <w:r w:rsidRPr="00B74E10">
        <w:rPr>
          <w:szCs w:val="24"/>
          <w:lang w:val="lt-LT"/>
        </w:rPr>
        <w:t>nano</w:t>
      </w:r>
      <w:proofErr w:type="spellEnd"/>
      <w:r w:rsidRPr="00B74E10">
        <w:rPr>
          <w:szCs w:val="24"/>
          <w:lang w:val="lt-LT"/>
        </w:rPr>
        <w:t xml:space="preserve"> </w:t>
      </w:r>
      <w:r w:rsidRPr="00B74E10">
        <w:rPr>
          <w:szCs w:val="24"/>
          <w:lang w:val="lt-LT"/>
        </w:rPr>
        <w:lastRenderedPageBreak/>
        <w:t>tinklus (</w:t>
      </w:r>
      <w:proofErr w:type="spellStart"/>
      <w:r w:rsidRPr="00B74E10">
        <w:rPr>
          <w:szCs w:val="24"/>
          <w:lang w:val="lt-LT"/>
        </w:rPr>
        <w:t>Kalair</w:t>
      </w:r>
      <w:proofErr w:type="spellEnd"/>
      <w:r w:rsidRPr="00B74E10">
        <w:rPr>
          <w:szCs w:val="24"/>
          <w:lang w:val="lt-LT"/>
        </w:rPr>
        <w:t xml:space="preserve"> et al. 2020). Tikimasi, kad </w:t>
      </w:r>
      <w:proofErr w:type="spellStart"/>
      <w:r w:rsidRPr="00B74E10">
        <w:rPr>
          <w:szCs w:val="24"/>
          <w:lang w:val="lt-LT"/>
        </w:rPr>
        <w:t>IoT</w:t>
      </w:r>
      <w:proofErr w:type="spellEnd"/>
      <w:r w:rsidRPr="00B74E10">
        <w:rPr>
          <w:szCs w:val="24"/>
          <w:lang w:val="lt-LT"/>
        </w:rPr>
        <w:t xml:space="preserve"> produktų ir technologijų augimas išmaniajame energijos valdyme leis tiksliai prognozuoti ir taikyti skirtingas apkrovos strategijas atsinaujinančios energijos gamybos atveju (</w:t>
      </w:r>
      <w:proofErr w:type="spellStart"/>
      <w:r w:rsidRPr="00B74E10">
        <w:rPr>
          <w:szCs w:val="24"/>
          <w:lang w:val="lt-LT"/>
        </w:rPr>
        <w:t>Pawar</w:t>
      </w:r>
      <w:proofErr w:type="spellEnd"/>
      <w:r w:rsidRPr="00B74E10">
        <w:rPr>
          <w:szCs w:val="24"/>
          <w:lang w:val="lt-LT"/>
        </w:rPr>
        <w:t xml:space="preserve"> et al. 2020). </w:t>
      </w:r>
    </w:p>
    <w:p w14:paraId="760D99E6" w14:textId="77777777" w:rsidR="003C2B77" w:rsidRPr="00B74E10" w:rsidRDefault="003C2B77" w:rsidP="003C2B77">
      <w:pPr>
        <w:rPr>
          <w:szCs w:val="24"/>
          <w:lang w:val="lt-LT"/>
        </w:rPr>
      </w:pPr>
      <w:r w:rsidRPr="00B74E10">
        <w:rPr>
          <w:szCs w:val="24"/>
          <w:lang w:val="lt-LT"/>
        </w:rPr>
        <w:t>Dabartiniai interneto daiktų (</w:t>
      </w:r>
      <w:proofErr w:type="spellStart"/>
      <w:r w:rsidRPr="00B74E10">
        <w:rPr>
          <w:szCs w:val="24"/>
          <w:lang w:val="lt-LT"/>
        </w:rPr>
        <w:t>IoT</w:t>
      </w:r>
      <w:proofErr w:type="spellEnd"/>
      <w:r w:rsidRPr="00B74E10">
        <w:rPr>
          <w:szCs w:val="24"/>
          <w:lang w:val="lt-LT"/>
        </w:rPr>
        <w:t>) ir AEŠ (atsinaujinančių energijos šaltinių) sąveikos ir suderinamumo aspektų įgyvendinimo iššūkiai yra susiję su efektyviu skirtingų technologijų integravimo techniniais apribojimais, tinkamos tinklo infrastruktūros kūrimu, suderinamumo protokolų nustatymu, tvarumo tyrimais (</w:t>
      </w:r>
      <w:proofErr w:type="spellStart"/>
      <w:r w:rsidRPr="00B74E10">
        <w:rPr>
          <w:szCs w:val="24"/>
          <w:lang w:val="lt-LT"/>
        </w:rPr>
        <w:t>Nizetic</w:t>
      </w:r>
      <w:proofErr w:type="spellEnd"/>
      <w:r w:rsidRPr="00B74E10">
        <w:rPr>
          <w:szCs w:val="24"/>
          <w:lang w:val="lt-LT"/>
        </w:rPr>
        <w:t xml:space="preserve"> et al. 2020). </w:t>
      </w:r>
      <w:proofErr w:type="spellStart"/>
      <w:r w:rsidRPr="00B74E10">
        <w:rPr>
          <w:szCs w:val="24"/>
          <w:lang w:val="lt-LT"/>
        </w:rPr>
        <w:t>IoT</w:t>
      </w:r>
      <w:proofErr w:type="spellEnd"/>
      <w:r w:rsidRPr="00B74E10">
        <w:rPr>
          <w:szCs w:val="24"/>
          <w:lang w:val="lt-LT"/>
        </w:rPr>
        <w:t xml:space="preserve"> technologijų taikymas išmaniuosiuose pastatuose (</w:t>
      </w:r>
      <w:proofErr w:type="spellStart"/>
      <w:r w:rsidRPr="00B74E10">
        <w:rPr>
          <w:szCs w:val="24"/>
          <w:lang w:val="lt-LT"/>
        </w:rPr>
        <w:t>Moniruzzaman</w:t>
      </w:r>
      <w:proofErr w:type="spellEnd"/>
      <w:r w:rsidRPr="00B74E10">
        <w:rPr>
          <w:szCs w:val="24"/>
          <w:lang w:val="lt-LT"/>
        </w:rPr>
        <w:t xml:space="preserve"> et al. 2020) leidžia sukurti inovatyvių pastatų koncepciją, integruoti atsinaujinančios energijos technologijas juose (</w:t>
      </w:r>
      <w:proofErr w:type="spellStart"/>
      <w:r w:rsidRPr="00B74E10">
        <w:rPr>
          <w:szCs w:val="24"/>
          <w:lang w:val="lt-LT"/>
        </w:rPr>
        <w:t>Stavrakas</w:t>
      </w:r>
      <w:proofErr w:type="spellEnd"/>
      <w:r w:rsidRPr="00B74E10">
        <w:rPr>
          <w:szCs w:val="24"/>
          <w:lang w:val="lt-LT"/>
        </w:rPr>
        <w:t xml:space="preserve"> ir </w:t>
      </w:r>
      <w:proofErr w:type="spellStart"/>
      <w:r w:rsidRPr="00B74E10">
        <w:rPr>
          <w:szCs w:val="24"/>
          <w:lang w:val="lt-LT"/>
        </w:rPr>
        <w:t>Flamos</w:t>
      </w:r>
      <w:proofErr w:type="spellEnd"/>
      <w:r w:rsidRPr="00B74E10">
        <w:rPr>
          <w:szCs w:val="24"/>
          <w:lang w:val="lt-LT"/>
        </w:rPr>
        <w:t>, 2020) ir užtikrinti efektyvų energijos balansą tarp energijos tiekimo ir pastato energijos poreikio.</w:t>
      </w:r>
    </w:p>
    <w:p w14:paraId="31A0C9DC" w14:textId="54876A33" w:rsidR="003C2B77" w:rsidRPr="003C2B77" w:rsidRDefault="003C2B77" w:rsidP="003C2B77">
      <w:pPr>
        <w:rPr>
          <w:szCs w:val="24"/>
          <w:lang w:val="lt-LT"/>
        </w:rPr>
      </w:pPr>
      <w:r w:rsidRPr="00B74E10">
        <w:rPr>
          <w:szCs w:val="24"/>
          <w:lang w:val="lt-LT"/>
        </w:rPr>
        <w:t xml:space="preserve">Mokslinių tyrimų, susijusių su interneto daiktų ir AEŠ sąveikos ir suderinamumo analize, pagrindu nustatytos pagrindinės problemos ir galimi sprendimai šioms problemoms pašalinti (pateikta </w:t>
      </w:r>
      <w:r>
        <w:rPr>
          <w:szCs w:val="24"/>
          <w:lang w:val="lt-LT"/>
        </w:rPr>
        <w:t>7</w:t>
      </w:r>
      <w:r w:rsidRPr="00B74E10">
        <w:rPr>
          <w:szCs w:val="24"/>
          <w:lang w:val="lt-LT"/>
        </w:rPr>
        <w:t xml:space="preserve"> lentelėje).</w:t>
      </w:r>
    </w:p>
    <w:p w14:paraId="4B0F8F72" w14:textId="6A020682" w:rsidR="00C2005E" w:rsidRDefault="00C2005E" w:rsidP="00076371">
      <w:pPr>
        <w:rPr>
          <w:sz w:val="28"/>
          <w:szCs w:val="28"/>
          <w:lang w:val="lt-LT"/>
        </w:rPr>
      </w:pPr>
      <w:r w:rsidRPr="00B74E10">
        <w:rPr>
          <w:szCs w:val="24"/>
          <w:lang w:val="lt-LT"/>
        </w:rPr>
        <w:t xml:space="preserve">Iš </w:t>
      </w:r>
      <w:r w:rsidR="003C2B77">
        <w:rPr>
          <w:szCs w:val="24"/>
          <w:lang w:val="lt-LT"/>
        </w:rPr>
        <w:t>7</w:t>
      </w:r>
      <w:r w:rsidRPr="00B74E10">
        <w:rPr>
          <w:szCs w:val="24"/>
          <w:lang w:val="lt-LT"/>
        </w:rPr>
        <w:t xml:space="preserve"> lentelės matyti, kad siekiant užtikrinti interneto daiktų ir AEŠ technologijų efektyvią sąveiką ir suderinamumą integravimo metu būtina spręsti iššūkius susijusius su vientisos sistemos architektūros projektavimu, </w:t>
      </w:r>
      <w:proofErr w:type="spellStart"/>
      <w:r w:rsidRPr="00B74E10">
        <w:rPr>
          <w:szCs w:val="24"/>
          <w:lang w:val="lt-LT"/>
        </w:rPr>
        <w:t>IoT</w:t>
      </w:r>
      <w:proofErr w:type="spellEnd"/>
      <w:r w:rsidRPr="00B74E10">
        <w:rPr>
          <w:szCs w:val="24"/>
          <w:lang w:val="lt-LT"/>
        </w:rPr>
        <w:t xml:space="preserve"> daiktų ir posistemių integracija, vieningos kodavimo (klasifikavimo) sistemos taikymu, energijos vartojimo </w:t>
      </w:r>
      <w:proofErr w:type="spellStart"/>
      <w:r w:rsidRPr="00B74E10">
        <w:rPr>
          <w:szCs w:val="24"/>
          <w:lang w:val="lt-LT"/>
        </w:rPr>
        <w:t>dtebėsena</w:t>
      </w:r>
      <w:proofErr w:type="spellEnd"/>
      <w:r w:rsidRPr="00B74E10">
        <w:rPr>
          <w:szCs w:val="24"/>
          <w:lang w:val="lt-LT"/>
        </w:rPr>
        <w:t xml:space="preserve">, duomenų apdorojimu ir valdymu, </w:t>
      </w:r>
      <w:proofErr w:type="spellStart"/>
      <w:r w:rsidRPr="00B74E10">
        <w:rPr>
          <w:szCs w:val="24"/>
          <w:lang w:val="lt-LT"/>
        </w:rPr>
        <w:t>IoT</w:t>
      </w:r>
      <w:proofErr w:type="spellEnd"/>
      <w:r w:rsidRPr="00B74E10">
        <w:rPr>
          <w:szCs w:val="24"/>
          <w:lang w:val="lt-LT"/>
        </w:rPr>
        <w:t xml:space="preserve"> saugumu ir vartotojo privatumo teisėmis.</w:t>
      </w:r>
      <w:bookmarkStart w:id="71" w:name="_Toc127880099"/>
    </w:p>
    <w:p w14:paraId="7A5C27B6" w14:textId="77777777" w:rsidR="003C2B77" w:rsidRPr="00B74E10" w:rsidRDefault="003C2B77" w:rsidP="00076371">
      <w:pPr>
        <w:rPr>
          <w:szCs w:val="24"/>
          <w:lang w:val="lt-LT"/>
        </w:rPr>
      </w:pPr>
    </w:p>
    <w:bookmarkEnd w:id="71"/>
    <w:p w14:paraId="043A7DC7" w14:textId="77777777" w:rsidR="00C2005E" w:rsidRPr="00B74E10" w:rsidRDefault="00C2005E" w:rsidP="00076371">
      <w:pPr>
        <w:rPr>
          <w:szCs w:val="24"/>
          <w:lang w:val="lt-LT"/>
        </w:rPr>
      </w:pPr>
      <w:r w:rsidRPr="00B74E10">
        <w:rPr>
          <w:szCs w:val="24"/>
          <w:lang w:val="lt-LT"/>
        </w:rPr>
        <w:t xml:space="preserve">Remiantis mokslinių tyrimų apžvalga, galima teigti, kad AEŠ yra riboti ne dėl išteklių trūkumo, o dėl naudojimo metu vykdomos energijos konversijos termodinamikos apribojimų. Vėjo ir vandens energijos retai naudojamos aprūpinti energija individualius gyvenamuosius namus. Mažos galios vėjo jėgainių pritaikymas ant vienbučių namų stogų siekia tik apie 21 %, o </w:t>
      </w:r>
      <w:proofErr w:type="spellStart"/>
      <w:r w:rsidRPr="00B74E10">
        <w:rPr>
          <w:szCs w:val="24"/>
          <w:lang w:val="lt-LT"/>
        </w:rPr>
        <w:t>mikrokogeneracinių</w:t>
      </w:r>
      <w:proofErr w:type="spellEnd"/>
      <w:r w:rsidRPr="00B74E10">
        <w:rPr>
          <w:szCs w:val="24"/>
          <w:lang w:val="lt-LT"/>
        </w:rPr>
        <w:t xml:space="preserve"> jėgainių – vos 7 % iš visų taikomų AEI technologijų (</w:t>
      </w:r>
      <w:proofErr w:type="spellStart"/>
      <w:r w:rsidRPr="00B74E10">
        <w:rPr>
          <w:szCs w:val="24"/>
          <w:lang w:val="lt-LT"/>
        </w:rPr>
        <w:t>Musall</w:t>
      </w:r>
      <w:proofErr w:type="spellEnd"/>
      <w:r w:rsidRPr="00B74E10">
        <w:rPr>
          <w:szCs w:val="24"/>
          <w:lang w:val="lt-LT"/>
        </w:rPr>
        <w:t xml:space="preserve"> et al. 2010). Todėl šio tyrimo metu pasirenkamos plačiausiai taikomos saulės energiją transformuojančios technologijos – saulės elementų (gaminančių elektrą) sistemos.</w:t>
      </w:r>
    </w:p>
    <w:p w14:paraId="23F42214" w14:textId="77777777" w:rsidR="00363F83" w:rsidRPr="00B74E10" w:rsidRDefault="00363F83" w:rsidP="00076371">
      <w:pPr>
        <w:rPr>
          <w:lang w:val="lt-LT"/>
        </w:rPr>
      </w:pPr>
      <w:bookmarkStart w:id="72" w:name="_Toc127880100"/>
      <w:bookmarkStart w:id="73" w:name="_Toc141888996"/>
    </w:p>
    <w:p w14:paraId="52F7FF2D" w14:textId="1B61F791" w:rsidR="00C2005E" w:rsidRPr="00B74E10" w:rsidRDefault="00C2005E" w:rsidP="00076371">
      <w:pPr>
        <w:rPr>
          <w:b/>
          <w:bCs/>
          <w:lang w:val="lt-LT"/>
        </w:rPr>
      </w:pPr>
      <w:r w:rsidRPr="00B74E10">
        <w:rPr>
          <w:b/>
          <w:bCs/>
          <w:lang w:val="lt-LT"/>
        </w:rPr>
        <w:t>Saulės elementų (SE) sistemų klasifikacija</w:t>
      </w:r>
      <w:bookmarkEnd w:id="72"/>
      <w:bookmarkEnd w:id="73"/>
    </w:p>
    <w:p w14:paraId="406CD6BB" w14:textId="77777777" w:rsidR="00363F83" w:rsidRPr="00B74E10" w:rsidRDefault="00363F83" w:rsidP="00076371">
      <w:pPr>
        <w:rPr>
          <w:lang w:val="lt-LT"/>
        </w:rPr>
      </w:pPr>
    </w:p>
    <w:p w14:paraId="0F0550EB" w14:textId="77777777" w:rsidR="00C2005E" w:rsidRPr="00B74E10" w:rsidRDefault="00C2005E" w:rsidP="00076371">
      <w:pPr>
        <w:rPr>
          <w:szCs w:val="24"/>
          <w:lang w:val="lt-LT"/>
        </w:rPr>
      </w:pPr>
      <w:r w:rsidRPr="00B74E10">
        <w:rPr>
          <w:szCs w:val="24"/>
          <w:lang w:val="lt-LT"/>
        </w:rPr>
        <w:t>Saulės elementas – tai įrenginys, kuris tiesiogiai verčia saulės energiją į elektrą. Pastaruoju metu yra įvairios paskirties šių įrenginių, kurie klasifikuojami pagal tam tikrus požymius. Iš jų sudarytos sistemos gali būti suskirstytos į:</w:t>
      </w:r>
    </w:p>
    <w:p w14:paraId="4D7C5DDF" w14:textId="77777777" w:rsidR="003C2B77" w:rsidRDefault="00C2005E" w:rsidP="003C2B77">
      <w:pPr>
        <w:keepNext/>
        <w:ind w:firstLine="0"/>
        <w:jc w:val="center"/>
      </w:pPr>
      <w:r w:rsidRPr="00B74E10">
        <w:rPr>
          <w:noProof/>
          <w:szCs w:val="24"/>
          <w:lang w:val="lt-LT"/>
        </w:rPr>
        <w:drawing>
          <wp:inline distT="0" distB="0" distL="0" distR="0" wp14:anchorId="3E2377CB" wp14:editId="28C642C1">
            <wp:extent cx="5485471" cy="2762655"/>
            <wp:effectExtent l="0" t="0" r="1270" b="0"/>
            <wp:docPr id="731148101" name="Picture 73114810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01" name="Picture 731148101" descr="A diagram of a structure&#10;&#10;Description automatically generated"/>
                    <pic:cNvPicPr/>
                  </pic:nvPicPr>
                  <pic:blipFill>
                    <a:blip r:embed="rId106"/>
                    <a:stretch>
                      <a:fillRect/>
                    </a:stretch>
                  </pic:blipFill>
                  <pic:spPr>
                    <a:xfrm>
                      <a:off x="0" y="0"/>
                      <a:ext cx="5541570" cy="2790908"/>
                    </a:xfrm>
                    <a:prstGeom prst="rect">
                      <a:avLst/>
                    </a:prstGeom>
                  </pic:spPr>
                </pic:pic>
              </a:graphicData>
            </a:graphic>
          </wp:inline>
        </w:drawing>
      </w:r>
    </w:p>
    <w:p w14:paraId="59FE0C9B" w14:textId="1D701A43" w:rsidR="00C2005E" w:rsidRPr="00B74E10" w:rsidRDefault="003C2B77" w:rsidP="003C2B77">
      <w:pPr>
        <w:pStyle w:val="Caption"/>
        <w:spacing w:after="0"/>
        <w:jc w:val="center"/>
        <w:rPr>
          <w:szCs w:val="24"/>
          <w:lang w:val="lt-LT"/>
        </w:rPr>
      </w:pPr>
      <w:r>
        <w:t xml:space="preserve">pav. </w:t>
      </w:r>
      <w:fldSimple w:instr=" SEQ pav. \* ARABIC ">
        <w:r w:rsidR="002F5AED">
          <w:rPr>
            <w:noProof/>
          </w:rPr>
          <w:t>71</w:t>
        </w:r>
      </w:fldSimple>
      <w:r>
        <w:t xml:space="preserve"> </w:t>
      </w:r>
      <w:proofErr w:type="spellStart"/>
      <w:r w:rsidRPr="00F36C5D">
        <w:t>Saulės</w:t>
      </w:r>
      <w:proofErr w:type="spellEnd"/>
      <w:r w:rsidRPr="00F36C5D">
        <w:t xml:space="preserve"> </w:t>
      </w:r>
      <w:proofErr w:type="spellStart"/>
      <w:r w:rsidRPr="00F36C5D">
        <w:t>elementų</w:t>
      </w:r>
      <w:proofErr w:type="spellEnd"/>
      <w:r w:rsidRPr="00F36C5D">
        <w:t xml:space="preserve"> </w:t>
      </w:r>
      <w:proofErr w:type="spellStart"/>
      <w:r w:rsidRPr="00F36C5D">
        <w:t>sistemų</w:t>
      </w:r>
      <w:proofErr w:type="spellEnd"/>
      <w:r w:rsidRPr="00F36C5D">
        <w:t xml:space="preserve"> </w:t>
      </w:r>
      <w:proofErr w:type="spellStart"/>
      <w:r w:rsidRPr="00F36C5D">
        <w:t>klasifikacija</w:t>
      </w:r>
      <w:proofErr w:type="spellEnd"/>
    </w:p>
    <w:p w14:paraId="615ADFB7" w14:textId="77777777" w:rsidR="00363F83" w:rsidRPr="00B74E10" w:rsidRDefault="00363F83" w:rsidP="00076371">
      <w:pPr>
        <w:rPr>
          <w:lang w:val="lt-LT"/>
        </w:rPr>
      </w:pPr>
      <w:bookmarkStart w:id="74" w:name="_Toc127880101"/>
      <w:bookmarkStart w:id="75" w:name="_Toc141888997"/>
    </w:p>
    <w:p w14:paraId="7C87BE56" w14:textId="0E678155" w:rsidR="00C2005E" w:rsidRPr="00B74E10" w:rsidRDefault="00C2005E" w:rsidP="00076371">
      <w:pPr>
        <w:rPr>
          <w:b/>
          <w:bCs/>
          <w:lang w:val="lt-LT"/>
        </w:rPr>
      </w:pPr>
      <w:r w:rsidRPr="00B74E10">
        <w:rPr>
          <w:b/>
          <w:bCs/>
          <w:lang w:val="lt-LT"/>
        </w:rPr>
        <w:t>Autonominės saulės elementų sistemos</w:t>
      </w:r>
      <w:bookmarkEnd w:id="74"/>
      <w:bookmarkEnd w:id="75"/>
    </w:p>
    <w:p w14:paraId="1FDA24FB" w14:textId="77777777" w:rsidR="00363F83" w:rsidRPr="00B74E10" w:rsidRDefault="00363F83" w:rsidP="00076371">
      <w:pPr>
        <w:rPr>
          <w:lang w:val="lt-LT"/>
        </w:rPr>
      </w:pPr>
    </w:p>
    <w:p w14:paraId="7E9DE9E5" w14:textId="77777777" w:rsidR="00C2005E" w:rsidRPr="00B74E10" w:rsidRDefault="00C2005E" w:rsidP="00076371">
      <w:pPr>
        <w:rPr>
          <w:szCs w:val="24"/>
          <w:lang w:val="lt-LT"/>
        </w:rPr>
      </w:pPr>
      <w:r w:rsidRPr="00B74E10">
        <w:rPr>
          <w:szCs w:val="24"/>
          <w:lang w:val="lt-LT"/>
        </w:rPr>
        <w:t xml:space="preserve">Autonominė saulės elektrinė – mažos galios (nuo keliasdešimt vatų iki kelių kilovatų) </w:t>
      </w:r>
      <w:proofErr w:type="spellStart"/>
      <w:r w:rsidRPr="00B74E10">
        <w:rPr>
          <w:szCs w:val="24"/>
          <w:lang w:val="lt-LT"/>
        </w:rPr>
        <w:t>mikroelektrinė</w:t>
      </w:r>
      <w:proofErr w:type="spellEnd"/>
      <w:r w:rsidRPr="00B74E10">
        <w:rPr>
          <w:szCs w:val="24"/>
          <w:lang w:val="lt-LT"/>
        </w:rPr>
        <w:t>, kuri turi fotoelektrinius modulius. Šio tipo saulės elektrinė dažniausiai turi elektros energijos kaupiklį, kurio funkciją dažniausiai atlieka specialūs reikiamos įkrovos talpos akumuliatoriai. Akumuliatoriuje elektros energija sukaupiama tam atvejui, kai nešviečia arba esant debesuotumui. Jeigu yra akumuliatorių baterija, norint efektyviai išnaudoti fotoelektrinius modulius ir tinkamai eksploatuoti tą bateriją (apsaugoti nuo perkrovimo) reikalingas ir akumuliatorių įkroviklis (įkrovimo valdiklis).</w:t>
      </w:r>
    </w:p>
    <w:p w14:paraId="0B22E251" w14:textId="77777777" w:rsidR="00C2005E" w:rsidRPr="00B74E10" w:rsidRDefault="00C2005E" w:rsidP="00076371">
      <w:pPr>
        <w:rPr>
          <w:szCs w:val="24"/>
          <w:lang w:val="lt-LT"/>
        </w:rPr>
      </w:pPr>
      <w:proofErr w:type="spellStart"/>
      <w:r w:rsidRPr="00B74E10">
        <w:rPr>
          <w:szCs w:val="24"/>
          <w:lang w:val="lt-LT"/>
        </w:rPr>
        <w:t>Inverteris</w:t>
      </w:r>
      <w:proofErr w:type="spellEnd"/>
      <w:r w:rsidRPr="00B74E10">
        <w:rPr>
          <w:szCs w:val="24"/>
          <w:lang w:val="lt-LT"/>
        </w:rPr>
        <w:t xml:space="preserve"> (keitiklis) reikalingas, jeigu reikia turėti ne tik nuolatinės, bet ir kintamosios srovės elektros energiją. Jei elektrinės galia didesnė, naudojama įvadinė spintelė, kurioje gali būti sumontuoti apsaugos aparatai ir elektros energija paskirstoma imtuvams.</w:t>
      </w:r>
    </w:p>
    <w:p w14:paraId="5450F519" w14:textId="77777777" w:rsidR="00C2005E" w:rsidRPr="00B74E10" w:rsidRDefault="00C2005E" w:rsidP="00076371">
      <w:pPr>
        <w:rPr>
          <w:szCs w:val="24"/>
          <w:lang w:val="lt-LT"/>
        </w:rPr>
      </w:pPr>
    </w:p>
    <w:p w14:paraId="11F3BA22" w14:textId="77777777" w:rsidR="003C2B77" w:rsidRDefault="00C2005E" w:rsidP="003C2B77">
      <w:pPr>
        <w:keepNext/>
        <w:jc w:val="center"/>
      </w:pPr>
      <w:r w:rsidRPr="00B74E10">
        <w:rPr>
          <w:noProof/>
          <w:szCs w:val="24"/>
          <w:lang w:val="lt-LT" w:eastAsia="lt-LT"/>
        </w:rPr>
        <w:drawing>
          <wp:inline distT="0" distB="0" distL="0" distR="0" wp14:anchorId="286AE50E" wp14:editId="57DFF60D">
            <wp:extent cx="2718213" cy="3200400"/>
            <wp:effectExtent l="0" t="0" r="6350" b="0"/>
            <wp:docPr id="731148103" name="Picture 731148103"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03" name="Picture 731148103" descr="A diagram of a computer program&#10;&#10;Description automatically generated with medium confidence"/>
                    <pic:cNvPicPr>
                      <a:picLocks noChangeAspect="1" noChangeArrowheads="1"/>
                    </pic:cNvPicPr>
                  </pic:nvPicPr>
                  <pic:blipFill>
                    <a:blip r:embed="rId107">
                      <a:extLst>
                        <a:ext uri="{28A0092B-C50C-407E-A947-70E740481C1C}">
                          <a14:useLocalDpi xmlns:a14="http://schemas.microsoft.com/office/drawing/2010/main" val="0"/>
                        </a:ext>
                      </a:extLst>
                    </a:blip>
                    <a:srcRect l="39166" t="14285" r="43196" b="32857"/>
                    <a:stretch>
                      <a:fillRect/>
                    </a:stretch>
                  </pic:blipFill>
                  <pic:spPr bwMode="auto">
                    <a:xfrm>
                      <a:off x="0" y="0"/>
                      <a:ext cx="2730078" cy="3214370"/>
                    </a:xfrm>
                    <a:prstGeom prst="rect">
                      <a:avLst/>
                    </a:prstGeom>
                    <a:noFill/>
                    <a:ln>
                      <a:noFill/>
                    </a:ln>
                  </pic:spPr>
                </pic:pic>
              </a:graphicData>
            </a:graphic>
          </wp:inline>
        </w:drawing>
      </w:r>
    </w:p>
    <w:p w14:paraId="40D79859" w14:textId="07D705AC" w:rsidR="00C2005E" w:rsidRPr="00B74E10" w:rsidRDefault="003C2B77" w:rsidP="003C2B77">
      <w:pPr>
        <w:pStyle w:val="Caption"/>
        <w:jc w:val="center"/>
        <w:rPr>
          <w:szCs w:val="24"/>
          <w:lang w:val="lt-LT"/>
        </w:rPr>
      </w:pPr>
      <w:r>
        <w:t xml:space="preserve">pav. </w:t>
      </w:r>
      <w:fldSimple w:instr=" SEQ pav. \* ARABIC ">
        <w:r w:rsidR="002F5AED">
          <w:rPr>
            <w:noProof/>
          </w:rPr>
          <w:t>72</w:t>
        </w:r>
      </w:fldSimple>
      <w:r>
        <w:t xml:space="preserve"> </w:t>
      </w:r>
      <w:proofErr w:type="spellStart"/>
      <w:r w:rsidRPr="008D12B5">
        <w:t>Autonominė</w:t>
      </w:r>
      <w:proofErr w:type="spellEnd"/>
      <w:r w:rsidRPr="008D12B5">
        <w:t xml:space="preserve"> </w:t>
      </w:r>
      <w:proofErr w:type="spellStart"/>
      <w:r w:rsidRPr="008D12B5">
        <w:t>saulės</w:t>
      </w:r>
      <w:proofErr w:type="spellEnd"/>
      <w:r w:rsidRPr="008D12B5">
        <w:t xml:space="preserve"> </w:t>
      </w:r>
      <w:proofErr w:type="spellStart"/>
      <w:r w:rsidRPr="008D12B5">
        <w:t>elementų</w:t>
      </w:r>
      <w:proofErr w:type="spellEnd"/>
      <w:r w:rsidRPr="008D12B5">
        <w:t xml:space="preserve"> </w:t>
      </w:r>
      <w:proofErr w:type="spellStart"/>
      <w:r w:rsidRPr="008D12B5">
        <w:t>sistema</w:t>
      </w:r>
      <w:proofErr w:type="spellEnd"/>
    </w:p>
    <w:p w14:paraId="530CF377" w14:textId="77777777" w:rsidR="00C2005E" w:rsidRPr="00B74E10" w:rsidRDefault="00C2005E" w:rsidP="00076371">
      <w:pPr>
        <w:rPr>
          <w:lang w:val="lt-LT"/>
        </w:rPr>
      </w:pPr>
    </w:p>
    <w:p w14:paraId="32E508F4" w14:textId="77777777" w:rsidR="00C2005E" w:rsidRPr="00B74E10" w:rsidRDefault="00C2005E" w:rsidP="00076371">
      <w:pPr>
        <w:rPr>
          <w:szCs w:val="24"/>
          <w:lang w:val="lt-LT"/>
        </w:rPr>
      </w:pPr>
      <w:r w:rsidRPr="00B74E10">
        <w:rPr>
          <w:szCs w:val="24"/>
          <w:lang w:val="lt-LT"/>
        </w:rPr>
        <w:t xml:space="preserve">Šioms autonominėms AEŠ technologijoms yra svarbus savarankiškumo lygis, t. y. kai tuo pačiu metu energijos poreikis sutampa su technologijų pagamintos energijos kiekiu. </w:t>
      </w:r>
    </w:p>
    <w:p w14:paraId="71C103E0" w14:textId="77777777" w:rsidR="00363F83" w:rsidRPr="00B74E10" w:rsidRDefault="00363F83" w:rsidP="00076371">
      <w:pPr>
        <w:rPr>
          <w:szCs w:val="24"/>
          <w:lang w:val="lt-LT"/>
        </w:rPr>
      </w:pPr>
    </w:p>
    <w:p w14:paraId="179541A0" w14:textId="08C9E6BB" w:rsidR="00C2005E" w:rsidRPr="00B74E10" w:rsidRDefault="00C2005E" w:rsidP="00076371">
      <w:pPr>
        <w:rPr>
          <w:b/>
          <w:bCs/>
          <w:lang w:val="lt-LT"/>
        </w:rPr>
      </w:pPr>
      <w:bookmarkStart w:id="76" w:name="_Toc127880102"/>
      <w:bookmarkStart w:id="77" w:name="_Toc141888998"/>
      <w:r w:rsidRPr="00B74E10">
        <w:rPr>
          <w:b/>
          <w:bCs/>
          <w:lang w:val="lt-LT"/>
        </w:rPr>
        <w:t>Prie skirstomųjų elektros tinklų prijungtos sistemos</w:t>
      </w:r>
      <w:bookmarkEnd w:id="76"/>
      <w:bookmarkEnd w:id="77"/>
    </w:p>
    <w:p w14:paraId="6DDDCF8C" w14:textId="77777777" w:rsidR="00363F83" w:rsidRPr="00B74E10" w:rsidRDefault="00363F83" w:rsidP="00076371">
      <w:pPr>
        <w:rPr>
          <w:lang w:val="lt-LT"/>
        </w:rPr>
      </w:pPr>
    </w:p>
    <w:p w14:paraId="54034774" w14:textId="77777777" w:rsidR="00C2005E" w:rsidRPr="00B74E10" w:rsidRDefault="00C2005E" w:rsidP="00076371">
      <w:pPr>
        <w:rPr>
          <w:szCs w:val="24"/>
          <w:lang w:val="lt-LT"/>
        </w:rPr>
      </w:pPr>
      <w:r w:rsidRPr="00B74E10">
        <w:rPr>
          <w:szCs w:val="24"/>
          <w:lang w:val="lt-LT"/>
        </w:rPr>
        <w:t xml:space="preserve">Galingesnės saulės elektrinės, jeigu vietovėje yra skirstomasis elektros tinklas, jungiamos į tą tinklą. Integruotai saulės elektrinei įprastai nenaudojamas energijos kaupiklis (akumuliatorių baterija) ir akumuliatorių įkroviklis. Visą arba tam tikrą dalį pagaminamos elektros energijos dienos metu tokia saulės elektrinė per tinklo </w:t>
      </w:r>
      <w:proofErr w:type="spellStart"/>
      <w:r w:rsidRPr="00B74E10">
        <w:rPr>
          <w:szCs w:val="24"/>
          <w:lang w:val="lt-LT"/>
        </w:rPr>
        <w:t>inverterį</w:t>
      </w:r>
      <w:proofErr w:type="spellEnd"/>
      <w:r w:rsidRPr="00B74E10">
        <w:rPr>
          <w:szCs w:val="24"/>
          <w:lang w:val="lt-LT"/>
        </w:rPr>
        <w:t xml:space="preserve"> (keitiklį) tiekia tiesiai į elektros tinklą. Kai saulė nešviečia arba esant debesuotumui, naudojama elektros tinklo energija.</w:t>
      </w:r>
    </w:p>
    <w:p w14:paraId="1CD90D0D" w14:textId="77777777" w:rsidR="00C2005E" w:rsidRPr="00B74E10" w:rsidRDefault="00C2005E" w:rsidP="00076371">
      <w:pPr>
        <w:rPr>
          <w:szCs w:val="24"/>
          <w:lang w:val="lt-LT"/>
        </w:rPr>
      </w:pPr>
    </w:p>
    <w:p w14:paraId="7B6CD18C" w14:textId="77777777" w:rsidR="00E85B2F" w:rsidRDefault="00C2005E" w:rsidP="00E85B2F">
      <w:pPr>
        <w:keepNext/>
        <w:jc w:val="center"/>
      </w:pPr>
      <w:r w:rsidRPr="00B74E10">
        <w:rPr>
          <w:noProof/>
          <w:szCs w:val="24"/>
          <w:lang w:val="lt-LT" w:eastAsia="lt-LT"/>
        </w:rPr>
        <w:lastRenderedPageBreak/>
        <w:drawing>
          <wp:inline distT="0" distB="0" distL="0" distR="0" wp14:anchorId="2442098E" wp14:editId="4F7B092E">
            <wp:extent cx="2315183" cy="2922419"/>
            <wp:effectExtent l="0" t="0" r="9525" b="0"/>
            <wp:docPr id="731148104" name="Picture 731148104"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04" name="Picture 731148104" descr="A diagram of a computer program&#10;&#10;Description automatically generated with medium confidence"/>
                    <pic:cNvPicPr>
                      <a:picLocks noChangeAspect="1" noChangeArrowheads="1"/>
                    </pic:cNvPicPr>
                  </pic:nvPicPr>
                  <pic:blipFill>
                    <a:blip r:embed="rId107">
                      <a:extLst>
                        <a:ext uri="{28A0092B-C50C-407E-A947-70E740481C1C}">
                          <a14:useLocalDpi xmlns:a14="http://schemas.microsoft.com/office/drawing/2010/main" val="0"/>
                        </a:ext>
                      </a:extLst>
                    </a:blip>
                    <a:srcRect l="20000" t="14285" r="65834" b="39877"/>
                    <a:stretch>
                      <a:fillRect/>
                    </a:stretch>
                  </pic:blipFill>
                  <pic:spPr bwMode="auto">
                    <a:xfrm>
                      <a:off x="0" y="0"/>
                      <a:ext cx="2318443" cy="2926534"/>
                    </a:xfrm>
                    <a:prstGeom prst="rect">
                      <a:avLst/>
                    </a:prstGeom>
                    <a:noFill/>
                    <a:ln>
                      <a:noFill/>
                    </a:ln>
                  </pic:spPr>
                </pic:pic>
              </a:graphicData>
            </a:graphic>
          </wp:inline>
        </w:drawing>
      </w:r>
    </w:p>
    <w:p w14:paraId="36EED818" w14:textId="71FC7100" w:rsidR="00C2005E" w:rsidRPr="007219EF" w:rsidRDefault="00E85B2F" w:rsidP="007219EF">
      <w:pPr>
        <w:pStyle w:val="Caption"/>
        <w:spacing w:after="0"/>
        <w:jc w:val="center"/>
        <w:rPr>
          <w:b/>
          <w:bCs/>
          <w:sz w:val="20"/>
          <w:szCs w:val="20"/>
          <w:lang w:val="lt-LT"/>
        </w:rPr>
      </w:pPr>
      <w:r>
        <w:t xml:space="preserve">pav. </w:t>
      </w:r>
      <w:fldSimple w:instr=" SEQ pav. \* ARABIC ">
        <w:r w:rsidR="002F5AED">
          <w:rPr>
            <w:noProof/>
          </w:rPr>
          <w:t>73</w:t>
        </w:r>
      </w:fldSimple>
      <w:r>
        <w:t xml:space="preserve"> </w:t>
      </w:r>
      <w:proofErr w:type="spellStart"/>
      <w:r w:rsidRPr="002D1A52">
        <w:t>Prie</w:t>
      </w:r>
      <w:proofErr w:type="spellEnd"/>
      <w:r w:rsidRPr="002D1A52">
        <w:t xml:space="preserve"> </w:t>
      </w:r>
      <w:proofErr w:type="spellStart"/>
      <w:r w:rsidRPr="002D1A52">
        <w:t>skirstomųjų</w:t>
      </w:r>
      <w:proofErr w:type="spellEnd"/>
      <w:r w:rsidRPr="002D1A52">
        <w:t xml:space="preserve"> </w:t>
      </w:r>
      <w:proofErr w:type="spellStart"/>
      <w:r w:rsidRPr="002D1A52">
        <w:t>elektros</w:t>
      </w:r>
      <w:proofErr w:type="spellEnd"/>
      <w:r w:rsidRPr="002D1A52">
        <w:t xml:space="preserve"> </w:t>
      </w:r>
      <w:proofErr w:type="spellStart"/>
      <w:r w:rsidRPr="002D1A52">
        <w:t>tinklų</w:t>
      </w:r>
      <w:proofErr w:type="spellEnd"/>
      <w:r w:rsidRPr="002D1A52">
        <w:t xml:space="preserve"> </w:t>
      </w:r>
      <w:proofErr w:type="spellStart"/>
      <w:r w:rsidRPr="002D1A52">
        <w:t>prijungta</w:t>
      </w:r>
      <w:proofErr w:type="spellEnd"/>
      <w:r w:rsidRPr="002D1A52">
        <w:t xml:space="preserve"> </w:t>
      </w:r>
      <w:proofErr w:type="spellStart"/>
      <w:r w:rsidRPr="002D1A52">
        <w:t>saulės</w:t>
      </w:r>
      <w:proofErr w:type="spellEnd"/>
      <w:r w:rsidRPr="002D1A52">
        <w:t xml:space="preserve"> </w:t>
      </w:r>
      <w:proofErr w:type="spellStart"/>
      <w:r w:rsidRPr="002D1A52">
        <w:t>elementų</w:t>
      </w:r>
      <w:proofErr w:type="spellEnd"/>
      <w:r w:rsidRPr="002D1A52">
        <w:t xml:space="preserve"> </w:t>
      </w:r>
      <w:proofErr w:type="spellStart"/>
      <w:r w:rsidRPr="002D1A52">
        <w:t>sistema</w:t>
      </w:r>
      <w:proofErr w:type="spellEnd"/>
    </w:p>
    <w:p w14:paraId="03E4D6EE" w14:textId="77777777" w:rsidR="00C2005E" w:rsidRPr="00B74E10" w:rsidRDefault="00C2005E" w:rsidP="00076371">
      <w:pPr>
        <w:rPr>
          <w:szCs w:val="24"/>
          <w:lang w:val="lt-LT"/>
        </w:rPr>
      </w:pPr>
    </w:p>
    <w:p w14:paraId="7D162380" w14:textId="77777777" w:rsidR="00C2005E" w:rsidRPr="00B74E10" w:rsidRDefault="00C2005E" w:rsidP="00076371">
      <w:pPr>
        <w:rPr>
          <w:szCs w:val="24"/>
          <w:lang w:val="lt-LT"/>
        </w:rPr>
      </w:pPr>
      <w:r w:rsidRPr="00B74E10">
        <w:rPr>
          <w:szCs w:val="24"/>
          <w:lang w:val="lt-LT"/>
        </w:rPr>
        <w:t xml:space="preserve">Pagrindiniai saulės elementų sistemos komponentai: saulės elementai; </w:t>
      </w:r>
      <w:proofErr w:type="spellStart"/>
      <w:r w:rsidRPr="00B74E10">
        <w:rPr>
          <w:szCs w:val="24"/>
          <w:lang w:val="lt-LT"/>
        </w:rPr>
        <w:t>inverteris</w:t>
      </w:r>
      <w:proofErr w:type="spellEnd"/>
      <w:r w:rsidRPr="00B74E10">
        <w:rPr>
          <w:szCs w:val="24"/>
          <w:lang w:val="lt-LT"/>
        </w:rPr>
        <w:t xml:space="preserve"> (keitiklis); skirstytuvas; buitiniai elektros prietaisai; skaitiklis; skirstomieji elektros tinklai.</w:t>
      </w:r>
    </w:p>
    <w:p w14:paraId="168A6E18" w14:textId="77777777" w:rsidR="00363F83" w:rsidRPr="00B74E10" w:rsidRDefault="00363F83" w:rsidP="00076371">
      <w:pPr>
        <w:rPr>
          <w:lang w:val="lt-LT"/>
        </w:rPr>
      </w:pPr>
      <w:bookmarkStart w:id="78" w:name="_Toc127880103"/>
      <w:bookmarkStart w:id="79" w:name="_Toc141888999"/>
    </w:p>
    <w:p w14:paraId="555CEACC" w14:textId="57AE5081" w:rsidR="00C2005E" w:rsidRPr="00B74E10" w:rsidRDefault="00C2005E" w:rsidP="00076371">
      <w:pPr>
        <w:rPr>
          <w:b/>
          <w:bCs/>
          <w:lang w:val="lt-LT"/>
        </w:rPr>
      </w:pPr>
      <w:r w:rsidRPr="00B74E10">
        <w:rPr>
          <w:b/>
          <w:bCs/>
          <w:lang w:val="lt-LT"/>
        </w:rPr>
        <w:t>Saulės elementų (SE) sistemos parametrų analizė</w:t>
      </w:r>
      <w:bookmarkEnd w:id="78"/>
      <w:bookmarkEnd w:id="79"/>
    </w:p>
    <w:p w14:paraId="58B958CC" w14:textId="77777777" w:rsidR="00363F83" w:rsidRPr="00B74E10" w:rsidRDefault="00363F83" w:rsidP="00076371">
      <w:pPr>
        <w:rPr>
          <w:b/>
          <w:bCs/>
          <w:lang w:val="lt-LT"/>
        </w:rPr>
      </w:pPr>
    </w:p>
    <w:p w14:paraId="68A87357" w14:textId="77777777" w:rsidR="00C2005E" w:rsidRPr="00B74E10" w:rsidRDefault="00C2005E" w:rsidP="00076371">
      <w:pPr>
        <w:pStyle w:val="TEKSTASbeitraukos11"/>
        <w:rPr>
          <w:color w:val="auto"/>
          <w:sz w:val="24"/>
          <w:szCs w:val="24"/>
        </w:rPr>
      </w:pPr>
      <w:r w:rsidRPr="00B74E10">
        <w:rPr>
          <w:color w:val="auto"/>
          <w:sz w:val="24"/>
          <w:szCs w:val="24"/>
        </w:rPr>
        <w:t xml:space="preserve">Pagrindinė AEŠ integravimo į pastato aprūpinimo energija sistemą užduotis yra nustatyti apribojimus, atsiradusius dėl technologijų vykdomos energijos konversijos. Dėl šios priežasties, prieš atliekant AEŠ technologijos generuojamos energijos kiekybinį ir kokybinį vertinimą, nustatomi pagrindiniai apribojimai saulės energiją transformuojančioms technologijoms. </w:t>
      </w:r>
    </w:p>
    <w:p w14:paraId="215DCBA4" w14:textId="77777777" w:rsidR="00C2005E" w:rsidRPr="00B74E10" w:rsidRDefault="00C2005E" w:rsidP="00076371">
      <w:pPr>
        <w:pStyle w:val="TEKSTAS11"/>
        <w:ind w:firstLine="0"/>
        <w:rPr>
          <w:rFonts w:eastAsia="ヒラギノ角ゴ Pro W3" w:cs="Times New Roman"/>
          <w:color w:val="auto"/>
          <w:szCs w:val="24"/>
        </w:rPr>
      </w:pPr>
      <w:r w:rsidRPr="00B74E10">
        <w:rPr>
          <w:rFonts w:eastAsia="ヒラギノ角ゴ Pro W3" w:cs="Times New Roman"/>
          <w:color w:val="auto"/>
          <w:szCs w:val="24"/>
        </w:rPr>
        <w:t xml:space="preserve">Saulės elementų techniniai apribojimai nustatomi atliekant saulės sistemų parametrų analizę ir naudojant PVGIS modeliavimo priemonę (EU </w:t>
      </w:r>
      <w:proofErr w:type="spellStart"/>
      <w:r w:rsidRPr="00B74E10">
        <w:rPr>
          <w:rFonts w:eastAsia="ヒラギノ角ゴ Pro W3" w:cs="Times New Roman"/>
          <w:color w:val="auto"/>
          <w:szCs w:val="24"/>
        </w:rPr>
        <w:t>Science</w:t>
      </w:r>
      <w:proofErr w:type="spellEnd"/>
      <w:r w:rsidRPr="00B74E10">
        <w:rPr>
          <w:rFonts w:eastAsia="ヒラギノ角ゴ Pro W3" w:cs="Times New Roman"/>
          <w:color w:val="auto"/>
          <w:szCs w:val="24"/>
        </w:rPr>
        <w:t xml:space="preserve"> </w:t>
      </w:r>
      <w:proofErr w:type="spellStart"/>
      <w:r w:rsidRPr="00B74E10">
        <w:rPr>
          <w:rFonts w:eastAsia="ヒラギノ角ゴ Pro W3" w:cs="Times New Roman"/>
          <w:color w:val="auto"/>
          <w:szCs w:val="24"/>
        </w:rPr>
        <w:t>Hub</w:t>
      </w:r>
      <w:proofErr w:type="spellEnd"/>
      <w:r w:rsidRPr="00B74E10">
        <w:rPr>
          <w:rFonts w:eastAsia="ヒラギノ角ゴ Pro W3" w:cs="Times New Roman"/>
          <w:color w:val="auto"/>
          <w:szCs w:val="24"/>
        </w:rPr>
        <w:t>, 2023). SE sistemų vertinimo metu nustatyti pastovūs įvesties parametrai:</w:t>
      </w:r>
    </w:p>
    <w:p w14:paraId="265A0FCC" w14:textId="77777777" w:rsidR="00C2005E" w:rsidRPr="00B74E10" w:rsidRDefault="00C2005E" w:rsidP="00076371">
      <w:pPr>
        <w:pStyle w:val="TEKSTAS11"/>
        <w:numPr>
          <w:ilvl w:val="0"/>
          <w:numId w:val="53"/>
        </w:numPr>
        <w:rPr>
          <w:rFonts w:eastAsia="ヒラギノ角ゴ Pro W3" w:cs="Times New Roman"/>
          <w:color w:val="auto"/>
          <w:szCs w:val="24"/>
        </w:rPr>
      </w:pPr>
      <w:r w:rsidRPr="00B74E10">
        <w:rPr>
          <w:rFonts w:eastAsia="ヒラギノ角ゴ Pro W3" w:cs="Times New Roman"/>
          <w:color w:val="auto"/>
          <w:szCs w:val="24"/>
        </w:rPr>
        <w:t xml:space="preserve">Vilniaus miesto klimato sąlygos, </w:t>
      </w:r>
    </w:p>
    <w:p w14:paraId="681CC7F1" w14:textId="77777777" w:rsidR="00C2005E" w:rsidRPr="00B74E10" w:rsidRDefault="00C2005E" w:rsidP="00076371">
      <w:pPr>
        <w:pStyle w:val="TEKSTAS11"/>
        <w:numPr>
          <w:ilvl w:val="0"/>
          <w:numId w:val="53"/>
        </w:numPr>
        <w:rPr>
          <w:rFonts w:eastAsia="ヒラギノ角ゴ Pro W3" w:cs="Times New Roman"/>
          <w:color w:val="auto"/>
          <w:szCs w:val="24"/>
        </w:rPr>
      </w:pPr>
      <w:r w:rsidRPr="00B74E10">
        <w:rPr>
          <w:rFonts w:eastAsia="ヒラギノ角ゴ Pro W3" w:cs="Times New Roman"/>
          <w:color w:val="auto"/>
          <w:szCs w:val="24"/>
        </w:rPr>
        <w:t xml:space="preserve">efektyvūs saulės moduliai, </w:t>
      </w:r>
    </w:p>
    <w:p w14:paraId="332F69A7" w14:textId="77777777" w:rsidR="00C2005E" w:rsidRPr="00B74E10" w:rsidRDefault="00C2005E" w:rsidP="00076371">
      <w:pPr>
        <w:pStyle w:val="TEKSTAS11"/>
        <w:numPr>
          <w:ilvl w:val="0"/>
          <w:numId w:val="53"/>
        </w:numPr>
        <w:rPr>
          <w:rFonts w:eastAsia="ヒラギノ角ゴ Pro W3" w:cs="Times New Roman"/>
          <w:color w:val="auto"/>
          <w:szCs w:val="24"/>
        </w:rPr>
      </w:pPr>
      <w:r w:rsidRPr="00B74E10">
        <w:rPr>
          <w:rFonts w:cs="Times New Roman"/>
          <w:color w:val="auto"/>
          <w:szCs w:val="24"/>
        </w:rPr>
        <w:t xml:space="preserve">35° </w:t>
      </w:r>
      <w:r w:rsidRPr="00B74E10">
        <w:rPr>
          <w:rFonts w:eastAsia="ヒラギノ角ゴ Pro W3" w:cs="Times New Roman"/>
          <w:color w:val="auto"/>
          <w:szCs w:val="24"/>
        </w:rPr>
        <w:t xml:space="preserve">posvyrio kampas, </w:t>
      </w:r>
    </w:p>
    <w:p w14:paraId="3CF5043C" w14:textId="77777777" w:rsidR="00C2005E" w:rsidRPr="00B74E10" w:rsidRDefault="00C2005E" w:rsidP="00076371">
      <w:pPr>
        <w:pStyle w:val="TEKSTAS11"/>
        <w:numPr>
          <w:ilvl w:val="0"/>
          <w:numId w:val="53"/>
        </w:numPr>
        <w:rPr>
          <w:rFonts w:eastAsia="ヒラギノ角ゴ Pro W3" w:cs="Times New Roman"/>
          <w:color w:val="auto"/>
          <w:szCs w:val="24"/>
        </w:rPr>
      </w:pPr>
      <w:r w:rsidRPr="00B74E10">
        <w:rPr>
          <w:rFonts w:eastAsia="ヒラギノ角ゴ Pro W3" w:cs="Times New Roman"/>
          <w:color w:val="auto"/>
          <w:szCs w:val="24"/>
        </w:rPr>
        <w:t>orientacija į pietus.</w:t>
      </w:r>
    </w:p>
    <w:p w14:paraId="1EB04019" w14:textId="77777777" w:rsidR="00C2005E" w:rsidRPr="00B74E10" w:rsidRDefault="00C2005E" w:rsidP="00076371">
      <w:pPr>
        <w:pStyle w:val="TEKSTAS11"/>
        <w:ind w:firstLine="0"/>
        <w:rPr>
          <w:rFonts w:cs="Times New Roman"/>
          <w:color w:val="auto"/>
          <w:szCs w:val="24"/>
        </w:rPr>
      </w:pPr>
      <w:r w:rsidRPr="00B74E10">
        <w:rPr>
          <w:rFonts w:cs="Times New Roman"/>
          <w:bCs/>
          <w:color w:val="auto"/>
          <w:szCs w:val="24"/>
        </w:rPr>
        <w:t>Saulės elementų sistemų vertinimas</w:t>
      </w:r>
      <w:r w:rsidRPr="00B74E10">
        <w:rPr>
          <w:rFonts w:cs="Times New Roman"/>
          <w:color w:val="auto"/>
          <w:szCs w:val="24"/>
        </w:rPr>
        <w:t xml:space="preserve"> atliekamas vieneriems metams, naudojant Vilniaus miesto klimato duomenis. EUMETSAT klimato stebėjimo palydovinės programos pateikti ir PVGIS-SARAH2 sugeneruoti saulės spinduliuotės duomenys panaudojami pasirinktai vietovei (</w:t>
      </w:r>
      <w:r w:rsidRPr="00B74E10">
        <w:rPr>
          <w:rFonts w:eastAsia="ヒラギノ角ゴ Pro W3" w:cs="Times New Roman"/>
          <w:color w:val="auto"/>
          <w:szCs w:val="24"/>
        </w:rPr>
        <w:t xml:space="preserve">EU </w:t>
      </w:r>
      <w:proofErr w:type="spellStart"/>
      <w:r w:rsidRPr="00B74E10">
        <w:rPr>
          <w:rFonts w:eastAsia="ヒラギノ角ゴ Pro W3" w:cs="Times New Roman"/>
          <w:color w:val="auto"/>
          <w:szCs w:val="24"/>
        </w:rPr>
        <w:t>Science</w:t>
      </w:r>
      <w:proofErr w:type="spellEnd"/>
      <w:r w:rsidRPr="00B74E10">
        <w:rPr>
          <w:rFonts w:eastAsia="ヒラギノ角ゴ Pro W3" w:cs="Times New Roman"/>
          <w:color w:val="auto"/>
          <w:szCs w:val="24"/>
        </w:rPr>
        <w:t xml:space="preserve"> </w:t>
      </w:r>
      <w:proofErr w:type="spellStart"/>
      <w:r w:rsidRPr="00B74E10">
        <w:rPr>
          <w:rFonts w:eastAsia="ヒラギノ角ゴ Pro W3" w:cs="Times New Roman"/>
          <w:color w:val="auto"/>
          <w:szCs w:val="24"/>
        </w:rPr>
        <w:t>Hub</w:t>
      </w:r>
      <w:proofErr w:type="spellEnd"/>
      <w:r w:rsidRPr="00B74E10">
        <w:rPr>
          <w:rFonts w:eastAsia="ヒラギノ角ゴ Pro W3" w:cs="Times New Roman"/>
          <w:color w:val="auto"/>
          <w:szCs w:val="24"/>
        </w:rPr>
        <w:t>, 2023</w:t>
      </w:r>
      <w:r w:rsidRPr="00B74E10">
        <w:rPr>
          <w:rFonts w:cs="Times New Roman"/>
          <w:color w:val="auto"/>
          <w:szCs w:val="24"/>
        </w:rPr>
        <w:t>). Vidutinė metinė lauko oro temperatūra yra 6,8 °C, maksimali oro temperatūra siekia 31 °C liepos mėnesį, o žemiausia oro temperatūra yra –21,9 °C sausio mėnesį. Didžiausia vidutinė mėnesio bendroji saulės spinduliuotė liepos mėnesį yra 988,3 W/m</w:t>
      </w:r>
      <w:r w:rsidRPr="00B74E10">
        <w:rPr>
          <w:rFonts w:cs="Times New Roman"/>
          <w:color w:val="auto"/>
          <w:szCs w:val="24"/>
          <w:vertAlign w:val="superscript"/>
        </w:rPr>
        <w:t>2</w:t>
      </w:r>
      <w:r w:rsidRPr="00B74E10">
        <w:rPr>
          <w:rFonts w:cs="Times New Roman"/>
          <w:color w:val="auto"/>
          <w:szCs w:val="24"/>
        </w:rPr>
        <w:t>, mažiausia vidutinė mėnesio vertė – 178,9 W/m</w:t>
      </w:r>
      <w:r w:rsidRPr="00B74E10">
        <w:rPr>
          <w:rFonts w:cs="Times New Roman"/>
          <w:color w:val="auto"/>
          <w:szCs w:val="24"/>
          <w:vertAlign w:val="superscript"/>
        </w:rPr>
        <w:t>2</w:t>
      </w:r>
      <w:r w:rsidRPr="00B74E10">
        <w:rPr>
          <w:rFonts w:cs="Times New Roman"/>
          <w:color w:val="auto"/>
          <w:szCs w:val="24"/>
        </w:rPr>
        <w:t xml:space="preserve"> gruodžio mėnesį. Vilniuje metinė bendroji saulės spinduliuotė yra 1 000,6 kWh/m</w:t>
      </w:r>
      <w:r w:rsidRPr="00B74E10">
        <w:rPr>
          <w:rFonts w:cs="Times New Roman"/>
          <w:color w:val="auto"/>
          <w:szCs w:val="24"/>
          <w:vertAlign w:val="superscript"/>
        </w:rPr>
        <w:t>2</w:t>
      </w:r>
      <w:r w:rsidRPr="00B74E10">
        <w:rPr>
          <w:rFonts w:cs="Times New Roman"/>
          <w:color w:val="auto"/>
          <w:szCs w:val="24"/>
        </w:rPr>
        <w:t>, o išsklaidyta saulės spinduliuotė – 528,4 kWh/m</w:t>
      </w:r>
      <w:r w:rsidRPr="00B74E10">
        <w:rPr>
          <w:rFonts w:cs="Times New Roman"/>
          <w:color w:val="auto"/>
          <w:szCs w:val="24"/>
          <w:vertAlign w:val="superscript"/>
        </w:rPr>
        <w:t>2</w:t>
      </w:r>
      <w:r w:rsidRPr="00B74E10">
        <w:rPr>
          <w:rFonts w:cs="Times New Roman"/>
          <w:color w:val="auto"/>
          <w:szCs w:val="24"/>
        </w:rPr>
        <w:t xml:space="preserve">. </w:t>
      </w:r>
    </w:p>
    <w:p w14:paraId="6A97D1CD" w14:textId="2400F53D" w:rsidR="00C2005E" w:rsidRPr="00B74E10" w:rsidRDefault="00C2005E" w:rsidP="00076371">
      <w:pPr>
        <w:pStyle w:val="LENTELESpavadinimas"/>
        <w:jc w:val="both"/>
        <w:rPr>
          <w:szCs w:val="20"/>
          <w:lang w:val="lt-L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68"/>
        <w:gridCol w:w="2056"/>
        <w:gridCol w:w="2056"/>
        <w:gridCol w:w="2056"/>
      </w:tblGrid>
      <w:tr w:rsidR="00C2005E" w:rsidRPr="00B74E10" w14:paraId="0DB24361" w14:textId="77777777" w:rsidTr="00CF3EA2">
        <w:trPr>
          <w:trHeight w:val="20"/>
        </w:trPr>
        <w:tc>
          <w:tcPr>
            <w:tcW w:w="1832" w:type="pct"/>
            <w:vAlign w:val="center"/>
          </w:tcPr>
          <w:p w14:paraId="5D5893B1" w14:textId="77777777" w:rsidR="00C2005E" w:rsidRPr="00B74E10" w:rsidRDefault="00C2005E" w:rsidP="00076371">
            <w:pPr>
              <w:pStyle w:val="Lentelesvidus"/>
              <w:spacing w:before="0" w:after="0"/>
              <w:rPr>
                <w:b/>
                <w:color w:val="auto"/>
                <w:sz w:val="20"/>
                <w:szCs w:val="20"/>
                <w:lang w:val="lt-LT"/>
              </w:rPr>
            </w:pPr>
            <w:r w:rsidRPr="00B74E10">
              <w:rPr>
                <w:b/>
                <w:color w:val="auto"/>
                <w:sz w:val="20"/>
                <w:szCs w:val="20"/>
                <w:lang w:val="lt-LT"/>
              </w:rPr>
              <w:t>Saulės elementų įvesties parametrai</w:t>
            </w:r>
          </w:p>
        </w:tc>
        <w:tc>
          <w:tcPr>
            <w:tcW w:w="1056" w:type="pct"/>
            <w:vAlign w:val="center"/>
          </w:tcPr>
          <w:p w14:paraId="2A26CE8F" w14:textId="77777777" w:rsidR="00C2005E" w:rsidRPr="00B74E10" w:rsidRDefault="00C2005E" w:rsidP="00076371">
            <w:pPr>
              <w:pStyle w:val="Lentelesvidus"/>
              <w:spacing w:before="0" w:after="0"/>
              <w:rPr>
                <w:bCs/>
                <w:color w:val="auto"/>
                <w:sz w:val="20"/>
                <w:szCs w:val="20"/>
                <w:lang w:val="lt-LT"/>
              </w:rPr>
            </w:pPr>
            <w:r w:rsidRPr="00B74E10">
              <w:rPr>
                <w:b/>
                <w:color w:val="auto"/>
                <w:sz w:val="20"/>
                <w:szCs w:val="20"/>
                <w:lang w:val="lt-LT"/>
              </w:rPr>
              <w:t xml:space="preserve">Autonominė </w:t>
            </w:r>
            <w:proofErr w:type="spellStart"/>
            <w:r w:rsidRPr="00B74E10">
              <w:rPr>
                <w:b/>
                <w:color w:val="auto"/>
                <w:sz w:val="20"/>
                <w:szCs w:val="20"/>
                <w:lang w:val="lt-LT"/>
              </w:rPr>
              <w:t>SEs</w:t>
            </w:r>
            <w:proofErr w:type="spellEnd"/>
          </w:p>
        </w:tc>
        <w:tc>
          <w:tcPr>
            <w:tcW w:w="1056" w:type="pct"/>
            <w:vAlign w:val="center"/>
          </w:tcPr>
          <w:p w14:paraId="2DCF14F3" w14:textId="77777777" w:rsidR="00C2005E" w:rsidRPr="00B74E10" w:rsidRDefault="00C2005E" w:rsidP="00076371">
            <w:pPr>
              <w:pStyle w:val="Lentelesvidus"/>
              <w:spacing w:before="0" w:after="0"/>
              <w:rPr>
                <w:bCs/>
                <w:color w:val="auto"/>
                <w:sz w:val="20"/>
                <w:szCs w:val="20"/>
                <w:lang w:val="lt-LT"/>
              </w:rPr>
            </w:pPr>
            <w:r w:rsidRPr="00B74E10">
              <w:rPr>
                <w:b/>
                <w:color w:val="auto"/>
                <w:sz w:val="20"/>
                <w:szCs w:val="20"/>
                <w:lang w:val="lt-LT"/>
              </w:rPr>
              <w:t xml:space="preserve">Prie tinklų prijungta </w:t>
            </w:r>
            <w:proofErr w:type="spellStart"/>
            <w:r w:rsidRPr="00B74E10">
              <w:rPr>
                <w:b/>
                <w:color w:val="auto"/>
                <w:sz w:val="20"/>
                <w:szCs w:val="20"/>
                <w:lang w:val="lt-LT"/>
              </w:rPr>
              <w:t>SEs</w:t>
            </w:r>
            <w:proofErr w:type="spellEnd"/>
            <w:r w:rsidRPr="00B74E10">
              <w:rPr>
                <w:b/>
                <w:color w:val="auto"/>
                <w:sz w:val="20"/>
                <w:szCs w:val="20"/>
                <w:lang w:val="lt-LT"/>
              </w:rPr>
              <w:t xml:space="preserve"> be akumuliavimo</w:t>
            </w:r>
          </w:p>
        </w:tc>
        <w:tc>
          <w:tcPr>
            <w:tcW w:w="1056" w:type="pct"/>
          </w:tcPr>
          <w:p w14:paraId="7C636F50" w14:textId="77777777" w:rsidR="00C2005E" w:rsidRPr="00B74E10" w:rsidRDefault="00C2005E" w:rsidP="00076371">
            <w:pPr>
              <w:pStyle w:val="Lentelesvidus"/>
              <w:spacing w:before="0" w:after="0"/>
              <w:rPr>
                <w:bCs/>
                <w:color w:val="auto"/>
                <w:sz w:val="20"/>
                <w:szCs w:val="20"/>
                <w:lang w:val="lt-LT"/>
              </w:rPr>
            </w:pPr>
            <w:r w:rsidRPr="00B74E10">
              <w:rPr>
                <w:b/>
                <w:color w:val="auto"/>
                <w:sz w:val="20"/>
                <w:szCs w:val="20"/>
                <w:lang w:val="lt-LT"/>
              </w:rPr>
              <w:t xml:space="preserve">Prie tinklų prijungta </w:t>
            </w:r>
            <w:proofErr w:type="spellStart"/>
            <w:r w:rsidRPr="00B74E10">
              <w:rPr>
                <w:b/>
                <w:color w:val="auto"/>
                <w:sz w:val="20"/>
                <w:szCs w:val="20"/>
                <w:lang w:val="lt-LT"/>
              </w:rPr>
              <w:t>SEs</w:t>
            </w:r>
            <w:proofErr w:type="spellEnd"/>
            <w:r w:rsidRPr="00B74E10">
              <w:rPr>
                <w:b/>
                <w:color w:val="auto"/>
                <w:sz w:val="20"/>
                <w:szCs w:val="20"/>
                <w:lang w:val="lt-LT"/>
              </w:rPr>
              <w:t xml:space="preserve"> su akumuliavimu</w:t>
            </w:r>
          </w:p>
        </w:tc>
      </w:tr>
      <w:tr w:rsidR="00C2005E" w:rsidRPr="00B74E10" w14:paraId="3286176C" w14:textId="77777777" w:rsidTr="00CF3EA2">
        <w:trPr>
          <w:trHeight w:val="20"/>
        </w:trPr>
        <w:tc>
          <w:tcPr>
            <w:tcW w:w="1832" w:type="pct"/>
            <w:vAlign w:val="center"/>
          </w:tcPr>
          <w:p w14:paraId="0ACFA8B3"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Sistema</w:t>
            </w:r>
          </w:p>
        </w:tc>
        <w:tc>
          <w:tcPr>
            <w:tcW w:w="1056" w:type="pct"/>
            <w:shd w:val="clear" w:color="auto" w:fill="C4BC96" w:themeFill="background2" w:themeFillShade="BF"/>
            <w:vAlign w:val="center"/>
          </w:tcPr>
          <w:p w14:paraId="5B8780F1" w14:textId="77777777" w:rsidR="00C2005E" w:rsidRPr="00B74E10" w:rsidRDefault="00C2005E" w:rsidP="00076371">
            <w:pPr>
              <w:pStyle w:val="Lentelesvidus"/>
              <w:spacing w:before="0" w:after="0"/>
              <w:rPr>
                <w:b/>
                <w:color w:val="auto"/>
                <w:sz w:val="20"/>
                <w:szCs w:val="20"/>
                <w:lang w:val="lt-LT"/>
              </w:rPr>
            </w:pPr>
            <w:r w:rsidRPr="00B74E10">
              <w:rPr>
                <w:b/>
                <w:color w:val="auto"/>
                <w:sz w:val="20"/>
                <w:szCs w:val="20"/>
                <w:lang w:val="lt-LT"/>
              </w:rPr>
              <w:t>+</w:t>
            </w:r>
          </w:p>
        </w:tc>
        <w:tc>
          <w:tcPr>
            <w:tcW w:w="1056" w:type="pct"/>
            <w:shd w:val="clear" w:color="auto" w:fill="C4BC96" w:themeFill="background2" w:themeFillShade="BF"/>
            <w:vAlign w:val="center"/>
          </w:tcPr>
          <w:p w14:paraId="786A73F1" w14:textId="77777777" w:rsidR="00C2005E" w:rsidRPr="00B74E10" w:rsidRDefault="00C2005E" w:rsidP="00076371">
            <w:pPr>
              <w:pStyle w:val="Lentelesvidus"/>
              <w:spacing w:before="0" w:after="0"/>
              <w:rPr>
                <w:b/>
                <w:color w:val="auto"/>
                <w:sz w:val="20"/>
                <w:szCs w:val="20"/>
                <w:lang w:val="lt-LT"/>
              </w:rPr>
            </w:pPr>
            <w:r w:rsidRPr="00B74E10">
              <w:rPr>
                <w:b/>
                <w:color w:val="auto"/>
                <w:sz w:val="20"/>
                <w:szCs w:val="20"/>
                <w:lang w:val="lt-LT"/>
              </w:rPr>
              <w:t>+</w:t>
            </w:r>
          </w:p>
        </w:tc>
        <w:tc>
          <w:tcPr>
            <w:tcW w:w="1056" w:type="pct"/>
            <w:shd w:val="clear" w:color="auto" w:fill="C4BC96" w:themeFill="background2" w:themeFillShade="BF"/>
            <w:vAlign w:val="center"/>
          </w:tcPr>
          <w:p w14:paraId="26EECEF3" w14:textId="77777777" w:rsidR="00C2005E" w:rsidRPr="00B74E10" w:rsidRDefault="00C2005E" w:rsidP="00076371">
            <w:pPr>
              <w:pStyle w:val="Lentelesvidus"/>
              <w:spacing w:before="0" w:after="0"/>
              <w:rPr>
                <w:b/>
                <w:color w:val="auto"/>
                <w:sz w:val="20"/>
                <w:szCs w:val="20"/>
                <w:lang w:val="lt-LT"/>
              </w:rPr>
            </w:pPr>
            <w:r w:rsidRPr="00B74E10">
              <w:rPr>
                <w:b/>
                <w:color w:val="auto"/>
                <w:sz w:val="20"/>
                <w:szCs w:val="20"/>
                <w:lang w:val="lt-LT"/>
              </w:rPr>
              <w:t>+</w:t>
            </w:r>
          </w:p>
        </w:tc>
      </w:tr>
      <w:tr w:rsidR="00C2005E" w:rsidRPr="00B74E10" w14:paraId="4EB2C225" w14:textId="77777777" w:rsidTr="00CF3EA2">
        <w:trPr>
          <w:trHeight w:val="20"/>
        </w:trPr>
        <w:tc>
          <w:tcPr>
            <w:tcW w:w="1832" w:type="pct"/>
            <w:vAlign w:val="center"/>
          </w:tcPr>
          <w:p w14:paraId="5D3D4739"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 xml:space="preserve">Modulių tipas </w:t>
            </w:r>
          </w:p>
        </w:tc>
        <w:tc>
          <w:tcPr>
            <w:tcW w:w="1056" w:type="pct"/>
            <w:shd w:val="clear" w:color="auto" w:fill="C4BC96" w:themeFill="background2" w:themeFillShade="BF"/>
            <w:vAlign w:val="center"/>
          </w:tcPr>
          <w:p w14:paraId="12E2505E"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0F31E6E4"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087369E9"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5105F6EB" w14:textId="77777777" w:rsidTr="00CF3EA2">
        <w:trPr>
          <w:trHeight w:val="20"/>
        </w:trPr>
        <w:tc>
          <w:tcPr>
            <w:tcW w:w="1832" w:type="pct"/>
            <w:vAlign w:val="center"/>
          </w:tcPr>
          <w:p w14:paraId="3ACEEF9E"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Bendras plotas, m</w:t>
            </w:r>
            <w:r w:rsidRPr="00B74E10">
              <w:rPr>
                <w:color w:val="auto"/>
                <w:sz w:val="20"/>
                <w:szCs w:val="20"/>
                <w:vertAlign w:val="superscript"/>
                <w:lang w:val="lt-LT"/>
              </w:rPr>
              <w:t>2</w:t>
            </w:r>
          </w:p>
        </w:tc>
        <w:tc>
          <w:tcPr>
            <w:tcW w:w="1056" w:type="pct"/>
            <w:shd w:val="clear" w:color="auto" w:fill="C4BC96" w:themeFill="background2" w:themeFillShade="BF"/>
            <w:vAlign w:val="center"/>
          </w:tcPr>
          <w:p w14:paraId="2FCB42A3"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23C83092"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51FC2435"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473EA45D" w14:textId="77777777" w:rsidTr="00CF3EA2">
        <w:trPr>
          <w:trHeight w:val="20"/>
        </w:trPr>
        <w:tc>
          <w:tcPr>
            <w:tcW w:w="1832" w:type="pct"/>
            <w:vAlign w:val="center"/>
          </w:tcPr>
          <w:p w14:paraId="6CDE8443"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Nominali elektros galia, W</w:t>
            </w:r>
          </w:p>
        </w:tc>
        <w:tc>
          <w:tcPr>
            <w:tcW w:w="1056" w:type="pct"/>
            <w:shd w:val="clear" w:color="auto" w:fill="C4BC96" w:themeFill="background2" w:themeFillShade="BF"/>
            <w:vAlign w:val="center"/>
          </w:tcPr>
          <w:p w14:paraId="2F84F7F3"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1B28F7A0"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0DB08082"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45ED904C" w14:textId="77777777" w:rsidTr="00CF3EA2">
        <w:trPr>
          <w:trHeight w:val="20"/>
        </w:trPr>
        <w:tc>
          <w:tcPr>
            <w:tcW w:w="1832" w:type="pct"/>
            <w:vAlign w:val="center"/>
          </w:tcPr>
          <w:p w14:paraId="493452E9"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lastRenderedPageBreak/>
              <w:t>1 modulio plotas, m</w:t>
            </w:r>
            <w:r w:rsidRPr="00B74E10">
              <w:rPr>
                <w:color w:val="auto"/>
                <w:sz w:val="20"/>
                <w:szCs w:val="20"/>
                <w:vertAlign w:val="superscript"/>
                <w:lang w:val="lt-LT"/>
              </w:rPr>
              <w:t>2</w:t>
            </w:r>
          </w:p>
        </w:tc>
        <w:tc>
          <w:tcPr>
            <w:tcW w:w="1056" w:type="pct"/>
            <w:shd w:val="clear" w:color="auto" w:fill="C4BC96" w:themeFill="background2" w:themeFillShade="BF"/>
            <w:vAlign w:val="center"/>
          </w:tcPr>
          <w:p w14:paraId="775D874A"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5A1C0922"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009742E2"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49254326" w14:textId="77777777" w:rsidTr="00CF3EA2">
        <w:trPr>
          <w:trHeight w:val="20"/>
        </w:trPr>
        <w:tc>
          <w:tcPr>
            <w:tcW w:w="1832" w:type="pct"/>
            <w:vAlign w:val="center"/>
          </w:tcPr>
          <w:p w14:paraId="45C5964B"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Modulių skaičius, vnt.</w:t>
            </w:r>
          </w:p>
        </w:tc>
        <w:tc>
          <w:tcPr>
            <w:tcW w:w="1056" w:type="pct"/>
            <w:shd w:val="clear" w:color="auto" w:fill="C4BC96" w:themeFill="background2" w:themeFillShade="BF"/>
            <w:vAlign w:val="center"/>
          </w:tcPr>
          <w:p w14:paraId="482382A7"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15581E7B"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7096180B"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74D8F3BB" w14:textId="77777777" w:rsidTr="00CF3EA2">
        <w:trPr>
          <w:trHeight w:val="20"/>
        </w:trPr>
        <w:tc>
          <w:tcPr>
            <w:tcW w:w="1832" w:type="pct"/>
            <w:vAlign w:val="center"/>
          </w:tcPr>
          <w:p w14:paraId="358DEB09"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 xml:space="preserve">Bendra instaliuota elektros galia, </w:t>
            </w:r>
            <w:proofErr w:type="spellStart"/>
            <w:r w:rsidRPr="00B74E10">
              <w:rPr>
                <w:color w:val="auto"/>
                <w:sz w:val="20"/>
                <w:szCs w:val="20"/>
                <w:lang w:val="lt-LT"/>
              </w:rPr>
              <w:t>kW</w:t>
            </w:r>
            <w:r w:rsidRPr="00B74E10">
              <w:rPr>
                <w:color w:val="auto"/>
                <w:sz w:val="20"/>
                <w:szCs w:val="20"/>
                <w:vertAlign w:val="subscript"/>
                <w:lang w:val="lt-LT"/>
              </w:rPr>
              <w:t>p</w:t>
            </w:r>
            <w:proofErr w:type="spellEnd"/>
          </w:p>
        </w:tc>
        <w:tc>
          <w:tcPr>
            <w:tcW w:w="1056" w:type="pct"/>
            <w:shd w:val="clear" w:color="auto" w:fill="C4BC96" w:themeFill="background2" w:themeFillShade="BF"/>
            <w:vAlign w:val="center"/>
          </w:tcPr>
          <w:p w14:paraId="207E9722"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3378A52E"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3665A789"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3F910CE5" w14:textId="77777777" w:rsidTr="00CF3EA2">
        <w:trPr>
          <w:trHeight w:val="20"/>
        </w:trPr>
        <w:tc>
          <w:tcPr>
            <w:tcW w:w="1832" w:type="pct"/>
            <w:vAlign w:val="center"/>
          </w:tcPr>
          <w:p w14:paraId="420B3948"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Posvyrio kampas / orientacija</w:t>
            </w:r>
          </w:p>
        </w:tc>
        <w:tc>
          <w:tcPr>
            <w:tcW w:w="1056" w:type="pct"/>
            <w:shd w:val="clear" w:color="auto" w:fill="C4BC96" w:themeFill="background2" w:themeFillShade="BF"/>
            <w:vAlign w:val="center"/>
          </w:tcPr>
          <w:p w14:paraId="43A14BCF"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1DE61713"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1F0FE356"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2B66C840" w14:textId="77777777" w:rsidTr="00CF3EA2">
        <w:trPr>
          <w:trHeight w:val="20"/>
        </w:trPr>
        <w:tc>
          <w:tcPr>
            <w:tcW w:w="1832" w:type="pct"/>
            <w:vAlign w:val="center"/>
          </w:tcPr>
          <w:p w14:paraId="3AA87EF0"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Vėjo įtaka, %</w:t>
            </w:r>
          </w:p>
        </w:tc>
        <w:tc>
          <w:tcPr>
            <w:tcW w:w="1056" w:type="pct"/>
            <w:shd w:val="clear" w:color="auto" w:fill="C4BC96" w:themeFill="background2" w:themeFillShade="BF"/>
            <w:vAlign w:val="center"/>
          </w:tcPr>
          <w:p w14:paraId="6D1A9D8B"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311ACDF7"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6C5C48EE"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184A6044" w14:textId="77777777" w:rsidTr="00CF3EA2">
        <w:trPr>
          <w:trHeight w:val="20"/>
        </w:trPr>
        <w:tc>
          <w:tcPr>
            <w:tcW w:w="1832" w:type="pct"/>
            <w:vAlign w:val="center"/>
          </w:tcPr>
          <w:p w14:paraId="211D0768"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Nominalus efektyvumas, %</w:t>
            </w:r>
          </w:p>
        </w:tc>
        <w:tc>
          <w:tcPr>
            <w:tcW w:w="1056" w:type="pct"/>
            <w:shd w:val="clear" w:color="auto" w:fill="C4BC96" w:themeFill="background2" w:themeFillShade="BF"/>
            <w:vAlign w:val="center"/>
          </w:tcPr>
          <w:p w14:paraId="71B1F78C"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53729CBC"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6EF3C145"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6D7A3083" w14:textId="77777777" w:rsidTr="00CF3EA2">
        <w:trPr>
          <w:trHeight w:val="20"/>
        </w:trPr>
        <w:tc>
          <w:tcPr>
            <w:tcW w:w="1832" w:type="pct"/>
            <w:vAlign w:val="center"/>
          </w:tcPr>
          <w:p w14:paraId="785BCF44" w14:textId="77777777" w:rsidR="00C2005E" w:rsidRPr="00B74E10" w:rsidRDefault="00C2005E" w:rsidP="00076371">
            <w:pPr>
              <w:pStyle w:val="Lentelesvidus"/>
              <w:spacing w:before="0" w:after="0"/>
              <w:jc w:val="both"/>
              <w:rPr>
                <w:color w:val="auto"/>
                <w:sz w:val="20"/>
                <w:szCs w:val="20"/>
                <w:lang w:val="lt-LT"/>
              </w:rPr>
            </w:pPr>
            <w:r w:rsidRPr="00B74E10">
              <w:rPr>
                <w:color w:val="auto"/>
                <w:sz w:val="20"/>
                <w:szCs w:val="20"/>
                <w:lang w:val="lt-LT"/>
              </w:rPr>
              <w:t>Nuostoliai kabeliuose / nesutapimas</w:t>
            </w:r>
          </w:p>
        </w:tc>
        <w:tc>
          <w:tcPr>
            <w:tcW w:w="1056" w:type="pct"/>
            <w:shd w:val="clear" w:color="auto" w:fill="C4BC96" w:themeFill="background2" w:themeFillShade="BF"/>
            <w:vAlign w:val="center"/>
          </w:tcPr>
          <w:p w14:paraId="752B573D"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1ABEC2F6"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234A1E54"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0D750FC7" w14:textId="77777777" w:rsidTr="00CF3EA2">
        <w:trPr>
          <w:trHeight w:val="20"/>
        </w:trPr>
        <w:tc>
          <w:tcPr>
            <w:tcW w:w="1832" w:type="pct"/>
            <w:vAlign w:val="center"/>
          </w:tcPr>
          <w:p w14:paraId="03A4140B" w14:textId="77777777" w:rsidR="00C2005E" w:rsidRPr="00B74E10" w:rsidRDefault="00C2005E" w:rsidP="00076371">
            <w:pPr>
              <w:pStyle w:val="Lentelesvidus"/>
              <w:spacing w:before="0" w:after="0"/>
              <w:jc w:val="left"/>
              <w:rPr>
                <w:color w:val="auto"/>
                <w:sz w:val="20"/>
                <w:szCs w:val="20"/>
                <w:lang w:val="lt-LT"/>
              </w:rPr>
            </w:pPr>
            <w:r w:rsidRPr="00B74E10">
              <w:rPr>
                <w:color w:val="auto"/>
                <w:sz w:val="20"/>
                <w:szCs w:val="20"/>
                <w:lang w:val="lt-LT"/>
              </w:rPr>
              <w:t>Keitiklio (</w:t>
            </w:r>
            <w:proofErr w:type="spellStart"/>
            <w:r w:rsidRPr="00B74E10">
              <w:rPr>
                <w:color w:val="auto"/>
                <w:sz w:val="20"/>
                <w:szCs w:val="20"/>
                <w:lang w:val="lt-LT"/>
              </w:rPr>
              <w:t>inverterio</w:t>
            </w:r>
            <w:proofErr w:type="spellEnd"/>
            <w:r w:rsidRPr="00B74E10">
              <w:rPr>
                <w:color w:val="auto"/>
                <w:sz w:val="20"/>
                <w:szCs w:val="20"/>
                <w:lang w:val="lt-LT"/>
              </w:rPr>
              <w:t>) efektyvumas, %</w:t>
            </w:r>
          </w:p>
        </w:tc>
        <w:tc>
          <w:tcPr>
            <w:tcW w:w="1056" w:type="pct"/>
            <w:shd w:val="clear" w:color="auto" w:fill="C4BC96" w:themeFill="background2" w:themeFillShade="BF"/>
            <w:vAlign w:val="center"/>
          </w:tcPr>
          <w:p w14:paraId="48A1A69D"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7C81ACD9"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15D0FC8B"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4349ABD7" w14:textId="77777777" w:rsidTr="00CF3EA2">
        <w:trPr>
          <w:trHeight w:val="20"/>
        </w:trPr>
        <w:tc>
          <w:tcPr>
            <w:tcW w:w="1832" w:type="pct"/>
            <w:vAlign w:val="center"/>
          </w:tcPr>
          <w:p w14:paraId="5EEB105F" w14:textId="77777777" w:rsidR="00C2005E" w:rsidRPr="00B74E10" w:rsidRDefault="00C2005E" w:rsidP="00076371">
            <w:pPr>
              <w:pStyle w:val="Lentelesvidus"/>
              <w:spacing w:before="0" w:after="0"/>
              <w:jc w:val="left"/>
              <w:rPr>
                <w:color w:val="auto"/>
                <w:sz w:val="20"/>
                <w:szCs w:val="20"/>
                <w:lang w:val="lt-LT"/>
              </w:rPr>
            </w:pPr>
            <w:r w:rsidRPr="00B74E10">
              <w:rPr>
                <w:color w:val="auto"/>
                <w:sz w:val="20"/>
                <w:szCs w:val="20"/>
                <w:lang w:val="lt-LT"/>
              </w:rPr>
              <w:t>Akumuliatoriaus baterijos talpa, kWh</w:t>
            </w:r>
          </w:p>
        </w:tc>
        <w:tc>
          <w:tcPr>
            <w:tcW w:w="1056" w:type="pct"/>
            <w:shd w:val="clear" w:color="auto" w:fill="C4BC96" w:themeFill="background2" w:themeFillShade="BF"/>
            <w:vAlign w:val="center"/>
          </w:tcPr>
          <w:p w14:paraId="7ADFE67F"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vAlign w:val="center"/>
          </w:tcPr>
          <w:p w14:paraId="7A9A9C1B"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1863AF52"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01E9EB5E" w14:textId="77777777" w:rsidTr="00CF3EA2">
        <w:trPr>
          <w:trHeight w:val="20"/>
        </w:trPr>
        <w:tc>
          <w:tcPr>
            <w:tcW w:w="1832" w:type="pct"/>
            <w:vAlign w:val="center"/>
          </w:tcPr>
          <w:p w14:paraId="7C5222C8" w14:textId="77777777" w:rsidR="00C2005E" w:rsidRPr="00B74E10" w:rsidRDefault="00C2005E" w:rsidP="00076371">
            <w:pPr>
              <w:pStyle w:val="Lentelesvidus"/>
              <w:spacing w:before="0" w:after="0"/>
              <w:jc w:val="left"/>
              <w:rPr>
                <w:color w:val="auto"/>
                <w:sz w:val="20"/>
                <w:szCs w:val="20"/>
                <w:lang w:val="lt-LT"/>
              </w:rPr>
            </w:pPr>
            <w:r w:rsidRPr="00B74E10">
              <w:rPr>
                <w:color w:val="auto"/>
                <w:sz w:val="20"/>
                <w:szCs w:val="20"/>
                <w:lang w:val="lt-LT"/>
              </w:rPr>
              <w:t>Baterijų įkroviklio efektyvumas, %</w:t>
            </w:r>
          </w:p>
        </w:tc>
        <w:tc>
          <w:tcPr>
            <w:tcW w:w="1056" w:type="pct"/>
            <w:shd w:val="clear" w:color="auto" w:fill="C4BC96" w:themeFill="background2" w:themeFillShade="BF"/>
            <w:vAlign w:val="center"/>
          </w:tcPr>
          <w:p w14:paraId="760D3E07"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vAlign w:val="center"/>
          </w:tcPr>
          <w:p w14:paraId="7511779E"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1056" w:type="pct"/>
            <w:shd w:val="clear" w:color="auto" w:fill="C4BC96" w:themeFill="background2" w:themeFillShade="BF"/>
            <w:vAlign w:val="center"/>
          </w:tcPr>
          <w:p w14:paraId="3A26E9F3" w14:textId="77777777" w:rsidR="00C2005E" w:rsidRPr="00B74E10" w:rsidRDefault="00C2005E" w:rsidP="007219EF">
            <w:pPr>
              <w:pStyle w:val="Lentelesvidus"/>
              <w:keepNext/>
              <w:spacing w:before="0" w:after="0"/>
              <w:rPr>
                <w:color w:val="auto"/>
                <w:sz w:val="20"/>
                <w:szCs w:val="20"/>
                <w:lang w:val="lt-LT"/>
              </w:rPr>
            </w:pPr>
            <w:r w:rsidRPr="00B74E10">
              <w:rPr>
                <w:color w:val="auto"/>
                <w:sz w:val="20"/>
                <w:szCs w:val="20"/>
                <w:lang w:val="lt-LT"/>
              </w:rPr>
              <w:t>+</w:t>
            </w:r>
          </w:p>
        </w:tc>
      </w:tr>
    </w:tbl>
    <w:p w14:paraId="05F731B2" w14:textId="792B4948" w:rsidR="00C2005E" w:rsidRDefault="007219EF" w:rsidP="007219EF">
      <w:pPr>
        <w:pStyle w:val="Caption"/>
        <w:spacing w:after="0"/>
        <w:jc w:val="center"/>
      </w:pPr>
      <w:proofErr w:type="spellStart"/>
      <w:r>
        <w:t>lentelė</w:t>
      </w:r>
      <w:proofErr w:type="spellEnd"/>
      <w:r>
        <w:t xml:space="preserve"> </w:t>
      </w:r>
      <w:fldSimple w:instr=" SEQ lentelė \* ARABIC ">
        <w:r w:rsidR="006B61CD">
          <w:rPr>
            <w:noProof/>
          </w:rPr>
          <w:t>8</w:t>
        </w:r>
      </w:fldSimple>
      <w:r>
        <w:t xml:space="preserve"> </w:t>
      </w:r>
      <w:proofErr w:type="spellStart"/>
      <w:r w:rsidRPr="00C72696">
        <w:t>Saulės</w:t>
      </w:r>
      <w:proofErr w:type="spellEnd"/>
      <w:r w:rsidRPr="00C72696">
        <w:t xml:space="preserve"> </w:t>
      </w:r>
      <w:proofErr w:type="spellStart"/>
      <w:r w:rsidRPr="00C72696">
        <w:t>elementų</w:t>
      </w:r>
      <w:proofErr w:type="spellEnd"/>
      <w:r w:rsidRPr="00C72696">
        <w:t xml:space="preserve"> </w:t>
      </w:r>
      <w:proofErr w:type="spellStart"/>
      <w:r w:rsidRPr="00C72696">
        <w:t>sistemų</w:t>
      </w:r>
      <w:proofErr w:type="spellEnd"/>
      <w:r w:rsidRPr="00C72696">
        <w:t xml:space="preserve"> (SEs) </w:t>
      </w:r>
      <w:proofErr w:type="spellStart"/>
      <w:r w:rsidRPr="00C72696">
        <w:t>pagrindinių</w:t>
      </w:r>
      <w:proofErr w:type="spellEnd"/>
      <w:r w:rsidRPr="00C72696">
        <w:t xml:space="preserve"> </w:t>
      </w:r>
      <w:proofErr w:type="spellStart"/>
      <w:r w:rsidRPr="00C72696">
        <w:t>parametrų</w:t>
      </w:r>
      <w:proofErr w:type="spellEnd"/>
      <w:r w:rsidRPr="00C72696">
        <w:t xml:space="preserve"> </w:t>
      </w:r>
      <w:proofErr w:type="spellStart"/>
      <w:r w:rsidRPr="00C72696">
        <w:t>matrica</w:t>
      </w:r>
      <w:proofErr w:type="spellEnd"/>
    </w:p>
    <w:p w14:paraId="22BF67E1" w14:textId="77777777" w:rsidR="007219EF" w:rsidRPr="007219EF" w:rsidRDefault="007219EF" w:rsidP="007219EF"/>
    <w:p w14:paraId="773A2426" w14:textId="77777777" w:rsidR="00C2005E" w:rsidRPr="00B74E10" w:rsidRDefault="00C2005E" w:rsidP="00076371">
      <w:pPr>
        <w:pStyle w:val="TEKSTAS11"/>
        <w:rPr>
          <w:rFonts w:cs="Times New Roman"/>
          <w:color w:val="auto"/>
          <w:szCs w:val="24"/>
        </w:rPr>
      </w:pPr>
      <w:r w:rsidRPr="00B74E10">
        <w:rPr>
          <w:rFonts w:cs="Times New Roman"/>
          <w:color w:val="auto"/>
          <w:szCs w:val="24"/>
        </w:rPr>
        <w:t>Elektros energijos gamybai iš AEŠ parenkama tokio dydžio saulės elementų sistema, kuri patenkintų metinį elektros energijos poreikį (kWh/metus), reikalingą užtikrinti pasirinktų pastato techninės sistemos įrenginių ir (ar) buitinių elektros prietaisų veikimą, sąlygojantį mažesnes metines išlaidas elektros energijai. Taigi pagrindiniai saulės energijos technologijų techniniai apribojimai yra sugeneruotos elektros energijos kiekis per metus (kWh/m</w:t>
      </w:r>
      <w:r w:rsidRPr="00B74E10">
        <w:rPr>
          <w:rFonts w:cs="Times New Roman"/>
          <w:color w:val="auto"/>
          <w:szCs w:val="24"/>
          <w:vertAlign w:val="superscript"/>
        </w:rPr>
        <w:t>2</w:t>
      </w:r>
      <w:r w:rsidRPr="00B74E10">
        <w:rPr>
          <w:rFonts w:cs="Times New Roman"/>
          <w:color w:val="auto"/>
          <w:szCs w:val="24"/>
          <w:vertAlign w:val="subscript"/>
        </w:rPr>
        <w:t>SE</w:t>
      </w:r>
      <w:r w:rsidRPr="00B74E10">
        <w:rPr>
          <w:rFonts w:cs="Times New Roman"/>
          <w:color w:val="auto"/>
          <w:szCs w:val="24"/>
        </w:rPr>
        <w:t>).</w:t>
      </w:r>
    </w:p>
    <w:p w14:paraId="1A220B9F" w14:textId="06D96C09" w:rsidR="00C2005E" w:rsidRPr="00B74E10" w:rsidRDefault="00C2005E" w:rsidP="00076371">
      <w:pPr>
        <w:pStyle w:val="LENTELESpavadinimas"/>
        <w:jc w:val="left"/>
        <w:rPr>
          <w:szCs w:val="20"/>
          <w:lang w:val="lt-L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4"/>
        <w:gridCol w:w="927"/>
        <w:gridCol w:w="1493"/>
        <w:gridCol w:w="2902"/>
      </w:tblGrid>
      <w:tr w:rsidR="00C2005E" w:rsidRPr="00B74E10" w14:paraId="540AAFE0" w14:textId="77777777" w:rsidTr="00CF3EA2">
        <w:tc>
          <w:tcPr>
            <w:tcW w:w="0" w:type="auto"/>
            <w:shd w:val="clear" w:color="auto" w:fill="auto"/>
          </w:tcPr>
          <w:p w14:paraId="2724A017" w14:textId="77777777" w:rsidR="00C2005E" w:rsidRPr="00B74E10" w:rsidRDefault="00C2005E" w:rsidP="00076371">
            <w:pPr>
              <w:pStyle w:val="Lentelesvidus"/>
              <w:spacing w:before="0" w:after="0"/>
              <w:rPr>
                <w:b/>
                <w:bCs/>
                <w:color w:val="auto"/>
                <w:sz w:val="20"/>
                <w:szCs w:val="20"/>
                <w:lang w:val="lt-LT"/>
              </w:rPr>
            </w:pPr>
            <w:r w:rsidRPr="00B74E10">
              <w:rPr>
                <w:b/>
                <w:bCs/>
                <w:color w:val="auto"/>
                <w:sz w:val="20"/>
                <w:szCs w:val="20"/>
                <w:lang w:val="lt-LT"/>
              </w:rPr>
              <w:t>Parametrai</w:t>
            </w:r>
          </w:p>
        </w:tc>
        <w:tc>
          <w:tcPr>
            <w:tcW w:w="0" w:type="auto"/>
            <w:shd w:val="clear" w:color="auto" w:fill="auto"/>
          </w:tcPr>
          <w:p w14:paraId="431E5737" w14:textId="77777777" w:rsidR="00C2005E" w:rsidRPr="00B74E10" w:rsidRDefault="00C2005E" w:rsidP="00076371">
            <w:pPr>
              <w:pStyle w:val="Lentelesvidus"/>
              <w:spacing w:before="0" w:after="0"/>
              <w:rPr>
                <w:b/>
                <w:bCs/>
                <w:color w:val="auto"/>
                <w:sz w:val="20"/>
                <w:szCs w:val="20"/>
                <w:lang w:val="lt-LT"/>
              </w:rPr>
            </w:pPr>
            <w:r w:rsidRPr="00B74E10">
              <w:rPr>
                <w:b/>
                <w:bCs/>
                <w:color w:val="auto"/>
                <w:sz w:val="20"/>
                <w:szCs w:val="20"/>
                <w:lang w:val="lt-LT"/>
              </w:rPr>
              <w:t>Vienetai</w:t>
            </w:r>
          </w:p>
        </w:tc>
        <w:tc>
          <w:tcPr>
            <w:tcW w:w="0" w:type="auto"/>
            <w:shd w:val="clear" w:color="auto" w:fill="auto"/>
            <w:vAlign w:val="center"/>
          </w:tcPr>
          <w:p w14:paraId="7E04B00B" w14:textId="77777777" w:rsidR="00C2005E" w:rsidRPr="00B74E10" w:rsidRDefault="00C2005E" w:rsidP="00076371">
            <w:pPr>
              <w:pStyle w:val="Lentelesvidus"/>
              <w:spacing w:before="0" w:after="0"/>
              <w:rPr>
                <w:color w:val="auto"/>
                <w:sz w:val="20"/>
                <w:szCs w:val="20"/>
                <w:lang w:val="lt-LT"/>
              </w:rPr>
            </w:pPr>
            <w:r w:rsidRPr="00B74E10">
              <w:rPr>
                <w:b/>
                <w:color w:val="auto"/>
                <w:sz w:val="20"/>
                <w:szCs w:val="20"/>
                <w:lang w:val="lt-LT"/>
              </w:rPr>
              <w:t xml:space="preserve">Autonominė </w:t>
            </w:r>
            <w:proofErr w:type="spellStart"/>
            <w:r w:rsidRPr="00B74E10">
              <w:rPr>
                <w:b/>
                <w:color w:val="auto"/>
                <w:sz w:val="20"/>
                <w:szCs w:val="20"/>
                <w:lang w:val="lt-LT"/>
              </w:rPr>
              <w:t>SEs</w:t>
            </w:r>
            <w:proofErr w:type="spellEnd"/>
          </w:p>
        </w:tc>
        <w:tc>
          <w:tcPr>
            <w:tcW w:w="0" w:type="auto"/>
            <w:shd w:val="clear" w:color="auto" w:fill="auto"/>
            <w:vAlign w:val="center"/>
          </w:tcPr>
          <w:p w14:paraId="14E298C0" w14:textId="77777777" w:rsidR="00C2005E" w:rsidRPr="00B74E10" w:rsidRDefault="00C2005E" w:rsidP="00076371">
            <w:pPr>
              <w:pStyle w:val="Lentelesvidus"/>
              <w:spacing w:before="0" w:after="0"/>
              <w:rPr>
                <w:color w:val="auto"/>
                <w:sz w:val="20"/>
                <w:szCs w:val="20"/>
                <w:lang w:val="lt-LT"/>
              </w:rPr>
            </w:pPr>
            <w:r w:rsidRPr="00B74E10">
              <w:rPr>
                <w:b/>
                <w:color w:val="auto"/>
                <w:sz w:val="20"/>
                <w:szCs w:val="20"/>
                <w:lang w:val="lt-LT"/>
              </w:rPr>
              <w:t xml:space="preserve">Prie tinklų prijungta </w:t>
            </w:r>
            <w:proofErr w:type="spellStart"/>
            <w:r w:rsidRPr="00B74E10">
              <w:rPr>
                <w:b/>
                <w:color w:val="auto"/>
                <w:sz w:val="20"/>
                <w:szCs w:val="20"/>
                <w:lang w:val="lt-LT"/>
              </w:rPr>
              <w:t>SEs</w:t>
            </w:r>
            <w:proofErr w:type="spellEnd"/>
            <w:r w:rsidRPr="00B74E10">
              <w:rPr>
                <w:b/>
                <w:color w:val="auto"/>
                <w:sz w:val="20"/>
                <w:szCs w:val="20"/>
                <w:lang w:val="lt-LT"/>
              </w:rPr>
              <w:t xml:space="preserve"> be akumuliavimo</w:t>
            </w:r>
          </w:p>
        </w:tc>
      </w:tr>
      <w:tr w:rsidR="00C2005E" w:rsidRPr="00B74E10" w14:paraId="1DA3EB63" w14:textId="77777777" w:rsidTr="00CF3EA2">
        <w:tc>
          <w:tcPr>
            <w:tcW w:w="0" w:type="auto"/>
            <w:shd w:val="clear" w:color="auto" w:fill="auto"/>
          </w:tcPr>
          <w:p w14:paraId="390A1212" w14:textId="77777777" w:rsidR="00C2005E" w:rsidRPr="00B74E10" w:rsidRDefault="00C2005E" w:rsidP="00076371">
            <w:pPr>
              <w:pStyle w:val="Lentelesvidus"/>
              <w:spacing w:before="0" w:after="0"/>
              <w:jc w:val="left"/>
              <w:rPr>
                <w:color w:val="auto"/>
                <w:sz w:val="20"/>
                <w:szCs w:val="20"/>
                <w:lang w:val="lt-LT"/>
              </w:rPr>
            </w:pPr>
            <w:r w:rsidRPr="00B74E10">
              <w:rPr>
                <w:color w:val="auto"/>
                <w:sz w:val="20"/>
                <w:szCs w:val="20"/>
                <w:lang w:val="lt-LT"/>
              </w:rPr>
              <w:t>Saulės spinduliuotė į 1 m</w:t>
            </w:r>
            <w:r w:rsidRPr="00B74E10">
              <w:rPr>
                <w:color w:val="auto"/>
                <w:sz w:val="20"/>
                <w:szCs w:val="20"/>
                <w:vertAlign w:val="superscript"/>
                <w:lang w:val="lt-LT"/>
              </w:rPr>
              <w:t>2</w:t>
            </w:r>
            <w:r w:rsidRPr="00B74E10">
              <w:rPr>
                <w:color w:val="auto"/>
                <w:sz w:val="20"/>
                <w:szCs w:val="20"/>
                <w:lang w:val="lt-LT"/>
              </w:rPr>
              <w:t xml:space="preserve"> plokštumą</w:t>
            </w:r>
          </w:p>
        </w:tc>
        <w:tc>
          <w:tcPr>
            <w:tcW w:w="0" w:type="auto"/>
            <w:shd w:val="clear" w:color="auto" w:fill="auto"/>
          </w:tcPr>
          <w:p w14:paraId="52641361"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kWh/m</w:t>
            </w:r>
            <w:r w:rsidRPr="00B74E10">
              <w:rPr>
                <w:color w:val="auto"/>
                <w:sz w:val="20"/>
                <w:szCs w:val="20"/>
                <w:vertAlign w:val="superscript"/>
                <w:lang w:val="lt-LT"/>
              </w:rPr>
              <w:t>2</w:t>
            </w:r>
          </w:p>
        </w:tc>
        <w:tc>
          <w:tcPr>
            <w:tcW w:w="0" w:type="auto"/>
            <w:shd w:val="clear" w:color="auto" w:fill="C4BC96" w:themeFill="background2" w:themeFillShade="BF"/>
          </w:tcPr>
          <w:p w14:paraId="64485E15"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0" w:type="auto"/>
            <w:shd w:val="clear" w:color="auto" w:fill="C4BC96" w:themeFill="background2" w:themeFillShade="BF"/>
          </w:tcPr>
          <w:p w14:paraId="474E3068"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6A13C783" w14:textId="77777777" w:rsidTr="00CF3EA2">
        <w:tc>
          <w:tcPr>
            <w:tcW w:w="0" w:type="auto"/>
            <w:shd w:val="clear" w:color="auto" w:fill="auto"/>
          </w:tcPr>
          <w:p w14:paraId="3489F421" w14:textId="77777777" w:rsidR="00C2005E" w:rsidRPr="00B74E10" w:rsidRDefault="00C2005E" w:rsidP="00076371">
            <w:pPr>
              <w:pStyle w:val="Lentelesvidus"/>
              <w:spacing w:before="0" w:after="0"/>
              <w:jc w:val="left"/>
              <w:rPr>
                <w:color w:val="auto"/>
                <w:sz w:val="20"/>
                <w:szCs w:val="20"/>
                <w:lang w:val="lt-LT"/>
              </w:rPr>
            </w:pPr>
            <w:r w:rsidRPr="00B74E10">
              <w:rPr>
                <w:color w:val="auto"/>
                <w:sz w:val="20"/>
                <w:szCs w:val="20"/>
                <w:lang w:val="lt-LT"/>
              </w:rPr>
              <w:t>Energijos gamyba 1 m</w:t>
            </w:r>
            <w:r w:rsidRPr="00B74E10">
              <w:rPr>
                <w:color w:val="auto"/>
                <w:sz w:val="20"/>
                <w:szCs w:val="20"/>
                <w:vertAlign w:val="superscript"/>
                <w:lang w:val="lt-LT"/>
              </w:rPr>
              <w:t>2</w:t>
            </w:r>
            <w:r w:rsidRPr="00B74E10">
              <w:rPr>
                <w:color w:val="auto"/>
                <w:sz w:val="20"/>
                <w:szCs w:val="20"/>
                <w:lang w:val="lt-LT"/>
              </w:rPr>
              <w:t xml:space="preserve"> plokštumos (DC / AC)</w:t>
            </w:r>
          </w:p>
        </w:tc>
        <w:tc>
          <w:tcPr>
            <w:tcW w:w="0" w:type="auto"/>
            <w:shd w:val="clear" w:color="auto" w:fill="auto"/>
          </w:tcPr>
          <w:p w14:paraId="2B67748D"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kWh/m</w:t>
            </w:r>
            <w:r w:rsidRPr="00B74E10">
              <w:rPr>
                <w:color w:val="auto"/>
                <w:sz w:val="20"/>
                <w:szCs w:val="20"/>
                <w:vertAlign w:val="superscript"/>
                <w:lang w:val="lt-LT"/>
              </w:rPr>
              <w:t>2</w:t>
            </w:r>
          </w:p>
        </w:tc>
        <w:tc>
          <w:tcPr>
            <w:tcW w:w="0" w:type="auto"/>
            <w:shd w:val="clear" w:color="auto" w:fill="C4BC96" w:themeFill="background2" w:themeFillShade="BF"/>
          </w:tcPr>
          <w:p w14:paraId="3AEF018A"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0" w:type="auto"/>
            <w:shd w:val="clear" w:color="auto" w:fill="C4BC96" w:themeFill="background2" w:themeFillShade="BF"/>
          </w:tcPr>
          <w:p w14:paraId="7E1AED6F"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12A45D63" w14:textId="77777777" w:rsidTr="00CF3EA2">
        <w:tc>
          <w:tcPr>
            <w:tcW w:w="0" w:type="auto"/>
            <w:shd w:val="clear" w:color="auto" w:fill="auto"/>
          </w:tcPr>
          <w:p w14:paraId="13D9E71A" w14:textId="77777777" w:rsidR="00C2005E" w:rsidRPr="00B74E10" w:rsidRDefault="00C2005E" w:rsidP="00076371">
            <w:pPr>
              <w:pStyle w:val="Lentelesvidus"/>
              <w:spacing w:before="0" w:after="0"/>
              <w:jc w:val="left"/>
              <w:rPr>
                <w:color w:val="auto"/>
                <w:sz w:val="20"/>
                <w:szCs w:val="20"/>
                <w:lang w:val="lt-LT"/>
              </w:rPr>
            </w:pPr>
            <w:r w:rsidRPr="00B74E10">
              <w:rPr>
                <w:color w:val="auto"/>
                <w:sz w:val="20"/>
                <w:szCs w:val="20"/>
                <w:lang w:val="lt-LT"/>
              </w:rPr>
              <w:t>Sistemos energinis efektyvumas</w:t>
            </w:r>
          </w:p>
        </w:tc>
        <w:tc>
          <w:tcPr>
            <w:tcW w:w="0" w:type="auto"/>
            <w:shd w:val="clear" w:color="auto" w:fill="auto"/>
          </w:tcPr>
          <w:p w14:paraId="29838340"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0" w:type="auto"/>
            <w:shd w:val="clear" w:color="auto" w:fill="C4BC96" w:themeFill="background2" w:themeFillShade="BF"/>
          </w:tcPr>
          <w:p w14:paraId="354EE792"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0" w:type="auto"/>
            <w:shd w:val="clear" w:color="auto" w:fill="C4BC96" w:themeFill="background2" w:themeFillShade="BF"/>
          </w:tcPr>
          <w:p w14:paraId="2F16A428"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r>
      <w:tr w:rsidR="00C2005E" w:rsidRPr="00B74E10" w14:paraId="16D7C7AB" w14:textId="77777777" w:rsidTr="00CF3EA2">
        <w:tc>
          <w:tcPr>
            <w:tcW w:w="0" w:type="auto"/>
            <w:shd w:val="clear" w:color="auto" w:fill="auto"/>
          </w:tcPr>
          <w:p w14:paraId="469F640C" w14:textId="77777777" w:rsidR="00C2005E" w:rsidRPr="00B74E10" w:rsidRDefault="00C2005E" w:rsidP="00076371">
            <w:pPr>
              <w:pStyle w:val="Lentelesvidus"/>
              <w:spacing w:before="0" w:after="0"/>
              <w:jc w:val="left"/>
              <w:rPr>
                <w:color w:val="auto"/>
                <w:sz w:val="20"/>
                <w:szCs w:val="20"/>
                <w:lang w:val="lt-LT"/>
              </w:rPr>
            </w:pPr>
            <w:r w:rsidRPr="00B74E10">
              <w:rPr>
                <w:color w:val="auto"/>
                <w:sz w:val="20"/>
                <w:szCs w:val="20"/>
                <w:lang w:val="lt-LT"/>
              </w:rPr>
              <w:t>Saulės energijos dalis per metus, esant minimaliam elektros poreikiui per metus</w:t>
            </w:r>
          </w:p>
        </w:tc>
        <w:tc>
          <w:tcPr>
            <w:tcW w:w="0" w:type="auto"/>
            <w:shd w:val="clear" w:color="auto" w:fill="auto"/>
          </w:tcPr>
          <w:p w14:paraId="6BCE0C54"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0" w:type="auto"/>
            <w:shd w:val="clear" w:color="auto" w:fill="C4BC96" w:themeFill="background2" w:themeFillShade="BF"/>
          </w:tcPr>
          <w:p w14:paraId="5ABBE8E7" w14:textId="77777777" w:rsidR="00C2005E" w:rsidRPr="00B74E10" w:rsidRDefault="00C2005E" w:rsidP="00076371">
            <w:pPr>
              <w:pStyle w:val="Lentelesvidus"/>
              <w:spacing w:before="0" w:after="0"/>
              <w:rPr>
                <w:color w:val="auto"/>
                <w:sz w:val="20"/>
                <w:szCs w:val="20"/>
                <w:lang w:val="lt-LT"/>
              </w:rPr>
            </w:pPr>
            <w:r w:rsidRPr="00B74E10">
              <w:rPr>
                <w:color w:val="auto"/>
                <w:sz w:val="20"/>
                <w:szCs w:val="20"/>
                <w:lang w:val="lt-LT"/>
              </w:rPr>
              <w:t>+</w:t>
            </w:r>
          </w:p>
        </w:tc>
        <w:tc>
          <w:tcPr>
            <w:tcW w:w="0" w:type="auto"/>
            <w:shd w:val="clear" w:color="auto" w:fill="C4BC96" w:themeFill="background2" w:themeFillShade="BF"/>
          </w:tcPr>
          <w:p w14:paraId="75E2BF74" w14:textId="77777777" w:rsidR="00C2005E" w:rsidRPr="00B74E10" w:rsidRDefault="00C2005E" w:rsidP="007219EF">
            <w:pPr>
              <w:pStyle w:val="Lentelesvidus"/>
              <w:keepNext/>
              <w:spacing w:before="0" w:after="0"/>
              <w:rPr>
                <w:color w:val="auto"/>
                <w:sz w:val="20"/>
                <w:szCs w:val="20"/>
                <w:vertAlign w:val="superscript"/>
                <w:lang w:val="lt-LT"/>
              </w:rPr>
            </w:pPr>
            <w:r w:rsidRPr="00B74E10">
              <w:rPr>
                <w:color w:val="auto"/>
                <w:sz w:val="20"/>
                <w:szCs w:val="20"/>
                <w:vertAlign w:val="superscript"/>
                <w:lang w:val="lt-LT"/>
              </w:rPr>
              <w:t>+</w:t>
            </w:r>
          </w:p>
        </w:tc>
      </w:tr>
    </w:tbl>
    <w:p w14:paraId="628D2FEA" w14:textId="75612DE2" w:rsidR="007219EF" w:rsidRDefault="007219EF" w:rsidP="007219EF">
      <w:pPr>
        <w:pStyle w:val="Caption"/>
        <w:spacing w:after="0"/>
        <w:jc w:val="center"/>
      </w:pPr>
      <w:bookmarkStart w:id="80" w:name="_Toc127880104"/>
      <w:proofErr w:type="spellStart"/>
      <w:r>
        <w:t>lentelė</w:t>
      </w:r>
      <w:proofErr w:type="spellEnd"/>
      <w:r>
        <w:t xml:space="preserve"> </w:t>
      </w:r>
      <w:fldSimple w:instr=" SEQ lentelė \* ARABIC ">
        <w:r w:rsidR="006B61CD">
          <w:rPr>
            <w:noProof/>
          </w:rPr>
          <w:t>9</w:t>
        </w:r>
      </w:fldSimple>
      <w:r>
        <w:t xml:space="preserve"> </w:t>
      </w:r>
      <w:proofErr w:type="spellStart"/>
      <w:r w:rsidRPr="000B4320">
        <w:t>Saulės</w:t>
      </w:r>
      <w:proofErr w:type="spellEnd"/>
      <w:r w:rsidRPr="000B4320">
        <w:t xml:space="preserve"> </w:t>
      </w:r>
      <w:proofErr w:type="spellStart"/>
      <w:r w:rsidRPr="000B4320">
        <w:t>energijos</w:t>
      </w:r>
      <w:proofErr w:type="spellEnd"/>
      <w:r w:rsidRPr="000B4320">
        <w:t xml:space="preserve"> </w:t>
      </w:r>
      <w:proofErr w:type="spellStart"/>
      <w:r w:rsidRPr="000B4320">
        <w:t>technologijų</w:t>
      </w:r>
      <w:proofErr w:type="spellEnd"/>
      <w:r w:rsidRPr="000B4320">
        <w:t xml:space="preserve"> </w:t>
      </w:r>
      <w:proofErr w:type="spellStart"/>
      <w:r w:rsidRPr="000B4320">
        <w:t>efektyvumo</w:t>
      </w:r>
      <w:proofErr w:type="spellEnd"/>
      <w:r w:rsidRPr="000B4320">
        <w:t xml:space="preserve"> </w:t>
      </w:r>
      <w:proofErr w:type="spellStart"/>
      <w:r w:rsidRPr="000B4320">
        <w:t>parametrai</w:t>
      </w:r>
      <w:proofErr w:type="spellEnd"/>
    </w:p>
    <w:p w14:paraId="6F13AEC7" w14:textId="28228B90" w:rsidR="00C2005E" w:rsidRPr="00B74E10" w:rsidRDefault="00C2005E" w:rsidP="007219EF">
      <w:pPr>
        <w:ind w:firstLine="0"/>
        <w:rPr>
          <w:lang w:val="lt-LT"/>
        </w:rPr>
      </w:pPr>
    </w:p>
    <w:bookmarkEnd w:id="80"/>
    <w:p w14:paraId="64E36089" w14:textId="77777777" w:rsidR="00C2005E" w:rsidRPr="007219EF" w:rsidRDefault="00C2005E" w:rsidP="007219EF">
      <w:pPr>
        <w:rPr>
          <w:rFonts w:asciiTheme="minorHAnsi" w:hAnsiTheme="minorHAnsi" w:cstheme="minorHAnsi"/>
          <w:szCs w:val="24"/>
          <w:lang w:val="lt-LT"/>
        </w:rPr>
      </w:pPr>
      <w:r w:rsidRPr="007219EF">
        <w:rPr>
          <w:rFonts w:asciiTheme="minorHAnsi" w:hAnsiTheme="minorHAnsi" w:cstheme="minorHAnsi"/>
          <w:szCs w:val="24"/>
          <w:lang w:val="lt-LT"/>
        </w:rPr>
        <w:t xml:space="preserve">Šiame poskyryje pateikiama saulės elementų sistemos sugeneruojamos energijos kiekybinės ir kokybinės analizės metodika, kurią sudaro šie etapai: </w:t>
      </w:r>
    </w:p>
    <w:p w14:paraId="01FB4822" w14:textId="77777777" w:rsidR="00C2005E" w:rsidRPr="007219EF" w:rsidRDefault="00C2005E" w:rsidP="007219EF">
      <w:pPr>
        <w:pStyle w:val="ListParagraph"/>
        <w:numPr>
          <w:ilvl w:val="0"/>
          <w:numId w:val="62"/>
        </w:numPr>
        <w:spacing w:after="160"/>
        <w:rPr>
          <w:rFonts w:asciiTheme="minorHAnsi" w:hAnsiTheme="minorHAnsi" w:cstheme="minorHAnsi"/>
          <w:szCs w:val="24"/>
          <w:lang w:val="lt-LT"/>
        </w:rPr>
      </w:pPr>
      <w:r w:rsidRPr="007219EF">
        <w:rPr>
          <w:rFonts w:asciiTheme="minorHAnsi" w:hAnsiTheme="minorHAnsi" w:cstheme="minorHAnsi"/>
          <w:szCs w:val="24"/>
          <w:lang w:val="lt-LT"/>
        </w:rPr>
        <w:t>1 etapas. Duomenų surinkimas.</w:t>
      </w:r>
    </w:p>
    <w:p w14:paraId="200AE418" w14:textId="77777777" w:rsidR="00C2005E" w:rsidRPr="007219EF" w:rsidRDefault="00C2005E" w:rsidP="007219EF">
      <w:pPr>
        <w:pStyle w:val="ListParagraph"/>
        <w:numPr>
          <w:ilvl w:val="0"/>
          <w:numId w:val="62"/>
        </w:numPr>
        <w:spacing w:after="160"/>
        <w:rPr>
          <w:rFonts w:asciiTheme="minorHAnsi" w:hAnsiTheme="minorHAnsi" w:cstheme="minorHAnsi"/>
          <w:szCs w:val="24"/>
          <w:lang w:val="lt-LT"/>
        </w:rPr>
      </w:pPr>
      <w:r w:rsidRPr="007219EF">
        <w:rPr>
          <w:rFonts w:asciiTheme="minorHAnsi" w:hAnsiTheme="minorHAnsi" w:cstheme="minorHAnsi"/>
          <w:szCs w:val="24"/>
          <w:lang w:val="lt-LT"/>
        </w:rPr>
        <w:t>2 etapas. Saulės elementų (SE) sistemos komplektacijos parinkimas.</w:t>
      </w:r>
    </w:p>
    <w:p w14:paraId="5CDD38D9" w14:textId="77777777" w:rsidR="00C2005E" w:rsidRPr="007219EF" w:rsidRDefault="00C2005E" w:rsidP="007219EF">
      <w:pPr>
        <w:pStyle w:val="ListParagraph"/>
        <w:numPr>
          <w:ilvl w:val="0"/>
          <w:numId w:val="62"/>
        </w:numPr>
        <w:spacing w:after="160"/>
        <w:rPr>
          <w:rFonts w:asciiTheme="minorHAnsi" w:hAnsiTheme="minorHAnsi" w:cstheme="minorHAnsi"/>
          <w:szCs w:val="24"/>
          <w:lang w:val="lt-LT"/>
        </w:rPr>
      </w:pPr>
      <w:r w:rsidRPr="007219EF">
        <w:rPr>
          <w:rFonts w:asciiTheme="minorHAnsi" w:hAnsiTheme="minorHAnsi" w:cstheme="minorHAnsi"/>
          <w:szCs w:val="24"/>
          <w:lang w:val="lt-LT"/>
        </w:rPr>
        <w:t>3 etapas. Saulės elementų (SE) sistemos dydžio nustatymas.</w:t>
      </w:r>
    </w:p>
    <w:p w14:paraId="2DDABC4B" w14:textId="77777777" w:rsidR="00C2005E" w:rsidRPr="007219EF" w:rsidRDefault="00C2005E" w:rsidP="007219EF">
      <w:pPr>
        <w:pStyle w:val="ListParagraph"/>
        <w:numPr>
          <w:ilvl w:val="0"/>
          <w:numId w:val="62"/>
        </w:numPr>
        <w:spacing w:after="160"/>
        <w:rPr>
          <w:rFonts w:asciiTheme="minorHAnsi" w:hAnsiTheme="minorHAnsi" w:cstheme="minorHAnsi"/>
          <w:szCs w:val="24"/>
          <w:lang w:val="lt-LT"/>
        </w:rPr>
      </w:pPr>
      <w:r w:rsidRPr="007219EF">
        <w:rPr>
          <w:rFonts w:asciiTheme="minorHAnsi" w:hAnsiTheme="minorHAnsi" w:cstheme="minorHAnsi"/>
          <w:szCs w:val="24"/>
          <w:lang w:val="lt-LT"/>
        </w:rPr>
        <w:t>4 etapas. Saulės elementų (SE) sistemos generuojamos energijos kiekio stebėsena ir kokybinis vertinimas energijos kaupimo atveju</w:t>
      </w:r>
    </w:p>
    <w:p w14:paraId="3B764C75" w14:textId="77777777" w:rsidR="00C2005E" w:rsidRPr="007219EF" w:rsidRDefault="00C2005E" w:rsidP="007219EF">
      <w:pPr>
        <w:spacing w:before="100" w:beforeAutospacing="1" w:after="100" w:afterAutospacing="1"/>
        <w:ind w:firstLine="0"/>
        <w:jc w:val="left"/>
        <w:rPr>
          <w:rFonts w:asciiTheme="minorHAnsi" w:hAnsiTheme="minorHAnsi" w:cstheme="minorHAnsi"/>
          <w:b/>
          <w:bCs/>
          <w:szCs w:val="24"/>
          <w:lang w:val="lt-LT"/>
        </w:rPr>
      </w:pPr>
      <w:bookmarkStart w:id="81" w:name="_Toc127880118"/>
      <w:r w:rsidRPr="007219EF">
        <w:rPr>
          <w:rFonts w:asciiTheme="minorHAnsi" w:hAnsiTheme="minorHAnsi" w:cstheme="minorHAnsi"/>
          <w:b/>
          <w:bCs/>
          <w:szCs w:val="24"/>
          <w:lang w:val="lt-LT"/>
        </w:rPr>
        <w:t>Duomenų surinkimas</w:t>
      </w:r>
      <w:bookmarkEnd w:id="81"/>
    </w:p>
    <w:p w14:paraId="445FFBB8" w14:textId="77777777" w:rsidR="00C2005E" w:rsidRPr="007219EF" w:rsidRDefault="00C2005E" w:rsidP="007219EF">
      <w:pPr>
        <w:rPr>
          <w:rFonts w:asciiTheme="minorHAnsi" w:hAnsiTheme="minorHAnsi" w:cstheme="minorHAnsi"/>
          <w:szCs w:val="24"/>
          <w:lang w:val="lt-LT"/>
        </w:rPr>
      </w:pPr>
      <w:r w:rsidRPr="007219EF">
        <w:rPr>
          <w:rFonts w:asciiTheme="minorHAnsi" w:hAnsiTheme="minorHAnsi" w:cstheme="minorHAnsi"/>
          <w:szCs w:val="24"/>
          <w:lang w:val="lt-LT"/>
        </w:rPr>
        <w:t>Pagrindiniai duomenys, reikalingi pasirinkti saulės elementų sistemą konkrečiu taikymo atveju:</w:t>
      </w:r>
    </w:p>
    <w:p w14:paraId="3148AC2B" w14:textId="77777777" w:rsidR="00C2005E" w:rsidRPr="007219EF" w:rsidRDefault="00C2005E" w:rsidP="007219EF">
      <w:pPr>
        <w:pStyle w:val="ListParagraph"/>
        <w:numPr>
          <w:ilvl w:val="0"/>
          <w:numId w:val="56"/>
        </w:numPr>
        <w:rPr>
          <w:rFonts w:asciiTheme="minorHAnsi" w:hAnsiTheme="minorHAnsi" w:cstheme="minorHAnsi"/>
          <w:szCs w:val="24"/>
          <w:lang w:val="lt-LT"/>
        </w:rPr>
      </w:pPr>
      <w:r w:rsidRPr="007219EF">
        <w:rPr>
          <w:rFonts w:asciiTheme="minorHAnsi" w:hAnsiTheme="minorHAnsi" w:cstheme="minorHAnsi"/>
          <w:szCs w:val="24"/>
          <w:lang w:val="lt-LT"/>
        </w:rPr>
        <w:t>elektros sąnaudos, jei įmanoma atskirai kiekvienai techninei sistemai (valandinės ir mėnesio vertės):</w:t>
      </w:r>
    </w:p>
    <w:p w14:paraId="4C01BDCB" w14:textId="77777777" w:rsidR="00C2005E" w:rsidRPr="007219EF" w:rsidRDefault="00C2005E" w:rsidP="007219EF">
      <w:pPr>
        <w:pStyle w:val="ListParagraph"/>
        <w:numPr>
          <w:ilvl w:val="1"/>
          <w:numId w:val="56"/>
        </w:numPr>
        <w:rPr>
          <w:rFonts w:asciiTheme="minorHAnsi" w:hAnsiTheme="minorHAnsi" w:cstheme="minorHAnsi"/>
          <w:szCs w:val="24"/>
          <w:lang w:val="lt-LT"/>
        </w:rPr>
      </w:pPr>
      <w:r w:rsidRPr="007219EF">
        <w:rPr>
          <w:rFonts w:asciiTheme="minorHAnsi" w:hAnsiTheme="minorHAnsi" w:cstheme="minorHAnsi"/>
          <w:szCs w:val="24"/>
          <w:lang w:val="lt-LT"/>
        </w:rPr>
        <w:t>šildymui, vėdinimui, vėsinimui;</w:t>
      </w:r>
    </w:p>
    <w:p w14:paraId="79DAFC38" w14:textId="77777777" w:rsidR="00C2005E" w:rsidRPr="007219EF" w:rsidRDefault="00C2005E" w:rsidP="007219EF">
      <w:pPr>
        <w:pStyle w:val="ListParagraph"/>
        <w:numPr>
          <w:ilvl w:val="1"/>
          <w:numId w:val="56"/>
        </w:numPr>
        <w:rPr>
          <w:rFonts w:asciiTheme="minorHAnsi" w:hAnsiTheme="minorHAnsi" w:cstheme="minorHAnsi"/>
          <w:szCs w:val="24"/>
          <w:lang w:val="lt-LT"/>
        </w:rPr>
      </w:pPr>
      <w:r w:rsidRPr="007219EF">
        <w:rPr>
          <w:rFonts w:asciiTheme="minorHAnsi" w:hAnsiTheme="minorHAnsi" w:cstheme="minorHAnsi"/>
          <w:szCs w:val="24"/>
          <w:lang w:val="lt-LT"/>
        </w:rPr>
        <w:t>karštam vandeniui ruošti;</w:t>
      </w:r>
    </w:p>
    <w:p w14:paraId="610AEAA0" w14:textId="77777777" w:rsidR="00C2005E" w:rsidRPr="007219EF" w:rsidRDefault="00C2005E" w:rsidP="007219EF">
      <w:pPr>
        <w:pStyle w:val="ListParagraph"/>
        <w:numPr>
          <w:ilvl w:val="1"/>
          <w:numId w:val="56"/>
        </w:numPr>
        <w:rPr>
          <w:rFonts w:asciiTheme="minorHAnsi" w:hAnsiTheme="minorHAnsi" w:cstheme="minorHAnsi"/>
          <w:szCs w:val="24"/>
          <w:lang w:val="lt-LT"/>
        </w:rPr>
      </w:pPr>
      <w:r w:rsidRPr="007219EF">
        <w:rPr>
          <w:rFonts w:asciiTheme="minorHAnsi" w:hAnsiTheme="minorHAnsi" w:cstheme="minorHAnsi"/>
          <w:szCs w:val="24"/>
          <w:lang w:val="lt-LT"/>
        </w:rPr>
        <w:t>apšvietimui;</w:t>
      </w:r>
    </w:p>
    <w:p w14:paraId="7AD7E6BF" w14:textId="77777777" w:rsidR="00C2005E" w:rsidRPr="007219EF" w:rsidRDefault="00C2005E" w:rsidP="007219EF">
      <w:pPr>
        <w:pStyle w:val="ListParagraph"/>
        <w:numPr>
          <w:ilvl w:val="1"/>
          <w:numId w:val="56"/>
        </w:numPr>
        <w:rPr>
          <w:rFonts w:asciiTheme="minorHAnsi" w:hAnsiTheme="minorHAnsi" w:cstheme="minorHAnsi"/>
          <w:szCs w:val="24"/>
          <w:lang w:val="lt-LT"/>
        </w:rPr>
      </w:pPr>
      <w:r w:rsidRPr="007219EF">
        <w:rPr>
          <w:rFonts w:asciiTheme="minorHAnsi" w:hAnsiTheme="minorHAnsi" w:cstheme="minorHAnsi"/>
          <w:szCs w:val="24"/>
          <w:lang w:val="lt-LT"/>
        </w:rPr>
        <w:t>buitiniams elektros prietaisams;</w:t>
      </w:r>
    </w:p>
    <w:p w14:paraId="47BC196F" w14:textId="77777777" w:rsidR="00C2005E" w:rsidRPr="007219EF" w:rsidRDefault="00C2005E" w:rsidP="007219EF">
      <w:pPr>
        <w:pStyle w:val="ListParagraph"/>
        <w:numPr>
          <w:ilvl w:val="0"/>
          <w:numId w:val="56"/>
        </w:numPr>
        <w:rPr>
          <w:rFonts w:asciiTheme="minorHAnsi" w:hAnsiTheme="minorHAnsi" w:cstheme="minorHAnsi"/>
          <w:szCs w:val="24"/>
          <w:lang w:val="lt-LT"/>
        </w:rPr>
      </w:pPr>
      <w:r w:rsidRPr="007219EF">
        <w:rPr>
          <w:rFonts w:asciiTheme="minorHAnsi" w:hAnsiTheme="minorHAnsi" w:cstheme="minorHAnsi"/>
          <w:szCs w:val="24"/>
          <w:lang w:val="lt-LT"/>
        </w:rPr>
        <w:t>esamų namo techninės sistemos įrenginių ir buitinių elektros prietaisų faktinės / nominalios galios ir faktiniai / projektiniai darbo režimai, vartotojų elgsena;</w:t>
      </w:r>
    </w:p>
    <w:p w14:paraId="16288E78" w14:textId="77777777" w:rsidR="00C2005E" w:rsidRPr="007219EF" w:rsidRDefault="00C2005E" w:rsidP="007219EF">
      <w:pPr>
        <w:pStyle w:val="ListParagraph"/>
        <w:numPr>
          <w:ilvl w:val="0"/>
          <w:numId w:val="56"/>
        </w:numPr>
        <w:rPr>
          <w:rFonts w:asciiTheme="minorHAnsi" w:hAnsiTheme="minorHAnsi" w:cstheme="minorHAnsi"/>
          <w:szCs w:val="24"/>
          <w:lang w:val="lt-LT"/>
        </w:rPr>
      </w:pPr>
      <w:r w:rsidRPr="007219EF">
        <w:rPr>
          <w:rFonts w:asciiTheme="minorHAnsi" w:hAnsiTheme="minorHAnsi" w:cstheme="minorHAnsi"/>
          <w:szCs w:val="24"/>
          <w:lang w:val="lt-LT"/>
        </w:rPr>
        <w:t>lauko oro parametrų (temperatūros, saulės spinduliuotės, santykinės drėgmės) faktinės ir norminės charakteristikos (valandinės vertės).</w:t>
      </w:r>
    </w:p>
    <w:p w14:paraId="2CEE4E96" w14:textId="77777777" w:rsidR="00C2005E" w:rsidRPr="007219EF" w:rsidRDefault="00C2005E" w:rsidP="007219EF">
      <w:pPr>
        <w:spacing w:before="100" w:beforeAutospacing="1" w:after="100" w:afterAutospacing="1"/>
        <w:ind w:firstLine="0"/>
        <w:jc w:val="left"/>
        <w:rPr>
          <w:rFonts w:asciiTheme="minorHAnsi" w:hAnsiTheme="minorHAnsi" w:cstheme="minorHAnsi"/>
          <w:b/>
          <w:bCs/>
          <w:szCs w:val="24"/>
          <w:lang w:val="lt-LT"/>
        </w:rPr>
      </w:pPr>
      <w:bookmarkStart w:id="82" w:name="_Toc127880119"/>
      <w:r w:rsidRPr="007219EF">
        <w:rPr>
          <w:rFonts w:asciiTheme="minorHAnsi" w:hAnsiTheme="minorHAnsi" w:cstheme="minorHAnsi"/>
          <w:b/>
          <w:bCs/>
          <w:szCs w:val="24"/>
          <w:lang w:val="lt-LT"/>
        </w:rPr>
        <w:t>Saulės elementų (SE) sistemos komplektacijos parinkimas</w:t>
      </w:r>
      <w:bookmarkEnd w:id="82"/>
    </w:p>
    <w:p w14:paraId="1D439A20" w14:textId="578F2D4A" w:rsidR="00C2005E" w:rsidRDefault="00C2005E" w:rsidP="007219EF">
      <w:pPr>
        <w:rPr>
          <w:szCs w:val="24"/>
          <w:lang w:val="lt-LT"/>
        </w:rPr>
      </w:pPr>
      <w:r w:rsidRPr="007219EF">
        <w:rPr>
          <w:rFonts w:asciiTheme="minorHAnsi" w:hAnsiTheme="minorHAnsi" w:cstheme="minorHAnsi"/>
          <w:szCs w:val="24"/>
          <w:lang w:val="lt-LT"/>
        </w:rPr>
        <w:lastRenderedPageBreak/>
        <w:t>Saulės elementų (SE) sistemos komplektacija pateikiama 4 lentelėje, kuri užpildoma kiekvienam nagrinėjamam atvejui</w:t>
      </w:r>
      <w:r w:rsidR="00544434">
        <w:rPr>
          <w:rFonts w:asciiTheme="minorHAnsi" w:hAnsiTheme="minorHAnsi" w:cstheme="minorHAnsi"/>
          <w:szCs w:val="24"/>
          <w:lang w:val="lt-LT"/>
        </w:rPr>
        <w:t xml:space="preserve"> atskirai</w:t>
      </w:r>
      <w:r w:rsidRPr="007219EF">
        <w:rPr>
          <w:rFonts w:asciiTheme="minorHAnsi" w:hAnsiTheme="minorHAnsi" w:cstheme="minorHAnsi"/>
          <w:szCs w:val="24"/>
          <w:lang w:val="lt-LT"/>
        </w:rPr>
        <w:t xml:space="preserve"> pagal esam</w:t>
      </w:r>
      <w:r w:rsidR="00544434">
        <w:rPr>
          <w:rFonts w:asciiTheme="minorHAnsi" w:hAnsiTheme="minorHAnsi" w:cstheme="minorHAnsi"/>
          <w:szCs w:val="24"/>
          <w:lang w:val="lt-LT"/>
        </w:rPr>
        <w:t xml:space="preserve">os sistemos </w:t>
      </w:r>
      <w:r w:rsidRPr="007219EF">
        <w:rPr>
          <w:rFonts w:asciiTheme="minorHAnsi" w:hAnsiTheme="minorHAnsi" w:cstheme="minorHAnsi"/>
          <w:szCs w:val="24"/>
          <w:lang w:val="lt-LT"/>
        </w:rPr>
        <w:t>arba norim</w:t>
      </w:r>
      <w:r w:rsidR="00544434">
        <w:rPr>
          <w:rFonts w:asciiTheme="minorHAnsi" w:hAnsiTheme="minorHAnsi" w:cstheme="minorHAnsi"/>
          <w:szCs w:val="24"/>
          <w:lang w:val="lt-LT"/>
        </w:rPr>
        <w:t>os</w:t>
      </w:r>
      <w:r w:rsidRPr="007219EF">
        <w:rPr>
          <w:rFonts w:asciiTheme="minorHAnsi" w:hAnsiTheme="minorHAnsi" w:cstheme="minorHAnsi"/>
          <w:szCs w:val="24"/>
          <w:lang w:val="lt-LT"/>
        </w:rPr>
        <w:t xml:space="preserve"> įsigyti sistemos duomenis</w:t>
      </w:r>
      <w:r w:rsidRPr="00B74E10">
        <w:rPr>
          <w:szCs w:val="24"/>
          <w:lang w:val="lt-LT"/>
        </w:rPr>
        <w:t>.</w:t>
      </w:r>
    </w:p>
    <w:p w14:paraId="650B0CF2" w14:textId="77777777" w:rsidR="007219EF" w:rsidRPr="007219EF" w:rsidRDefault="007219EF" w:rsidP="007219EF">
      <w:pPr>
        <w:rPr>
          <w:szCs w:val="24"/>
          <w:lang w:val="lt-LT"/>
        </w:rPr>
      </w:pPr>
    </w:p>
    <w:tbl>
      <w:tblPr>
        <w:tblStyle w:val="TableGrid"/>
        <w:tblW w:w="5000" w:type="pct"/>
        <w:tblLook w:val="04A0" w:firstRow="1" w:lastRow="0" w:firstColumn="1" w:lastColumn="0" w:noHBand="0" w:noVBand="1"/>
      </w:tblPr>
      <w:tblGrid>
        <w:gridCol w:w="6091"/>
        <w:gridCol w:w="3645"/>
      </w:tblGrid>
      <w:tr w:rsidR="00C2005E" w:rsidRPr="00B74E10" w14:paraId="5FA24FC9" w14:textId="77777777" w:rsidTr="007219EF">
        <w:trPr>
          <w:trHeight w:val="252"/>
          <w:tblHeader/>
        </w:trPr>
        <w:tc>
          <w:tcPr>
            <w:tcW w:w="3128" w:type="pct"/>
          </w:tcPr>
          <w:p w14:paraId="457C6EB4" w14:textId="77777777" w:rsidR="00C2005E" w:rsidRPr="00B74E10" w:rsidRDefault="00C2005E" w:rsidP="00076371">
            <w:pPr>
              <w:jc w:val="center"/>
              <w:rPr>
                <w:b/>
                <w:bCs/>
                <w:sz w:val="20"/>
                <w:lang w:val="lt-LT"/>
              </w:rPr>
            </w:pPr>
            <w:r w:rsidRPr="00B74E10">
              <w:rPr>
                <w:b/>
                <w:bCs/>
                <w:sz w:val="20"/>
                <w:lang w:val="lt-LT"/>
              </w:rPr>
              <w:t>Savybė</w:t>
            </w:r>
          </w:p>
        </w:tc>
        <w:tc>
          <w:tcPr>
            <w:tcW w:w="1872" w:type="pct"/>
          </w:tcPr>
          <w:p w14:paraId="51AFC841" w14:textId="77777777" w:rsidR="00C2005E" w:rsidRPr="00B74E10" w:rsidRDefault="00C2005E" w:rsidP="00076371">
            <w:pPr>
              <w:jc w:val="center"/>
              <w:rPr>
                <w:b/>
                <w:bCs/>
                <w:sz w:val="20"/>
                <w:lang w:val="lt-LT"/>
              </w:rPr>
            </w:pPr>
            <w:r w:rsidRPr="00B74E10">
              <w:rPr>
                <w:b/>
                <w:bCs/>
                <w:sz w:val="20"/>
                <w:lang w:val="lt-LT"/>
              </w:rPr>
              <w:t>Vertė</w:t>
            </w:r>
          </w:p>
        </w:tc>
      </w:tr>
      <w:tr w:rsidR="00C2005E" w:rsidRPr="00B74E10" w14:paraId="01836526" w14:textId="77777777" w:rsidTr="007219EF">
        <w:trPr>
          <w:tblHeader/>
        </w:trPr>
        <w:tc>
          <w:tcPr>
            <w:tcW w:w="3128" w:type="pct"/>
          </w:tcPr>
          <w:p w14:paraId="70DBBA9E" w14:textId="77777777" w:rsidR="00C2005E" w:rsidRPr="00B74E10" w:rsidRDefault="00C2005E" w:rsidP="00076371">
            <w:pPr>
              <w:rPr>
                <w:sz w:val="20"/>
                <w:lang w:val="lt-LT"/>
              </w:rPr>
            </w:pPr>
            <w:r w:rsidRPr="00B74E10">
              <w:rPr>
                <w:sz w:val="20"/>
                <w:lang w:val="lt-LT"/>
              </w:rPr>
              <w:t>Pastato techninės sistemos instaliuotas elektros galingumas</w:t>
            </w:r>
          </w:p>
        </w:tc>
        <w:tc>
          <w:tcPr>
            <w:tcW w:w="1872" w:type="pct"/>
          </w:tcPr>
          <w:p w14:paraId="38932F1E" w14:textId="77777777" w:rsidR="00C2005E" w:rsidRPr="00B74E10" w:rsidRDefault="00C2005E" w:rsidP="00076371">
            <w:pPr>
              <w:jc w:val="center"/>
              <w:rPr>
                <w:sz w:val="20"/>
                <w:lang w:val="lt-LT"/>
              </w:rPr>
            </w:pPr>
            <w:r w:rsidRPr="00B74E10">
              <w:rPr>
                <w:sz w:val="20"/>
                <w:lang w:val="lt-LT"/>
              </w:rPr>
              <w:t>xx kW</w:t>
            </w:r>
          </w:p>
        </w:tc>
      </w:tr>
      <w:tr w:rsidR="00C2005E" w:rsidRPr="00B74E10" w14:paraId="15DEE0B8" w14:textId="77777777" w:rsidTr="007219EF">
        <w:trPr>
          <w:tblHeader/>
        </w:trPr>
        <w:tc>
          <w:tcPr>
            <w:tcW w:w="3128" w:type="pct"/>
          </w:tcPr>
          <w:p w14:paraId="28CC0EB7" w14:textId="77777777" w:rsidR="00C2005E" w:rsidRPr="00B74E10" w:rsidRDefault="00C2005E" w:rsidP="00076371">
            <w:pPr>
              <w:rPr>
                <w:sz w:val="20"/>
                <w:lang w:val="lt-LT"/>
              </w:rPr>
            </w:pPr>
            <w:r w:rsidRPr="00B74E10">
              <w:rPr>
                <w:sz w:val="20"/>
                <w:lang w:val="lt-LT"/>
              </w:rPr>
              <w:t>SE sistemos tipas:</w:t>
            </w:r>
          </w:p>
          <w:p w14:paraId="375D46E4" w14:textId="77777777" w:rsidR="00C2005E" w:rsidRPr="00B74E10" w:rsidRDefault="00C2005E" w:rsidP="00076371">
            <w:pPr>
              <w:pStyle w:val="ListParagraph"/>
              <w:numPr>
                <w:ilvl w:val="0"/>
                <w:numId w:val="55"/>
              </w:numPr>
              <w:rPr>
                <w:sz w:val="20"/>
                <w:lang w:val="lt-LT"/>
              </w:rPr>
            </w:pPr>
            <w:r w:rsidRPr="00B74E10">
              <w:rPr>
                <w:sz w:val="20"/>
                <w:lang w:val="lt-LT"/>
              </w:rPr>
              <w:t>Autonominė</w:t>
            </w:r>
          </w:p>
          <w:p w14:paraId="107577F4" w14:textId="77777777" w:rsidR="00C2005E" w:rsidRPr="00B74E10" w:rsidRDefault="00C2005E" w:rsidP="00076371">
            <w:pPr>
              <w:pStyle w:val="ListParagraph"/>
              <w:numPr>
                <w:ilvl w:val="0"/>
                <w:numId w:val="55"/>
              </w:numPr>
              <w:rPr>
                <w:sz w:val="20"/>
                <w:lang w:val="lt-LT"/>
              </w:rPr>
            </w:pPr>
            <w:r w:rsidRPr="00B74E10">
              <w:rPr>
                <w:sz w:val="20"/>
                <w:lang w:val="lt-LT"/>
              </w:rPr>
              <w:t>Prijungta prie skirstomųjų tinklų</w:t>
            </w:r>
          </w:p>
        </w:tc>
        <w:tc>
          <w:tcPr>
            <w:tcW w:w="1872" w:type="pct"/>
          </w:tcPr>
          <w:p w14:paraId="058782A4" w14:textId="77777777" w:rsidR="00C2005E" w:rsidRPr="00B74E10" w:rsidRDefault="00C2005E" w:rsidP="00076371">
            <w:pPr>
              <w:jc w:val="center"/>
              <w:rPr>
                <w:sz w:val="20"/>
                <w:lang w:val="lt-LT"/>
              </w:rPr>
            </w:pPr>
          </w:p>
          <w:p w14:paraId="3AAB8D7E" w14:textId="77777777" w:rsidR="00C2005E" w:rsidRPr="00B74E10" w:rsidRDefault="00C2005E" w:rsidP="00076371">
            <w:pPr>
              <w:jc w:val="center"/>
              <w:rPr>
                <w:sz w:val="20"/>
                <w:lang w:val="lt-LT"/>
              </w:rPr>
            </w:pPr>
          </w:p>
          <w:p w14:paraId="625FF24A" w14:textId="77777777" w:rsidR="00C2005E" w:rsidRPr="00B74E10" w:rsidRDefault="00C2005E" w:rsidP="00076371">
            <w:pPr>
              <w:jc w:val="center"/>
              <w:rPr>
                <w:sz w:val="20"/>
                <w:lang w:val="lt-LT"/>
              </w:rPr>
            </w:pPr>
          </w:p>
        </w:tc>
      </w:tr>
      <w:tr w:rsidR="00C2005E" w:rsidRPr="00B74E10" w14:paraId="58BC196F" w14:textId="77777777" w:rsidTr="007219EF">
        <w:trPr>
          <w:tblHeader/>
        </w:trPr>
        <w:tc>
          <w:tcPr>
            <w:tcW w:w="3128" w:type="pct"/>
          </w:tcPr>
          <w:p w14:paraId="225FB289" w14:textId="77777777" w:rsidR="00C2005E" w:rsidRPr="00B74E10" w:rsidRDefault="00C2005E" w:rsidP="00076371">
            <w:pPr>
              <w:rPr>
                <w:sz w:val="20"/>
                <w:lang w:val="lt-LT"/>
              </w:rPr>
            </w:pPr>
            <w:r w:rsidRPr="00B74E10">
              <w:rPr>
                <w:sz w:val="20"/>
                <w:lang w:val="lt-LT"/>
              </w:rPr>
              <w:t>SE sistemos bendras instaliuotas galingumas</w:t>
            </w:r>
          </w:p>
        </w:tc>
        <w:tc>
          <w:tcPr>
            <w:tcW w:w="1872" w:type="pct"/>
          </w:tcPr>
          <w:p w14:paraId="4C50F461" w14:textId="77777777" w:rsidR="00C2005E" w:rsidRPr="00B74E10" w:rsidRDefault="00C2005E" w:rsidP="00076371">
            <w:pPr>
              <w:jc w:val="center"/>
              <w:rPr>
                <w:sz w:val="20"/>
                <w:lang w:val="lt-LT"/>
              </w:rPr>
            </w:pPr>
            <w:r w:rsidRPr="00B74E10">
              <w:rPr>
                <w:sz w:val="20"/>
                <w:lang w:val="lt-LT"/>
              </w:rPr>
              <w:t xml:space="preserve">xx </w:t>
            </w:r>
            <w:proofErr w:type="spellStart"/>
            <w:r w:rsidRPr="00B74E10">
              <w:rPr>
                <w:sz w:val="20"/>
                <w:lang w:val="lt-LT"/>
              </w:rPr>
              <w:t>kW</w:t>
            </w:r>
            <w:r w:rsidRPr="00B74E10">
              <w:rPr>
                <w:sz w:val="20"/>
                <w:vertAlign w:val="subscript"/>
                <w:lang w:val="lt-LT"/>
              </w:rPr>
              <w:t>p</w:t>
            </w:r>
            <w:proofErr w:type="spellEnd"/>
          </w:p>
        </w:tc>
      </w:tr>
      <w:tr w:rsidR="00C2005E" w:rsidRPr="00B74E10" w14:paraId="3B8C6C35" w14:textId="77777777" w:rsidTr="007219EF">
        <w:trPr>
          <w:tblHeader/>
        </w:trPr>
        <w:tc>
          <w:tcPr>
            <w:tcW w:w="3128" w:type="pct"/>
          </w:tcPr>
          <w:p w14:paraId="43289C41" w14:textId="77777777" w:rsidR="00C2005E" w:rsidRPr="00B74E10" w:rsidRDefault="00C2005E" w:rsidP="00076371">
            <w:pPr>
              <w:rPr>
                <w:sz w:val="20"/>
                <w:lang w:val="lt-LT"/>
              </w:rPr>
            </w:pPr>
            <w:r w:rsidRPr="00B74E10">
              <w:rPr>
                <w:sz w:val="20"/>
                <w:lang w:val="lt-LT"/>
              </w:rPr>
              <w:t>SE modulių tipas:</w:t>
            </w:r>
          </w:p>
          <w:p w14:paraId="07FF36CB" w14:textId="77777777" w:rsidR="00C2005E" w:rsidRPr="00B74E10" w:rsidRDefault="00C2005E" w:rsidP="00076371">
            <w:pPr>
              <w:pStyle w:val="ListParagraph"/>
              <w:numPr>
                <w:ilvl w:val="0"/>
                <w:numId w:val="55"/>
              </w:numPr>
              <w:rPr>
                <w:sz w:val="20"/>
                <w:lang w:val="lt-LT"/>
              </w:rPr>
            </w:pPr>
            <w:r w:rsidRPr="00B74E10">
              <w:rPr>
                <w:sz w:val="20"/>
                <w:lang w:val="lt-LT"/>
              </w:rPr>
              <w:t>monokristalinio silicio</w:t>
            </w:r>
          </w:p>
          <w:p w14:paraId="64E5C0AB" w14:textId="77777777" w:rsidR="00C2005E" w:rsidRPr="00B74E10" w:rsidRDefault="00C2005E" w:rsidP="00076371">
            <w:pPr>
              <w:pStyle w:val="ListParagraph"/>
              <w:numPr>
                <w:ilvl w:val="0"/>
                <w:numId w:val="55"/>
              </w:numPr>
              <w:rPr>
                <w:sz w:val="20"/>
                <w:lang w:val="lt-LT"/>
              </w:rPr>
            </w:pPr>
            <w:r w:rsidRPr="00B74E10">
              <w:rPr>
                <w:sz w:val="20"/>
                <w:lang w:val="lt-LT"/>
              </w:rPr>
              <w:t>polikristalinio silicio</w:t>
            </w:r>
          </w:p>
        </w:tc>
        <w:tc>
          <w:tcPr>
            <w:tcW w:w="1872" w:type="pct"/>
          </w:tcPr>
          <w:p w14:paraId="5D1D3F6E" w14:textId="77777777" w:rsidR="00C2005E" w:rsidRPr="00B74E10" w:rsidRDefault="00C2005E" w:rsidP="00076371">
            <w:pPr>
              <w:jc w:val="center"/>
              <w:rPr>
                <w:sz w:val="20"/>
                <w:lang w:val="lt-LT"/>
              </w:rPr>
            </w:pPr>
          </w:p>
          <w:p w14:paraId="46173A99" w14:textId="77777777" w:rsidR="00C2005E" w:rsidRPr="00B74E10" w:rsidRDefault="00C2005E" w:rsidP="00076371">
            <w:pPr>
              <w:jc w:val="center"/>
              <w:rPr>
                <w:sz w:val="20"/>
                <w:lang w:val="lt-LT"/>
              </w:rPr>
            </w:pPr>
          </w:p>
          <w:p w14:paraId="042FDF0B" w14:textId="77777777" w:rsidR="00C2005E" w:rsidRPr="00B74E10" w:rsidRDefault="00C2005E" w:rsidP="00076371">
            <w:pPr>
              <w:jc w:val="center"/>
              <w:rPr>
                <w:sz w:val="20"/>
                <w:lang w:val="lt-LT"/>
              </w:rPr>
            </w:pPr>
          </w:p>
        </w:tc>
      </w:tr>
      <w:tr w:rsidR="00C2005E" w:rsidRPr="00B74E10" w14:paraId="407E5C8B" w14:textId="77777777" w:rsidTr="007219EF">
        <w:trPr>
          <w:tblHeader/>
        </w:trPr>
        <w:tc>
          <w:tcPr>
            <w:tcW w:w="3128" w:type="pct"/>
          </w:tcPr>
          <w:p w14:paraId="15200479" w14:textId="77777777" w:rsidR="00C2005E" w:rsidRPr="00B74E10" w:rsidRDefault="00C2005E" w:rsidP="00076371">
            <w:pPr>
              <w:rPr>
                <w:sz w:val="20"/>
                <w:lang w:val="lt-LT"/>
              </w:rPr>
            </w:pPr>
            <w:r w:rsidRPr="00B74E10">
              <w:rPr>
                <w:sz w:val="20"/>
                <w:lang w:val="lt-LT"/>
              </w:rPr>
              <w:t>SE modulių orientacija</w:t>
            </w:r>
          </w:p>
        </w:tc>
        <w:tc>
          <w:tcPr>
            <w:tcW w:w="1872" w:type="pct"/>
          </w:tcPr>
          <w:p w14:paraId="085859EC" w14:textId="77777777" w:rsidR="00C2005E" w:rsidRPr="00B74E10" w:rsidRDefault="00C2005E" w:rsidP="00076371">
            <w:pPr>
              <w:jc w:val="center"/>
              <w:rPr>
                <w:sz w:val="20"/>
                <w:lang w:val="lt-LT"/>
              </w:rPr>
            </w:pPr>
            <w:r w:rsidRPr="00B74E10">
              <w:rPr>
                <w:sz w:val="20"/>
                <w:lang w:val="lt-LT"/>
              </w:rPr>
              <w:t>Į pietus</w:t>
            </w:r>
          </w:p>
        </w:tc>
      </w:tr>
      <w:tr w:rsidR="00C2005E" w:rsidRPr="00B74E10" w14:paraId="758D007F" w14:textId="77777777" w:rsidTr="007219EF">
        <w:trPr>
          <w:tblHeader/>
        </w:trPr>
        <w:tc>
          <w:tcPr>
            <w:tcW w:w="3128" w:type="pct"/>
          </w:tcPr>
          <w:p w14:paraId="4AB127F9" w14:textId="77777777" w:rsidR="00C2005E" w:rsidRPr="00B74E10" w:rsidRDefault="00C2005E" w:rsidP="00076371">
            <w:pPr>
              <w:rPr>
                <w:sz w:val="20"/>
                <w:lang w:val="lt-LT"/>
              </w:rPr>
            </w:pPr>
            <w:r w:rsidRPr="00B74E10">
              <w:rPr>
                <w:sz w:val="20"/>
                <w:lang w:val="lt-LT"/>
              </w:rPr>
              <w:t>SE modulių posvyrio kampas</w:t>
            </w:r>
          </w:p>
        </w:tc>
        <w:tc>
          <w:tcPr>
            <w:tcW w:w="1872" w:type="pct"/>
          </w:tcPr>
          <w:p w14:paraId="09574F61" w14:textId="77777777" w:rsidR="00C2005E" w:rsidRPr="00B74E10" w:rsidRDefault="00C2005E" w:rsidP="00076371">
            <w:pPr>
              <w:jc w:val="center"/>
              <w:rPr>
                <w:sz w:val="20"/>
                <w:lang w:val="lt-LT"/>
              </w:rPr>
            </w:pPr>
            <w:r w:rsidRPr="00B74E10">
              <w:rPr>
                <w:sz w:val="20"/>
                <w:lang w:val="lt-LT"/>
              </w:rPr>
              <w:t>35°</w:t>
            </w:r>
          </w:p>
        </w:tc>
      </w:tr>
      <w:tr w:rsidR="00C2005E" w:rsidRPr="00B74E10" w14:paraId="47D5CF56" w14:textId="77777777" w:rsidTr="007219EF">
        <w:trPr>
          <w:tblHeader/>
        </w:trPr>
        <w:tc>
          <w:tcPr>
            <w:tcW w:w="3128" w:type="pct"/>
          </w:tcPr>
          <w:p w14:paraId="3D58F42F" w14:textId="77777777" w:rsidR="00C2005E" w:rsidRPr="00B74E10" w:rsidRDefault="00C2005E" w:rsidP="00076371">
            <w:pPr>
              <w:rPr>
                <w:sz w:val="20"/>
                <w:lang w:val="lt-LT"/>
              </w:rPr>
            </w:pPr>
            <w:r w:rsidRPr="00B74E10">
              <w:rPr>
                <w:sz w:val="20"/>
                <w:lang w:val="lt-LT"/>
              </w:rPr>
              <w:t>SE moduliai prijungiami prie</w:t>
            </w:r>
          </w:p>
        </w:tc>
        <w:tc>
          <w:tcPr>
            <w:tcW w:w="1872" w:type="pct"/>
          </w:tcPr>
          <w:p w14:paraId="189C8638" w14:textId="77777777" w:rsidR="00C2005E" w:rsidRPr="00B74E10" w:rsidRDefault="00C2005E" w:rsidP="00076371">
            <w:pPr>
              <w:jc w:val="center"/>
              <w:rPr>
                <w:sz w:val="20"/>
                <w:lang w:val="lt-LT"/>
              </w:rPr>
            </w:pPr>
            <w:r w:rsidRPr="00B74E10">
              <w:rPr>
                <w:sz w:val="20"/>
                <w:lang w:val="lt-LT"/>
              </w:rPr>
              <w:t>Vienfazio tinklo keitiklio</w:t>
            </w:r>
          </w:p>
        </w:tc>
      </w:tr>
      <w:tr w:rsidR="00C2005E" w:rsidRPr="00B74E10" w14:paraId="46D7F274" w14:textId="77777777" w:rsidTr="007219EF">
        <w:trPr>
          <w:tblHeader/>
        </w:trPr>
        <w:tc>
          <w:tcPr>
            <w:tcW w:w="3128" w:type="pct"/>
          </w:tcPr>
          <w:p w14:paraId="707FEA89" w14:textId="77777777" w:rsidR="00C2005E" w:rsidRPr="00B74E10" w:rsidRDefault="00C2005E" w:rsidP="00076371">
            <w:pPr>
              <w:rPr>
                <w:sz w:val="20"/>
                <w:lang w:val="lt-LT"/>
              </w:rPr>
            </w:pPr>
            <w:r w:rsidRPr="00B74E10">
              <w:rPr>
                <w:sz w:val="20"/>
                <w:lang w:val="lt-LT"/>
              </w:rPr>
              <w:t>Keitiklio tipas</w:t>
            </w:r>
          </w:p>
        </w:tc>
        <w:tc>
          <w:tcPr>
            <w:tcW w:w="1872" w:type="pct"/>
          </w:tcPr>
          <w:p w14:paraId="765570DE" w14:textId="77777777" w:rsidR="00C2005E" w:rsidRPr="00B74E10" w:rsidRDefault="00C2005E" w:rsidP="00076371">
            <w:pPr>
              <w:jc w:val="center"/>
              <w:rPr>
                <w:sz w:val="20"/>
                <w:lang w:val="lt-LT"/>
              </w:rPr>
            </w:pPr>
            <w:r w:rsidRPr="00B74E10">
              <w:rPr>
                <w:sz w:val="20"/>
                <w:lang w:val="lt-LT"/>
              </w:rPr>
              <w:t>Hibridinis / ne</w:t>
            </w:r>
          </w:p>
        </w:tc>
      </w:tr>
      <w:tr w:rsidR="00C2005E" w:rsidRPr="00B74E10" w14:paraId="7C19B742" w14:textId="77777777" w:rsidTr="007219EF">
        <w:trPr>
          <w:tblHeader/>
        </w:trPr>
        <w:tc>
          <w:tcPr>
            <w:tcW w:w="3128" w:type="pct"/>
          </w:tcPr>
          <w:p w14:paraId="657D2514" w14:textId="77777777" w:rsidR="00C2005E" w:rsidRPr="00B74E10" w:rsidRDefault="00C2005E" w:rsidP="00076371">
            <w:pPr>
              <w:rPr>
                <w:sz w:val="20"/>
                <w:lang w:val="lt-LT"/>
              </w:rPr>
            </w:pPr>
            <w:r w:rsidRPr="00B74E10">
              <w:rPr>
                <w:sz w:val="20"/>
                <w:lang w:val="lt-LT"/>
              </w:rPr>
              <w:t>Baterija elektros kaupimui</w:t>
            </w:r>
          </w:p>
        </w:tc>
        <w:tc>
          <w:tcPr>
            <w:tcW w:w="1872" w:type="pct"/>
          </w:tcPr>
          <w:p w14:paraId="0D046169" w14:textId="77777777" w:rsidR="00C2005E" w:rsidRPr="00B74E10" w:rsidRDefault="00C2005E" w:rsidP="00076371">
            <w:pPr>
              <w:jc w:val="center"/>
              <w:rPr>
                <w:sz w:val="20"/>
                <w:lang w:val="lt-LT"/>
              </w:rPr>
            </w:pPr>
            <w:r w:rsidRPr="00B74E10">
              <w:rPr>
                <w:sz w:val="20"/>
                <w:lang w:val="lt-LT"/>
              </w:rPr>
              <w:t>Komplektuojama / ne</w:t>
            </w:r>
          </w:p>
        </w:tc>
      </w:tr>
      <w:tr w:rsidR="00C2005E" w:rsidRPr="00B74E10" w14:paraId="60EB4F7F" w14:textId="77777777" w:rsidTr="007219EF">
        <w:trPr>
          <w:tblHeader/>
        </w:trPr>
        <w:tc>
          <w:tcPr>
            <w:tcW w:w="3128" w:type="pct"/>
          </w:tcPr>
          <w:p w14:paraId="01984F13" w14:textId="77777777" w:rsidR="00C2005E" w:rsidRPr="00B74E10" w:rsidRDefault="00C2005E" w:rsidP="00076371">
            <w:pPr>
              <w:rPr>
                <w:sz w:val="20"/>
                <w:lang w:val="lt-LT"/>
              </w:rPr>
            </w:pPr>
            <w:r w:rsidRPr="00B74E10">
              <w:rPr>
                <w:sz w:val="20"/>
                <w:lang w:val="lt-LT"/>
              </w:rPr>
              <w:t>Baterijos tipas</w:t>
            </w:r>
          </w:p>
        </w:tc>
        <w:tc>
          <w:tcPr>
            <w:tcW w:w="1872" w:type="pct"/>
          </w:tcPr>
          <w:p w14:paraId="4B1E3530" w14:textId="77777777" w:rsidR="00C2005E" w:rsidRPr="00B74E10" w:rsidRDefault="00C2005E" w:rsidP="00076371">
            <w:pPr>
              <w:jc w:val="center"/>
              <w:rPr>
                <w:sz w:val="20"/>
                <w:lang w:val="lt-LT"/>
              </w:rPr>
            </w:pPr>
            <w:r w:rsidRPr="00B74E10">
              <w:rPr>
                <w:sz w:val="20"/>
                <w:lang w:val="lt-LT"/>
              </w:rPr>
              <w:t>Ličio jonų</w:t>
            </w:r>
          </w:p>
        </w:tc>
      </w:tr>
      <w:tr w:rsidR="00C2005E" w:rsidRPr="00B74E10" w14:paraId="36C8F2FA" w14:textId="77777777" w:rsidTr="007219EF">
        <w:trPr>
          <w:tblHeader/>
        </w:trPr>
        <w:tc>
          <w:tcPr>
            <w:tcW w:w="3128" w:type="pct"/>
          </w:tcPr>
          <w:p w14:paraId="3E55B75E" w14:textId="77777777" w:rsidR="00C2005E" w:rsidRPr="00B74E10" w:rsidRDefault="00C2005E" w:rsidP="00076371">
            <w:pPr>
              <w:rPr>
                <w:sz w:val="20"/>
                <w:lang w:val="lt-LT"/>
              </w:rPr>
            </w:pPr>
            <w:r w:rsidRPr="00B74E10">
              <w:rPr>
                <w:sz w:val="20"/>
                <w:lang w:val="lt-LT"/>
              </w:rPr>
              <w:t>Baterijos modulių skaičius</w:t>
            </w:r>
          </w:p>
        </w:tc>
        <w:tc>
          <w:tcPr>
            <w:tcW w:w="1872" w:type="pct"/>
          </w:tcPr>
          <w:p w14:paraId="79687121" w14:textId="77777777" w:rsidR="00C2005E" w:rsidRPr="00B74E10" w:rsidRDefault="00C2005E" w:rsidP="00076371">
            <w:pPr>
              <w:jc w:val="center"/>
              <w:rPr>
                <w:sz w:val="20"/>
                <w:lang w:val="lt-LT"/>
              </w:rPr>
            </w:pPr>
            <w:r w:rsidRPr="00B74E10">
              <w:rPr>
                <w:sz w:val="20"/>
                <w:lang w:val="lt-LT"/>
              </w:rPr>
              <w:t>xx vnt.</w:t>
            </w:r>
          </w:p>
        </w:tc>
      </w:tr>
      <w:tr w:rsidR="00C2005E" w:rsidRPr="00B74E10" w14:paraId="77446E81" w14:textId="77777777" w:rsidTr="007219EF">
        <w:trPr>
          <w:tblHeader/>
        </w:trPr>
        <w:tc>
          <w:tcPr>
            <w:tcW w:w="3128" w:type="pct"/>
          </w:tcPr>
          <w:p w14:paraId="561E418D" w14:textId="77777777" w:rsidR="00C2005E" w:rsidRPr="00B74E10" w:rsidRDefault="00C2005E" w:rsidP="00076371">
            <w:pPr>
              <w:rPr>
                <w:sz w:val="20"/>
                <w:lang w:val="lt-LT"/>
              </w:rPr>
            </w:pPr>
            <w:r w:rsidRPr="00B74E10">
              <w:rPr>
                <w:sz w:val="20"/>
                <w:lang w:val="lt-LT"/>
              </w:rPr>
              <w:t>Bendroji baterijų modulių talpa</w:t>
            </w:r>
          </w:p>
        </w:tc>
        <w:tc>
          <w:tcPr>
            <w:tcW w:w="1872" w:type="pct"/>
          </w:tcPr>
          <w:p w14:paraId="61C5AB2B" w14:textId="77777777" w:rsidR="00C2005E" w:rsidRPr="00B74E10" w:rsidRDefault="00C2005E" w:rsidP="00076371">
            <w:pPr>
              <w:jc w:val="center"/>
              <w:rPr>
                <w:sz w:val="20"/>
                <w:lang w:val="lt-LT"/>
              </w:rPr>
            </w:pPr>
            <w:r w:rsidRPr="00B74E10">
              <w:rPr>
                <w:sz w:val="20"/>
                <w:lang w:val="lt-LT"/>
              </w:rPr>
              <w:t>xx kWh</w:t>
            </w:r>
          </w:p>
        </w:tc>
      </w:tr>
      <w:tr w:rsidR="00C2005E" w:rsidRPr="00B74E10" w14:paraId="170A6ADB" w14:textId="77777777" w:rsidTr="007219EF">
        <w:trPr>
          <w:tblHeader/>
        </w:trPr>
        <w:tc>
          <w:tcPr>
            <w:tcW w:w="3128" w:type="pct"/>
          </w:tcPr>
          <w:p w14:paraId="17503B8F" w14:textId="77777777" w:rsidR="00C2005E" w:rsidRPr="00B74E10" w:rsidRDefault="00C2005E" w:rsidP="00076371">
            <w:pPr>
              <w:rPr>
                <w:sz w:val="20"/>
                <w:lang w:val="lt-LT"/>
              </w:rPr>
            </w:pPr>
            <w:r w:rsidRPr="00B74E10">
              <w:rPr>
                <w:sz w:val="20"/>
                <w:lang w:val="lt-LT"/>
              </w:rPr>
              <w:t>Baterijos valdymo blokas</w:t>
            </w:r>
          </w:p>
        </w:tc>
        <w:tc>
          <w:tcPr>
            <w:tcW w:w="1872" w:type="pct"/>
          </w:tcPr>
          <w:p w14:paraId="7C09979D" w14:textId="77777777" w:rsidR="00C2005E" w:rsidRPr="00B74E10" w:rsidRDefault="00C2005E" w:rsidP="00076371">
            <w:pPr>
              <w:jc w:val="center"/>
              <w:rPr>
                <w:sz w:val="20"/>
                <w:lang w:val="lt-LT"/>
              </w:rPr>
            </w:pPr>
            <w:r w:rsidRPr="00B74E10">
              <w:rPr>
                <w:sz w:val="20"/>
                <w:lang w:val="lt-LT"/>
              </w:rPr>
              <w:t>Komplektuojamas</w:t>
            </w:r>
          </w:p>
        </w:tc>
      </w:tr>
      <w:tr w:rsidR="00C2005E" w:rsidRPr="00B74E10" w14:paraId="123CA9E5" w14:textId="77777777" w:rsidTr="007219EF">
        <w:trPr>
          <w:tblHeader/>
        </w:trPr>
        <w:tc>
          <w:tcPr>
            <w:tcW w:w="3128" w:type="pct"/>
          </w:tcPr>
          <w:p w14:paraId="05B2211D" w14:textId="77777777" w:rsidR="00C2005E" w:rsidRPr="00B74E10" w:rsidRDefault="00C2005E" w:rsidP="00076371">
            <w:pPr>
              <w:rPr>
                <w:sz w:val="20"/>
                <w:lang w:val="lt-LT"/>
              </w:rPr>
            </w:pPr>
            <w:r w:rsidRPr="00B74E10">
              <w:rPr>
                <w:sz w:val="20"/>
                <w:lang w:val="lt-LT"/>
              </w:rPr>
              <w:t>Baterijos nominali įtampa</w:t>
            </w:r>
          </w:p>
        </w:tc>
        <w:tc>
          <w:tcPr>
            <w:tcW w:w="1872" w:type="pct"/>
          </w:tcPr>
          <w:p w14:paraId="1DAD08F0" w14:textId="77777777" w:rsidR="00C2005E" w:rsidRPr="00B74E10" w:rsidRDefault="00C2005E" w:rsidP="00076371">
            <w:pPr>
              <w:jc w:val="center"/>
              <w:rPr>
                <w:sz w:val="20"/>
                <w:lang w:val="lt-LT"/>
              </w:rPr>
            </w:pPr>
            <w:r w:rsidRPr="00B74E10">
              <w:rPr>
                <w:sz w:val="20"/>
                <w:lang w:val="lt-LT"/>
              </w:rPr>
              <w:t>xx V</w:t>
            </w:r>
          </w:p>
        </w:tc>
      </w:tr>
      <w:tr w:rsidR="00C2005E" w:rsidRPr="00B74E10" w14:paraId="5C7807C7" w14:textId="77777777" w:rsidTr="007219EF">
        <w:trPr>
          <w:tblHeader/>
        </w:trPr>
        <w:tc>
          <w:tcPr>
            <w:tcW w:w="3128" w:type="pct"/>
          </w:tcPr>
          <w:p w14:paraId="3C4E6D57" w14:textId="77777777" w:rsidR="00C2005E" w:rsidRPr="00B74E10" w:rsidRDefault="00C2005E" w:rsidP="00076371">
            <w:pPr>
              <w:rPr>
                <w:sz w:val="20"/>
                <w:lang w:val="lt-LT"/>
              </w:rPr>
            </w:pPr>
            <w:r w:rsidRPr="00B74E10">
              <w:rPr>
                <w:sz w:val="20"/>
                <w:lang w:val="lt-LT"/>
              </w:rPr>
              <w:t>Baterijos maksimalus iškrovimo lygis</w:t>
            </w:r>
          </w:p>
        </w:tc>
        <w:tc>
          <w:tcPr>
            <w:tcW w:w="1872" w:type="pct"/>
          </w:tcPr>
          <w:p w14:paraId="27C57075" w14:textId="77777777" w:rsidR="00C2005E" w:rsidRPr="00B74E10" w:rsidRDefault="00C2005E" w:rsidP="00076371">
            <w:pPr>
              <w:jc w:val="center"/>
              <w:rPr>
                <w:sz w:val="20"/>
                <w:lang w:val="lt-LT"/>
              </w:rPr>
            </w:pPr>
            <w:r w:rsidRPr="00B74E10">
              <w:rPr>
                <w:sz w:val="20"/>
                <w:lang w:val="lt-LT"/>
              </w:rPr>
              <w:t>xx %</w:t>
            </w:r>
          </w:p>
        </w:tc>
      </w:tr>
      <w:tr w:rsidR="00C2005E" w:rsidRPr="00B74E10" w14:paraId="605A2ABA" w14:textId="77777777" w:rsidTr="007219EF">
        <w:trPr>
          <w:tblHeader/>
        </w:trPr>
        <w:tc>
          <w:tcPr>
            <w:tcW w:w="3128" w:type="pct"/>
          </w:tcPr>
          <w:p w14:paraId="03CF3DE1" w14:textId="77777777" w:rsidR="00C2005E" w:rsidRPr="00B74E10" w:rsidRDefault="00C2005E" w:rsidP="00076371">
            <w:pPr>
              <w:rPr>
                <w:sz w:val="20"/>
                <w:lang w:val="lt-LT"/>
              </w:rPr>
            </w:pPr>
            <w:r w:rsidRPr="00B74E10">
              <w:rPr>
                <w:sz w:val="20"/>
                <w:lang w:val="lt-LT"/>
              </w:rPr>
              <w:t>Elektros apskaita</w:t>
            </w:r>
          </w:p>
        </w:tc>
        <w:tc>
          <w:tcPr>
            <w:tcW w:w="1872" w:type="pct"/>
          </w:tcPr>
          <w:p w14:paraId="40859962" w14:textId="77777777" w:rsidR="00C2005E" w:rsidRPr="00B74E10" w:rsidRDefault="00C2005E" w:rsidP="00076371">
            <w:pPr>
              <w:jc w:val="center"/>
              <w:rPr>
                <w:sz w:val="20"/>
                <w:lang w:val="lt-LT"/>
              </w:rPr>
            </w:pPr>
            <w:r w:rsidRPr="00B74E10">
              <w:rPr>
                <w:sz w:val="20"/>
                <w:lang w:val="lt-LT"/>
              </w:rPr>
              <w:t>Dvipusis / išmanusis elektros skaitiklis</w:t>
            </w:r>
          </w:p>
        </w:tc>
      </w:tr>
      <w:tr w:rsidR="00C2005E" w:rsidRPr="00B74E10" w14:paraId="1FBE7D23" w14:textId="77777777" w:rsidTr="007219EF">
        <w:trPr>
          <w:tblHeader/>
        </w:trPr>
        <w:tc>
          <w:tcPr>
            <w:tcW w:w="3128" w:type="pct"/>
          </w:tcPr>
          <w:p w14:paraId="7E261182" w14:textId="77777777" w:rsidR="00C2005E" w:rsidRPr="00B74E10" w:rsidRDefault="00C2005E" w:rsidP="00076371">
            <w:pPr>
              <w:rPr>
                <w:sz w:val="20"/>
                <w:lang w:val="lt-LT"/>
              </w:rPr>
            </w:pPr>
            <w:r w:rsidRPr="00B74E10">
              <w:rPr>
                <w:sz w:val="20"/>
                <w:lang w:val="lt-LT"/>
              </w:rPr>
              <w:t>Išmanioji namo energijos srautų valdymo sistema</w:t>
            </w:r>
          </w:p>
        </w:tc>
        <w:tc>
          <w:tcPr>
            <w:tcW w:w="1872" w:type="pct"/>
          </w:tcPr>
          <w:p w14:paraId="157AB6AB" w14:textId="77777777" w:rsidR="00C2005E" w:rsidRPr="00B74E10" w:rsidRDefault="00C2005E" w:rsidP="007219EF">
            <w:pPr>
              <w:keepNext/>
              <w:jc w:val="center"/>
              <w:rPr>
                <w:sz w:val="20"/>
                <w:lang w:val="lt-LT"/>
              </w:rPr>
            </w:pPr>
            <w:r w:rsidRPr="00B74E10">
              <w:rPr>
                <w:sz w:val="20"/>
                <w:lang w:val="lt-LT"/>
              </w:rPr>
              <w:t>Komplektuojama / ne</w:t>
            </w:r>
          </w:p>
        </w:tc>
      </w:tr>
    </w:tbl>
    <w:p w14:paraId="2F5C2C60" w14:textId="2D04EFA8" w:rsidR="007219EF" w:rsidRDefault="007219EF" w:rsidP="007219EF">
      <w:pPr>
        <w:pStyle w:val="Caption"/>
        <w:spacing w:after="0"/>
        <w:jc w:val="center"/>
      </w:pPr>
      <w:proofErr w:type="spellStart"/>
      <w:r>
        <w:t>lentelė</w:t>
      </w:r>
      <w:proofErr w:type="spellEnd"/>
      <w:r>
        <w:t xml:space="preserve"> </w:t>
      </w:r>
      <w:fldSimple w:instr=" SEQ lentelė \* ARABIC ">
        <w:r w:rsidR="006B61CD">
          <w:rPr>
            <w:noProof/>
          </w:rPr>
          <w:t>10</w:t>
        </w:r>
      </w:fldSimple>
      <w:r>
        <w:t xml:space="preserve"> </w:t>
      </w:r>
      <w:proofErr w:type="spellStart"/>
      <w:r w:rsidRPr="008B4573">
        <w:t>Saulės</w:t>
      </w:r>
      <w:proofErr w:type="spellEnd"/>
      <w:r w:rsidRPr="008B4573">
        <w:t xml:space="preserve"> </w:t>
      </w:r>
      <w:proofErr w:type="spellStart"/>
      <w:r w:rsidRPr="008B4573">
        <w:t>elementų</w:t>
      </w:r>
      <w:proofErr w:type="spellEnd"/>
      <w:r w:rsidRPr="008B4573">
        <w:t xml:space="preserve"> (SE) </w:t>
      </w:r>
      <w:proofErr w:type="spellStart"/>
      <w:r w:rsidRPr="008B4573">
        <w:t>sistemos</w:t>
      </w:r>
      <w:proofErr w:type="spellEnd"/>
      <w:r w:rsidRPr="008B4573">
        <w:t xml:space="preserve"> </w:t>
      </w:r>
      <w:proofErr w:type="spellStart"/>
      <w:r w:rsidRPr="008B4573">
        <w:t>komplektacija</w:t>
      </w:r>
      <w:proofErr w:type="spellEnd"/>
    </w:p>
    <w:p w14:paraId="49455E42" w14:textId="77777777" w:rsidR="007219EF" w:rsidRPr="007219EF" w:rsidRDefault="007219EF" w:rsidP="007219EF"/>
    <w:p w14:paraId="69D37856" w14:textId="77777777" w:rsidR="00C2005E" w:rsidRPr="007219EF" w:rsidRDefault="00C2005E" w:rsidP="00076371">
      <w:pPr>
        <w:rPr>
          <w:rFonts w:asciiTheme="minorHAnsi" w:hAnsiTheme="minorHAnsi" w:cstheme="minorHAnsi"/>
          <w:szCs w:val="24"/>
          <w:lang w:val="lt-LT"/>
        </w:rPr>
      </w:pPr>
      <w:r w:rsidRPr="007219EF">
        <w:rPr>
          <w:rFonts w:asciiTheme="minorHAnsi" w:hAnsiTheme="minorHAnsi" w:cstheme="minorHAnsi"/>
          <w:i/>
          <w:iCs/>
          <w:szCs w:val="24"/>
          <w:lang w:val="lt-LT"/>
        </w:rPr>
        <w:t xml:space="preserve">Pastaba. </w:t>
      </w:r>
      <w:r w:rsidRPr="007219EF">
        <w:rPr>
          <w:rFonts w:asciiTheme="minorHAnsi" w:hAnsiTheme="minorHAnsi" w:cstheme="minorHAnsi"/>
          <w:szCs w:val="24"/>
          <w:lang w:val="lt-LT"/>
        </w:rPr>
        <w:t>Saulės elementų modulių ir keitiklio veikimo taškas, srovės, įtampa, į tinklą įleidžiama galia ir energija taip pat stebimi naudojant keitiklio kintamosios srovės išvestyje sumontuotą galios matuoklį ir duomenų kaupiklį duomenims saugoti. Ši informacija leidžia valdymo sistemai patikrinti, ar sistema veikia teisingai, ir bet kuriuo metu žinoti pagamintą energiją.</w:t>
      </w:r>
    </w:p>
    <w:p w14:paraId="70BC662A" w14:textId="77777777" w:rsidR="00C2005E" w:rsidRPr="007219EF" w:rsidRDefault="00C2005E" w:rsidP="00076371">
      <w:pPr>
        <w:pStyle w:val="ListParagraph"/>
        <w:numPr>
          <w:ilvl w:val="0"/>
          <w:numId w:val="67"/>
        </w:numPr>
        <w:spacing w:before="100" w:beforeAutospacing="1" w:after="100" w:afterAutospacing="1"/>
        <w:jc w:val="left"/>
        <w:rPr>
          <w:rFonts w:asciiTheme="minorHAnsi" w:hAnsiTheme="minorHAnsi" w:cstheme="minorHAnsi"/>
          <w:b/>
          <w:bCs/>
          <w:szCs w:val="24"/>
          <w:lang w:val="lt-LT"/>
        </w:rPr>
      </w:pPr>
      <w:bookmarkStart w:id="83" w:name="_Toc127880120"/>
      <w:r w:rsidRPr="007219EF">
        <w:rPr>
          <w:rFonts w:asciiTheme="minorHAnsi" w:hAnsiTheme="minorHAnsi" w:cstheme="minorHAnsi"/>
          <w:b/>
          <w:bCs/>
          <w:szCs w:val="24"/>
          <w:lang w:val="lt-LT"/>
        </w:rPr>
        <w:t>Saulės elementų (SE) sistemos dydžio nustatymas</w:t>
      </w:r>
      <w:bookmarkEnd w:id="83"/>
    </w:p>
    <w:p w14:paraId="06A83AD1" w14:textId="77777777" w:rsidR="00C2005E" w:rsidRPr="007219EF" w:rsidRDefault="00C2005E" w:rsidP="00076371">
      <w:pPr>
        <w:pStyle w:val="ListParagraph"/>
        <w:numPr>
          <w:ilvl w:val="1"/>
          <w:numId w:val="61"/>
        </w:numPr>
        <w:spacing w:before="100" w:beforeAutospacing="1" w:after="100" w:afterAutospacing="1"/>
        <w:contextualSpacing w:val="0"/>
        <w:jc w:val="left"/>
        <w:rPr>
          <w:rFonts w:asciiTheme="minorHAnsi" w:hAnsiTheme="minorHAnsi" w:cstheme="minorHAnsi"/>
          <w:b/>
          <w:bCs/>
          <w:szCs w:val="24"/>
          <w:lang w:val="lt-LT"/>
        </w:rPr>
      </w:pPr>
      <w:bookmarkStart w:id="84" w:name="_Toc127880121"/>
      <w:r w:rsidRPr="007219EF">
        <w:rPr>
          <w:rFonts w:asciiTheme="minorHAnsi" w:hAnsiTheme="minorHAnsi" w:cstheme="minorHAnsi"/>
          <w:b/>
          <w:bCs/>
          <w:szCs w:val="24"/>
          <w:lang w:val="lt-LT"/>
        </w:rPr>
        <w:t>Energijos poreikis per parą</w:t>
      </w:r>
      <w:bookmarkEnd w:id="84"/>
    </w:p>
    <w:p w14:paraId="7EE52A94" w14:textId="77777777" w:rsidR="00C2005E" w:rsidRPr="007219EF" w:rsidRDefault="00C2005E" w:rsidP="00076371">
      <w:pPr>
        <w:rPr>
          <w:rFonts w:asciiTheme="minorHAnsi" w:hAnsiTheme="minorHAnsi" w:cstheme="minorHAnsi"/>
          <w:szCs w:val="24"/>
          <w:lang w:val="lt-LT"/>
        </w:rPr>
      </w:pPr>
      <w:r w:rsidRPr="007219EF">
        <w:rPr>
          <w:rFonts w:asciiTheme="minorHAnsi" w:hAnsiTheme="minorHAnsi" w:cstheme="minorHAnsi"/>
          <w:szCs w:val="24"/>
          <w:lang w:val="lt-LT"/>
        </w:rPr>
        <w:t>Pagal turimus namo energijos vartojimo duomenis, pasirenkamas vasaros mėnesio būdingas energijos poreikis per parą. Jei name nėra energijos vartojimo duomenų fiksavimo, tuomet nustatomas kiekvieno individualaus elektros prietaiso energijos vartojimas, (</w:t>
      </w: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d,i</m:t>
            </m:r>
          </m:sub>
        </m:sSub>
      </m:oMath>
      <w:r w:rsidRPr="007219EF">
        <w:rPr>
          <w:rFonts w:asciiTheme="minorHAnsi" w:hAnsiTheme="minorHAnsi" w:cstheme="minorHAnsi"/>
          <w:szCs w:val="24"/>
          <w:lang w:val="lt-LT"/>
        </w:rPr>
        <w:t>), per parą:</w:t>
      </w:r>
    </w:p>
    <w:p w14:paraId="389F7AFC" w14:textId="77777777" w:rsidR="00C2005E" w:rsidRPr="007219EF" w:rsidRDefault="00C2005E" w:rsidP="00076371">
      <w:pPr>
        <w:rPr>
          <w:rFonts w:asciiTheme="minorHAnsi" w:hAnsiTheme="minorHAnsi" w:cstheme="minorHAnsi"/>
          <w:szCs w:val="24"/>
          <w:lang w:val="lt-LT"/>
        </w:rPr>
      </w:pPr>
    </w:p>
    <w:p w14:paraId="593DDBE7" w14:textId="77777777" w:rsidR="00C2005E" w:rsidRPr="007219EF" w:rsidRDefault="00000000" w:rsidP="00076371">
      <w:pPr>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m:t>
            </m:r>
          </m:sub>
        </m:sSub>
        <m:r>
          <w:rPr>
            <w:rFonts w:ascii="Cambria Math" w:hAnsi="Cambria Math" w:cstheme="minorHAnsi"/>
            <w:szCs w:val="24"/>
            <w:lang w:val="lt-LT"/>
          </w:rPr>
          <m:t>=</m:t>
        </m:r>
        <m:nary>
          <m:naryPr>
            <m:chr m:val="∑"/>
            <m:limLoc m:val="undOvr"/>
            <m:subHide m:val="1"/>
            <m:supHide m:val="1"/>
            <m:ctrlPr>
              <w:rPr>
                <w:rFonts w:ascii="Cambria Math" w:hAnsi="Cambria Math" w:cstheme="minorHAnsi"/>
                <w:i/>
                <w:szCs w:val="24"/>
                <w:lang w:val="lt-LT"/>
              </w:rPr>
            </m:ctrlPr>
          </m:naryPr>
          <m:sub/>
          <m:sup/>
          <m:e>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d,i</m:t>
                </m:r>
              </m:sub>
            </m:sSub>
            <m:r>
              <w:rPr>
                <w:rFonts w:ascii="Cambria Math" w:hAnsi="Cambria Math" w:cstheme="minorHAnsi"/>
                <w:szCs w:val="24"/>
                <w:lang w:val="lt-LT"/>
              </w:rPr>
              <m:t>=</m:t>
            </m:r>
          </m:e>
        </m:nary>
        <m:nary>
          <m:naryPr>
            <m:chr m:val="∑"/>
            <m:limLoc m:val="undOvr"/>
            <m:subHide m:val="1"/>
            <m:supHide m:val="1"/>
            <m:ctrlPr>
              <w:rPr>
                <w:rFonts w:ascii="Cambria Math" w:hAnsi="Cambria Math" w:cstheme="minorHAnsi"/>
                <w:i/>
                <w:szCs w:val="24"/>
                <w:lang w:val="lt-LT"/>
              </w:rPr>
            </m:ctrlPr>
          </m:naryPr>
          <m:sub/>
          <m:sup/>
          <m:e>
            <m:d>
              <m:dPr>
                <m:ctrlPr>
                  <w:rPr>
                    <w:rFonts w:ascii="Cambria Math" w:hAnsi="Cambria Math" w:cstheme="minorHAnsi"/>
                    <w:i/>
                    <w:szCs w:val="24"/>
                    <w:lang w:val="lt-LT"/>
                  </w:rPr>
                </m:ctrlPr>
              </m:d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i</m:t>
                    </m:r>
                  </m:sub>
                </m:sSub>
                <m:r>
                  <w:rPr>
                    <w:rFonts w:ascii="Cambria Math" w:hAnsi="Cambria Math" w:cstheme="minorHAnsi"/>
                    <w:szCs w:val="24"/>
                    <w:lang w:val="lt-LT"/>
                  </w:rPr>
                  <m:t>∙t</m:t>
                </m:r>
              </m:e>
            </m:d>
          </m:e>
        </m:nary>
      </m:oMath>
      <w:r w:rsidR="00C2005E" w:rsidRPr="007219EF">
        <w:rPr>
          <w:rFonts w:asciiTheme="minorHAnsi" w:hAnsiTheme="minorHAnsi" w:cstheme="minorHAnsi"/>
          <w:szCs w:val="24"/>
          <w:lang w:val="lt-LT"/>
        </w:rPr>
        <w:t>, (Wh)</w:t>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t>(1)</w:t>
      </w:r>
    </w:p>
    <w:p w14:paraId="352A1C43" w14:textId="77777777" w:rsidR="00C2005E" w:rsidRPr="007219EF" w:rsidRDefault="00C2005E" w:rsidP="00076371">
      <w:pPr>
        <w:rPr>
          <w:rFonts w:asciiTheme="minorHAnsi" w:hAnsiTheme="minorHAnsi" w:cstheme="minorHAnsi"/>
          <w:szCs w:val="24"/>
          <w:lang w:val="lt-LT"/>
        </w:rPr>
      </w:pPr>
      <w:r w:rsidRPr="007219EF">
        <w:rPr>
          <w:rFonts w:asciiTheme="minorHAnsi" w:hAnsiTheme="minorHAnsi" w:cstheme="minorHAnsi"/>
          <w:iCs/>
          <w:szCs w:val="24"/>
          <w:lang w:val="lt-LT"/>
        </w:rPr>
        <w:t xml:space="preserve">kur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i</m:t>
            </m:r>
          </m:sub>
        </m:sSub>
      </m:oMath>
      <w:r w:rsidRPr="007219EF">
        <w:rPr>
          <w:rFonts w:asciiTheme="minorHAnsi" w:hAnsiTheme="minorHAnsi" w:cstheme="minorHAnsi"/>
          <w:szCs w:val="24"/>
          <w:lang w:val="lt-LT"/>
        </w:rPr>
        <w:t xml:space="preserve"> – individualaus el. pr</w:t>
      </w:r>
      <w:proofErr w:type="spellStart"/>
      <w:r w:rsidRPr="007219EF">
        <w:rPr>
          <w:rFonts w:asciiTheme="minorHAnsi" w:hAnsiTheme="minorHAnsi" w:cstheme="minorHAnsi"/>
          <w:szCs w:val="24"/>
          <w:lang w:val="lt-LT"/>
        </w:rPr>
        <w:t>ietaiso</w:t>
      </w:r>
      <w:proofErr w:type="spellEnd"/>
      <w:r w:rsidRPr="007219EF">
        <w:rPr>
          <w:rFonts w:asciiTheme="minorHAnsi" w:hAnsiTheme="minorHAnsi" w:cstheme="minorHAnsi"/>
          <w:szCs w:val="24"/>
          <w:lang w:val="lt-LT"/>
        </w:rPr>
        <w:t xml:space="preserve"> elektros galingumas, W; </w:t>
      </w:r>
      <m:oMath>
        <m:r>
          <w:rPr>
            <w:rFonts w:ascii="Cambria Math" w:hAnsi="Cambria Math" w:cstheme="minorHAnsi"/>
            <w:szCs w:val="24"/>
            <w:lang w:val="lt-LT"/>
          </w:rPr>
          <m:t>t</m:t>
        </m:r>
      </m:oMath>
      <w:r w:rsidRPr="007219EF">
        <w:rPr>
          <w:rFonts w:asciiTheme="minorHAnsi" w:hAnsiTheme="minorHAnsi" w:cstheme="minorHAnsi"/>
          <w:szCs w:val="24"/>
          <w:lang w:val="lt-LT"/>
        </w:rPr>
        <w:t xml:space="preserve"> – el. prietaiso veikimo trukmė per parą, h.</w:t>
      </w:r>
    </w:p>
    <w:p w14:paraId="2B8B0D09" w14:textId="77777777" w:rsidR="00C2005E" w:rsidRPr="007219EF" w:rsidRDefault="00C2005E" w:rsidP="00076371">
      <w:pPr>
        <w:rPr>
          <w:rFonts w:asciiTheme="minorHAnsi" w:hAnsiTheme="minorHAnsi" w:cstheme="minorHAnsi"/>
          <w:szCs w:val="24"/>
          <w:lang w:val="lt-LT"/>
        </w:rPr>
      </w:pPr>
    </w:p>
    <w:p w14:paraId="107FCBD1" w14:textId="77777777" w:rsidR="00C2005E" w:rsidRPr="007219EF" w:rsidRDefault="00C2005E" w:rsidP="00076371">
      <w:pPr>
        <w:pStyle w:val="ListParagraph"/>
        <w:numPr>
          <w:ilvl w:val="1"/>
          <w:numId w:val="61"/>
        </w:numPr>
        <w:spacing w:after="160"/>
        <w:jc w:val="left"/>
        <w:rPr>
          <w:rFonts w:asciiTheme="minorHAnsi" w:hAnsiTheme="minorHAnsi" w:cstheme="minorHAnsi"/>
          <w:b/>
          <w:bCs/>
          <w:szCs w:val="24"/>
          <w:lang w:val="lt-LT"/>
        </w:rPr>
      </w:pPr>
      <w:bookmarkStart w:id="85" w:name="_Toc127880122"/>
      <w:r w:rsidRPr="007219EF">
        <w:rPr>
          <w:rFonts w:asciiTheme="minorHAnsi" w:hAnsiTheme="minorHAnsi" w:cstheme="minorHAnsi"/>
          <w:b/>
          <w:bCs/>
          <w:szCs w:val="24"/>
          <w:lang w:val="lt-LT"/>
        </w:rPr>
        <w:t>SE sistemos dydžio nustatymas</w:t>
      </w:r>
      <w:bookmarkEnd w:id="85"/>
    </w:p>
    <w:p w14:paraId="11BAD796" w14:textId="77777777" w:rsidR="00C2005E" w:rsidRPr="007219EF" w:rsidRDefault="00C2005E" w:rsidP="00076371">
      <w:pPr>
        <w:rPr>
          <w:rFonts w:asciiTheme="minorHAnsi" w:hAnsiTheme="minorHAnsi" w:cstheme="minorHAnsi"/>
          <w:szCs w:val="24"/>
          <w:lang w:val="lt-LT"/>
        </w:rPr>
      </w:pPr>
    </w:p>
    <w:p w14:paraId="47ED53FB" w14:textId="77777777" w:rsidR="00C2005E" w:rsidRPr="007219EF" w:rsidRDefault="00000000" w:rsidP="00076371">
      <w:pPr>
        <w:jc w:val="right"/>
        <w:rPr>
          <w:rFonts w:asciiTheme="minorHAnsi" w:hAnsiTheme="minorHAnsi" w:cstheme="minorHAnsi"/>
          <w:iCs/>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m:t>
            </m:r>
          </m:sub>
        </m:sSub>
        <m:r>
          <w:rPr>
            <w:rFonts w:ascii="Cambria Math" w:hAnsi="Cambria Math" w:cstheme="minorHAnsi"/>
            <w:szCs w:val="24"/>
            <w:lang w:val="lt-LT"/>
          </w:rPr>
          <m:t>=</m:t>
        </m:r>
        <m:f>
          <m:fPr>
            <m:ctrlPr>
              <w:rPr>
                <w:rFonts w:ascii="Cambria Math" w:hAnsi="Cambria Math" w:cstheme="minorHAnsi"/>
                <w:i/>
                <w:szCs w:val="24"/>
                <w:lang w:val="lt-LT"/>
              </w:rPr>
            </m:ctrlPr>
          </m:fPr>
          <m:num>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m:t>
                </m:r>
              </m:sub>
            </m:sSub>
          </m:num>
          <m:den>
            <m:r>
              <w:rPr>
                <w:rFonts w:ascii="Cambria Math" w:hAnsi="Cambria Math" w:cstheme="minorHAnsi"/>
                <w:szCs w:val="24"/>
                <w:lang w:val="lt-LT"/>
              </w:rPr>
              <m:t>PGF</m:t>
            </m:r>
          </m:den>
        </m:f>
        <m:r>
          <w:rPr>
            <w:rFonts w:ascii="Cambria Math" w:hAnsi="Cambria Math" w:cstheme="minorHAnsi"/>
            <w:szCs w:val="24"/>
            <w:lang w:val="lt-LT"/>
          </w:rPr>
          <m:t xml:space="preserve">×1,3= </m:t>
        </m:r>
        <m:f>
          <m:fPr>
            <m:ctrlPr>
              <w:rPr>
                <w:rFonts w:ascii="Cambria Math" w:hAnsi="Cambria Math" w:cstheme="minorHAnsi"/>
                <w:i/>
                <w:szCs w:val="24"/>
                <w:lang w:val="lt-LT"/>
              </w:rPr>
            </m:ctrlPr>
          </m:fPr>
          <m:num>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m:t>
                </m:r>
              </m:sub>
            </m:sSub>
          </m:num>
          <m:den>
            <m:sSub>
              <m:sSubPr>
                <m:ctrlPr>
                  <w:rPr>
                    <w:rFonts w:ascii="Cambria Math" w:hAnsi="Cambria Math" w:cstheme="minorHAnsi"/>
                    <w:i/>
                    <w:szCs w:val="24"/>
                    <w:lang w:val="lt-LT"/>
                  </w:rPr>
                </m:ctrlPr>
              </m:sSubPr>
              <m:e>
                <m:r>
                  <w:rPr>
                    <w:rFonts w:ascii="Cambria Math" w:hAnsi="Cambria Math" w:cstheme="minorHAnsi"/>
                    <w:szCs w:val="24"/>
                    <w:lang w:val="lt-LT"/>
                  </w:rPr>
                  <m:t>t</m:t>
                </m:r>
              </m:e>
              <m:sub>
                <m:r>
                  <w:rPr>
                    <w:rFonts w:ascii="Cambria Math" w:hAnsi="Cambria Math" w:cstheme="minorHAnsi"/>
                    <w:szCs w:val="24"/>
                    <w:lang w:val="lt-LT"/>
                  </w:rPr>
                  <m:t>piko val.</m:t>
                </m:r>
              </m:sub>
            </m:sSub>
          </m:den>
        </m:f>
        <m:r>
          <w:rPr>
            <w:rFonts w:ascii="Cambria Math" w:hAnsi="Cambria Math" w:cstheme="minorHAnsi"/>
            <w:szCs w:val="24"/>
            <w:lang w:val="lt-LT"/>
          </w:rPr>
          <m:t>×1,2</m:t>
        </m:r>
      </m:oMath>
      <w:r w:rsidR="00C2005E" w:rsidRPr="007219EF">
        <w:rPr>
          <w:rFonts w:asciiTheme="minorHAnsi" w:hAnsiTheme="minorHAnsi" w:cstheme="minorHAnsi"/>
          <w:szCs w:val="24"/>
          <w:lang w:val="lt-LT"/>
        </w:rPr>
        <w:t>, (W)</w:t>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r>
      <w:r w:rsidR="00C2005E" w:rsidRPr="007219EF">
        <w:rPr>
          <w:rFonts w:asciiTheme="minorHAnsi" w:hAnsiTheme="minorHAnsi" w:cstheme="minorHAnsi"/>
          <w:szCs w:val="24"/>
          <w:lang w:val="lt-LT"/>
        </w:rPr>
        <w:tab/>
        <w:t>(2)</w:t>
      </w:r>
    </w:p>
    <w:p w14:paraId="76BBB0C0" w14:textId="77777777" w:rsidR="00C2005E" w:rsidRPr="007219EF" w:rsidRDefault="00C2005E" w:rsidP="00076371">
      <w:pPr>
        <w:rPr>
          <w:rFonts w:asciiTheme="minorHAnsi" w:hAnsiTheme="minorHAnsi" w:cstheme="minorHAnsi"/>
          <w:szCs w:val="24"/>
          <w:lang w:val="lt-LT"/>
        </w:rPr>
      </w:pPr>
      <w:r w:rsidRPr="007219EF">
        <w:rPr>
          <w:rFonts w:asciiTheme="minorHAnsi" w:hAnsiTheme="minorHAnsi" w:cstheme="minorHAnsi"/>
          <w:iCs/>
          <w:szCs w:val="24"/>
          <w:lang w:val="lt-LT"/>
        </w:rPr>
        <w:t xml:space="preserve">kur </w:t>
      </w:r>
      <w:r w:rsidRPr="007219EF">
        <w:rPr>
          <w:rFonts w:asciiTheme="minorHAnsi" w:hAnsiTheme="minorHAnsi" w:cstheme="minorHAnsi"/>
          <w:i/>
          <w:iCs/>
          <w:szCs w:val="24"/>
          <w:lang w:val="lt-LT"/>
        </w:rPr>
        <w:t>PGF</w:t>
      </w:r>
      <w:r w:rsidRPr="007219EF">
        <w:rPr>
          <w:rFonts w:asciiTheme="minorHAnsi" w:hAnsiTheme="minorHAnsi" w:cstheme="minorHAnsi"/>
          <w:szCs w:val="24"/>
          <w:lang w:val="lt-LT"/>
        </w:rPr>
        <w:t xml:space="preserve"> – galios generavimo faktorius; </w:t>
      </w:r>
      <m:oMath>
        <m:sSub>
          <m:sSubPr>
            <m:ctrlPr>
              <w:rPr>
                <w:rFonts w:ascii="Cambria Math" w:hAnsi="Cambria Math" w:cstheme="minorHAnsi"/>
                <w:i/>
                <w:szCs w:val="24"/>
                <w:lang w:val="lt-LT"/>
              </w:rPr>
            </m:ctrlPr>
          </m:sSubPr>
          <m:e>
            <m:r>
              <w:rPr>
                <w:rFonts w:ascii="Cambria Math" w:hAnsi="Cambria Math" w:cstheme="minorHAnsi"/>
                <w:szCs w:val="24"/>
                <w:lang w:val="lt-LT"/>
              </w:rPr>
              <m:t>t</m:t>
            </m:r>
          </m:e>
          <m:sub>
            <m:r>
              <w:rPr>
                <w:rFonts w:ascii="Cambria Math" w:hAnsi="Cambria Math" w:cstheme="minorHAnsi"/>
                <w:szCs w:val="24"/>
                <w:lang w:val="lt-LT"/>
              </w:rPr>
              <m:t>piko val.</m:t>
            </m:r>
          </m:sub>
        </m:sSub>
      </m:oMath>
      <w:r w:rsidRPr="007219EF">
        <w:rPr>
          <w:rFonts w:asciiTheme="minorHAnsi" w:hAnsiTheme="minorHAnsi" w:cstheme="minorHAnsi"/>
          <w:szCs w:val="24"/>
          <w:lang w:val="lt-LT"/>
        </w:rPr>
        <w:t xml:space="preserve"> – vidutinis piko saulės valandų skaičius pasirinktą vasaros mėnesį, (h).</w:t>
      </w:r>
    </w:p>
    <w:p w14:paraId="1978BD86" w14:textId="77777777" w:rsidR="00C2005E" w:rsidRPr="007219EF" w:rsidRDefault="00C2005E" w:rsidP="00076371">
      <w:pPr>
        <w:rPr>
          <w:rFonts w:asciiTheme="minorHAnsi" w:hAnsiTheme="minorHAnsi" w:cstheme="minorHAnsi"/>
          <w:szCs w:val="24"/>
          <w:lang w:val="lt-LT"/>
        </w:rPr>
      </w:pPr>
    </w:p>
    <w:p w14:paraId="480B7640" w14:textId="77777777" w:rsidR="00C2005E" w:rsidRPr="007219EF" w:rsidRDefault="00C2005E" w:rsidP="00076371">
      <w:pPr>
        <w:pStyle w:val="ListParagraph"/>
        <w:numPr>
          <w:ilvl w:val="1"/>
          <w:numId w:val="61"/>
        </w:numPr>
        <w:spacing w:after="160"/>
        <w:jc w:val="left"/>
        <w:rPr>
          <w:rFonts w:asciiTheme="minorHAnsi" w:hAnsiTheme="minorHAnsi" w:cstheme="minorHAnsi"/>
          <w:b/>
          <w:bCs/>
          <w:szCs w:val="24"/>
          <w:lang w:val="lt-LT"/>
        </w:rPr>
      </w:pPr>
      <w:bookmarkStart w:id="86" w:name="_Toc127880123"/>
      <w:r w:rsidRPr="007219EF">
        <w:rPr>
          <w:rFonts w:asciiTheme="minorHAnsi" w:hAnsiTheme="minorHAnsi" w:cstheme="minorHAnsi"/>
          <w:b/>
          <w:bCs/>
          <w:szCs w:val="24"/>
          <w:lang w:val="lt-LT"/>
        </w:rPr>
        <w:lastRenderedPageBreak/>
        <w:t>SE modulių skaičiaus nustatymas</w:t>
      </w:r>
      <w:bookmarkEnd w:id="86"/>
    </w:p>
    <w:p w14:paraId="7AC45468" w14:textId="77777777" w:rsidR="00C2005E" w:rsidRPr="00B74E10" w:rsidRDefault="00C2005E" w:rsidP="00076371">
      <w:pPr>
        <w:rPr>
          <w:szCs w:val="24"/>
          <w:lang w:val="lt-LT"/>
        </w:rPr>
      </w:pPr>
    </w:p>
    <w:p w14:paraId="58E70DD8" w14:textId="77777777" w:rsidR="00C2005E" w:rsidRPr="00B74E10" w:rsidRDefault="00000000" w:rsidP="00076371">
      <w:pPr>
        <w:jc w:val="right"/>
        <w:rPr>
          <w:szCs w:val="24"/>
          <w:lang w:val="lt-LT"/>
        </w:rPr>
      </w:pPr>
      <m:oMath>
        <m:sSub>
          <m:sSubPr>
            <m:ctrlPr>
              <w:rPr>
                <w:rFonts w:ascii="Cambria Math" w:hAnsi="Cambria Math"/>
                <w:i/>
                <w:szCs w:val="24"/>
                <w:lang w:val="lt-LT"/>
              </w:rPr>
            </m:ctrlPr>
          </m:sSubPr>
          <m:e>
            <m:r>
              <w:rPr>
                <w:rFonts w:ascii="Cambria Math" w:hAnsi="Cambria Math"/>
                <w:szCs w:val="24"/>
                <w:lang w:val="lt-LT"/>
              </w:rPr>
              <m:t>N</m:t>
            </m:r>
          </m:e>
          <m:sub>
            <m:r>
              <w:rPr>
                <w:rFonts w:ascii="Cambria Math" w:hAnsi="Cambria Math"/>
                <w:szCs w:val="24"/>
                <w:lang w:val="lt-LT"/>
              </w:rPr>
              <m:t>SE modulių</m:t>
            </m:r>
          </m:sub>
        </m:sSub>
        <m:r>
          <w:rPr>
            <w:rFonts w:ascii="Cambria Math" w:hAnsi="Cambria Math"/>
            <w:szCs w:val="24"/>
            <w:lang w:val="lt-LT"/>
          </w:rPr>
          <m:t>=</m:t>
        </m:r>
        <m:f>
          <m:fPr>
            <m:ctrlPr>
              <w:rPr>
                <w:rFonts w:ascii="Cambria Math" w:hAnsi="Cambria Math"/>
                <w:i/>
                <w:szCs w:val="24"/>
                <w:lang w:val="lt-LT"/>
              </w:rPr>
            </m:ctrlPr>
          </m:fPr>
          <m:num>
            <m:sSub>
              <m:sSubPr>
                <m:ctrlPr>
                  <w:rPr>
                    <w:rFonts w:ascii="Cambria Math" w:hAnsi="Cambria Math"/>
                    <w:i/>
                    <w:szCs w:val="24"/>
                    <w:lang w:val="lt-LT"/>
                  </w:rPr>
                </m:ctrlPr>
              </m:sSubPr>
              <m:e>
                <m:r>
                  <w:rPr>
                    <w:rFonts w:ascii="Cambria Math" w:hAnsi="Cambria Math"/>
                    <w:szCs w:val="24"/>
                    <w:lang w:val="lt-LT"/>
                  </w:rPr>
                  <m:t>P</m:t>
                </m:r>
              </m:e>
              <m:sub>
                <m:r>
                  <w:rPr>
                    <w:rFonts w:ascii="Cambria Math" w:hAnsi="Cambria Math"/>
                    <w:szCs w:val="24"/>
                    <w:lang w:val="lt-LT"/>
                  </w:rPr>
                  <m:t>SE</m:t>
                </m:r>
              </m:sub>
            </m:sSub>
          </m:num>
          <m:den>
            <m:sSub>
              <m:sSubPr>
                <m:ctrlPr>
                  <w:rPr>
                    <w:rFonts w:ascii="Cambria Math" w:hAnsi="Cambria Math"/>
                    <w:i/>
                    <w:szCs w:val="24"/>
                    <w:lang w:val="lt-LT"/>
                  </w:rPr>
                </m:ctrlPr>
              </m:sSubPr>
              <m:e>
                <m:r>
                  <w:rPr>
                    <w:rFonts w:ascii="Cambria Math" w:hAnsi="Cambria Math"/>
                    <w:szCs w:val="24"/>
                    <w:lang w:val="lt-LT"/>
                  </w:rPr>
                  <m:t>Wp</m:t>
                </m:r>
              </m:e>
              <m:sub>
                <m:r>
                  <w:rPr>
                    <w:rFonts w:ascii="Cambria Math" w:hAnsi="Cambria Math"/>
                    <w:szCs w:val="24"/>
                    <w:lang w:val="lt-LT"/>
                  </w:rPr>
                  <m:t>i</m:t>
                </m:r>
              </m:sub>
            </m:sSub>
          </m:den>
        </m:f>
      </m:oMath>
      <w:r w:rsidR="00C2005E" w:rsidRPr="00B74E10">
        <w:rPr>
          <w:szCs w:val="24"/>
          <w:lang w:val="lt-LT"/>
        </w:rPr>
        <w:t>, (vnt.)</w:t>
      </w:r>
      <w:r w:rsidR="00C2005E" w:rsidRPr="00B74E10">
        <w:rPr>
          <w:szCs w:val="24"/>
          <w:lang w:val="lt-LT"/>
        </w:rPr>
        <w:tab/>
      </w:r>
      <w:r w:rsidR="00C2005E" w:rsidRPr="00B74E10">
        <w:rPr>
          <w:szCs w:val="24"/>
          <w:lang w:val="lt-LT"/>
        </w:rPr>
        <w:tab/>
      </w:r>
      <w:r w:rsidR="00C2005E" w:rsidRPr="00B74E10">
        <w:rPr>
          <w:szCs w:val="24"/>
          <w:lang w:val="lt-LT"/>
        </w:rPr>
        <w:tab/>
      </w:r>
      <w:r w:rsidR="00C2005E" w:rsidRPr="00B74E10">
        <w:rPr>
          <w:szCs w:val="24"/>
          <w:lang w:val="lt-LT"/>
        </w:rPr>
        <w:tab/>
      </w:r>
      <w:r w:rsidR="00C2005E" w:rsidRPr="00B74E10">
        <w:rPr>
          <w:szCs w:val="24"/>
          <w:lang w:val="lt-LT"/>
        </w:rPr>
        <w:tab/>
      </w:r>
      <w:r w:rsidR="00C2005E" w:rsidRPr="00B74E10">
        <w:rPr>
          <w:szCs w:val="24"/>
          <w:lang w:val="lt-LT"/>
        </w:rPr>
        <w:tab/>
      </w:r>
      <w:r w:rsidR="00C2005E" w:rsidRPr="00B74E10">
        <w:rPr>
          <w:szCs w:val="24"/>
          <w:lang w:val="lt-LT"/>
        </w:rPr>
        <w:tab/>
      </w:r>
      <w:r w:rsidR="00C2005E" w:rsidRPr="00B74E10">
        <w:rPr>
          <w:szCs w:val="24"/>
          <w:lang w:val="lt-LT"/>
        </w:rPr>
        <w:tab/>
      </w:r>
      <w:r w:rsidR="00C2005E" w:rsidRPr="00B74E10">
        <w:rPr>
          <w:szCs w:val="24"/>
          <w:lang w:val="lt-LT"/>
        </w:rPr>
        <w:tab/>
      </w:r>
      <w:r w:rsidR="00C2005E" w:rsidRPr="00B74E10">
        <w:rPr>
          <w:szCs w:val="24"/>
          <w:lang w:val="lt-LT"/>
        </w:rPr>
        <w:tab/>
        <w:t>(3)</w:t>
      </w:r>
    </w:p>
    <w:p w14:paraId="330AFF3F" w14:textId="77777777" w:rsidR="00C2005E" w:rsidRPr="00B74E10" w:rsidRDefault="00C2005E" w:rsidP="00076371">
      <w:pPr>
        <w:rPr>
          <w:szCs w:val="24"/>
          <w:lang w:val="lt-LT"/>
        </w:rPr>
      </w:pPr>
      <w:r w:rsidRPr="00B74E10">
        <w:rPr>
          <w:szCs w:val="24"/>
          <w:lang w:val="lt-LT"/>
        </w:rPr>
        <w:t xml:space="preserve">kur </w:t>
      </w:r>
      <m:oMath>
        <m:sSub>
          <m:sSubPr>
            <m:ctrlPr>
              <w:rPr>
                <w:rFonts w:ascii="Cambria Math" w:hAnsi="Cambria Math"/>
                <w:i/>
                <w:szCs w:val="24"/>
                <w:lang w:val="lt-LT"/>
              </w:rPr>
            </m:ctrlPr>
          </m:sSubPr>
          <m:e>
            <m:r>
              <w:rPr>
                <w:rFonts w:ascii="Cambria Math" w:hAnsi="Cambria Math"/>
                <w:szCs w:val="24"/>
                <w:lang w:val="lt-LT"/>
              </w:rPr>
              <m:t>Wp</m:t>
            </m:r>
          </m:e>
          <m:sub>
            <m:r>
              <w:rPr>
                <w:rFonts w:ascii="Cambria Math" w:hAnsi="Cambria Math"/>
                <w:szCs w:val="24"/>
                <w:lang w:val="lt-LT"/>
              </w:rPr>
              <m:t>i</m:t>
            </m:r>
          </m:sub>
        </m:sSub>
      </m:oMath>
      <w:r w:rsidRPr="00B74E10">
        <w:rPr>
          <w:szCs w:val="24"/>
          <w:lang w:val="lt-LT"/>
        </w:rPr>
        <w:t xml:space="preserve"> – nominalus pasirinkto saulės modulio pikinis galingumas, (W).</w:t>
      </w:r>
    </w:p>
    <w:p w14:paraId="47EEDD51" w14:textId="77777777" w:rsidR="00C2005E" w:rsidRPr="00EE1C88" w:rsidRDefault="00C2005E" w:rsidP="00076371">
      <w:pPr>
        <w:pStyle w:val="ListParagraph"/>
        <w:numPr>
          <w:ilvl w:val="0"/>
          <w:numId w:val="61"/>
        </w:numPr>
        <w:spacing w:before="100" w:beforeAutospacing="1" w:after="100" w:afterAutospacing="1"/>
        <w:ind w:left="357" w:hanging="357"/>
        <w:contextualSpacing w:val="0"/>
        <w:jc w:val="left"/>
        <w:rPr>
          <w:rFonts w:asciiTheme="minorHAnsi" w:hAnsiTheme="minorHAnsi" w:cstheme="minorHAnsi"/>
          <w:b/>
          <w:bCs/>
          <w:sz w:val="26"/>
          <w:szCs w:val="26"/>
          <w:lang w:val="lt-LT"/>
        </w:rPr>
      </w:pPr>
      <w:r w:rsidRPr="00EE1C88">
        <w:rPr>
          <w:rFonts w:asciiTheme="minorHAnsi" w:hAnsiTheme="minorHAnsi" w:cstheme="minorHAnsi"/>
          <w:b/>
          <w:bCs/>
          <w:sz w:val="26"/>
          <w:szCs w:val="26"/>
          <w:lang w:val="lt-LT"/>
        </w:rPr>
        <w:t>Saulės elementų (SE) sistemos generuojamos energijos kiekio stebėsena ir kokybinis vertinimas energijos kaupimo atveju</w:t>
      </w:r>
    </w:p>
    <w:p w14:paraId="31AD4691" w14:textId="77777777" w:rsidR="00C2005E" w:rsidRPr="00EE1C88" w:rsidRDefault="00C2005E" w:rsidP="00076371">
      <w:pPr>
        <w:pStyle w:val="ListParagraph"/>
        <w:numPr>
          <w:ilvl w:val="1"/>
          <w:numId w:val="61"/>
        </w:numPr>
        <w:spacing w:before="100" w:beforeAutospacing="1" w:after="100" w:afterAutospacing="1"/>
        <w:ind w:left="788" w:hanging="431"/>
        <w:jc w:val="left"/>
        <w:rPr>
          <w:rFonts w:asciiTheme="minorHAnsi" w:hAnsiTheme="minorHAnsi" w:cstheme="minorHAnsi"/>
          <w:b/>
          <w:bCs/>
          <w:szCs w:val="24"/>
          <w:lang w:val="lt-LT"/>
        </w:rPr>
      </w:pPr>
      <w:bookmarkStart w:id="87" w:name="_Toc127880125"/>
      <w:r w:rsidRPr="00EE1C88">
        <w:rPr>
          <w:rFonts w:asciiTheme="minorHAnsi" w:hAnsiTheme="minorHAnsi" w:cstheme="minorHAnsi"/>
          <w:b/>
          <w:bCs/>
          <w:szCs w:val="24"/>
          <w:lang w:val="lt-LT"/>
        </w:rPr>
        <w:t>Vidutinis paros elektros energijos galingumas vasarą</w:t>
      </w:r>
      <w:bookmarkEnd w:id="87"/>
    </w:p>
    <w:p w14:paraId="5F78EFDB" w14:textId="77777777" w:rsidR="00C2005E" w:rsidRPr="00EE1C88" w:rsidRDefault="00C2005E" w:rsidP="00076371">
      <w:pPr>
        <w:rPr>
          <w:rFonts w:asciiTheme="minorHAnsi" w:hAnsiTheme="minorHAnsi" w:cstheme="minorHAnsi"/>
          <w:szCs w:val="24"/>
          <w:lang w:val="lt-LT"/>
        </w:rPr>
      </w:pPr>
      <w:r w:rsidRPr="00EE1C88">
        <w:rPr>
          <w:rFonts w:asciiTheme="minorHAnsi" w:hAnsiTheme="minorHAnsi" w:cstheme="minorHAnsi"/>
          <w:szCs w:val="24"/>
          <w:lang w:val="lt-LT"/>
        </w:rPr>
        <w:t xml:space="preserve">Fiksuojamas vidutinis paros elektros energijos galingumas,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sub>
        </m:sSub>
        <m:d>
          <m:dPr>
            <m:ctrlPr>
              <w:rPr>
                <w:rFonts w:ascii="Cambria Math" w:hAnsi="Cambria Math" w:cstheme="minorHAnsi"/>
                <w:i/>
                <w:szCs w:val="24"/>
                <w:lang w:val="lt-LT"/>
              </w:rPr>
            </m:ctrlPr>
          </m:dPr>
          <m:e>
            <m:r>
              <w:rPr>
                <w:rFonts w:ascii="Cambria Math" w:hAnsi="Cambria Math" w:cstheme="minorHAnsi"/>
                <w:szCs w:val="24"/>
                <w:lang w:val="lt-LT"/>
              </w:rPr>
              <m:t>t</m:t>
            </m:r>
          </m:e>
        </m:d>
      </m:oMath>
      <w:r w:rsidRPr="00EE1C88">
        <w:rPr>
          <w:rFonts w:asciiTheme="minorHAnsi" w:hAnsiTheme="minorHAnsi" w:cstheme="minorHAnsi"/>
          <w:szCs w:val="24"/>
          <w:lang w:val="lt-LT"/>
        </w:rPr>
        <w:t>, vasaros metu.</w:t>
      </w:r>
    </w:p>
    <w:p w14:paraId="3D9693D4" w14:textId="77777777" w:rsidR="00C2005E" w:rsidRPr="00EE1C88" w:rsidRDefault="00C2005E" w:rsidP="00076371">
      <w:pPr>
        <w:rPr>
          <w:rFonts w:asciiTheme="minorHAnsi" w:hAnsiTheme="minorHAnsi" w:cstheme="minorHAnsi"/>
          <w:szCs w:val="24"/>
          <w:lang w:val="lt-LT"/>
        </w:rPr>
      </w:pPr>
    </w:p>
    <w:p w14:paraId="54B1FBBD" w14:textId="77777777" w:rsidR="00C2005E" w:rsidRPr="00EE1C88" w:rsidRDefault="00C2005E" w:rsidP="00076371">
      <w:pPr>
        <w:pStyle w:val="ListParagraph"/>
        <w:numPr>
          <w:ilvl w:val="1"/>
          <w:numId w:val="61"/>
        </w:numPr>
        <w:spacing w:after="160"/>
        <w:ind w:left="788" w:hanging="431"/>
        <w:jc w:val="left"/>
        <w:rPr>
          <w:rFonts w:asciiTheme="minorHAnsi" w:hAnsiTheme="minorHAnsi" w:cstheme="minorHAnsi"/>
          <w:b/>
          <w:bCs/>
          <w:szCs w:val="24"/>
          <w:lang w:val="lt-LT"/>
        </w:rPr>
      </w:pPr>
      <w:bookmarkStart w:id="88" w:name="_Toc127880126"/>
      <w:r w:rsidRPr="00EE1C88">
        <w:rPr>
          <w:rFonts w:asciiTheme="minorHAnsi" w:hAnsiTheme="minorHAnsi" w:cstheme="minorHAnsi"/>
          <w:b/>
          <w:bCs/>
          <w:szCs w:val="24"/>
          <w:lang w:val="lt-LT"/>
        </w:rPr>
        <w:t>Vidutinis paros elektros energijos poreikis vasarą</w:t>
      </w:r>
      <w:bookmarkEnd w:id="88"/>
    </w:p>
    <w:p w14:paraId="4B1365B0" w14:textId="77777777" w:rsidR="00C2005E" w:rsidRPr="00EE1C88" w:rsidRDefault="00C2005E" w:rsidP="00076371">
      <w:pPr>
        <w:rPr>
          <w:rFonts w:asciiTheme="minorHAnsi" w:hAnsiTheme="minorHAnsi" w:cstheme="minorHAnsi"/>
          <w:szCs w:val="24"/>
          <w:lang w:val="lt-LT"/>
        </w:rPr>
      </w:pPr>
      <w:r w:rsidRPr="00EE1C88">
        <w:rPr>
          <w:rFonts w:asciiTheme="minorHAnsi" w:hAnsiTheme="minorHAnsi" w:cstheme="minorHAnsi"/>
          <w:szCs w:val="24"/>
          <w:lang w:val="lt-LT"/>
        </w:rPr>
        <w:t xml:space="preserve">Nustatomas vidutinis paros energijos suvartojimas šiuo laikotarpiu , </w:t>
      </w: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m:t>
            </m:r>
          </m:sub>
        </m:sSub>
      </m:oMath>
      <w:r w:rsidRPr="00EE1C88">
        <w:rPr>
          <w:rFonts w:asciiTheme="minorHAnsi" w:hAnsiTheme="minorHAnsi" w:cstheme="minorHAnsi"/>
          <w:szCs w:val="24"/>
          <w:lang w:val="lt-LT"/>
        </w:rPr>
        <w:t>:</w:t>
      </w:r>
    </w:p>
    <w:p w14:paraId="4230FD95" w14:textId="77777777" w:rsidR="00C2005E" w:rsidRPr="00EE1C88" w:rsidRDefault="00C2005E" w:rsidP="00076371">
      <w:pPr>
        <w:rPr>
          <w:rFonts w:asciiTheme="minorHAnsi" w:hAnsiTheme="minorHAnsi" w:cstheme="minorHAnsi"/>
          <w:szCs w:val="24"/>
          <w:lang w:val="lt-LT"/>
        </w:rPr>
      </w:pPr>
    </w:p>
    <w:p w14:paraId="6C7D2580" w14:textId="77777777" w:rsidR="00C2005E" w:rsidRPr="00EE1C88" w:rsidRDefault="00000000" w:rsidP="00076371">
      <w:pPr>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m:t>
            </m:r>
          </m:sub>
        </m:sSub>
        <m:r>
          <w:rPr>
            <w:rFonts w:ascii="Cambria Math" w:hAnsi="Cambria Math" w:cstheme="minorHAnsi"/>
            <w:szCs w:val="24"/>
            <w:lang w:val="lt-LT"/>
          </w:rPr>
          <m:t>=</m:t>
        </m:r>
        <m:nary>
          <m:naryPr>
            <m:limLoc m:val="undOvr"/>
            <m:ctrlPr>
              <w:rPr>
                <w:rFonts w:ascii="Cambria Math" w:hAnsi="Cambria Math" w:cstheme="minorHAnsi"/>
                <w:i/>
                <w:szCs w:val="24"/>
                <w:lang w:val="lt-LT"/>
              </w:rPr>
            </m:ctrlPr>
          </m:naryPr>
          <m:sub>
            <m:r>
              <w:rPr>
                <w:rFonts w:ascii="Cambria Math" w:hAnsi="Cambria Math" w:cstheme="minorHAnsi"/>
                <w:szCs w:val="24"/>
                <w:lang w:val="lt-LT"/>
              </w:rPr>
              <m:t>0</m:t>
            </m:r>
          </m:sub>
          <m:sup>
            <m:r>
              <w:rPr>
                <w:rFonts w:ascii="Cambria Math" w:hAnsi="Cambria Math" w:cstheme="minorHAnsi"/>
                <w:szCs w:val="24"/>
                <w:lang w:val="lt-LT"/>
              </w:rPr>
              <m:t>24</m:t>
            </m:r>
          </m:sup>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sub>
            </m:sSub>
          </m:e>
        </m:nary>
        <m:d>
          <m:dPr>
            <m:ctrlPr>
              <w:rPr>
                <w:rFonts w:ascii="Cambria Math" w:hAnsi="Cambria Math" w:cstheme="minorHAnsi"/>
                <w:i/>
                <w:szCs w:val="24"/>
                <w:lang w:val="lt-LT"/>
              </w:rPr>
            </m:ctrlPr>
          </m:dPr>
          <m:e>
            <m:r>
              <w:rPr>
                <w:rFonts w:ascii="Cambria Math" w:hAnsi="Cambria Math" w:cstheme="minorHAnsi"/>
                <w:szCs w:val="24"/>
                <w:lang w:val="lt-LT"/>
              </w:rPr>
              <m:t>t</m:t>
            </m:r>
          </m:e>
        </m:d>
        <m:r>
          <w:rPr>
            <w:rFonts w:ascii="Cambria Math" w:hAnsi="Cambria Math" w:cstheme="minorHAnsi"/>
            <w:szCs w:val="24"/>
            <w:lang w:val="lt-LT"/>
          </w:rPr>
          <m:t>dt</m:t>
        </m:r>
      </m:oMath>
      <w:r w:rsidR="00C2005E" w:rsidRPr="00EE1C88">
        <w:rPr>
          <w:rFonts w:asciiTheme="minorHAnsi" w:hAnsiTheme="minorHAnsi" w:cstheme="minorHAnsi"/>
          <w:szCs w:val="24"/>
          <w:lang w:val="lt-LT"/>
        </w:rPr>
        <w:t>, (Wh/parą).</w:t>
      </w:r>
      <w:r w:rsidR="00C2005E" w:rsidRPr="00EE1C88">
        <w:rPr>
          <w:rFonts w:asciiTheme="minorHAnsi" w:hAnsiTheme="minorHAnsi" w:cstheme="minorHAnsi"/>
          <w:szCs w:val="24"/>
          <w:lang w:val="lt-LT"/>
        </w:rPr>
        <w:tab/>
      </w:r>
      <w:r w:rsidR="00C2005E" w:rsidRPr="00EE1C88">
        <w:rPr>
          <w:rFonts w:asciiTheme="minorHAnsi" w:hAnsiTheme="minorHAnsi" w:cstheme="minorHAnsi"/>
          <w:szCs w:val="24"/>
          <w:lang w:val="lt-LT"/>
        </w:rPr>
        <w:tab/>
      </w:r>
      <w:r w:rsidR="00C2005E" w:rsidRPr="00EE1C88">
        <w:rPr>
          <w:rFonts w:asciiTheme="minorHAnsi" w:hAnsiTheme="minorHAnsi" w:cstheme="minorHAnsi"/>
          <w:szCs w:val="24"/>
          <w:lang w:val="lt-LT"/>
        </w:rPr>
        <w:tab/>
      </w:r>
      <w:r w:rsidR="00C2005E" w:rsidRPr="00EE1C88">
        <w:rPr>
          <w:rFonts w:asciiTheme="minorHAnsi" w:hAnsiTheme="minorHAnsi" w:cstheme="minorHAnsi"/>
          <w:szCs w:val="24"/>
          <w:lang w:val="lt-LT"/>
        </w:rPr>
        <w:tab/>
      </w:r>
      <w:r w:rsidR="00C2005E" w:rsidRPr="00EE1C88">
        <w:rPr>
          <w:rFonts w:asciiTheme="minorHAnsi" w:hAnsiTheme="minorHAnsi" w:cstheme="minorHAnsi"/>
          <w:szCs w:val="24"/>
          <w:lang w:val="lt-LT"/>
        </w:rPr>
        <w:tab/>
      </w:r>
      <w:r w:rsidR="00C2005E" w:rsidRPr="00EE1C88">
        <w:rPr>
          <w:rFonts w:asciiTheme="minorHAnsi" w:hAnsiTheme="minorHAnsi" w:cstheme="minorHAnsi"/>
          <w:szCs w:val="24"/>
          <w:lang w:val="lt-LT"/>
        </w:rPr>
        <w:tab/>
      </w:r>
      <w:r w:rsidR="00C2005E" w:rsidRPr="00EE1C88">
        <w:rPr>
          <w:rFonts w:asciiTheme="minorHAnsi" w:hAnsiTheme="minorHAnsi" w:cstheme="minorHAnsi"/>
          <w:szCs w:val="24"/>
          <w:lang w:val="lt-LT"/>
        </w:rPr>
        <w:tab/>
      </w:r>
      <w:r w:rsidR="00C2005E" w:rsidRPr="00EE1C88">
        <w:rPr>
          <w:rFonts w:asciiTheme="minorHAnsi" w:hAnsiTheme="minorHAnsi" w:cstheme="minorHAnsi"/>
          <w:szCs w:val="24"/>
          <w:lang w:val="lt-LT"/>
        </w:rPr>
        <w:tab/>
      </w:r>
      <w:r w:rsidR="00C2005E" w:rsidRPr="00EE1C88">
        <w:rPr>
          <w:rFonts w:asciiTheme="minorHAnsi" w:hAnsiTheme="minorHAnsi" w:cstheme="minorHAnsi"/>
          <w:szCs w:val="24"/>
          <w:lang w:val="lt-LT"/>
        </w:rPr>
        <w:tab/>
        <w:t>(4)</w:t>
      </w:r>
    </w:p>
    <w:p w14:paraId="1814A0AE" w14:textId="77777777" w:rsidR="00C2005E" w:rsidRPr="00EE1C88" w:rsidRDefault="00C2005E" w:rsidP="00076371">
      <w:pPr>
        <w:rPr>
          <w:rFonts w:asciiTheme="minorHAnsi" w:hAnsiTheme="minorHAnsi" w:cstheme="minorHAnsi"/>
          <w:szCs w:val="24"/>
          <w:lang w:val="lt-LT"/>
        </w:rPr>
      </w:pPr>
    </w:p>
    <w:p w14:paraId="6A64EC61" w14:textId="77777777" w:rsidR="00C2005E" w:rsidRPr="00EE1C88" w:rsidRDefault="00C2005E" w:rsidP="00076371">
      <w:pPr>
        <w:pStyle w:val="ListParagraph"/>
        <w:numPr>
          <w:ilvl w:val="1"/>
          <w:numId w:val="61"/>
        </w:numPr>
        <w:spacing w:after="160"/>
        <w:ind w:left="788" w:hanging="431"/>
        <w:jc w:val="left"/>
        <w:rPr>
          <w:rFonts w:asciiTheme="minorHAnsi" w:hAnsiTheme="minorHAnsi" w:cstheme="minorHAnsi"/>
          <w:b/>
          <w:bCs/>
          <w:szCs w:val="24"/>
          <w:lang w:val="lt-LT"/>
        </w:rPr>
      </w:pPr>
      <w:bookmarkStart w:id="89" w:name="_Toc127880127"/>
      <w:r w:rsidRPr="00EE1C88">
        <w:rPr>
          <w:rFonts w:asciiTheme="minorHAnsi" w:hAnsiTheme="minorHAnsi" w:cstheme="minorHAnsi"/>
          <w:b/>
          <w:bCs/>
          <w:szCs w:val="24"/>
          <w:lang w:val="lt-LT"/>
        </w:rPr>
        <w:t>SE sistemos generuojama elektros energija</w:t>
      </w:r>
      <w:bookmarkEnd w:id="89"/>
    </w:p>
    <w:p w14:paraId="3CCD35C8" w14:textId="77777777" w:rsidR="00C2005E" w:rsidRPr="00EE1C88" w:rsidRDefault="00C2005E" w:rsidP="00076371">
      <w:pPr>
        <w:rPr>
          <w:rFonts w:asciiTheme="minorHAnsi" w:hAnsiTheme="minorHAnsi" w:cstheme="minorHAnsi"/>
          <w:szCs w:val="24"/>
          <w:lang w:val="lt-LT"/>
        </w:rPr>
      </w:pPr>
    </w:p>
    <w:p w14:paraId="27950CC1" w14:textId="77777777" w:rsidR="00C2005E" w:rsidRPr="00EE1C88" w:rsidRDefault="00000000" w:rsidP="00076371">
      <w:pPr>
        <w:jc w:val="right"/>
        <w:rPr>
          <w:rFonts w:asciiTheme="minorHAnsi" w:hAnsiTheme="minorHAnsi" w:cstheme="minorHAnsi"/>
          <w:iCs/>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sub>
        </m:sSub>
        <m:d>
          <m:dPr>
            <m:ctrlPr>
              <w:rPr>
                <w:rFonts w:ascii="Cambria Math" w:hAnsi="Cambria Math" w:cstheme="minorHAnsi"/>
                <w:i/>
                <w:szCs w:val="24"/>
                <w:lang w:val="lt-LT"/>
              </w:rPr>
            </m:ctrlPr>
          </m:dPr>
          <m:e>
            <m:r>
              <w:rPr>
                <w:rFonts w:ascii="Cambria Math" w:hAnsi="Cambria Math" w:cstheme="minorHAnsi"/>
                <w:szCs w:val="24"/>
                <w:lang w:val="lt-LT"/>
              </w:rPr>
              <m:t>t</m:t>
            </m:r>
          </m:e>
        </m:d>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A</m:t>
            </m:r>
          </m:e>
          <m:sub>
            <m:r>
              <w:rPr>
                <w:rFonts w:ascii="Cambria Math" w:hAnsi="Cambria Math" w:cstheme="minorHAnsi"/>
                <w:szCs w:val="24"/>
                <w:lang w:val="lt-LT"/>
              </w:rPr>
              <m:t>SE,pav.</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f</m:t>
            </m:r>
          </m:e>
          <m:sub>
            <m:r>
              <w:rPr>
                <w:rFonts w:ascii="Cambria Math" w:hAnsi="Cambria Math" w:cstheme="minorHAnsi"/>
                <w:szCs w:val="24"/>
                <w:lang w:val="lt-LT"/>
              </w:rPr>
              <m:t>0</m:t>
            </m:r>
          </m:sub>
        </m:sSub>
        <m:r>
          <w:rPr>
            <w:rFonts w:ascii="Cambria Math" w:hAnsi="Cambria Math" w:cstheme="minorHAnsi"/>
            <w:szCs w:val="24"/>
            <w:lang w:val="lt-LT"/>
          </w:rPr>
          <m:t>∙G</m:t>
        </m:r>
        <m:d>
          <m:dPr>
            <m:ctrlPr>
              <w:rPr>
                <w:rFonts w:ascii="Cambria Math" w:hAnsi="Cambria Math" w:cstheme="minorHAnsi"/>
                <w:i/>
                <w:szCs w:val="24"/>
                <w:lang w:val="lt-LT"/>
              </w:rPr>
            </m:ctrlPr>
          </m:dPr>
          <m:e>
            <m:r>
              <w:rPr>
                <w:rFonts w:ascii="Cambria Math" w:hAnsi="Cambria Math" w:cstheme="minorHAnsi"/>
                <w:szCs w:val="24"/>
                <w:lang w:val="lt-LT"/>
              </w:rPr>
              <m:t>t</m:t>
            </m:r>
          </m:e>
        </m:d>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SE,modulio</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invert</m:t>
            </m:r>
          </m:sub>
        </m:sSub>
      </m:oMath>
      <w:r w:rsidR="00C2005E" w:rsidRPr="00EE1C88">
        <w:rPr>
          <w:rFonts w:asciiTheme="minorHAnsi" w:hAnsiTheme="minorHAnsi" w:cstheme="minorHAnsi"/>
          <w:iCs/>
          <w:szCs w:val="24"/>
          <w:lang w:val="lt-LT"/>
        </w:rPr>
        <w:t>, (W)</w:t>
      </w:r>
      <w:r w:rsidR="00C2005E" w:rsidRPr="00EE1C88">
        <w:rPr>
          <w:rFonts w:asciiTheme="minorHAnsi" w:hAnsiTheme="minorHAnsi" w:cstheme="minorHAnsi"/>
          <w:iCs/>
          <w:szCs w:val="24"/>
          <w:lang w:val="lt-LT"/>
        </w:rPr>
        <w:tab/>
      </w:r>
      <w:r w:rsidR="00C2005E" w:rsidRPr="00EE1C88">
        <w:rPr>
          <w:rFonts w:asciiTheme="minorHAnsi" w:hAnsiTheme="minorHAnsi" w:cstheme="minorHAnsi"/>
          <w:iCs/>
          <w:szCs w:val="24"/>
          <w:lang w:val="lt-LT"/>
        </w:rPr>
        <w:tab/>
      </w:r>
      <w:r w:rsidR="00C2005E" w:rsidRPr="00EE1C88">
        <w:rPr>
          <w:rFonts w:asciiTheme="minorHAnsi" w:hAnsiTheme="minorHAnsi" w:cstheme="minorHAnsi"/>
          <w:iCs/>
          <w:szCs w:val="24"/>
          <w:lang w:val="lt-LT"/>
        </w:rPr>
        <w:tab/>
      </w:r>
      <w:r w:rsidR="00C2005E" w:rsidRPr="00EE1C88">
        <w:rPr>
          <w:rFonts w:asciiTheme="minorHAnsi" w:hAnsiTheme="minorHAnsi" w:cstheme="minorHAnsi"/>
          <w:iCs/>
          <w:szCs w:val="24"/>
          <w:lang w:val="lt-LT"/>
        </w:rPr>
        <w:tab/>
      </w:r>
      <w:r w:rsidR="00C2005E" w:rsidRPr="00EE1C88">
        <w:rPr>
          <w:rFonts w:asciiTheme="minorHAnsi" w:hAnsiTheme="minorHAnsi" w:cstheme="minorHAnsi"/>
          <w:iCs/>
          <w:szCs w:val="24"/>
          <w:lang w:val="lt-LT"/>
        </w:rPr>
        <w:tab/>
      </w:r>
      <w:r w:rsidR="00C2005E" w:rsidRPr="00EE1C88">
        <w:rPr>
          <w:rFonts w:asciiTheme="minorHAnsi" w:hAnsiTheme="minorHAnsi" w:cstheme="minorHAnsi"/>
          <w:iCs/>
          <w:szCs w:val="24"/>
          <w:lang w:val="lt-LT"/>
        </w:rPr>
        <w:tab/>
        <w:t>(5)</w:t>
      </w:r>
    </w:p>
    <w:p w14:paraId="1C170C73" w14:textId="77777777" w:rsidR="00C2005E" w:rsidRPr="005E4B45" w:rsidRDefault="00C2005E" w:rsidP="00076371">
      <w:pPr>
        <w:rPr>
          <w:rFonts w:asciiTheme="minorHAnsi" w:hAnsiTheme="minorHAnsi" w:cstheme="minorHAnsi"/>
          <w:szCs w:val="24"/>
          <w:lang w:val="lt-LT"/>
        </w:rPr>
      </w:pPr>
      <w:r w:rsidRPr="005E4B45">
        <w:rPr>
          <w:rFonts w:asciiTheme="minorHAnsi" w:hAnsiTheme="minorHAnsi" w:cstheme="minorHAnsi"/>
          <w:szCs w:val="24"/>
          <w:lang w:val="lt-LT"/>
        </w:rPr>
        <w:t xml:space="preserve">kur </w:t>
      </w:r>
      <m:oMath>
        <m:sSub>
          <m:sSubPr>
            <m:ctrlPr>
              <w:rPr>
                <w:rFonts w:ascii="Cambria Math" w:hAnsi="Cambria Math" w:cstheme="minorHAnsi"/>
                <w:i/>
                <w:szCs w:val="24"/>
                <w:lang w:val="lt-LT"/>
              </w:rPr>
            </m:ctrlPr>
          </m:sSubPr>
          <m:e>
            <m:r>
              <w:rPr>
                <w:rFonts w:ascii="Cambria Math" w:hAnsi="Cambria Math" w:cstheme="minorHAnsi"/>
                <w:szCs w:val="24"/>
                <w:lang w:val="lt-LT"/>
              </w:rPr>
              <m:t>A</m:t>
            </m:r>
          </m:e>
          <m:sub>
            <m:r>
              <w:rPr>
                <w:rFonts w:ascii="Cambria Math" w:hAnsi="Cambria Math" w:cstheme="minorHAnsi"/>
                <w:szCs w:val="24"/>
                <w:lang w:val="lt-LT"/>
              </w:rPr>
              <m:t>SE,pav.</m:t>
            </m:r>
          </m:sub>
        </m:sSub>
      </m:oMath>
      <w:r w:rsidRPr="005E4B45">
        <w:rPr>
          <w:rFonts w:asciiTheme="minorHAnsi" w:hAnsiTheme="minorHAnsi" w:cstheme="minorHAnsi"/>
          <w:szCs w:val="24"/>
          <w:lang w:val="lt-LT"/>
        </w:rPr>
        <w:t xml:space="preserve"> – saulės elementų sistemos modulių paviršiaus plotas, (m²); </w:t>
      </w:r>
      <m:oMath>
        <m:sSub>
          <m:sSubPr>
            <m:ctrlPr>
              <w:rPr>
                <w:rFonts w:ascii="Cambria Math" w:hAnsi="Cambria Math" w:cstheme="minorHAnsi"/>
                <w:i/>
                <w:szCs w:val="24"/>
                <w:lang w:val="lt-LT"/>
              </w:rPr>
            </m:ctrlPr>
          </m:sSubPr>
          <m:e>
            <m:r>
              <w:rPr>
                <w:rFonts w:ascii="Cambria Math" w:hAnsi="Cambria Math" w:cstheme="minorHAnsi"/>
                <w:szCs w:val="24"/>
                <w:lang w:val="lt-LT"/>
              </w:rPr>
              <m:t>f</m:t>
            </m:r>
          </m:e>
          <m:sub>
            <m:r>
              <w:rPr>
                <w:rFonts w:ascii="Cambria Math" w:hAnsi="Cambria Math" w:cstheme="minorHAnsi"/>
                <w:szCs w:val="24"/>
                <w:lang w:val="lt-LT"/>
              </w:rPr>
              <m:t>0</m:t>
            </m:r>
          </m:sub>
        </m:sSub>
      </m:oMath>
      <w:r w:rsidRPr="005E4B45">
        <w:rPr>
          <w:rFonts w:asciiTheme="minorHAnsi" w:hAnsiTheme="minorHAnsi" w:cstheme="minorHAnsi"/>
          <w:szCs w:val="24"/>
          <w:lang w:val="lt-LT"/>
        </w:rPr>
        <w:t xml:space="preserve"> – aktyvaus ploto faktorius; </w:t>
      </w:r>
      <m:oMath>
        <m:r>
          <w:rPr>
            <w:rFonts w:ascii="Cambria Math" w:hAnsi="Cambria Math" w:cstheme="minorHAnsi"/>
            <w:szCs w:val="24"/>
            <w:lang w:val="lt-LT"/>
          </w:rPr>
          <m:t>G</m:t>
        </m:r>
        <m:d>
          <m:dPr>
            <m:ctrlPr>
              <w:rPr>
                <w:rFonts w:ascii="Cambria Math" w:hAnsi="Cambria Math" w:cstheme="minorHAnsi"/>
                <w:i/>
                <w:szCs w:val="24"/>
                <w:lang w:val="lt-LT"/>
              </w:rPr>
            </m:ctrlPr>
          </m:dPr>
          <m:e>
            <m:r>
              <w:rPr>
                <w:rFonts w:ascii="Cambria Math" w:hAnsi="Cambria Math" w:cstheme="minorHAnsi"/>
                <w:szCs w:val="24"/>
                <w:lang w:val="lt-LT"/>
              </w:rPr>
              <m:t>t</m:t>
            </m:r>
          </m:e>
        </m:d>
      </m:oMath>
      <w:r w:rsidRPr="005E4B45">
        <w:rPr>
          <w:rFonts w:asciiTheme="minorHAnsi" w:hAnsiTheme="minorHAnsi" w:cstheme="minorHAnsi"/>
          <w:szCs w:val="24"/>
          <w:lang w:val="lt-LT"/>
        </w:rPr>
        <w:t xml:space="preserve"> – suminė saulės spinduliuotė, krintanti ant saulės elementų paviršiaus atitinkamą valandą paroje, (W/m²); </w:t>
      </w:r>
      <m:oMath>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SE, modulio</m:t>
            </m:r>
          </m:sub>
        </m:sSub>
      </m:oMath>
      <w:r w:rsidRPr="005E4B45">
        <w:rPr>
          <w:rFonts w:asciiTheme="minorHAnsi" w:hAnsiTheme="minorHAnsi" w:cstheme="minorHAnsi"/>
          <w:szCs w:val="24"/>
          <w:lang w:val="lt-LT"/>
        </w:rPr>
        <w:t xml:space="preserve"> – saulės elementų sistemos modulių efektyvumas; </w:t>
      </w:r>
      <m:oMath>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invert</m:t>
            </m:r>
          </m:sub>
        </m:sSub>
      </m:oMath>
      <w:r w:rsidRPr="005E4B45">
        <w:rPr>
          <w:rFonts w:asciiTheme="minorHAnsi" w:hAnsiTheme="minorHAnsi" w:cstheme="minorHAnsi"/>
          <w:szCs w:val="24"/>
          <w:lang w:val="lt-LT"/>
        </w:rPr>
        <w:t xml:space="preserve"> – inverterio efektyvumas.</w:t>
      </w:r>
    </w:p>
    <w:p w14:paraId="3B45646E" w14:textId="77777777" w:rsidR="00C2005E" w:rsidRPr="005E4B45" w:rsidRDefault="00C2005E" w:rsidP="00076371">
      <w:pPr>
        <w:rPr>
          <w:rFonts w:asciiTheme="minorHAnsi" w:hAnsiTheme="minorHAnsi" w:cstheme="minorHAnsi"/>
          <w:szCs w:val="24"/>
          <w:lang w:val="lt-LT"/>
        </w:rPr>
      </w:pPr>
    </w:p>
    <w:p w14:paraId="702AA2D4" w14:textId="77777777" w:rsidR="00C2005E" w:rsidRPr="005E4B45" w:rsidRDefault="00C2005E" w:rsidP="00076371">
      <w:pPr>
        <w:pStyle w:val="ListParagraph"/>
        <w:numPr>
          <w:ilvl w:val="1"/>
          <w:numId w:val="61"/>
        </w:numPr>
        <w:spacing w:after="160"/>
        <w:ind w:left="788" w:hanging="431"/>
        <w:jc w:val="left"/>
        <w:rPr>
          <w:rFonts w:asciiTheme="minorHAnsi" w:hAnsiTheme="minorHAnsi" w:cstheme="minorHAnsi"/>
          <w:b/>
          <w:bCs/>
          <w:szCs w:val="24"/>
          <w:lang w:val="lt-LT"/>
        </w:rPr>
      </w:pPr>
      <w:bookmarkStart w:id="90" w:name="_Toc127880128"/>
      <w:r w:rsidRPr="005E4B45">
        <w:rPr>
          <w:rFonts w:asciiTheme="minorHAnsi" w:hAnsiTheme="minorHAnsi" w:cstheme="minorHAnsi"/>
          <w:b/>
          <w:bCs/>
          <w:szCs w:val="24"/>
          <w:lang w:val="lt-LT"/>
        </w:rPr>
        <w:t>SE sistemos sugeneruotos energijos kokybinis vertinimas, kai energija kaupiama baterijoje</w:t>
      </w:r>
      <w:bookmarkEnd w:id="90"/>
    </w:p>
    <w:p w14:paraId="2EB59B2C" w14:textId="77777777" w:rsidR="00C2005E" w:rsidRPr="005E4B45" w:rsidRDefault="00C2005E" w:rsidP="00076371">
      <w:pPr>
        <w:rPr>
          <w:rFonts w:asciiTheme="minorHAnsi" w:hAnsiTheme="minorHAnsi" w:cstheme="minorHAnsi"/>
          <w:szCs w:val="24"/>
          <w:lang w:val="lt-LT"/>
        </w:rPr>
      </w:pPr>
      <w:r w:rsidRPr="005E4B45">
        <w:rPr>
          <w:rFonts w:asciiTheme="minorHAnsi" w:hAnsiTheme="minorHAnsi" w:cstheme="minorHAnsi"/>
          <w:szCs w:val="24"/>
          <w:lang w:val="lt-LT"/>
        </w:rPr>
        <w:t xml:space="preserve">Pagrindinė baterijos funkcija yra kaupti bei saugoti elektros energiją. Efektyviausiai baterija išnaudojama, kai pastatas prijungtas prie elektros tinklo. Iš momentinės energijos, sugeneruotos SE sistemos,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sub>
        </m:sSub>
        <m:d>
          <m:dPr>
            <m:ctrlPr>
              <w:rPr>
                <w:rFonts w:ascii="Cambria Math" w:hAnsi="Cambria Math" w:cstheme="minorHAnsi"/>
                <w:i/>
                <w:szCs w:val="24"/>
                <w:lang w:val="lt-LT"/>
              </w:rPr>
            </m:ctrlPr>
          </m:dPr>
          <m:e>
            <m:r>
              <w:rPr>
                <w:rFonts w:ascii="Cambria Math" w:hAnsi="Cambria Math" w:cstheme="minorHAnsi"/>
                <w:szCs w:val="24"/>
                <w:lang w:val="lt-LT"/>
              </w:rPr>
              <m:t>t</m:t>
            </m:r>
          </m:e>
        </m:d>
      </m:oMath>
      <w:r w:rsidRPr="005E4B45">
        <w:rPr>
          <w:rFonts w:asciiTheme="minorHAnsi" w:hAnsiTheme="minorHAnsi" w:cstheme="minorHAnsi"/>
          <w:szCs w:val="24"/>
          <w:lang w:val="lt-LT"/>
        </w:rPr>
        <w:t xml:space="preserve">, ir energijos poreikio,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sub>
        </m:sSub>
        <m:d>
          <m:dPr>
            <m:ctrlPr>
              <w:rPr>
                <w:rFonts w:ascii="Cambria Math" w:hAnsi="Cambria Math" w:cstheme="minorHAnsi"/>
                <w:i/>
                <w:szCs w:val="24"/>
                <w:lang w:val="lt-LT"/>
              </w:rPr>
            </m:ctrlPr>
          </m:dPr>
          <m:e>
            <m:r>
              <w:rPr>
                <w:rFonts w:ascii="Cambria Math" w:hAnsi="Cambria Math" w:cstheme="minorHAnsi"/>
                <w:szCs w:val="24"/>
                <w:lang w:val="lt-LT"/>
              </w:rPr>
              <m:t>t</m:t>
            </m:r>
          </m:e>
        </m:d>
      </m:oMath>
      <w:r w:rsidRPr="005E4B45">
        <w:rPr>
          <w:rFonts w:asciiTheme="minorHAnsi" w:hAnsiTheme="minorHAnsi" w:cstheme="minorHAnsi"/>
          <w:szCs w:val="24"/>
          <w:lang w:val="lt-LT"/>
        </w:rPr>
        <w:t>, nustatoma naudinga energija, kurią patiekė baterija per parą (</w:t>
      </w: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iškr</m:t>
            </m:r>
          </m:sub>
        </m:sSub>
      </m:oMath>
      <w:r w:rsidRPr="005E4B45">
        <w:rPr>
          <w:rFonts w:asciiTheme="minorHAnsi" w:hAnsiTheme="minorHAnsi" w:cstheme="minorHAnsi"/>
          <w:szCs w:val="24"/>
          <w:lang w:val="lt-LT"/>
        </w:rPr>
        <w:t>).</w:t>
      </w:r>
    </w:p>
    <w:p w14:paraId="080EC014" w14:textId="77777777" w:rsidR="00C2005E" w:rsidRPr="005E4B45" w:rsidRDefault="00C2005E" w:rsidP="00076371">
      <w:pPr>
        <w:rPr>
          <w:rFonts w:asciiTheme="minorHAnsi" w:hAnsiTheme="minorHAnsi" w:cstheme="minorHAnsi"/>
          <w:szCs w:val="24"/>
          <w:lang w:val="lt-LT"/>
        </w:rPr>
      </w:pPr>
    </w:p>
    <w:p w14:paraId="2C42A9A0" w14:textId="77777777" w:rsidR="007219EF" w:rsidRPr="005E4B45" w:rsidRDefault="00C2005E" w:rsidP="007219EF">
      <w:pPr>
        <w:keepNext/>
        <w:jc w:val="center"/>
        <w:rPr>
          <w:rFonts w:asciiTheme="minorHAnsi" w:hAnsiTheme="minorHAnsi" w:cstheme="minorHAnsi"/>
        </w:rPr>
      </w:pPr>
      <w:r w:rsidRPr="005E4B45">
        <w:rPr>
          <w:rFonts w:asciiTheme="minorHAnsi" w:hAnsiTheme="minorHAnsi" w:cstheme="minorHAnsi"/>
          <w:noProof/>
          <w:szCs w:val="24"/>
          <w:lang w:val="lt-LT"/>
        </w:rPr>
        <w:lastRenderedPageBreak/>
        <w:drawing>
          <wp:inline distT="0" distB="0" distL="0" distR="0" wp14:anchorId="73E4D7ED" wp14:editId="1D8E3893">
            <wp:extent cx="4936698" cy="2373549"/>
            <wp:effectExtent l="0" t="0" r="0" b="8255"/>
            <wp:docPr id="731148105" name="Picture 731148105"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05" name="Picture 731148105" descr="A graph with a line graph&#10;&#10;Description automatically generated"/>
                    <pic:cNvPicPr>
                      <a:picLocks noChangeAspect="1" noChangeArrowheads="1"/>
                    </pic:cNvPicPr>
                  </pic:nvPicPr>
                  <pic:blipFill rotWithShape="1">
                    <a:blip r:embed="rId108">
                      <a:extLst>
                        <a:ext uri="{28A0092B-C50C-407E-A947-70E740481C1C}">
                          <a14:useLocalDpi xmlns:a14="http://schemas.microsoft.com/office/drawing/2010/main" val="0"/>
                        </a:ext>
                      </a:extLst>
                    </a:blip>
                    <a:srcRect b="3227"/>
                    <a:stretch/>
                  </pic:blipFill>
                  <pic:spPr bwMode="auto">
                    <a:xfrm>
                      <a:off x="0" y="0"/>
                      <a:ext cx="4955480" cy="2382579"/>
                    </a:xfrm>
                    <a:prstGeom prst="rect">
                      <a:avLst/>
                    </a:prstGeom>
                    <a:noFill/>
                    <a:ln>
                      <a:noFill/>
                    </a:ln>
                    <a:extLst>
                      <a:ext uri="{53640926-AAD7-44D8-BBD7-CCE9431645EC}">
                        <a14:shadowObscured xmlns:a14="http://schemas.microsoft.com/office/drawing/2010/main"/>
                      </a:ext>
                    </a:extLst>
                  </pic:spPr>
                </pic:pic>
              </a:graphicData>
            </a:graphic>
          </wp:inline>
        </w:drawing>
      </w:r>
    </w:p>
    <w:p w14:paraId="38EB719E" w14:textId="76DF29CF" w:rsidR="00C2005E" w:rsidRPr="005E4B45" w:rsidRDefault="007219EF" w:rsidP="007219EF">
      <w:pPr>
        <w:pStyle w:val="Caption"/>
        <w:spacing w:after="0"/>
        <w:jc w:val="center"/>
        <w:rPr>
          <w:rFonts w:cstheme="minorHAnsi"/>
          <w:szCs w:val="24"/>
          <w:lang w:val="lt-LT"/>
        </w:rPr>
      </w:pPr>
      <w:bookmarkStart w:id="91" w:name="_Ref143080188"/>
      <w:r w:rsidRPr="005E4B45">
        <w:rPr>
          <w:rFonts w:cstheme="minorHAnsi"/>
        </w:rPr>
        <w:t xml:space="preserve">pav. </w:t>
      </w:r>
      <w:r w:rsidR="007C0AE9" w:rsidRPr="005E4B45">
        <w:rPr>
          <w:rFonts w:cstheme="minorHAnsi"/>
        </w:rPr>
        <w:fldChar w:fldCharType="begin"/>
      </w:r>
      <w:r w:rsidR="007C0AE9" w:rsidRPr="005E4B45">
        <w:rPr>
          <w:rFonts w:cstheme="minorHAnsi"/>
        </w:rPr>
        <w:instrText xml:space="preserve"> SEQ pav. \* ARABIC </w:instrText>
      </w:r>
      <w:r w:rsidR="007C0AE9" w:rsidRPr="005E4B45">
        <w:rPr>
          <w:rFonts w:cstheme="minorHAnsi"/>
        </w:rPr>
        <w:fldChar w:fldCharType="separate"/>
      </w:r>
      <w:r w:rsidR="002F5AED" w:rsidRPr="005E4B45">
        <w:rPr>
          <w:rFonts w:cstheme="minorHAnsi"/>
          <w:noProof/>
        </w:rPr>
        <w:t>74</w:t>
      </w:r>
      <w:r w:rsidR="007C0AE9" w:rsidRPr="005E4B45">
        <w:rPr>
          <w:rFonts w:cstheme="minorHAnsi"/>
          <w:noProof/>
        </w:rPr>
        <w:fldChar w:fldCharType="end"/>
      </w:r>
      <w:bookmarkEnd w:id="91"/>
      <w:r w:rsidRPr="005E4B45">
        <w:rPr>
          <w:rFonts w:cstheme="minorHAnsi"/>
        </w:rPr>
        <w:t xml:space="preserve"> </w:t>
      </w:r>
      <w:proofErr w:type="spellStart"/>
      <w:r w:rsidRPr="005E4B45">
        <w:rPr>
          <w:rFonts w:cstheme="minorHAnsi"/>
        </w:rPr>
        <w:t>Būdingas</w:t>
      </w:r>
      <w:proofErr w:type="spellEnd"/>
      <w:r w:rsidRPr="005E4B45">
        <w:rPr>
          <w:rFonts w:cstheme="minorHAnsi"/>
        </w:rPr>
        <w:t xml:space="preserve"> </w:t>
      </w:r>
      <w:proofErr w:type="spellStart"/>
      <w:r w:rsidRPr="005E4B45">
        <w:rPr>
          <w:rFonts w:cstheme="minorHAnsi"/>
        </w:rPr>
        <w:t>saulės</w:t>
      </w:r>
      <w:proofErr w:type="spellEnd"/>
      <w:r w:rsidRPr="005E4B45">
        <w:rPr>
          <w:rFonts w:cstheme="minorHAnsi"/>
        </w:rPr>
        <w:t xml:space="preserve"> </w:t>
      </w:r>
      <w:proofErr w:type="spellStart"/>
      <w:r w:rsidRPr="005E4B45">
        <w:rPr>
          <w:rFonts w:cstheme="minorHAnsi"/>
        </w:rPr>
        <w:t>elementų</w:t>
      </w:r>
      <w:proofErr w:type="spellEnd"/>
      <w:r w:rsidRPr="005E4B45">
        <w:rPr>
          <w:rFonts w:cstheme="minorHAnsi"/>
        </w:rPr>
        <w:t xml:space="preserve"> </w:t>
      </w:r>
      <w:proofErr w:type="spellStart"/>
      <w:r w:rsidRPr="005E4B45">
        <w:rPr>
          <w:rFonts w:cstheme="minorHAnsi"/>
        </w:rPr>
        <w:t>sistemos</w:t>
      </w:r>
      <w:proofErr w:type="spellEnd"/>
      <w:r w:rsidRPr="005E4B45">
        <w:rPr>
          <w:rFonts w:cstheme="minorHAnsi"/>
        </w:rPr>
        <w:t xml:space="preserve"> </w:t>
      </w:r>
      <w:proofErr w:type="spellStart"/>
      <w:r w:rsidRPr="005E4B45">
        <w:rPr>
          <w:rFonts w:cstheme="minorHAnsi"/>
        </w:rPr>
        <w:t>veikimas</w:t>
      </w:r>
      <w:proofErr w:type="spellEnd"/>
      <w:r w:rsidRPr="005E4B45">
        <w:rPr>
          <w:rFonts w:cstheme="minorHAnsi"/>
        </w:rPr>
        <w:t xml:space="preserve"> per </w:t>
      </w:r>
      <w:proofErr w:type="spellStart"/>
      <w:r w:rsidRPr="005E4B45">
        <w:rPr>
          <w:rFonts w:cstheme="minorHAnsi"/>
        </w:rPr>
        <w:t>parą</w:t>
      </w:r>
      <w:proofErr w:type="spellEnd"/>
    </w:p>
    <w:p w14:paraId="3609B5B2" w14:textId="77777777" w:rsidR="00C2005E" w:rsidRPr="005E4B45" w:rsidRDefault="00C2005E" w:rsidP="00076371">
      <w:pPr>
        <w:rPr>
          <w:rFonts w:asciiTheme="minorHAnsi" w:hAnsiTheme="minorHAnsi" w:cstheme="minorHAnsi"/>
          <w:lang w:val="lt-LT"/>
        </w:rPr>
      </w:pPr>
    </w:p>
    <w:p w14:paraId="2D8C3645" w14:textId="2E336D62" w:rsidR="00C2005E" w:rsidRPr="005E4B45" w:rsidRDefault="00C2005E" w:rsidP="00076371">
      <w:pPr>
        <w:rPr>
          <w:rFonts w:asciiTheme="minorHAnsi" w:hAnsiTheme="minorHAnsi" w:cstheme="minorHAnsi"/>
          <w:szCs w:val="24"/>
          <w:lang w:val="lt-LT"/>
        </w:rPr>
      </w:pPr>
      <w:r w:rsidRPr="005E4B45">
        <w:rPr>
          <w:rFonts w:asciiTheme="minorHAnsi" w:hAnsiTheme="minorHAnsi" w:cstheme="minorHAnsi"/>
          <w:szCs w:val="24"/>
          <w:lang w:val="lt-LT"/>
        </w:rPr>
        <w:t xml:space="preserve">Iš </w:t>
      </w:r>
      <w:r w:rsidR="00CF52F3" w:rsidRPr="005E4B45">
        <w:rPr>
          <w:rFonts w:asciiTheme="minorHAnsi" w:hAnsiTheme="minorHAnsi" w:cstheme="minorHAnsi"/>
          <w:szCs w:val="24"/>
          <w:lang w:val="lt-LT"/>
        </w:rPr>
        <w:fldChar w:fldCharType="begin"/>
      </w:r>
      <w:r w:rsidR="00CF52F3" w:rsidRPr="005E4B45">
        <w:rPr>
          <w:rFonts w:asciiTheme="minorHAnsi" w:hAnsiTheme="minorHAnsi" w:cstheme="minorHAnsi"/>
          <w:szCs w:val="24"/>
          <w:lang w:val="lt-LT"/>
        </w:rPr>
        <w:instrText xml:space="preserve"> REF _Ref143080188 \h </w:instrText>
      </w:r>
      <w:r w:rsidR="005E4B45">
        <w:rPr>
          <w:rFonts w:asciiTheme="minorHAnsi" w:hAnsiTheme="minorHAnsi" w:cstheme="minorHAnsi"/>
          <w:szCs w:val="24"/>
          <w:lang w:val="lt-LT"/>
        </w:rPr>
        <w:instrText xml:space="preserve"> \* MERGEFORMAT </w:instrText>
      </w:r>
      <w:r w:rsidR="00CF52F3" w:rsidRPr="005E4B45">
        <w:rPr>
          <w:rFonts w:asciiTheme="minorHAnsi" w:hAnsiTheme="minorHAnsi" w:cstheme="minorHAnsi"/>
          <w:szCs w:val="24"/>
          <w:lang w:val="lt-LT"/>
        </w:rPr>
      </w:r>
      <w:r w:rsidR="00CF52F3" w:rsidRPr="005E4B45">
        <w:rPr>
          <w:rFonts w:asciiTheme="minorHAnsi" w:hAnsiTheme="minorHAnsi" w:cstheme="minorHAnsi"/>
          <w:szCs w:val="24"/>
          <w:lang w:val="lt-LT"/>
        </w:rPr>
        <w:fldChar w:fldCharType="separate"/>
      </w:r>
      <w:r w:rsidR="00CF52F3" w:rsidRPr="005E4B45">
        <w:rPr>
          <w:rFonts w:asciiTheme="minorHAnsi" w:hAnsiTheme="minorHAnsi" w:cstheme="minorHAnsi"/>
        </w:rPr>
        <w:t xml:space="preserve">pav. </w:t>
      </w:r>
      <w:r w:rsidR="00CF52F3" w:rsidRPr="005E4B45">
        <w:rPr>
          <w:rFonts w:asciiTheme="minorHAnsi" w:hAnsiTheme="minorHAnsi" w:cstheme="minorHAnsi"/>
          <w:noProof/>
        </w:rPr>
        <w:t>74</w:t>
      </w:r>
      <w:r w:rsidR="00CF52F3" w:rsidRPr="005E4B45">
        <w:rPr>
          <w:rFonts w:asciiTheme="minorHAnsi" w:hAnsiTheme="minorHAnsi" w:cstheme="minorHAnsi"/>
          <w:szCs w:val="24"/>
          <w:lang w:val="lt-LT"/>
        </w:rPr>
        <w:fldChar w:fldCharType="end"/>
      </w:r>
      <w:r w:rsidRPr="005E4B45">
        <w:rPr>
          <w:rFonts w:asciiTheme="minorHAnsi" w:hAnsiTheme="minorHAnsi" w:cstheme="minorHAnsi"/>
          <w:szCs w:val="24"/>
          <w:lang w:val="lt-LT"/>
        </w:rPr>
        <w:t xml:space="preserve"> matyti, kad SE sistemos sugeneruota energija saulėtą dieną,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sub>
        </m:sSub>
        <m:d>
          <m:dPr>
            <m:ctrlPr>
              <w:rPr>
                <w:rFonts w:ascii="Cambria Math" w:hAnsi="Cambria Math" w:cstheme="minorHAnsi"/>
                <w:i/>
                <w:szCs w:val="24"/>
                <w:lang w:val="lt-LT"/>
              </w:rPr>
            </m:ctrlPr>
          </m:dPr>
          <m:e>
            <m:r>
              <w:rPr>
                <w:rFonts w:ascii="Cambria Math" w:hAnsi="Cambria Math" w:cstheme="minorHAnsi"/>
                <w:szCs w:val="24"/>
                <w:lang w:val="lt-LT"/>
              </w:rPr>
              <m:t>t</m:t>
            </m:r>
          </m:e>
        </m:d>
      </m:oMath>
      <w:r w:rsidRPr="005E4B45">
        <w:rPr>
          <w:rFonts w:asciiTheme="minorHAnsi" w:hAnsiTheme="minorHAnsi" w:cstheme="minorHAnsi"/>
          <w:szCs w:val="24"/>
          <w:lang w:val="lt-LT"/>
        </w:rPr>
        <w:t xml:space="preserve">, turi viršyti energijos poreikį,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sub>
        </m:sSub>
        <m:d>
          <m:dPr>
            <m:ctrlPr>
              <w:rPr>
                <w:rFonts w:ascii="Cambria Math" w:hAnsi="Cambria Math" w:cstheme="minorHAnsi"/>
                <w:i/>
                <w:szCs w:val="24"/>
                <w:lang w:val="lt-LT"/>
              </w:rPr>
            </m:ctrlPr>
          </m:dPr>
          <m:e>
            <m:r>
              <w:rPr>
                <w:rFonts w:ascii="Cambria Math" w:hAnsi="Cambria Math" w:cstheme="minorHAnsi"/>
                <w:szCs w:val="24"/>
                <w:lang w:val="lt-LT"/>
              </w:rPr>
              <m:t>t</m:t>
            </m:r>
          </m:e>
        </m:d>
        <m:r>
          <w:rPr>
            <w:rFonts w:ascii="Cambria Math" w:hAnsi="Cambria Math" w:cstheme="minorHAnsi"/>
            <w:szCs w:val="24"/>
            <w:lang w:val="lt-LT"/>
          </w:rPr>
          <m:t>,</m:t>
        </m:r>
      </m:oMath>
      <w:r w:rsidRPr="005E4B45">
        <w:rPr>
          <w:rFonts w:asciiTheme="minorHAnsi" w:hAnsiTheme="minorHAnsi" w:cstheme="minorHAnsi"/>
          <w:szCs w:val="24"/>
          <w:lang w:val="lt-LT"/>
        </w:rPr>
        <w:t xml:space="preserve"> laiko intervale t1 – t2. Šią perteklinę energiją gali suakumuliuoti baterija.</w:t>
      </w:r>
    </w:p>
    <w:p w14:paraId="770ACF47" w14:textId="77777777" w:rsidR="00C2005E" w:rsidRPr="005E4B45" w:rsidRDefault="00C2005E" w:rsidP="00076371">
      <w:pPr>
        <w:rPr>
          <w:rFonts w:asciiTheme="minorHAnsi" w:hAnsiTheme="minorHAnsi" w:cstheme="minorHAnsi"/>
          <w:lang w:val="lt-LT"/>
        </w:rPr>
      </w:pPr>
    </w:p>
    <w:p w14:paraId="74BECB4E" w14:textId="77777777" w:rsidR="00C2005E" w:rsidRPr="005E4B45" w:rsidRDefault="00C2005E" w:rsidP="00076371">
      <w:pPr>
        <w:rPr>
          <w:rFonts w:asciiTheme="minorHAnsi" w:hAnsiTheme="minorHAnsi" w:cstheme="minorHAnsi"/>
          <w:color w:val="4F81BD" w:themeColor="accent1"/>
          <w:lang w:val="lt-LT"/>
        </w:rPr>
      </w:pPr>
      <w:r w:rsidRPr="005E4B45">
        <w:rPr>
          <w:rFonts w:asciiTheme="minorHAnsi" w:hAnsiTheme="minorHAnsi" w:cstheme="minorHAnsi"/>
          <w:color w:val="4F81BD" w:themeColor="accent1"/>
          <w:lang w:val="lt-LT"/>
        </w:rPr>
        <w:t xml:space="preserve">Energija, </w:t>
      </w:r>
      <m:oMath>
        <m:sSub>
          <m:sSubPr>
            <m:ctrlPr>
              <w:rPr>
                <w:rFonts w:ascii="Cambria Math" w:hAnsi="Cambria Math" w:cstheme="minorHAnsi"/>
                <w:color w:val="4F81BD" w:themeColor="accent1"/>
                <w:lang w:val="lt-LT"/>
              </w:rPr>
            </m:ctrlPr>
          </m:sSubPr>
          <m:e>
            <m:r>
              <w:rPr>
                <w:rFonts w:ascii="Cambria Math" w:hAnsi="Cambria Math" w:cstheme="minorHAnsi"/>
                <w:color w:val="4F81BD" w:themeColor="accent1"/>
                <w:lang w:val="lt-LT"/>
              </w:rPr>
              <m:t>E</m:t>
            </m:r>
          </m:e>
          <m:sub>
            <m:r>
              <m:rPr>
                <m:sty m:val="p"/>
              </m:rPr>
              <w:rPr>
                <w:rFonts w:ascii="Cambria Math" w:hAnsi="Cambria Math" w:cstheme="minorHAnsi"/>
                <w:color w:val="4F81BD" w:themeColor="accent1"/>
                <w:lang w:val="lt-LT"/>
              </w:rPr>
              <m:t>į</m:t>
            </m:r>
            <m:r>
              <w:rPr>
                <w:rFonts w:ascii="Cambria Math" w:hAnsi="Cambria Math" w:cstheme="minorHAnsi"/>
                <w:color w:val="4F81BD" w:themeColor="accent1"/>
                <w:lang w:val="lt-LT"/>
              </w:rPr>
              <m:t>kr</m:t>
            </m:r>
          </m:sub>
        </m:sSub>
      </m:oMath>
      <w:r w:rsidRPr="005E4B45">
        <w:rPr>
          <w:rFonts w:asciiTheme="minorHAnsi" w:hAnsiTheme="minorHAnsi" w:cstheme="minorHAnsi"/>
          <w:color w:val="4F81BD" w:themeColor="accent1"/>
          <w:lang w:val="lt-LT"/>
        </w:rPr>
        <w:t>, sugeneruota SE sistemos piko metu ir kurią gali sukaupti baterija, nustatoma:</w:t>
      </w:r>
    </w:p>
    <w:p w14:paraId="568A5A8F" w14:textId="77777777" w:rsidR="00C2005E" w:rsidRPr="005E4B45" w:rsidRDefault="00000000" w:rsidP="00076371">
      <w:pPr>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įkr</m:t>
            </m:r>
          </m:sub>
        </m:sSub>
        <m:r>
          <w:rPr>
            <w:rFonts w:ascii="Cambria Math" w:hAnsi="Cambria Math" w:cstheme="minorHAnsi"/>
            <w:szCs w:val="24"/>
            <w:lang w:val="lt-LT"/>
          </w:rPr>
          <m:t>=</m:t>
        </m:r>
        <m:nary>
          <m:naryPr>
            <m:limLoc m:val="undOvr"/>
            <m:ctrlPr>
              <w:rPr>
                <w:rFonts w:ascii="Cambria Math" w:hAnsi="Cambria Math" w:cstheme="minorHAnsi"/>
                <w:i/>
                <w:szCs w:val="24"/>
                <w:lang w:val="lt-LT"/>
              </w:rPr>
            </m:ctrlPr>
          </m:naryPr>
          <m:sub>
            <m:r>
              <w:rPr>
                <w:rFonts w:ascii="Cambria Math" w:hAnsi="Cambria Math" w:cstheme="minorHAnsi"/>
                <w:szCs w:val="24"/>
                <w:lang w:val="lt-LT"/>
              </w:rPr>
              <m:t>t1</m:t>
            </m:r>
          </m:sub>
          <m:sup>
            <m:r>
              <w:rPr>
                <w:rFonts w:ascii="Cambria Math" w:hAnsi="Cambria Math" w:cstheme="minorHAnsi"/>
                <w:szCs w:val="24"/>
                <w:lang w:val="lt-LT"/>
              </w:rPr>
              <m:t>t2</m:t>
            </m:r>
          </m:sup>
          <m:e>
            <m:d>
              <m:dPr>
                <m:ctrlPr>
                  <w:rPr>
                    <w:rFonts w:ascii="Cambria Math" w:hAnsi="Cambria Math" w:cstheme="minorHAnsi"/>
                    <w:i/>
                    <w:szCs w:val="24"/>
                    <w:lang w:val="lt-LT"/>
                  </w:rPr>
                </m:ctrlPr>
              </m:d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sub>
                </m:sSub>
                <m:d>
                  <m:dPr>
                    <m:ctrlPr>
                      <w:rPr>
                        <w:rFonts w:ascii="Cambria Math" w:hAnsi="Cambria Math" w:cstheme="minorHAnsi"/>
                        <w:i/>
                        <w:szCs w:val="24"/>
                        <w:lang w:val="lt-LT"/>
                      </w:rPr>
                    </m:ctrlPr>
                  </m:dPr>
                  <m:e>
                    <m:r>
                      <w:rPr>
                        <w:rFonts w:ascii="Cambria Math" w:hAnsi="Cambria Math" w:cstheme="minorHAnsi"/>
                        <w:szCs w:val="24"/>
                        <w:lang w:val="lt-LT"/>
                      </w:rPr>
                      <m:t>t</m:t>
                    </m:r>
                  </m:e>
                </m:d>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sub>
                </m:sSub>
                <m:d>
                  <m:dPr>
                    <m:ctrlPr>
                      <w:rPr>
                        <w:rFonts w:ascii="Cambria Math" w:hAnsi="Cambria Math" w:cstheme="minorHAnsi"/>
                        <w:i/>
                        <w:szCs w:val="24"/>
                        <w:lang w:val="lt-LT"/>
                      </w:rPr>
                    </m:ctrlPr>
                  </m:dPr>
                  <m:e>
                    <m:r>
                      <w:rPr>
                        <w:rFonts w:ascii="Cambria Math" w:hAnsi="Cambria Math" w:cstheme="minorHAnsi"/>
                        <w:szCs w:val="24"/>
                        <w:lang w:val="lt-LT"/>
                      </w:rPr>
                      <m:t>t</m:t>
                    </m:r>
                  </m:e>
                </m:d>
              </m:e>
            </m:d>
          </m:e>
        </m:nary>
        <m:r>
          <w:rPr>
            <w:rFonts w:ascii="Cambria Math" w:hAnsi="Cambria Math" w:cstheme="minorHAnsi"/>
            <w:szCs w:val="24"/>
            <w:lang w:val="lt-LT"/>
          </w:rPr>
          <m:t>dt</m:t>
        </m:r>
      </m:oMath>
      <w:r w:rsidR="00C2005E" w:rsidRPr="005E4B45">
        <w:rPr>
          <w:rFonts w:asciiTheme="minorHAnsi" w:hAnsiTheme="minorHAnsi" w:cstheme="minorHAnsi"/>
          <w:szCs w:val="24"/>
          <w:lang w:val="lt-LT"/>
        </w:rPr>
        <w:t xml:space="preserve">, kai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sub>
        </m:sSub>
        <m:d>
          <m:dPr>
            <m:ctrlPr>
              <w:rPr>
                <w:rFonts w:ascii="Cambria Math" w:hAnsi="Cambria Math" w:cstheme="minorHAnsi"/>
                <w:i/>
                <w:szCs w:val="24"/>
                <w:lang w:val="lt-LT"/>
              </w:rPr>
            </m:ctrlPr>
          </m:dPr>
          <m:e>
            <m:r>
              <w:rPr>
                <w:rFonts w:ascii="Cambria Math" w:hAnsi="Cambria Math" w:cstheme="minorHAnsi"/>
                <w:szCs w:val="24"/>
                <w:lang w:val="lt-LT"/>
              </w:rPr>
              <m:t>t</m:t>
            </m:r>
          </m:e>
        </m:d>
        <m:r>
          <w:rPr>
            <w:rFonts w:ascii="Cambria Math" w:hAnsi="Cambria Math" w:cstheme="minorHAnsi"/>
            <w:szCs w:val="24"/>
            <w:lang w:val="lt-LT"/>
          </w:rPr>
          <m:t>&gt;</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sub>
        </m:sSub>
        <m:d>
          <m:dPr>
            <m:ctrlPr>
              <w:rPr>
                <w:rFonts w:ascii="Cambria Math" w:hAnsi="Cambria Math" w:cstheme="minorHAnsi"/>
                <w:i/>
                <w:szCs w:val="24"/>
                <w:lang w:val="lt-LT"/>
              </w:rPr>
            </m:ctrlPr>
          </m:dPr>
          <m:e>
            <m:r>
              <w:rPr>
                <w:rFonts w:ascii="Cambria Math" w:hAnsi="Cambria Math" w:cstheme="minorHAnsi"/>
                <w:szCs w:val="24"/>
                <w:lang w:val="lt-LT"/>
              </w:rPr>
              <m:t>t</m:t>
            </m:r>
          </m:e>
        </m:d>
      </m:oMath>
      <w:r w:rsidR="00C2005E" w:rsidRPr="005E4B45">
        <w:rPr>
          <w:rFonts w:asciiTheme="minorHAnsi" w:hAnsiTheme="minorHAnsi" w:cstheme="minorHAnsi"/>
          <w:szCs w:val="24"/>
          <w:lang w:val="lt-LT"/>
        </w:rPr>
        <w:t xml:space="preserve">. </w:t>
      </w:r>
      <w:r w:rsidR="00C2005E" w:rsidRPr="005E4B45">
        <w:rPr>
          <w:rFonts w:asciiTheme="minorHAnsi" w:hAnsiTheme="minorHAnsi" w:cstheme="minorHAnsi"/>
          <w:szCs w:val="24"/>
          <w:lang w:val="lt-LT"/>
        </w:rPr>
        <w:tab/>
      </w:r>
      <w:r w:rsidR="00C2005E" w:rsidRPr="005E4B45">
        <w:rPr>
          <w:rFonts w:asciiTheme="minorHAnsi" w:hAnsiTheme="minorHAnsi" w:cstheme="minorHAnsi"/>
          <w:szCs w:val="24"/>
          <w:lang w:val="lt-LT"/>
        </w:rPr>
        <w:tab/>
      </w:r>
      <w:r w:rsidR="00C2005E" w:rsidRPr="005E4B45">
        <w:rPr>
          <w:rFonts w:asciiTheme="minorHAnsi" w:hAnsiTheme="minorHAnsi" w:cstheme="minorHAnsi"/>
          <w:szCs w:val="24"/>
          <w:lang w:val="lt-LT"/>
        </w:rPr>
        <w:tab/>
      </w:r>
      <w:r w:rsidR="00C2005E" w:rsidRPr="005E4B45">
        <w:rPr>
          <w:rFonts w:asciiTheme="minorHAnsi" w:hAnsiTheme="minorHAnsi" w:cstheme="minorHAnsi"/>
          <w:szCs w:val="24"/>
          <w:lang w:val="lt-LT"/>
        </w:rPr>
        <w:tab/>
      </w:r>
      <w:r w:rsidR="00C2005E" w:rsidRPr="005E4B45">
        <w:rPr>
          <w:rFonts w:asciiTheme="minorHAnsi" w:hAnsiTheme="minorHAnsi" w:cstheme="minorHAnsi"/>
          <w:szCs w:val="24"/>
          <w:lang w:val="lt-LT"/>
        </w:rPr>
        <w:tab/>
        <w:t>(6)</w:t>
      </w:r>
    </w:p>
    <w:p w14:paraId="14C0F718" w14:textId="77777777" w:rsidR="00C2005E" w:rsidRPr="005E4B45" w:rsidRDefault="00C2005E" w:rsidP="00076371">
      <w:pPr>
        <w:rPr>
          <w:rFonts w:asciiTheme="minorHAnsi" w:hAnsiTheme="minorHAnsi" w:cstheme="minorHAnsi"/>
          <w:szCs w:val="24"/>
          <w:lang w:val="lt-LT"/>
        </w:rPr>
      </w:pPr>
    </w:p>
    <w:p w14:paraId="49D410B6" w14:textId="77777777" w:rsidR="00C2005E" w:rsidRPr="005E4B45" w:rsidRDefault="00C2005E" w:rsidP="00076371">
      <w:pPr>
        <w:rPr>
          <w:rFonts w:asciiTheme="minorHAnsi" w:hAnsiTheme="minorHAnsi" w:cstheme="minorHAnsi"/>
          <w:color w:val="4F81BD" w:themeColor="accent1"/>
          <w:lang w:val="lt-LT"/>
        </w:rPr>
      </w:pPr>
      <w:r w:rsidRPr="005E4B45">
        <w:rPr>
          <w:rFonts w:asciiTheme="minorHAnsi" w:hAnsiTheme="minorHAnsi" w:cstheme="minorHAnsi"/>
          <w:color w:val="4F81BD" w:themeColor="accent1"/>
          <w:lang w:val="lt-LT"/>
        </w:rPr>
        <w:t xml:space="preserve">Energija, </w:t>
      </w:r>
      <m:oMath>
        <m:sSub>
          <m:sSubPr>
            <m:ctrlPr>
              <w:rPr>
                <w:rFonts w:ascii="Cambria Math" w:hAnsi="Cambria Math" w:cstheme="minorHAnsi"/>
                <w:color w:val="4F81BD" w:themeColor="accent1"/>
                <w:lang w:val="lt-LT"/>
              </w:rPr>
            </m:ctrlPr>
          </m:sSubPr>
          <m:e>
            <m:r>
              <w:rPr>
                <w:rFonts w:ascii="Cambria Math" w:hAnsi="Cambria Math" w:cstheme="minorHAnsi"/>
                <w:color w:val="4F81BD" w:themeColor="accent1"/>
                <w:lang w:val="lt-LT"/>
              </w:rPr>
              <m:t>E</m:t>
            </m:r>
          </m:e>
          <m:sub>
            <m:r>
              <w:rPr>
                <w:rFonts w:ascii="Cambria Math" w:hAnsi="Cambria Math" w:cstheme="minorHAnsi"/>
                <w:color w:val="4F81BD" w:themeColor="accent1"/>
                <w:lang w:val="lt-LT"/>
              </w:rPr>
              <m:t>i</m:t>
            </m:r>
            <m:r>
              <m:rPr>
                <m:sty m:val="p"/>
              </m:rPr>
              <w:rPr>
                <w:rFonts w:ascii="Cambria Math" w:hAnsi="Cambria Math" w:cstheme="minorHAnsi"/>
                <w:color w:val="4F81BD" w:themeColor="accent1"/>
                <w:lang w:val="lt-LT"/>
              </w:rPr>
              <m:t>š</m:t>
            </m:r>
            <m:r>
              <w:rPr>
                <w:rFonts w:ascii="Cambria Math" w:hAnsi="Cambria Math" w:cstheme="minorHAnsi"/>
                <w:color w:val="4F81BD" w:themeColor="accent1"/>
                <w:lang w:val="lt-LT"/>
              </w:rPr>
              <m:t>kr</m:t>
            </m:r>
          </m:sub>
        </m:sSub>
      </m:oMath>
      <w:r w:rsidRPr="005E4B45">
        <w:rPr>
          <w:rFonts w:asciiTheme="minorHAnsi" w:hAnsiTheme="minorHAnsi" w:cstheme="minorHAnsi"/>
          <w:color w:val="4F81BD" w:themeColor="accent1"/>
          <w:lang w:val="lt-LT"/>
        </w:rPr>
        <w:t>, kurią baterija grąžina paros iškrovimo cikle, nustatoma:</w:t>
      </w:r>
    </w:p>
    <w:p w14:paraId="6791EA69" w14:textId="77777777" w:rsidR="00C2005E" w:rsidRPr="005E4B45" w:rsidRDefault="00000000" w:rsidP="00076371">
      <w:pPr>
        <w:jc w:val="right"/>
        <w:rPr>
          <w:rFonts w:asciiTheme="minorHAnsi" w:hAnsiTheme="minorHAnsi" w:cstheme="minorHAnsi"/>
          <w:iCs/>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iškr</m:t>
            </m:r>
          </m:sub>
        </m:sSub>
        <m:r>
          <w:rPr>
            <w:rFonts w:ascii="Cambria Math" w:hAnsi="Cambria Math" w:cstheme="minorHAnsi"/>
            <w:szCs w:val="24"/>
            <w:lang w:val="lt-LT"/>
          </w:rPr>
          <m:t>=</m:t>
        </m:r>
        <m:d>
          <m:dPr>
            <m:ctrlPr>
              <w:rPr>
                <w:rFonts w:ascii="Cambria Math" w:hAnsi="Cambria Math" w:cstheme="minorHAnsi"/>
                <w:i/>
                <w:szCs w:val="24"/>
                <w:lang w:val="lt-LT"/>
              </w:rPr>
            </m:ctrlPr>
          </m:dPr>
          <m:e>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įkr</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iškr</m:t>
                </m:r>
              </m:sub>
            </m:sSub>
          </m:e>
        </m:d>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įkr</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b</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įkr</m:t>
            </m:r>
          </m:sub>
        </m:sSub>
        <m:r>
          <w:rPr>
            <w:rFonts w:ascii="Cambria Math" w:hAnsi="Cambria Math" w:cstheme="minorHAnsi"/>
            <w:szCs w:val="24"/>
            <w:lang w:val="lt-LT"/>
          </w:rPr>
          <m:t>.</m:t>
        </m:r>
      </m:oMath>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t>(7)</w:t>
      </w:r>
    </w:p>
    <w:p w14:paraId="63DAA53E" w14:textId="77777777" w:rsidR="00C2005E" w:rsidRPr="005E4B45" w:rsidRDefault="00C2005E" w:rsidP="00076371">
      <w:pPr>
        <w:rPr>
          <w:rFonts w:asciiTheme="minorHAnsi" w:hAnsiTheme="minorHAnsi" w:cstheme="minorHAnsi"/>
          <w:iCs/>
          <w:szCs w:val="24"/>
          <w:lang w:val="lt-LT"/>
        </w:rPr>
      </w:pPr>
      <w:r w:rsidRPr="005E4B45">
        <w:rPr>
          <w:rFonts w:asciiTheme="minorHAnsi" w:hAnsiTheme="minorHAnsi" w:cstheme="minorHAnsi"/>
          <w:iCs/>
          <w:szCs w:val="24"/>
          <w:lang w:val="lt-LT"/>
        </w:rPr>
        <w:t xml:space="preserve">kur </w:t>
      </w:r>
      <m:oMath>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įkr</m:t>
            </m:r>
          </m:sub>
        </m:sSub>
      </m:oMath>
      <w:r w:rsidRPr="005E4B45">
        <w:rPr>
          <w:rFonts w:asciiTheme="minorHAnsi" w:hAnsiTheme="minorHAnsi" w:cstheme="minorHAnsi"/>
          <w:szCs w:val="24"/>
          <w:lang w:val="lt-LT"/>
        </w:rPr>
        <w:t xml:space="preserve"> – baterijos įkrovimo efektyvumas; </w:t>
      </w:r>
      <m:oMath>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iškr</m:t>
            </m:r>
          </m:sub>
        </m:sSub>
      </m:oMath>
      <w:r w:rsidRPr="005E4B45">
        <w:rPr>
          <w:rFonts w:asciiTheme="minorHAnsi" w:hAnsiTheme="minorHAnsi" w:cstheme="minorHAnsi"/>
          <w:szCs w:val="24"/>
          <w:lang w:val="lt-LT"/>
        </w:rPr>
        <w:t xml:space="preserve"> – baterijos iškrovimo efektyvumas; </w:t>
      </w:r>
      <m:oMath>
        <m:sSub>
          <m:sSubPr>
            <m:ctrlPr>
              <w:rPr>
                <w:rFonts w:ascii="Cambria Math" w:hAnsi="Cambria Math" w:cstheme="minorHAnsi"/>
                <w:i/>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b</m:t>
            </m:r>
          </m:sub>
        </m:sSub>
      </m:oMath>
      <w:r w:rsidRPr="005E4B45">
        <w:rPr>
          <w:rFonts w:asciiTheme="minorHAnsi" w:hAnsiTheme="minorHAnsi" w:cstheme="minorHAnsi"/>
          <w:szCs w:val="24"/>
          <w:lang w:val="lt-LT"/>
        </w:rPr>
        <w:t xml:space="preserve"> – baterijos bendras energijos kaupimo efektyvumas.</w:t>
      </w:r>
    </w:p>
    <w:p w14:paraId="56023954" w14:textId="77777777" w:rsidR="00C2005E" w:rsidRPr="005E4B45" w:rsidRDefault="00C2005E" w:rsidP="00076371">
      <w:pPr>
        <w:rPr>
          <w:rFonts w:asciiTheme="minorHAnsi" w:hAnsiTheme="minorHAnsi" w:cstheme="minorHAnsi"/>
          <w:iCs/>
          <w:szCs w:val="24"/>
          <w:lang w:val="lt-LT"/>
        </w:rPr>
      </w:pPr>
    </w:p>
    <w:p w14:paraId="2E5E2462" w14:textId="77777777" w:rsidR="00C2005E" w:rsidRPr="005E4B45" w:rsidRDefault="00C2005E" w:rsidP="00076371">
      <w:pPr>
        <w:rPr>
          <w:rFonts w:asciiTheme="minorHAnsi" w:hAnsiTheme="minorHAnsi" w:cstheme="minorHAnsi"/>
          <w:color w:val="4F81BD" w:themeColor="accent1"/>
          <w:lang w:val="lt-LT"/>
        </w:rPr>
      </w:pPr>
      <w:r w:rsidRPr="005E4B45">
        <w:rPr>
          <w:rFonts w:asciiTheme="minorHAnsi" w:hAnsiTheme="minorHAnsi" w:cstheme="minorHAnsi"/>
          <w:color w:val="4F81BD" w:themeColor="accent1"/>
          <w:lang w:val="lt-LT"/>
        </w:rPr>
        <w:t>Baterijos talpos nustatymas</w:t>
      </w:r>
    </w:p>
    <w:p w14:paraId="6CA68769" w14:textId="77777777" w:rsidR="00C2005E" w:rsidRPr="005E4B45" w:rsidRDefault="00C2005E" w:rsidP="00076371">
      <w:pPr>
        <w:rPr>
          <w:rFonts w:asciiTheme="minorHAnsi" w:hAnsiTheme="minorHAnsi" w:cstheme="minorHAnsi"/>
          <w:szCs w:val="24"/>
          <w:lang w:val="lt-LT"/>
        </w:rPr>
      </w:pPr>
      <w:r w:rsidRPr="005E4B45">
        <w:rPr>
          <w:rFonts w:asciiTheme="minorHAnsi" w:hAnsiTheme="minorHAnsi" w:cstheme="minorHAnsi"/>
          <w:szCs w:val="24"/>
          <w:lang w:val="lt-LT"/>
        </w:rPr>
        <w:t>Baterijos talpa nustatomas taip, kad būtų užtikrintas pigesnės energijos tiekimas:</w:t>
      </w:r>
    </w:p>
    <w:p w14:paraId="4BA5AFBE" w14:textId="77777777" w:rsidR="00C2005E" w:rsidRPr="005E4B45" w:rsidRDefault="00C2005E" w:rsidP="00076371">
      <w:pPr>
        <w:pStyle w:val="ListParagraph"/>
        <w:numPr>
          <w:ilvl w:val="0"/>
          <w:numId w:val="54"/>
        </w:numPr>
        <w:rPr>
          <w:rFonts w:asciiTheme="minorHAnsi" w:hAnsiTheme="minorHAnsi" w:cstheme="minorHAnsi"/>
          <w:szCs w:val="24"/>
          <w:lang w:val="lt-LT"/>
        </w:rPr>
      </w:pPr>
      <w:r w:rsidRPr="005E4B45">
        <w:rPr>
          <w:rFonts w:asciiTheme="minorHAnsi" w:hAnsiTheme="minorHAnsi" w:cstheme="minorHAnsi"/>
          <w:szCs w:val="24"/>
          <w:lang w:val="lt-LT"/>
        </w:rPr>
        <w:t>kai SE sistema negeneruoja elektros (naktis ir debesuotomis dienomis);</w:t>
      </w:r>
    </w:p>
    <w:p w14:paraId="2E53FBBE" w14:textId="77777777" w:rsidR="00C2005E" w:rsidRPr="005E4B45" w:rsidRDefault="00C2005E" w:rsidP="00076371">
      <w:pPr>
        <w:pStyle w:val="ListParagraph"/>
        <w:numPr>
          <w:ilvl w:val="0"/>
          <w:numId w:val="54"/>
        </w:numPr>
        <w:rPr>
          <w:rFonts w:asciiTheme="minorHAnsi" w:hAnsiTheme="minorHAnsi" w:cstheme="minorHAnsi"/>
          <w:szCs w:val="24"/>
          <w:lang w:val="lt-LT"/>
        </w:rPr>
      </w:pPr>
      <w:r w:rsidRPr="005E4B45">
        <w:rPr>
          <w:rFonts w:asciiTheme="minorHAnsi" w:hAnsiTheme="minorHAnsi" w:cstheme="minorHAnsi"/>
          <w:szCs w:val="24"/>
          <w:lang w:val="lt-LT"/>
        </w:rPr>
        <w:t>esant elektros vartojimo pikams – ryte ir vakare, kai SE sistema veikia minimaliai, o elektros poreikis pastate yra didžiausias;</w:t>
      </w:r>
    </w:p>
    <w:p w14:paraId="66ED7B31" w14:textId="77777777" w:rsidR="00C2005E" w:rsidRPr="005E4B45" w:rsidRDefault="00C2005E" w:rsidP="00076371">
      <w:pPr>
        <w:pStyle w:val="ListParagraph"/>
        <w:numPr>
          <w:ilvl w:val="0"/>
          <w:numId w:val="54"/>
        </w:numPr>
        <w:rPr>
          <w:rFonts w:asciiTheme="minorHAnsi" w:hAnsiTheme="minorHAnsi" w:cstheme="minorHAnsi"/>
          <w:szCs w:val="24"/>
          <w:lang w:val="lt-LT"/>
        </w:rPr>
      </w:pPr>
      <w:r w:rsidRPr="005E4B45">
        <w:rPr>
          <w:rFonts w:asciiTheme="minorHAnsi" w:hAnsiTheme="minorHAnsi" w:cstheme="minorHAnsi"/>
          <w:szCs w:val="24"/>
          <w:lang w:val="lt-LT"/>
        </w:rPr>
        <w:t>siekiant užtikrinti pastato elektros tinklo stabilumą, t. y. tiekti elektrą avariniu režimu veikiančioms techninėms sistemoms elektros tinklo sutrikimų metu.</w:t>
      </w:r>
    </w:p>
    <w:p w14:paraId="3F9BF878" w14:textId="77777777" w:rsidR="00C2005E" w:rsidRPr="005E4B45" w:rsidRDefault="00C2005E" w:rsidP="00076371">
      <w:pPr>
        <w:rPr>
          <w:rFonts w:asciiTheme="minorHAnsi" w:hAnsiTheme="minorHAnsi" w:cstheme="minorHAnsi"/>
          <w:iCs/>
          <w:szCs w:val="24"/>
          <w:lang w:val="lt-LT"/>
        </w:rPr>
      </w:pPr>
      <w:r w:rsidRPr="005E4B45">
        <w:rPr>
          <w:rFonts w:asciiTheme="minorHAnsi" w:hAnsiTheme="minorHAnsi" w:cstheme="minorHAnsi"/>
          <w:iCs/>
          <w:szCs w:val="24"/>
          <w:lang w:val="lt-LT"/>
        </w:rPr>
        <w:t>Reikalinga baterijos talpa, kai siekiama mažesnių išlaidų už elektros energiją:</w:t>
      </w:r>
    </w:p>
    <w:p w14:paraId="5D97DC1F" w14:textId="77777777" w:rsidR="00C2005E" w:rsidRPr="005E4B45" w:rsidRDefault="00C2005E" w:rsidP="00076371">
      <w:pPr>
        <w:rPr>
          <w:rFonts w:asciiTheme="minorHAnsi" w:hAnsiTheme="minorHAnsi" w:cstheme="minorHAnsi"/>
          <w:iCs/>
          <w:szCs w:val="24"/>
          <w:lang w:val="lt-LT"/>
        </w:rPr>
      </w:pPr>
    </w:p>
    <w:p w14:paraId="25E48ADF" w14:textId="77777777" w:rsidR="00C2005E" w:rsidRPr="005E4B45" w:rsidRDefault="00000000" w:rsidP="00076371">
      <w:pPr>
        <w:jc w:val="right"/>
        <w:rPr>
          <w:rFonts w:asciiTheme="minorHAnsi" w:hAnsiTheme="minorHAnsi" w:cstheme="minorHAnsi"/>
          <w:iCs/>
          <w:szCs w:val="24"/>
          <w:lang w:val="lt-LT"/>
        </w:rPr>
      </w:pPr>
      <m:oMath>
        <m:sSub>
          <m:sSubPr>
            <m:ctrlPr>
              <w:rPr>
                <w:rFonts w:ascii="Cambria Math" w:hAnsi="Cambria Math" w:cstheme="minorHAnsi"/>
                <w:i/>
                <w:iCs/>
                <w:szCs w:val="24"/>
                <w:lang w:val="lt-LT"/>
              </w:rPr>
            </m:ctrlPr>
          </m:sSubPr>
          <m:e>
            <m:r>
              <w:rPr>
                <w:rFonts w:ascii="Cambria Math" w:hAnsi="Cambria Math" w:cstheme="minorHAnsi"/>
                <w:szCs w:val="24"/>
                <w:lang w:val="lt-LT"/>
              </w:rPr>
              <m:t>Q</m:t>
            </m:r>
          </m:e>
          <m:sub>
            <m:r>
              <w:rPr>
                <w:rFonts w:ascii="Cambria Math" w:hAnsi="Cambria Math" w:cstheme="minorHAnsi"/>
                <w:szCs w:val="24"/>
                <w:lang w:val="lt-LT"/>
              </w:rPr>
              <m:t>b</m:t>
            </m:r>
          </m:sub>
        </m:sSub>
        <m:r>
          <w:rPr>
            <w:rFonts w:ascii="Cambria Math" w:hAnsi="Cambria Math" w:cstheme="minorHAnsi"/>
            <w:szCs w:val="24"/>
            <w:lang w:val="lt-LT"/>
          </w:rPr>
          <m:t>=</m:t>
        </m:r>
        <m:f>
          <m:fPr>
            <m:ctrlPr>
              <w:rPr>
                <w:rFonts w:ascii="Cambria Math" w:hAnsi="Cambria Math" w:cstheme="minorHAnsi"/>
                <w:i/>
                <w:iCs/>
                <w:szCs w:val="24"/>
                <w:lang w:val="lt-LT"/>
              </w:rPr>
            </m:ctrlPr>
          </m:fPr>
          <m:num>
            <m:sSubSup>
              <m:sSubSupPr>
                <m:ctrlPr>
                  <w:rPr>
                    <w:rFonts w:ascii="Cambria Math" w:hAnsi="Cambria Math" w:cstheme="minorHAnsi"/>
                    <w:i/>
                    <w:iCs/>
                    <w:szCs w:val="24"/>
                    <w:lang w:val="lt-LT"/>
                  </w:rPr>
                </m:ctrlPr>
              </m:sSubSupPr>
              <m:e>
                <m:r>
                  <w:rPr>
                    <w:rFonts w:ascii="Cambria Math" w:hAnsi="Cambria Math" w:cstheme="minorHAnsi"/>
                    <w:szCs w:val="24"/>
                    <w:lang w:val="lt-LT"/>
                  </w:rPr>
                  <m:t>E</m:t>
                </m:r>
              </m:e>
              <m:sub>
                <m:r>
                  <w:rPr>
                    <w:rFonts w:ascii="Cambria Math" w:hAnsi="Cambria Math" w:cstheme="minorHAnsi"/>
                    <w:szCs w:val="24"/>
                    <w:lang w:val="lt-LT"/>
                  </w:rPr>
                  <m:t>įkr</m:t>
                </m:r>
              </m:sub>
              <m:sup>
                <m:r>
                  <w:rPr>
                    <w:rFonts w:ascii="Cambria Math" w:hAnsi="Cambria Math" w:cstheme="minorHAnsi"/>
                    <w:szCs w:val="24"/>
                    <w:lang w:val="lt-LT"/>
                  </w:rPr>
                  <m:t>'</m:t>
                </m:r>
              </m:sup>
            </m:sSubSup>
            <m:r>
              <w:rPr>
                <w:rFonts w:ascii="Cambria Math" w:hAnsi="Cambria Math" w:cstheme="minorHAnsi"/>
                <w:szCs w:val="24"/>
                <w:lang w:val="lt-LT"/>
              </w:rPr>
              <m:t>∙100</m:t>
            </m:r>
          </m:num>
          <m:den>
            <m:sSub>
              <m:sSubPr>
                <m:ctrlPr>
                  <w:rPr>
                    <w:rFonts w:ascii="Cambria Math" w:hAnsi="Cambria Math" w:cstheme="minorHAnsi"/>
                    <w:i/>
                    <w:iCs/>
                    <w:szCs w:val="24"/>
                    <w:lang w:val="lt-LT"/>
                  </w:rPr>
                </m:ctrlPr>
              </m:sSubPr>
              <m:e>
                <m:r>
                  <w:rPr>
                    <w:rFonts w:ascii="Cambria Math" w:hAnsi="Cambria Math" w:cstheme="minorHAnsi"/>
                    <w:szCs w:val="24"/>
                    <w:lang w:val="lt-LT"/>
                  </w:rPr>
                  <m:t>η</m:t>
                </m:r>
              </m:e>
              <m:sub>
                <m:r>
                  <w:rPr>
                    <w:rFonts w:ascii="Cambria Math" w:hAnsi="Cambria Math" w:cstheme="minorHAnsi"/>
                    <w:szCs w:val="24"/>
                    <w:lang w:val="lt-LT"/>
                  </w:rPr>
                  <m:t>iškr</m:t>
                </m:r>
              </m:sub>
            </m:sSub>
            <m:r>
              <w:rPr>
                <w:rFonts w:ascii="Cambria Math" w:hAnsi="Cambria Math" w:cstheme="minorHAnsi"/>
                <w:szCs w:val="24"/>
                <w:lang w:val="lt-LT"/>
              </w:rPr>
              <m:t>∙</m:t>
            </m:r>
            <m:d>
              <m:dPr>
                <m:ctrlPr>
                  <w:rPr>
                    <w:rFonts w:ascii="Cambria Math" w:hAnsi="Cambria Math" w:cstheme="minorHAnsi"/>
                    <w:i/>
                    <w:iCs/>
                    <w:szCs w:val="24"/>
                    <w:lang w:val="lt-LT"/>
                  </w:rPr>
                </m:ctrlPr>
              </m:dPr>
              <m:e>
                <m:r>
                  <w:rPr>
                    <w:rFonts w:ascii="Cambria Math" w:hAnsi="Cambria Math" w:cstheme="minorHAnsi"/>
                    <w:szCs w:val="24"/>
                    <w:lang w:val="lt-LT"/>
                  </w:rPr>
                  <m:t>100-</m:t>
                </m:r>
                <m:sSub>
                  <m:sSubPr>
                    <m:ctrlPr>
                      <w:rPr>
                        <w:rFonts w:ascii="Cambria Math" w:hAnsi="Cambria Math" w:cstheme="minorHAnsi"/>
                        <w:i/>
                        <w:iCs/>
                        <w:szCs w:val="24"/>
                        <w:lang w:val="lt-LT"/>
                      </w:rPr>
                    </m:ctrlPr>
                  </m:sSubPr>
                  <m:e>
                    <m:r>
                      <w:rPr>
                        <w:rFonts w:ascii="Cambria Math" w:hAnsi="Cambria Math" w:cstheme="minorHAnsi"/>
                        <w:szCs w:val="24"/>
                        <w:lang w:val="lt-LT"/>
                      </w:rPr>
                      <m:t>SOC</m:t>
                    </m:r>
                  </m:e>
                  <m:sub>
                    <m:r>
                      <w:rPr>
                        <w:rFonts w:ascii="Cambria Math" w:hAnsi="Cambria Math" w:cstheme="minorHAnsi"/>
                        <w:szCs w:val="24"/>
                        <w:lang w:val="lt-LT"/>
                      </w:rPr>
                      <m:t>min</m:t>
                    </m:r>
                  </m:sub>
                </m:sSub>
              </m:e>
            </m:d>
          </m:den>
        </m:f>
      </m:oMath>
      <w:r w:rsidR="00C2005E" w:rsidRPr="005E4B45">
        <w:rPr>
          <w:rFonts w:asciiTheme="minorHAnsi" w:hAnsiTheme="minorHAnsi" w:cstheme="minorHAnsi"/>
          <w:iCs/>
          <w:szCs w:val="24"/>
          <w:lang w:val="lt-LT"/>
        </w:rPr>
        <w:t>, (kWh).</w:t>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r>
      <w:r w:rsidR="00C2005E" w:rsidRPr="005E4B45">
        <w:rPr>
          <w:rFonts w:asciiTheme="minorHAnsi" w:hAnsiTheme="minorHAnsi" w:cstheme="minorHAnsi"/>
          <w:iCs/>
          <w:szCs w:val="24"/>
          <w:lang w:val="lt-LT"/>
        </w:rPr>
        <w:tab/>
        <w:t>(8)</w:t>
      </w:r>
    </w:p>
    <w:p w14:paraId="4BB05F48" w14:textId="77777777" w:rsidR="00C2005E" w:rsidRPr="005E4B45" w:rsidRDefault="00C2005E" w:rsidP="00076371">
      <w:pPr>
        <w:rPr>
          <w:rFonts w:asciiTheme="minorHAnsi" w:hAnsiTheme="minorHAnsi" w:cstheme="minorHAnsi"/>
          <w:iCs/>
          <w:szCs w:val="24"/>
          <w:lang w:val="lt-LT"/>
        </w:rPr>
      </w:pPr>
      <w:r w:rsidRPr="005E4B45">
        <w:rPr>
          <w:rFonts w:asciiTheme="minorHAnsi" w:hAnsiTheme="minorHAnsi" w:cstheme="minorHAnsi"/>
          <w:iCs/>
          <w:szCs w:val="24"/>
          <w:lang w:val="lt-LT"/>
        </w:rPr>
        <w:t xml:space="preserve">kur </w:t>
      </w:r>
      <m:oMath>
        <m:sSubSup>
          <m:sSubSupPr>
            <m:ctrlPr>
              <w:rPr>
                <w:rFonts w:ascii="Cambria Math" w:hAnsi="Cambria Math" w:cstheme="minorHAnsi"/>
                <w:i/>
                <w:iCs/>
                <w:szCs w:val="24"/>
                <w:lang w:val="lt-LT"/>
              </w:rPr>
            </m:ctrlPr>
          </m:sSubSupPr>
          <m:e>
            <m:r>
              <w:rPr>
                <w:rFonts w:ascii="Cambria Math" w:hAnsi="Cambria Math" w:cstheme="minorHAnsi"/>
                <w:szCs w:val="24"/>
                <w:lang w:val="lt-LT"/>
              </w:rPr>
              <m:t>E</m:t>
            </m:r>
          </m:e>
          <m:sub>
            <m:r>
              <w:rPr>
                <w:rFonts w:ascii="Cambria Math" w:hAnsi="Cambria Math" w:cstheme="minorHAnsi"/>
                <w:szCs w:val="24"/>
                <w:lang w:val="lt-LT"/>
              </w:rPr>
              <m:t>įkr</m:t>
            </m:r>
          </m:sub>
          <m:sup>
            <m:r>
              <w:rPr>
                <w:rFonts w:ascii="Cambria Math" w:hAnsi="Cambria Math" w:cstheme="minorHAnsi"/>
                <w:szCs w:val="24"/>
                <w:lang w:val="lt-LT"/>
              </w:rPr>
              <m:t>'</m:t>
            </m:r>
          </m:sup>
        </m:sSubSup>
      </m:oMath>
      <w:r w:rsidRPr="005E4B45">
        <w:rPr>
          <w:rFonts w:asciiTheme="minorHAnsi" w:hAnsiTheme="minorHAnsi" w:cstheme="minorHAnsi"/>
          <w:iCs/>
          <w:szCs w:val="24"/>
          <w:lang w:val="lt-LT"/>
        </w:rPr>
        <w:t xml:space="preserve"> - elektros energijos kiekis, kurį baterija turi sukaupti įkrovimo metu, kad užtikrintų nakties metu (nuo 22:00 iki 06:00 h) reikalingą elektros poreikį, (kWh); </w:t>
      </w:r>
      <m:oMath>
        <m:sSub>
          <m:sSubPr>
            <m:ctrlPr>
              <w:rPr>
                <w:rFonts w:ascii="Cambria Math" w:hAnsi="Cambria Math" w:cstheme="minorHAnsi"/>
                <w:i/>
                <w:iCs/>
                <w:szCs w:val="24"/>
                <w:lang w:val="lt-LT"/>
              </w:rPr>
            </m:ctrlPr>
          </m:sSubPr>
          <m:e>
            <m:r>
              <w:rPr>
                <w:rFonts w:ascii="Cambria Math" w:hAnsi="Cambria Math" w:cstheme="minorHAnsi"/>
                <w:szCs w:val="24"/>
                <w:lang w:val="lt-LT"/>
              </w:rPr>
              <m:t>SOC</m:t>
            </m:r>
          </m:e>
          <m:sub>
            <m:r>
              <w:rPr>
                <w:rFonts w:ascii="Cambria Math" w:hAnsi="Cambria Math" w:cstheme="minorHAnsi"/>
                <w:szCs w:val="24"/>
                <w:lang w:val="lt-LT"/>
              </w:rPr>
              <m:t>min</m:t>
            </m:r>
          </m:sub>
        </m:sSub>
      </m:oMath>
      <w:r w:rsidRPr="005E4B45">
        <w:rPr>
          <w:rFonts w:asciiTheme="minorHAnsi" w:hAnsiTheme="minorHAnsi" w:cstheme="minorHAnsi"/>
          <w:iCs/>
          <w:szCs w:val="24"/>
          <w:lang w:val="lt-LT"/>
        </w:rPr>
        <w:t xml:space="preserve"> – mažiausia leistina baterijos įkrovimo lygio vertė, (%).</w:t>
      </w:r>
    </w:p>
    <w:p w14:paraId="484437EE" w14:textId="77777777" w:rsidR="00C2005E" w:rsidRPr="005E4B45" w:rsidRDefault="00C2005E" w:rsidP="00076371">
      <w:pPr>
        <w:rPr>
          <w:rFonts w:asciiTheme="minorHAnsi" w:hAnsiTheme="minorHAnsi" w:cstheme="minorHAnsi"/>
          <w:szCs w:val="24"/>
          <w:lang w:val="lt-LT"/>
        </w:rPr>
      </w:pPr>
    </w:p>
    <w:p w14:paraId="7C227914" w14:textId="77777777" w:rsidR="00C2005E" w:rsidRPr="005E4B45" w:rsidRDefault="00C2005E" w:rsidP="00076371">
      <w:pPr>
        <w:rPr>
          <w:rFonts w:asciiTheme="minorHAnsi" w:hAnsiTheme="minorHAnsi" w:cstheme="minorHAnsi"/>
          <w:color w:val="4F81BD" w:themeColor="accent1"/>
          <w:lang w:val="lt-LT"/>
        </w:rPr>
      </w:pPr>
      <w:r w:rsidRPr="005E4B45">
        <w:rPr>
          <w:rFonts w:asciiTheme="minorHAnsi" w:hAnsiTheme="minorHAnsi" w:cstheme="minorHAnsi"/>
          <w:color w:val="4F81BD" w:themeColor="accent1"/>
          <w:lang w:val="lt-LT"/>
        </w:rPr>
        <w:t>Baterijos išmanioji energijos srautų valdymo sistema</w:t>
      </w:r>
    </w:p>
    <w:p w14:paraId="518BE961" w14:textId="77777777" w:rsidR="00C2005E" w:rsidRPr="005E4B45" w:rsidRDefault="00C2005E" w:rsidP="00076371">
      <w:pPr>
        <w:rPr>
          <w:rFonts w:asciiTheme="minorHAnsi" w:hAnsiTheme="minorHAnsi" w:cstheme="minorHAnsi"/>
          <w:szCs w:val="24"/>
          <w:lang w:val="lt-LT"/>
        </w:rPr>
      </w:pPr>
      <w:r w:rsidRPr="005E4B45">
        <w:rPr>
          <w:rFonts w:asciiTheme="minorHAnsi" w:hAnsiTheme="minorHAnsi" w:cstheme="minorHAnsi"/>
          <w:szCs w:val="24"/>
          <w:lang w:val="lt-LT"/>
        </w:rPr>
        <w:t>Baterijos komplektuojamos kartu su valdikliais, kuriuose integruojamos gamintojo išmaniosios energijos srautų valdymo sistemos. Standartiškai saulės elementų sistemos, kurios komplektuojamos su baterijomis, susideda iš šių pagrindinių elementų:</w:t>
      </w:r>
    </w:p>
    <w:p w14:paraId="7F85047A" w14:textId="77777777" w:rsidR="00C2005E" w:rsidRPr="005E4B45" w:rsidRDefault="00C2005E" w:rsidP="00076371">
      <w:pPr>
        <w:pStyle w:val="ListParagraph"/>
        <w:numPr>
          <w:ilvl w:val="0"/>
          <w:numId w:val="64"/>
        </w:numPr>
        <w:rPr>
          <w:rFonts w:asciiTheme="minorHAnsi" w:hAnsiTheme="minorHAnsi" w:cstheme="minorHAnsi"/>
          <w:szCs w:val="24"/>
          <w:lang w:val="lt-LT"/>
        </w:rPr>
      </w:pPr>
      <w:r w:rsidRPr="005E4B45">
        <w:rPr>
          <w:rFonts w:asciiTheme="minorHAnsi" w:hAnsiTheme="minorHAnsi" w:cstheme="minorHAnsi"/>
          <w:szCs w:val="24"/>
          <w:lang w:val="lt-LT"/>
        </w:rPr>
        <w:t xml:space="preserve">energijos kaupimo įtaisų –  ličio jonų baterijų modulių; </w:t>
      </w:r>
    </w:p>
    <w:p w14:paraId="2D09BF26" w14:textId="77777777" w:rsidR="00C2005E" w:rsidRPr="005E4B45" w:rsidRDefault="00C2005E" w:rsidP="00076371">
      <w:pPr>
        <w:pStyle w:val="ListParagraph"/>
        <w:numPr>
          <w:ilvl w:val="0"/>
          <w:numId w:val="64"/>
        </w:numPr>
        <w:rPr>
          <w:rFonts w:asciiTheme="minorHAnsi" w:hAnsiTheme="minorHAnsi" w:cstheme="minorHAnsi"/>
          <w:szCs w:val="24"/>
          <w:lang w:val="lt-LT"/>
        </w:rPr>
      </w:pPr>
      <w:r w:rsidRPr="005E4B45">
        <w:rPr>
          <w:rFonts w:asciiTheme="minorHAnsi" w:hAnsiTheme="minorHAnsi" w:cstheme="minorHAnsi"/>
          <w:szCs w:val="24"/>
          <w:lang w:val="lt-LT"/>
        </w:rPr>
        <w:lastRenderedPageBreak/>
        <w:t>hibridinio keitiklio, kuris sujungia saulės elementų modulius, bateriją ir elektros tinklus. Hibridinis keitiklio funkcija – keisti saulės elementų sistemos generuojamą pastoviąją srovę į kintamąją, kuri tiekiama į namo tinklą (elektros įrenginius). Tuo atveju, kai imama baterijos sukaupta elektra, hibridinis keitiklis paverčia ją kintama ir taip pat perduoda į namo elektros įrenginius.</w:t>
      </w:r>
    </w:p>
    <w:p w14:paraId="69F6CDF9" w14:textId="77777777" w:rsidR="00C2005E" w:rsidRPr="005E4B45" w:rsidRDefault="00C2005E" w:rsidP="00076371">
      <w:pPr>
        <w:pStyle w:val="ListParagraph"/>
        <w:numPr>
          <w:ilvl w:val="0"/>
          <w:numId w:val="64"/>
        </w:numPr>
        <w:rPr>
          <w:rFonts w:asciiTheme="minorHAnsi" w:hAnsiTheme="minorHAnsi" w:cstheme="minorHAnsi"/>
          <w:szCs w:val="24"/>
          <w:lang w:val="lt-LT"/>
        </w:rPr>
      </w:pPr>
      <w:r w:rsidRPr="005E4B45">
        <w:rPr>
          <w:rFonts w:asciiTheme="minorHAnsi" w:hAnsiTheme="minorHAnsi" w:cstheme="minorHAnsi"/>
          <w:szCs w:val="24"/>
          <w:lang w:val="lt-LT"/>
        </w:rPr>
        <w:t>išmanaus skaitiklio, kuris leidžia stebėti ir kontroliuoti pastato elektros tinklo ir elektros tinklų sąveiką;</w:t>
      </w:r>
    </w:p>
    <w:p w14:paraId="3C48BA00" w14:textId="77777777" w:rsidR="00C2005E" w:rsidRPr="005E4B45" w:rsidRDefault="00C2005E" w:rsidP="00076371">
      <w:pPr>
        <w:pStyle w:val="ListParagraph"/>
        <w:numPr>
          <w:ilvl w:val="0"/>
          <w:numId w:val="64"/>
        </w:numPr>
        <w:rPr>
          <w:rFonts w:asciiTheme="minorHAnsi" w:hAnsiTheme="minorHAnsi" w:cstheme="minorHAnsi"/>
          <w:szCs w:val="24"/>
          <w:lang w:val="lt-LT"/>
        </w:rPr>
      </w:pPr>
      <w:r w:rsidRPr="005E4B45">
        <w:rPr>
          <w:rFonts w:asciiTheme="minorHAnsi" w:hAnsiTheme="minorHAnsi" w:cstheme="minorHAnsi"/>
          <w:szCs w:val="24"/>
          <w:lang w:val="lt-LT"/>
        </w:rPr>
        <w:t>pastato energijos srautų, energijos gamybos ir elektros vartojimo duomenų apdorojimo ir valdymo sistemos (baterijos gamintojo siūloma programinė įranga), toliau tekste – valdiklis.</w:t>
      </w:r>
    </w:p>
    <w:p w14:paraId="4D146518" w14:textId="77777777" w:rsidR="00C2005E" w:rsidRPr="005E4B45" w:rsidRDefault="00C2005E" w:rsidP="00076371">
      <w:pPr>
        <w:rPr>
          <w:rFonts w:asciiTheme="minorHAnsi" w:hAnsiTheme="minorHAnsi" w:cstheme="minorHAnsi"/>
          <w:szCs w:val="24"/>
          <w:lang w:val="lt-LT"/>
        </w:rPr>
      </w:pPr>
      <w:r w:rsidRPr="005E4B45">
        <w:rPr>
          <w:rFonts w:asciiTheme="minorHAnsi" w:hAnsiTheme="minorHAnsi" w:cstheme="minorHAnsi"/>
          <w:szCs w:val="24"/>
          <w:lang w:val="lt-LT"/>
        </w:rPr>
        <w:t>Baterijos valdiklis kontroliuoja baterijos įkrovimo lygį ir maksimalią srovę įkrovos / iškrovos metu. Valdiklis apsprendžia, kur bus tiekiama elektra, kai nustatytas pagrindinis tikslas – už elektrą mokėti mažiausią įmanomą kainą. Valdiklio pagrindinė funkcija – stebėti ir planuoti elektros įsigijimą:</w:t>
      </w:r>
    </w:p>
    <w:p w14:paraId="2277346B" w14:textId="77777777" w:rsidR="00C2005E" w:rsidRPr="005E4B45" w:rsidRDefault="00C2005E" w:rsidP="00076371">
      <w:pPr>
        <w:pStyle w:val="ListParagraph"/>
        <w:numPr>
          <w:ilvl w:val="1"/>
          <w:numId w:val="65"/>
        </w:numPr>
        <w:rPr>
          <w:rFonts w:asciiTheme="minorHAnsi" w:hAnsiTheme="minorHAnsi" w:cstheme="minorHAnsi"/>
          <w:szCs w:val="24"/>
          <w:lang w:val="lt-LT"/>
        </w:rPr>
      </w:pPr>
      <w:r w:rsidRPr="005E4B45">
        <w:rPr>
          <w:rFonts w:asciiTheme="minorHAnsi" w:hAnsiTheme="minorHAnsi" w:cstheme="minorHAnsi"/>
          <w:szCs w:val="24"/>
          <w:lang w:val="lt-LT"/>
        </w:rPr>
        <w:t>kai elektrą generuoja SE sistema, namo elektros poreikiams užtikrinti naudojama pastato SE sistemos sugeneruota elektra;</w:t>
      </w:r>
    </w:p>
    <w:p w14:paraId="5222B986" w14:textId="77777777" w:rsidR="00C2005E" w:rsidRPr="005E4B45" w:rsidRDefault="00C2005E" w:rsidP="00076371">
      <w:pPr>
        <w:pStyle w:val="ListParagraph"/>
        <w:numPr>
          <w:ilvl w:val="1"/>
          <w:numId w:val="65"/>
        </w:numPr>
        <w:rPr>
          <w:rFonts w:asciiTheme="minorHAnsi" w:hAnsiTheme="minorHAnsi" w:cstheme="minorHAnsi"/>
          <w:szCs w:val="24"/>
          <w:lang w:val="lt-LT"/>
        </w:rPr>
      </w:pPr>
      <w:r w:rsidRPr="005E4B45">
        <w:rPr>
          <w:rFonts w:asciiTheme="minorHAnsi" w:hAnsiTheme="minorHAnsi" w:cstheme="minorHAnsi"/>
          <w:szCs w:val="24"/>
          <w:lang w:val="lt-LT"/>
        </w:rPr>
        <w:t>kai elektros tinklų elektros kaina minimali arba neigiama (biržos atveju) nakties metu, valdiklis įkrauna bateriją iš el. tinklo;</w:t>
      </w:r>
    </w:p>
    <w:p w14:paraId="19341C8E" w14:textId="77777777" w:rsidR="00C2005E" w:rsidRPr="005E4B45" w:rsidRDefault="00C2005E" w:rsidP="00076371">
      <w:pPr>
        <w:pStyle w:val="ListParagraph"/>
        <w:numPr>
          <w:ilvl w:val="1"/>
          <w:numId w:val="65"/>
        </w:numPr>
        <w:rPr>
          <w:rFonts w:asciiTheme="minorHAnsi" w:hAnsiTheme="minorHAnsi" w:cstheme="minorHAnsi"/>
          <w:szCs w:val="24"/>
          <w:lang w:val="lt-LT"/>
        </w:rPr>
      </w:pPr>
      <w:r w:rsidRPr="005E4B45">
        <w:rPr>
          <w:rFonts w:asciiTheme="minorHAnsi" w:hAnsiTheme="minorHAnsi" w:cstheme="minorHAnsi"/>
          <w:szCs w:val="24"/>
          <w:lang w:val="lt-LT"/>
        </w:rPr>
        <w:t>kai elektros tinklų elektros kaina yra aukšta, didesnė už sukauptos / sugeneruotos energijos kainą, į namo tinklą valdiklis tieks elektrą iš baterijos.</w:t>
      </w:r>
    </w:p>
    <w:p w14:paraId="7F382303" w14:textId="77777777" w:rsidR="00C2005E" w:rsidRPr="005E4B45" w:rsidRDefault="00C2005E" w:rsidP="00076371">
      <w:pPr>
        <w:rPr>
          <w:rFonts w:asciiTheme="minorHAnsi" w:hAnsiTheme="minorHAnsi" w:cstheme="minorHAnsi"/>
          <w:szCs w:val="24"/>
          <w:lang w:val="lt-LT"/>
        </w:rPr>
      </w:pPr>
      <w:r w:rsidRPr="005E4B45">
        <w:rPr>
          <w:rFonts w:asciiTheme="minorHAnsi" w:hAnsiTheme="minorHAnsi" w:cstheme="minorHAnsi"/>
          <w:szCs w:val="24"/>
          <w:lang w:val="lt-LT"/>
        </w:rPr>
        <w:t>Pagrindiniai informacijos šaltiniai, reikalingi valdikliui, siekiant efektyviai paskirstyti energijos srautus pastate:</w:t>
      </w:r>
    </w:p>
    <w:p w14:paraId="27A42978" w14:textId="77777777" w:rsidR="00C2005E" w:rsidRPr="005E4B45" w:rsidRDefault="00C2005E" w:rsidP="00076371">
      <w:pPr>
        <w:pStyle w:val="ListParagraph"/>
        <w:numPr>
          <w:ilvl w:val="0"/>
          <w:numId w:val="66"/>
        </w:numPr>
        <w:jc w:val="left"/>
        <w:rPr>
          <w:rFonts w:asciiTheme="minorHAnsi" w:hAnsiTheme="minorHAnsi" w:cstheme="minorHAnsi"/>
          <w:szCs w:val="24"/>
          <w:lang w:val="lt-LT"/>
        </w:rPr>
      </w:pPr>
      <w:r w:rsidRPr="005E4B45">
        <w:rPr>
          <w:rFonts w:asciiTheme="minorHAnsi" w:hAnsiTheme="minorHAnsi" w:cstheme="minorHAnsi"/>
          <w:szCs w:val="24"/>
          <w:lang w:val="lt-LT"/>
        </w:rPr>
        <w:t>elektros kainos prognozės biržoje, jos kitimo tendencijos realiu laiku;</w:t>
      </w:r>
    </w:p>
    <w:p w14:paraId="5FD7B257" w14:textId="77777777" w:rsidR="00C2005E" w:rsidRPr="005E4B45" w:rsidRDefault="00C2005E" w:rsidP="00076371">
      <w:pPr>
        <w:pStyle w:val="ListParagraph"/>
        <w:numPr>
          <w:ilvl w:val="0"/>
          <w:numId w:val="66"/>
        </w:numPr>
        <w:jc w:val="left"/>
        <w:rPr>
          <w:rFonts w:asciiTheme="minorHAnsi" w:hAnsiTheme="minorHAnsi" w:cstheme="minorHAnsi"/>
          <w:szCs w:val="24"/>
          <w:lang w:val="lt-LT"/>
        </w:rPr>
      </w:pPr>
      <w:r w:rsidRPr="005E4B45">
        <w:rPr>
          <w:rFonts w:asciiTheme="minorHAnsi" w:hAnsiTheme="minorHAnsi" w:cstheme="minorHAnsi"/>
          <w:szCs w:val="24"/>
          <w:lang w:val="lt-LT"/>
        </w:rPr>
        <w:t>orų prognozę;</w:t>
      </w:r>
    </w:p>
    <w:p w14:paraId="70E193F6" w14:textId="77777777" w:rsidR="00C2005E" w:rsidRPr="005E4B45" w:rsidRDefault="00C2005E" w:rsidP="00076371">
      <w:pPr>
        <w:pStyle w:val="ListParagraph"/>
        <w:numPr>
          <w:ilvl w:val="0"/>
          <w:numId w:val="66"/>
        </w:numPr>
        <w:jc w:val="left"/>
        <w:rPr>
          <w:rFonts w:asciiTheme="minorHAnsi" w:hAnsiTheme="minorHAnsi" w:cstheme="minorHAnsi"/>
          <w:szCs w:val="24"/>
          <w:lang w:val="lt-LT"/>
        </w:rPr>
      </w:pPr>
      <w:r w:rsidRPr="005E4B45">
        <w:rPr>
          <w:rFonts w:asciiTheme="minorHAnsi" w:hAnsiTheme="minorHAnsi" w:cstheme="minorHAnsi"/>
          <w:szCs w:val="24"/>
          <w:lang w:val="lt-LT"/>
        </w:rPr>
        <w:t>pastato elektros vartojimo režimą paroje; istoriniai duomenys;</w:t>
      </w:r>
    </w:p>
    <w:p w14:paraId="18F634D6" w14:textId="77777777" w:rsidR="00C2005E" w:rsidRPr="005E4B45" w:rsidRDefault="00C2005E" w:rsidP="00076371">
      <w:pPr>
        <w:pStyle w:val="ListParagraph"/>
        <w:numPr>
          <w:ilvl w:val="0"/>
          <w:numId w:val="66"/>
        </w:numPr>
        <w:jc w:val="left"/>
        <w:rPr>
          <w:rFonts w:asciiTheme="minorHAnsi" w:hAnsiTheme="minorHAnsi" w:cstheme="minorHAnsi"/>
          <w:szCs w:val="24"/>
          <w:lang w:val="lt-LT"/>
        </w:rPr>
      </w:pPr>
      <w:r w:rsidRPr="005E4B45">
        <w:rPr>
          <w:rFonts w:asciiTheme="minorHAnsi" w:hAnsiTheme="minorHAnsi" w:cstheme="minorHAnsi"/>
          <w:szCs w:val="24"/>
          <w:lang w:val="lt-LT"/>
        </w:rPr>
        <w:t>elektros kaina vartojimo metu (realiu laiku);</w:t>
      </w:r>
    </w:p>
    <w:p w14:paraId="3855C1F2" w14:textId="77777777" w:rsidR="00C2005E" w:rsidRPr="005E4B45" w:rsidRDefault="00C2005E" w:rsidP="00076371">
      <w:pPr>
        <w:pStyle w:val="ListParagraph"/>
        <w:numPr>
          <w:ilvl w:val="0"/>
          <w:numId w:val="66"/>
        </w:numPr>
        <w:jc w:val="left"/>
        <w:rPr>
          <w:rFonts w:asciiTheme="minorHAnsi" w:hAnsiTheme="minorHAnsi" w:cstheme="minorHAnsi"/>
          <w:szCs w:val="24"/>
          <w:lang w:val="lt-LT"/>
        </w:rPr>
      </w:pPr>
      <w:r w:rsidRPr="005E4B45">
        <w:rPr>
          <w:rFonts w:asciiTheme="minorHAnsi" w:hAnsiTheme="minorHAnsi" w:cstheme="minorHAnsi"/>
          <w:szCs w:val="24"/>
          <w:lang w:val="lt-LT"/>
        </w:rPr>
        <w:t>SE sistemos momentinę generuojamos elektros galią.</w:t>
      </w:r>
    </w:p>
    <w:p w14:paraId="4CFE3056" w14:textId="77777777" w:rsidR="00C2005E" w:rsidRPr="00B74E10" w:rsidRDefault="00C2005E" w:rsidP="00076371">
      <w:pPr>
        <w:rPr>
          <w:b/>
          <w:bCs/>
          <w:lang w:val="lt-LT"/>
        </w:rPr>
      </w:pPr>
      <w:bookmarkStart w:id="92" w:name="_Toc127880116"/>
    </w:p>
    <w:bookmarkEnd w:id="92"/>
    <w:p w14:paraId="3594AC9C" w14:textId="314454BE" w:rsidR="00C2005E" w:rsidRPr="00B74E10" w:rsidRDefault="00C2005E" w:rsidP="00076371">
      <w:pPr>
        <w:rPr>
          <w:lang w:val="lt-LT"/>
        </w:rPr>
      </w:pPr>
      <w:r w:rsidRPr="004764E3">
        <w:rPr>
          <w:lang w:val="lt-LT"/>
        </w:rPr>
        <w:t xml:space="preserve">Šiame poskyryje pateikiamas </w:t>
      </w:r>
      <w:bookmarkStart w:id="93" w:name="_Hlk141800223"/>
      <w:r w:rsidRPr="004764E3">
        <w:rPr>
          <w:lang w:val="lt-LT"/>
        </w:rPr>
        <w:t>saulės elementų sistemos sugeneruotos energijos efektyvaus</w:t>
      </w:r>
      <w:r w:rsidRPr="00B74E10">
        <w:rPr>
          <w:lang w:val="lt-LT"/>
        </w:rPr>
        <w:t xml:space="preserve"> paskirstymo ir tikslinio panaudojimo algoritmas </w:t>
      </w:r>
      <w:bookmarkEnd w:id="93"/>
      <w:r w:rsidRPr="00B74E10">
        <w:rPr>
          <w:lang w:val="lt-LT"/>
        </w:rPr>
        <w:t>(</w:t>
      </w:r>
      <w:r w:rsidR="00CF52F3">
        <w:rPr>
          <w:lang w:val="lt-LT"/>
        </w:rPr>
        <w:fldChar w:fldCharType="begin"/>
      </w:r>
      <w:r w:rsidR="00CF52F3">
        <w:rPr>
          <w:lang w:val="lt-LT"/>
        </w:rPr>
        <w:instrText xml:space="preserve"> REF _Ref143080207 \h </w:instrText>
      </w:r>
      <w:r w:rsidR="00CF52F3">
        <w:rPr>
          <w:lang w:val="lt-LT"/>
        </w:rPr>
      </w:r>
      <w:r w:rsidR="00CF52F3">
        <w:rPr>
          <w:lang w:val="lt-LT"/>
        </w:rPr>
        <w:fldChar w:fldCharType="separate"/>
      </w:r>
      <w:r w:rsidR="00CF52F3">
        <w:t xml:space="preserve">pav. </w:t>
      </w:r>
      <w:r w:rsidR="00CF52F3">
        <w:rPr>
          <w:noProof/>
        </w:rPr>
        <w:t>75</w:t>
      </w:r>
      <w:r w:rsidR="00CF52F3">
        <w:rPr>
          <w:lang w:val="lt-LT"/>
        </w:rPr>
        <w:fldChar w:fldCharType="end"/>
      </w:r>
      <w:r w:rsidRPr="00B74E10">
        <w:rPr>
          <w:lang w:val="lt-LT"/>
        </w:rPr>
        <w:t>).</w:t>
      </w:r>
    </w:p>
    <w:p w14:paraId="23AE9D30" w14:textId="77777777" w:rsidR="00C2005E" w:rsidRPr="00B74E10" w:rsidRDefault="00C2005E" w:rsidP="00076371">
      <w:pPr>
        <w:tabs>
          <w:tab w:val="left" w:pos="142"/>
        </w:tabs>
        <w:jc w:val="center"/>
        <w:rPr>
          <w:lang w:val="lt-LT"/>
        </w:rPr>
      </w:pPr>
    </w:p>
    <w:p w14:paraId="7CD0FCF8" w14:textId="77777777" w:rsidR="00C2005E" w:rsidRPr="00B74E10" w:rsidRDefault="00C2005E" w:rsidP="00076371">
      <w:pPr>
        <w:tabs>
          <w:tab w:val="left" w:pos="142"/>
        </w:tabs>
        <w:jc w:val="center"/>
        <w:rPr>
          <w:lang w:val="lt-LT"/>
        </w:rPr>
        <w:sectPr w:rsidR="00C2005E" w:rsidRPr="00B74E10" w:rsidSect="00D00FBD">
          <w:footerReference w:type="default" r:id="rId109"/>
          <w:pgSz w:w="11906" w:h="16838" w:code="9"/>
          <w:pgMar w:top="1440" w:right="1080" w:bottom="1440" w:left="1080" w:header="720" w:footer="720" w:gutter="0"/>
          <w:cols w:space="720"/>
          <w:docGrid w:linePitch="360"/>
        </w:sectPr>
      </w:pPr>
    </w:p>
    <w:p w14:paraId="278FC0F6" w14:textId="77777777" w:rsidR="00687F75" w:rsidRDefault="00C2005E" w:rsidP="00687F75">
      <w:pPr>
        <w:keepNext/>
        <w:tabs>
          <w:tab w:val="left" w:pos="142"/>
        </w:tabs>
        <w:jc w:val="center"/>
      </w:pPr>
      <w:r w:rsidRPr="00B74E10">
        <w:rPr>
          <w:noProof/>
          <w:lang w:val="lt-LT"/>
        </w:rPr>
        <w:lastRenderedPageBreak/>
        <w:drawing>
          <wp:inline distT="0" distB="0" distL="0" distR="0" wp14:anchorId="08706D77" wp14:editId="5C2431AA">
            <wp:extent cx="9261044" cy="9032254"/>
            <wp:effectExtent l="0" t="0" r="0" b="0"/>
            <wp:docPr id="731148106" name="Picture 73114810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06" name="Picture 731148106" descr="A diagram of a flowchart&#10;&#10;Description automatically generated"/>
                    <pic:cNvPicPr/>
                  </pic:nvPicPr>
                  <pic:blipFill>
                    <a:blip r:embed="rId110"/>
                    <a:stretch>
                      <a:fillRect/>
                    </a:stretch>
                  </pic:blipFill>
                  <pic:spPr>
                    <a:xfrm>
                      <a:off x="0" y="0"/>
                      <a:ext cx="9282899" cy="9053570"/>
                    </a:xfrm>
                    <a:prstGeom prst="rect">
                      <a:avLst/>
                    </a:prstGeom>
                  </pic:spPr>
                </pic:pic>
              </a:graphicData>
            </a:graphic>
          </wp:inline>
        </w:drawing>
      </w:r>
    </w:p>
    <w:p w14:paraId="7885C1AF" w14:textId="31A9D6B4" w:rsidR="00C2005E" w:rsidRPr="00B74E10" w:rsidRDefault="00687F75" w:rsidP="00687F75">
      <w:pPr>
        <w:pStyle w:val="Caption"/>
        <w:jc w:val="center"/>
        <w:rPr>
          <w:b/>
          <w:bCs/>
          <w:sz w:val="20"/>
          <w:szCs w:val="20"/>
          <w:highlight w:val="yellow"/>
          <w:lang w:val="lt-LT"/>
        </w:rPr>
      </w:pPr>
      <w:bookmarkStart w:id="94" w:name="_Ref143080207"/>
      <w:r>
        <w:t xml:space="preserve">pav. </w:t>
      </w:r>
      <w:fldSimple w:instr=" SEQ pav. \* ARABIC ">
        <w:r w:rsidR="002F5AED">
          <w:rPr>
            <w:noProof/>
          </w:rPr>
          <w:t>75</w:t>
        </w:r>
      </w:fldSimple>
      <w:bookmarkEnd w:id="94"/>
      <w:r>
        <w:t xml:space="preserve"> </w:t>
      </w:r>
      <w:proofErr w:type="spellStart"/>
      <w:r w:rsidRPr="00BD2B55">
        <w:t>Saulės</w:t>
      </w:r>
      <w:proofErr w:type="spellEnd"/>
      <w:r w:rsidRPr="00BD2B55">
        <w:t xml:space="preserve"> </w:t>
      </w:r>
      <w:proofErr w:type="spellStart"/>
      <w:r w:rsidRPr="00BD2B55">
        <w:t>elementų</w:t>
      </w:r>
      <w:proofErr w:type="spellEnd"/>
      <w:r w:rsidRPr="00BD2B55">
        <w:t xml:space="preserve"> </w:t>
      </w:r>
      <w:proofErr w:type="spellStart"/>
      <w:r w:rsidRPr="00BD2B55">
        <w:t>sistemos</w:t>
      </w:r>
      <w:proofErr w:type="spellEnd"/>
      <w:r w:rsidRPr="00BD2B55">
        <w:t xml:space="preserve"> </w:t>
      </w:r>
      <w:proofErr w:type="spellStart"/>
      <w:r w:rsidRPr="00BD2B55">
        <w:t>sugeneruotos</w:t>
      </w:r>
      <w:proofErr w:type="spellEnd"/>
      <w:r w:rsidRPr="00BD2B55">
        <w:t xml:space="preserve"> </w:t>
      </w:r>
      <w:proofErr w:type="spellStart"/>
      <w:r w:rsidRPr="00BD2B55">
        <w:t>energijos</w:t>
      </w:r>
      <w:proofErr w:type="spellEnd"/>
      <w:r w:rsidRPr="00BD2B55">
        <w:t xml:space="preserve"> </w:t>
      </w:r>
      <w:proofErr w:type="spellStart"/>
      <w:r w:rsidRPr="00BD2B55">
        <w:t>efektyvaus</w:t>
      </w:r>
      <w:proofErr w:type="spellEnd"/>
      <w:r w:rsidRPr="00BD2B55">
        <w:t xml:space="preserve"> </w:t>
      </w:r>
      <w:proofErr w:type="spellStart"/>
      <w:r w:rsidRPr="00BD2B55">
        <w:t>paskirstymo</w:t>
      </w:r>
      <w:proofErr w:type="spellEnd"/>
      <w:r w:rsidRPr="00BD2B55">
        <w:t xml:space="preserve"> </w:t>
      </w:r>
      <w:proofErr w:type="spellStart"/>
      <w:r w:rsidRPr="00BD2B55">
        <w:t>ir</w:t>
      </w:r>
      <w:proofErr w:type="spellEnd"/>
      <w:r w:rsidRPr="00BD2B55">
        <w:t xml:space="preserve"> </w:t>
      </w:r>
      <w:proofErr w:type="spellStart"/>
      <w:r w:rsidRPr="00BD2B55">
        <w:t>tikslinio</w:t>
      </w:r>
      <w:proofErr w:type="spellEnd"/>
      <w:r w:rsidRPr="00BD2B55">
        <w:t xml:space="preserve"> </w:t>
      </w:r>
      <w:proofErr w:type="spellStart"/>
      <w:r w:rsidRPr="00BD2B55">
        <w:t>panaudojimo</w:t>
      </w:r>
      <w:proofErr w:type="spellEnd"/>
      <w:r w:rsidRPr="00BD2B55">
        <w:t xml:space="preserve"> </w:t>
      </w:r>
      <w:proofErr w:type="spellStart"/>
      <w:r w:rsidRPr="00BD2B55">
        <w:t>algoritmas</w:t>
      </w:r>
      <w:proofErr w:type="spellEnd"/>
    </w:p>
    <w:p w14:paraId="26EC89E0" w14:textId="77777777" w:rsidR="00C2005E" w:rsidRPr="00B74E10" w:rsidRDefault="00C2005E" w:rsidP="00076371">
      <w:pPr>
        <w:tabs>
          <w:tab w:val="left" w:pos="142"/>
        </w:tabs>
        <w:jc w:val="center"/>
        <w:rPr>
          <w:lang w:val="lt-LT"/>
        </w:rPr>
        <w:sectPr w:rsidR="00C2005E" w:rsidRPr="00B74E10" w:rsidSect="00213174">
          <w:pgSz w:w="23808" w:h="16840" w:orient="landscape" w:code="8"/>
          <w:pgMar w:top="1077" w:right="1440" w:bottom="1077" w:left="1440" w:header="720" w:footer="720" w:gutter="0"/>
          <w:cols w:space="720"/>
          <w:docGrid w:linePitch="360"/>
        </w:sectPr>
      </w:pPr>
    </w:p>
    <w:p w14:paraId="5B7213AA" w14:textId="77777777" w:rsidR="00C2005E" w:rsidRPr="00687F75" w:rsidRDefault="00C2005E" w:rsidP="00076371">
      <w:pPr>
        <w:pStyle w:val="ListParagraph"/>
        <w:numPr>
          <w:ilvl w:val="0"/>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lastRenderedPageBreak/>
        <w:t>Pastato energijos vartojimo duomenų gavyba / stebėsena</w:t>
      </w:r>
    </w:p>
    <w:p w14:paraId="426950ED" w14:textId="77777777" w:rsidR="00C2005E" w:rsidRPr="00687F75" w:rsidRDefault="00C2005E" w:rsidP="00076371">
      <w:pPr>
        <w:pStyle w:val="ListParagraph"/>
        <w:ind w:left="360"/>
        <w:rPr>
          <w:rFonts w:asciiTheme="minorHAnsi" w:hAnsiTheme="minorHAnsi" w:cstheme="minorHAnsi"/>
          <w:szCs w:val="24"/>
          <w:lang w:val="lt-LT"/>
        </w:rPr>
      </w:pPr>
    </w:p>
    <w:p w14:paraId="5D526AB7" w14:textId="77777777" w:rsidR="00C2005E" w:rsidRPr="00687F75" w:rsidRDefault="00C2005E" w:rsidP="00076371">
      <w:pPr>
        <w:pStyle w:val="ListParagraph"/>
        <w:numPr>
          <w:ilvl w:val="1"/>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Elektros prietaisų energijos vartojimas, </w:t>
      </w: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d,i</m:t>
            </m:r>
          </m:sub>
        </m:sSub>
      </m:oMath>
      <w:r w:rsidRPr="00687F75">
        <w:rPr>
          <w:rFonts w:asciiTheme="minorHAnsi" w:hAnsiTheme="minorHAnsi" w:cstheme="minorHAnsi"/>
          <w:szCs w:val="24"/>
          <w:lang w:val="lt-LT"/>
        </w:rPr>
        <w:t>, (Wh):</w:t>
      </w:r>
    </w:p>
    <w:bookmarkStart w:id="95" w:name="_Hlk140743154"/>
    <w:p w14:paraId="3DD4C76C" w14:textId="77777777" w:rsidR="00C2005E" w:rsidRPr="00687F75" w:rsidRDefault="00000000" w:rsidP="00076371">
      <w:pPr>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m:t>
            </m:r>
          </m:sub>
        </m:sSub>
        <m:r>
          <w:rPr>
            <w:rFonts w:ascii="Cambria Math" w:hAnsi="Cambria Math" w:cstheme="minorHAnsi"/>
            <w:szCs w:val="24"/>
            <w:lang w:val="lt-LT"/>
          </w:rPr>
          <m:t>=</m:t>
        </m:r>
        <m:nary>
          <m:naryPr>
            <m:chr m:val="∑"/>
            <m:limLoc m:val="undOvr"/>
            <m:subHide m:val="1"/>
            <m:supHide m:val="1"/>
            <m:ctrlPr>
              <w:rPr>
                <w:rFonts w:ascii="Cambria Math" w:hAnsi="Cambria Math" w:cstheme="minorHAnsi"/>
                <w:i/>
                <w:szCs w:val="24"/>
                <w:lang w:val="lt-LT"/>
              </w:rPr>
            </m:ctrlPr>
          </m:naryPr>
          <m:sub/>
          <m:sup/>
          <m:e>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d,i</m:t>
                </m:r>
              </m:sub>
            </m:sSub>
          </m:e>
        </m:nary>
      </m:oMath>
      <w:r w:rsidR="00C2005E" w:rsidRPr="00687F75">
        <w:rPr>
          <w:rFonts w:asciiTheme="minorHAnsi" w:hAnsiTheme="minorHAnsi" w:cstheme="minorHAnsi"/>
          <w:szCs w:val="24"/>
          <w:lang w:val="lt-LT"/>
        </w:rPr>
        <w:t>, (Wh)</w:t>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(9)</w:t>
      </w:r>
    </w:p>
    <w:bookmarkEnd w:id="95"/>
    <w:p w14:paraId="26F34504" w14:textId="77777777" w:rsidR="00C2005E" w:rsidRPr="00687F75" w:rsidRDefault="00C2005E" w:rsidP="00076371">
      <w:pPr>
        <w:pStyle w:val="ListParagraph"/>
        <w:numPr>
          <w:ilvl w:val="1"/>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Saulės spinduliuotės </w:t>
      </w:r>
      <w:r w:rsidRPr="00687F75">
        <w:rPr>
          <w:rFonts w:asciiTheme="minorHAnsi" w:hAnsiTheme="minorHAnsi" w:cstheme="minorHAnsi"/>
          <w:i/>
          <w:iCs/>
          <w:szCs w:val="24"/>
          <w:lang w:val="lt-LT"/>
        </w:rPr>
        <w:t>G(t)</w:t>
      </w:r>
      <w:r w:rsidRPr="00687F75">
        <w:rPr>
          <w:rFonts w:asciiTheme="minorHAnsi" w:hAnsiTheme="minorHAnsi" w:cstheme="minorHAnsi"/>
          <w:szCs w:val="24"/>
          <w:lang w:val="lt-LT"/>
        </w:rPr>
        <w:t>, (W/m²) matavimas ir fiksavimas, naudojant meteorologinę stotelę.</w:t>
      </w:r>
    </w:p>
    <w:p w14:paraId="5DAB6891" w14:textId="77777777" w:rsidR="00C2005E" w:rsidRPr="00687F75" w:rsidRDefault="00C2005E" w:rsidP="00076371">
      <w:pPr>
        <w:pStyle w:val="ListParagraph"/>
        <w:ind w:left="360"/>
        <w:rPr>
          <w:rFonts w:asciiTheme="minorHAnsi" w:hAnsiTheme="minorHAnsi" w:cstheme="minorHAnsi"/>
          <w:szCs w:val="24"/>
          <w:lang w:val="lt-LT"/>
        </w:rPr>
      </w:pPr>
    </w:p>
    <w:p w14:paraId="13D772C6" w14:textId="77777777" w:rsidR="00C2005E" w:rsidRPr="00687F75" w:rsidRDefault="00C2005E" w:rsidP="00076371">
      <w:pPr>
        <w:pStyle w:val="ListParagraph"/>
        <w:numPr>
          <w:ilvl w:val="0"/>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Saulės elementų (SE) sistemos komplektacijos parinkimas (metodika pateikta 1.9.4 poskyryje).</w:t>
      </w:r>
    </w:p>
    <w:p w14:paraId="4B5ABF37" w14:textId="77777777" w:rsidR="00C2005E" w:rsidRPr="00687F75" w:rsidRDefault="00C2005E" w:rsidP="00076371">
      <w:pPr>
        <w:pStyle w:val="ListParagraph"/>
        <w:ind w:left="360"/>
        <w:rPr>
          <w:rFonts w:asciiTheme="minorHAnsi" w:hAnsiTheme="minorHAnsi" w:cstheme="minorHAnsi"/>
          <w:szCs w:val="24"/>
          <w:lang w:val="lt-LT"/>
        </w:rPr>
      </w:pPr>
    </w:p>
    <w:p w14:paraId="73667E0A" w14:textId="77777777" w:rsidR="00C2005E" w:rsidRPr="00687F75" w:rsidRDefault="00C2005E" w:rsidP="00076371">
      <w:pPr>
        <w:pStyle w:val="ListParagraph"/>
        <w:numPr>
          <w:ilvl w:val="0"/>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Saulės elementų (SE) sistemos dydžio nustatymas (metodika pateikta 1.9.4 poskyryje).</w:t>
      </w:r>
    </w:p>
    <w:p w14:paraId="3DFE3666" w14:textId="77777777" w:rsidR="00C2005E" w:rsidRPr="00687F75" w:rsidRDefault="00C2005E" w:rsidP="00076371">
      <w:pPr>
        <w:pStyle w:val="ListParagraph"/>
        <w:ind w:left="360"/>
        <w:rPr>
          <w:rFonts w:asciiTheme="minorHAnsi" w:hAnsiTheme="minorHAnsi" w:cstheme="minorHAnsi"/>
          <w:szCs w:val="24"/>
          <w:lang w:val="lt-LT"/>
        </w:rPr>
      </w:pPr>
    </w:p>
    <w:p w14:paraId="5C79CF21" w14:textId="77777777" w:rsidR="00C2005E" w:rsidRPr="00687F75" w:rsidRDefault="00C2005E" w:rsidP="00076371">
      <w:pPr>
        <w:pStyle w:val="ListParagraph"/>
        <w:numPr>
          <w:ilvl w:val="0"/>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Saulės elementų (SE) sistemos generuojamos elektros energijos stebėsena realiu laiku:</w:t>
      </w:r>
    </w:p>
    <w:p w14:paraId="480C0A4B" w14:textId="77777777" w:rsidR="00C2005E" w:rsidRPr="00687F75" w:rsidRDefault="00000000" w:rsidP="00076371">
      <w:pPr>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sub>
        </m:sSub>
        <m:d>
          <m:dPr>
            <m:ctrlPr>
              <w:rPr>
                <w:rFonts w:ascii="Cambria Math" w:hAnsi="Cambria Math" w:cstheme="minorHAnsi"/>
                <w:i/>
                <w:szCs w:val="24"/>
                <w:lang w:val="lt-LT"/>
              </w:rPr>
            </m:ctrlPr>
          </m:dPr>
          <m:e>
            <m:r>
              <w:rPr>
                <w:rFonts w:ascii="Cambria Math" w:hAnsi="Cambria Math" w:cstheme="minorHAnsi"/>
                <w:szCs w:val="24"/>
                <w:lang w:val="lt-LT"/>
              </w:rPr>
              <m:t>t</m:t>
            </m:r>
          </m:e>
        </m:d>
      </m:oMath>
      <w:r w:rsidR="00C2005E" w:rsidRPr="00687F75">
        <w:rPr>
          <w:rFonts w:asciiTheme="minorHAnsi" w:hAnsiTheme="minorHAnsi" w:cstheme="minorHAnsi"/>
          <w:szCs w:val="24"/>
          <w:lang w:val="lt-LT"/>
        </w:rPr>
        <w:t>, (Wh)</w:t>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(10)</w:t>
      </w:r>
    </w:p>
    <w:p w14:paraId="10F3A8E7" w14:textId="77777777" w:rsidR="00C2005E" w:rsidRPr="00687F75" w:rsidRDefault="00C2005E" w:rsidP="00076371">
      <w:pPr>
        <w:pStyle w:val="ListParagraph"/>
        <w:numPr>
          <w:ilvl w:val="0"/>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SE sistemos be akumuliavimo / su akumuliavimu sugeneruotos energijos paskirstymo ir tikslinės energijos panaudojimo vertinimas</w:t>
      </w:r>
    </w:p>
    <w:p w14:paraId="6EA36E99" w14:textId="77777777" w:rsidR="00C2005E" w:rsidRPr="00687F75" w:rsidRDefault="00C2005E" w:rsidP="00076371">
      <w:pPr>
        <w:pStyle w:val="ListParagraph"/>
        <w:ind w:left="1224"/>
        <w:rPr>
          <w:rFonts w:asciiTheme="minorHAnsi" w:hAnsiTheme="minorHAnsi" w:cstheme="minorHAnsi"/>
          <w:szCs w:val="24"/>
          <w:lang w:val="lt-LT"/>
        </w:rPr>
      </w:pPr>
    </w:p>
    <w:p w14:paraId="0ED6C4C4" w14:textId="77777777" w:rsidR="00C2005E" w:rsidRPr="00687F75" w:rsidRDefault="00C2005E" w:rsidP="00076371">
      <w:pPr>
        <w:pStyle w:val="ListParagraph"/>
        <w:numPr>
          <w:ilvl w:val="1"/>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SE sistemos </w:t>
      </w:r>
      <w:r w:rsidRPr="00687F75">
        <w:rPr>
          <w:rFonts w:asciiTheme="minorHAnsi" w:hAnsiTheme="minorHAnsi" w:cstheme="minorHAnsi"/>
          <w:szCs w:val="24"/>
          <w:u w:val="single"/>
          <w:lang w:val="lt-LT"/>
        </w:rPr>
        <w:t>be akumuliavimo</w:t>
      </w:r>
      <w:r w:rsidRPr="00687F75">
        <w:rPr>
          <w:rFonts w:asciiTheme="minorHAnsi" w:hAnsiTheme="minorHAnsi" w:cstheme="minorHAnsi"/>
          <w:szCs w:val="24"/>
          <w:lang w:val="lt-LT"/>
        </w:rPr>
        <w:t xml:space="preserve"> efektyvaus veikimo vertinimas</w:t>
      </w:r>
    </w:p>
    <w:p w14:paraId="60475D4E" w14:textId="77777777" w:rsidR="00C2005E" w:rsidRPr="00687F75" w:rsidRDefault="00C2005E" w:rsidP="00076371">
      <w:pPr>
        <w:pStyle w:val="ListParagraph"/>
        <w:numPr>
          <w:ilvl w:val="2"/>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Realiu laiku fiksuojami duomenys: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w:t>
      </w:r>
    </w:p>
    <w:p w14:paraId="2CD36BD4" w14:textId="77777777" w:rsidR="00C2005E" w:rsidRPr="00687F75" w:rsidRDefault="00C2005E" w:rsidP="00076371">
      <w:pPr>
        <w:pStyle w:val="ListParagraph"/>
        <w:ind w:left="1224"/>
        <w:rPr>
          <w:rFonts w:asciiTheme="minorHAnsi" w:hAnsiTheme="minorHAnsi" w:cstheme="minorHAnsi"/>
          <w:szCs w:val="24"/>
          <w:lang w:val="lt-LT"/>
        </w:rPr>
      </w:pPr>
    </w:p>
    <w:p w14:paraId="45DC6C79" w14:textId="77777777" w:rsidR="00C2005E" w:rsidRPr="00687F75" w:rsidRDefault="00C2005E" w:rsidP="00076371">
      <w:pPr>
        <w:pStyle w:val="ListParagraph"/>
        <w:numPr>
          <w:ilvl w:val="2"/>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Realiu laiku fiksuojamas pastato energijos poreikio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ir SE sistemos sugeneruotos elektros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pokytis:</w:t>
      </w:r>
    </w:p>
    <w:p w14:paraId="343A2A3C" w14:textId="77777777" w:rsidR="00C2005E" w:rsidRPr="00687F75" w:rsidRDefault="00C2005E" w:rsidP="00076371">
      <w:pPr>
        <w:pStyle w:val="ListParagraph"/>
        <w:ind w:left="1224"/>
        <w:rPr>
          <w:rFonts w:asciiTheme="minorHAnsi" w:hAnsiTheme="minorHAnsi" w:cstheme="minorHAnsi"/>
          <w:szCs w:val="24"/>
          <w:lang w:val="lt-LT"/>
        </w:rPr>
      </w:pPr>
    </w:p>
    <w:p w14:paraId="36731631" w14:textId="77777777" w:rsidR="00C2005E" w:rsidRPr="00687F75" w:rsidRDefault="00C2005E" w:rsidP="00076371">
      <w:pPr>
        <w:pStyle w:val="ListParagraph"/>
        <w:numPr>
          <w:ilvl w:val="3"/>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Jei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&gt; 0, SE sistemos generuojama elektra tiekiama į elektros prietaisus tiesiogiai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tiek iš SE</m:t>
            </m:r>
          </m:sub>
        </m:sSub>
        <m:r>
          <w:rPr>
            <w:rFonts w:ascii="Cambria Math" w:hAnsi="Cambria Math" w:cstheme="minorHAnsi"/>
            <w:szCs w:val="24"/>
            <w:lang w:val="lt-LT"/>
          </w:rPr>
          <m:t>)</m:t>
        </m:r>
      </m:oMath>
      <w:r w:rsidRPr="00687F75">
        <w:rPr>
          <w:rFonts w:asciiTheme="minorHAnsi" w:hAnsiTheme="minorHAnsi" w:cstheme="minorHAnsi"/>
          <w:szCs w:val="24"/>
          <w:lang w:val="lt-LT"/>
        </w:rPr>
        <w:t>:</w:t>
      </w:r>
    </w:p>
    <w:p w14:paraId="782719D5" w14:textId="77777777" w:rsidR="00C2005E" w:rsidRPr="00687F75" w:rsidRDefault="00000000" w:rsidP="00076371">
      <w:pPr>
        <w:ind w:left="1224"/>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tiek iš SE</m:t>
            </m:r>
          </m:sub>
        </m:sSub>
        <m:r>
          <w:rPr>
            <w:rFonts w:ascii="Cambria Math" w:hAnsi="Cambria Math" w:cstheme="minorHAnsi"/>
            <w:szCs w:val="24"/>
            <w:lang w:val="lt-LT"/>
          </w:rPr>
          <m:t>=</m:t>
        </m:r>
        <m:d>
          <m:dPr>
            <m:begChr m:val="{"/>
            <m:endChr m:val=""/>
            <m:ctrlPr>
              <w:rPr>
                <w:rFonts w:ascii="Cambria Math" w:hAnsi="Cambria Math" w:cstheme="minorHAnsi"/>
                <w:i/>
                <w:szCs w:val="24"/>
                <w:lang w:val="lt-LT"/>
              </w:rPr>
            </m:ctrlPr>
          </m:dPr>
          <m:e>
            <m:eqArr>
              <m:eqArrPr>
                <m:ctrlPr>
                  <w:rPr>
                    <w:rFonts w:ascii="Cambria Math" w:hAnsi="Cambria Math" w:cstheme="minorHAnsi"/>
                    <w:i/>
                    <w:szCs w:val="24"/>
                    <w:lang w:val="lt-LT"/>
                  </w:rPr>
                </m:ctrlPr>
              </m:eqArr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e>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m:rPr>
                    <m:sty m:val="p"/>
                  </m:rPr>
                  <w:rPr>
                    <w:rFonts w:ascii="Cambria Math" w:hAnsi="Cambria Math" w:cstheme="minorHAnsi"/>
                    <w:szCs w:val="24"/>
                    <w:lang w:val="lt-LT"/>
                  </w:rPr>
                  <m:t xml:space="preserve">, </m:t>
                </m:r>
              </m:e>
            </m:eqArr>
          </m:e>
        </m:d>
        <m:m>
          <m:mPr>
            <m:mcs>
              <m:mc>
                <m:mcPr>
                  <m:count m:val="1"/>
                  <m:mcJc m:val="center"/>
                </m:mcPr>
              </m:mc>
            </m:mcs>
            <m:ctrlPr>
              <w:rPr>
                <w:rFonts w:ascii="Cambria Math" w:hAnsi="Cambria Math" w:cstheme="minorHAnsi"/>
                <w:i/>
                <w:szCs w:val="24"/>
                <w:lang w:val="lt-LT"/>
              </w:rPr>
            </m:ctrlPr>
          </m:mPr>
          <m:mr>
            <m:e>
              <m:r>
                <m:rPr>
                  <m:nor/>
                </m:rPr>
                <w:rPr>
                  <w:rFonts w:asciiTheme="minorHAnsi" w:hAnsiTheme="minorHAnsi" w:cstheme="minorHAnsi"/>
                  <w:szCs w:val="24"/>
                  <w:lang w:val="lt-LT"/>
                </w:rPr>
                <m:t xml:space="preserve">if </m:t>
              </m:r>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m:rPr>
                  <m:sty m:val="p"/>
                </m:rPr>
                <w:rPr>
                  <w:rFonts w:ascii="Cambria Math" w:hAnsi="Cambria Math" w:cstheme="minorHAnsi"/>
                  <w:szCs w:val="24"/>
                  <w:lang w:val="lt-LT"/>
                </w:rPr>
                <m:t xml:space="preserve"> ≥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e>
          </m:mr>
          <m:mr>
            <m:e>
              <m:r>
                <m:rPr>
                  <m:nor/>
                </m:rPr>
                <w:rPr>
                  <w:rFonts w:asciiTheme="minorHAnsi" w:hAnsiTheme="minorHAnsi" w:cstheme="minorHAnsi"/>
                  <w:szCs w:val="24"/>
                  <w:lang w:val="lt-LT"/>
                </w:rPr>
                <m:t>otherwise</m:t>
              </m:r>
            </m:e>
          </m:mr>
        </m:m>
      </m:oMath>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(11)</w:t>
      </w:r>
    </w:p>
    <w:p w14:paraId="0F16FDE3" w14:textId="77777777" w:rsidR="00C2005E" w:rsidRPr="00687F75" w:rsidRDefault="00C2005E" w:rsidP="00076371">
      <w:pPr>
        <w:pStyle w:val="ListParagraph"/>
        <w:ind w:left="1224"/>
        <w:rPr>
          <w:rFonts w:asciiTheme="minorHAnsi" w:hAnsiTheme="minorHAnsi" w:cstheme="minorHAnsi"/>
          <w:iCs/>
          <w:szCs w:val="24"/>
          <w:lang w:val="lt-LT"/>
        </w:rPr>
      </w:pPr>
    </w:p>
    <w:p w14:paraId="0016AA89" w14:textId="77777777" w:rsidR="00C2005E" w:rsidRPr="00687F75" w:rsidRDefault="00C2005E" w:rsidP="00076371">
      <w:pPr>
        <w:pStyle w:val="ListParagraph"/>
        <w:numPr>
          <w:ilvl w:val="3"/>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Esant SE sistemos sugeneruotos elektros pertekliui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net</m:t>
            </m:r>
          </m:sub>
        </m:sSub>
        <m:r>
          <w:rPr>
            <w:rFonts w:ascii="Cambria Math" w:hAnsi="Cambria Math" w:cstheme="minorHAnsi"/>
            <w:szCs w:val="24"/>
            <w:lang w:val="lt-LT"/>
          </w:rPr>
          <m:t>&gt;0</m:t>
        </m:r>
      </m:oMath>
      <w:r w:rsidRPr="00687F75">
        <w:rPr>
          <w:rFonts w:asciiTheme="minorHAnsi" w:hAnsiTheme="minorHAnsi" w:cstheme="minorHAnsi"/>
          <w:szCs w:val="24"/>
          <w:lang w:val="lt-LT"/>
        </w:rPr>
        <w:t>), likusi elektros galia tiekiama / parduodama į elektros tinklą:</w:t>
      </w:r>
    </w:p>
    <w:p w14:paraId="0098FEAC" w14:textId="77777777" w:rsidR="00C2005E" w:rsidRPr="00687F75" w:rsidRDefault="00000000" w:rsidP="00076371">
      <w:pPr>
        <w:pStyle w:val="ListParagraph"/>
        <w:ind w:left="1584"/>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net</m:t>
            </m:r>
          </m:sub>
        </m:sSub>
        <m:r>
          <w:rPr>
            <w:rFonts w:ascii="Cambria Math" w:hAnsi="Cambria Math" w:cstheme="minorHAnsi"/>
            <w:szCs w:val="24"/>
            <w:lang w:val="lt-LT"/>
          </w:rPr>
          <m:t>=</m:t>
        </m:r>
        <m:d>
          <m:dPr>
            <m:begChr m:val="{"/>
            <m:endChr m:val=""/>
            <m:ctrlPr>
              <w:rPr>
                <w:rFonts w:ascii="Cambria Math" w:hAnsi="Cambria Math" w:cstheme="minorHAnsi"/>
                <w:i/>
                <w:szCs w:val="24"/>
                <w:lang w:val="lt-LT"/>
              </w:rPr>
            </m:ctrlPr>
          </m:dPr>
          <m:e>
            <m:eqArr>
              <m:eqArrPr>
                <m:ctrlPr>
                  <w:rPr>
                    <w:rFonts w:ascii="Cambria Math" w:hAnsi="Cambria Math" w:cstheme="minorHAnsi"/>
                    <w:i/>
                    <w:szCs w:val="24"/>
                    <w:lang w:val="lt-LT"/>
                  </w:rPr>
                </m:ctrlPr>
              </m:eqArr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m:rPr>
                    <m:sty m:val="p"/>
                  </m:rP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e>
              <m:e>
                <m:r>
                  <w:rPr>
                    <w:rFonts w:ascii="Cambria Math" w:hAnsi="Cambria Math" w:cstheme="minorHAnsi"/>
                    <w:szCs w:val="24"/>
                    <w:lang w:val="lt-LT"/>
                  </w:rPr>
                  <m:t>0</m:t>
                </m:r>
                <m:r>
                  <m:rPr>
                    <m:sty m:val="p"/>
                  </m:rPr>
                  <w:rPr>
                    <w:rFonts w:ascii="Cambria Math" w:hAnsi="Cambria Math" w:cstheme="minorHAnsi"/>
                    <w:szCs w:val="24"/>
                    <w:lang w:val="lt-LT"/>
                  </w:rPr>
                  <m:t xml:space="preserve">, </m:t>
                </m:r>
              </m:e>
            </m:eqArr>
          </m:e>
        </m:d>
        <m:m>
          <m:mPr>
            <m:mcs>
              <m:mc>
                <m:mcPr>
                  <m:count m:val="1"/>
                  <m:mcJc m:val="center"/>
                </m:mcPr>
              </m:mc>
            </m:mcs>
            <m:ctrlPr>
              <w:rPr>
                <w:rFonts w:ascii="Cambria Math" w:hAnsi="Cambria Math" w:cstheme="minorHAnsi"/>
                <w:i/>
                <w:szCs w:val="24"/>
                <w:lang w:val="lt-LT"/>
              </w:rPr>
            </m:ctrlPr>
          </m:mPr>
          <m:mr>
            <m:e>
              <m:r>
                <m:rPr>
                  <m:nor/>
                </m:rPr>
                <w:rPr>
                  <w:rFonts w:asciiTheme="minorHAnsi" w:hAnsiTheme="minorHAnsi" w:cstheme="minorHAnsi"/>
                  <w:szCs w:val="24"/>
                  <w:lang w:val="lt-LT"/>
                </w:rPr>
                <m:t xml:space="preserve">        if </m:t>
              </m:r>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m:rPr>
                  <m:sty m:val="p"/>
                </m:rPr>
                <w:rPr>
                  <w:rFonts w:ascii="Cambria Math" w:hAnsi="Cambria Math" w:cstheme="minorHAnsi"/>
                  <w:szCs w:val="24"/>
                  <w:lang w:val="lt-LT"/>
                </w:rPr>
                <m:t xml:space="preserve">&gt;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e>
          </m:mr>
          <m:mr>
            <m:e>
              <m:r>
                <m:rPr>
                  <m:nor/>
                </m:rPr>
                <w:rPr>
                  <w:rFonts w:asciiTheme="minorHAnsi" w:hAnsiTheme="minorHAnsi" w:cstheme="minorHAnsi"/>
                  <w:szCs w:val="24"/>
                  <w:lang w:val="lt-LT"/>
                </w:rPr>
                <m:t>otherwise</m:t>
              </m:r>
            </m:e>
          </m:mr>
        </m:m>
      </m:oMath>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(12)</w:t>
      </w:r>
    </w:p>
    <w:p w14:paraId="086EC91B" w14:textId="77777777" w:rsidR="00C2005E" w:rsidRPr="00687F75" w:rsidRDefault="00C2005E" w:rsidP="00076371">
      <w:pPr>
        <w:pStyle w:val="ListParagraph"/>
        <w:ind w:left="1224"/>
        <w:rPr>
          <w:rFonts w:asciiTheme="minorHAnsi" w:hAnsiTheme="minorHAnsi" w:cstheme="minorHAnsi"/>
          <w:iCs/>
          <w:szCs w:val="24"/>
          <w:lang w:val="lt-LT"/>
        </w:rPr>
      </w:pPr>
    </w:p>
    <w:p w14:paraId="1D25CFEB" w14:textId="77777777" w:rsidR="00C2005E" w:rsidRPr="00687F75" w:rsidRDefault="00C2005E" w:rsidP="00076371">
      <w:pPr>
        <w:pStyle w:val="ListParagraph"/>
        <w:numPr>
          <w:ilvl w:val="3"/>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Jei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w:t>
      </w:r>
      <m:oMath>
        <m:r>
          <w:rPr>
            <w:rFonts w:ascii="Cambria Math" w:hAnsi="Cambria Math" w:cstheme="minorHAnsi"/>
            <w:szCs w:val="24"/>
            <w:lang w:val="lt-LT"/>
          </w:rPr>
          <m:t xml:space="preserve">&lt;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elektra vartojama iš elektros tinklo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 xml:space="preserve"> iš tinklo</m:t>
            </m:r>
          </m:sub>
        </m:sSub>
        <m:r>
          <w:rPr>
            <w:rFonts w:ascii="Cambria Math" w:hAnsi="Cambria Math" w:cstheme="minorHAnsi"/>
            <w:szCs w:val="24"/>
            <w:lang w:val="lt-LT"/>
          </w:rPr>
          <m:t>)</m:t>
        </m:r>
      </m:oMath>
      <w:r w:rsidRPr="00687F75">
        <w:rPr>
          <w:rFonts w:asciiTheme="minorHAnsi" w:hAnsiTheme="minorHAnsi" w:cstheme="minorHAnsi"/>
          <w:szCs w:val="24"/>
          <w:lang w:val="lt-LT"/>
        </w:rPr>
        <w:t>:</w:t>
      </w:r>
    </w:p>
    <w:p w14:paraId="4EA6345D" w14:textId="77777777" w:rsidR="00C2005E" w:rsidRPr="00687F75" w:rsidRDefault="00000000" w:rsidP="00076371">
      <w:pPr>
        <w:ind w:left="1224"/>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iš tinklo</m:t>
            </m:r>
          </m:sub>
        </m:sSub>
        <m:r>
          <w:rPr>
            <w:rFonts w:ascii="Cambria Math" w:hAnsi="Cambria Math" w:cstheme="minorHAnsi"/>
            <w:szCs w:val="24"/>
            <w:lang w:val="lt-LT"/>
          </w:rPr>
          <m:t>=</m:t>
        </m:r>
        <m:d>
          <m:dPr>
            <m:begChr m:val="{"/>
            <m:endChr m:val=""/>
            <m:ctrlPr>
              <w:rPr>
                <w:rFonts w:ascii="Cambria Math" w:hAnsi="Cambria Math" w:cstheme="minorHAnsi"/>
                <w:i/>
                <w:szCs w:val="24"/>
                <w:lang w:val="lt-LT"/>
              </w:rPr>
            </m:ctrlPr>
          </m:dPr>
          <m:e>
            <m:eqArr>
              <m:eqArrPr>
                <m:ctrlPr>
                  <w:rPr>
                    <w:rFonts w:ascii="Cambria Math" w:hAnsi="Cambria Math" w:cstheme="minorHAnsi"/>
                    <w:i/>
                    <w:szCs w:val="24"/>
                    <w:lang w:val="lt-LT"/>
                  </w:rPr>
                </m:ctrlPr>
              </m:eqArr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tiek iš SE</m:t>
                    </m:r>
                  </m:sub>
                </m:sSub>
              </m:e>
              <m:e>
                <m:r>
                  <w:rPr>
                    <w:rFonts w:ascii="Cambria Math" w:hAnsi="Cambria Math" w:cstheme="minorHAnsi"/>
                    <w:szCs w:val="24"/>
                    <w:lang w:val="lt-LT"/>
                  </w:rPr>
                  <m:t>0</m:t>
                </m:r>
                <m:r>
                  <m:rPr>
                    <m:sty m:val="p"/>
                  </m:rPr>
                  <w:rPr>
                    <w:rFonts w:ascii="Cambria Math" w:hAnsi="Cambria Math" w:cstheme="minorHAnsi"/>
                    <w:szCs w:val="24"/>
                    <w:lang w:val="lt-LT"/>
                  </w:rPr>
                  <m:t xml:space="preserve">, </m:t>
                </m:r>
              </m:e>
            </m:eqArr>
          </m:e>
        </m:d>
        <m:m>
          <m:mPr>
            <m:mcs>
              <m:mc>
                <m:mcPr>
                  <m:count m:val="1"/>
                  <m:mcJc m:val="center"/>
                </m:mcPr>
              </m:mc>
            </m:mcs>
            <m:ctrlPr>
              <w:rPr>
                <w:rFonts w:ascii="Cambria Math" w:hAnsi="Cambria Math" w:cstheme="minorHAnsi"/>
                <w:i/>
                <w:szCs w:val="24"/>
                <w:lang w:val="lt-LT"/>
              </w:rPr>
            </m:ctrlPr>
          </m:mPr>
          <m:mr>
            <m:e>
              <m:r>
                <m:rPr>
                  <m:nor/>
                </m:rPr>
                <w:rPr>
                  <w:rFonts w:asciiTheme="minorHAnsi" w:hAnsiTheme="minorHAnsi" w:cstheme="minorHAnsi"/>
                  <w:szCs w:val="24"/>
                  <w:lang w:val="lt-LT"/>
                </w:rPr>
                <m:t xml:space="preserve">         if </m:t>
              </m:r>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m:rPr>
                  <m:sty m:val="p"/>
                </m:rPr>
                <w:rPr>
                  <w:rFonts w:ascii="Cambria Math" w:hAnsi="Cambria Math" w:cstheme="minorHAnsi"/>
                  <w:szCs w:val="24"/>
                  <w:lang w:val="lt-LT"/>
                </w:rPr>
                <m:t xml:space="preserve">&lt;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e>
          </m:mr>
          <m:mr>
            <m:e>
              <m:r>
                <m:rPr>
                  <m:nor/>
                </m:rPr>
                <w:rPr>
                  <w:rFonts w:asciiTheme="minorHAnsi" w:hAnsiTheme="minorHAnsi" w:cstheme="minorHAnsi"/>
                  <w:szCs w:val="24"/>
                  <w:lang w:val="lt-LT"/>
                </w:rPr>
                <m:t>otherwise</m:t>
              </m:r>
            </m:e>
          </m:mr>
        </m:m>
      </m:oMath>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(13)</w:t>
      </w:r>
    </w:p>
    <w:p w14:paraId="5933A8A4" w14:textId="77777777" w:rsidR="00C2005E" w:rsidRPr="00687F75" w:rsidRDefault="00C2005E" w:rsidP="00076371">
      <w:pPr>
        <w:pStyle w:val="ListParagraph"/>
        <w:numPr>
          <w:ilvl w:val="2"/>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SE sistemos be akumuliavimo sugeneruotos energijos paskirstymas ir tikslinės energijos panaudojimas yra nuolatinės stebėsenos procesas, vykdomas realiu laiku pasirinktu laiko intervalu.</w:t>
      </w:r>
    </w:p>
    <w:p w14:paraId="2DD97D70" w14:textId="77777777" w:rsidR="00C2005E" w:rsidRPr="00687F75" w:rsidRDefault="00C2005E" w:rsidP="00076371">
      <w:pPr>
        <w:pStyle w:val="ListParagraph"/>
        <w:ind w:left="1224"/>
        <w:rPr>
          <w:rFonts w:asciiTheme="minorHAnsi" w:hAnsiTheme="minorHAnsi" w:cstheme="minorHAnsi"/>
          <w:szCs w:val="24"/>
          <w:lang w:val="lt-LT"/>
        </w:rPr>
      </w:pPr>
    </w:p>
    <w:p w14:paraId="0BADEDB5" w14:textId="77777777" w:rsidR="00C2005E" w:rsidRPr="00687F75" w:rsidRDefault="00C2005E" w:rsidP="00076371">
      <w:pPr>
        <w:pStyle w:val="ListParagraph"/>
        <w:numPr>
          <w:ilvl w:val="1"/>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SE sistemos </w:t>
      </w:r>
      <w:r w:rsidRPr="00687F75">
        <w:rPr>
          <w:rFonts w:asciiTheme="minorHAnsi" w:hAnsiTheme="minorHAnsi" w:cstheme="minorHAnsi"/>
          <w:szCs w:val="24"/>
          <w:u w:val="single"/>
          <w:lang w:val="lt-LT"/>
        </w:rPr>
        <w:t>su akumuliavimu</w:t>
      </w:r>
      <w:r w:rsidRPr="00687F75">
        <w:rPr>
          <w:rFonts w:asciiTheme="minorHAnsi" w:hAnsiTheme="minorHAnsi" w:cstheme="minorHAnsi"/>
          <w:szCs w:val="24"/>
          <w:lang w:val="lt-LT"/>
        </w:rPr>
        <w:t xml:space="preserve"> efektyvaus veikimo vertinimas</w:t>
      </w:r>
    </w:p>
    <w:p w14:paraId="2A84FF30" w14:textId="77777777" w:rsidR="00C2005E" w:rsidRPr="00687F75" w:rsidRDefault="00C2005E" w:rsidP="00076371">
      <w:pPr>
        <w:pStyle w:val="ListParagraph"/>
        <w:ind w:left="1224"/>
        <w:rPr>
          <w:rFonts w:asciiTheme="minorHAnsi" w:hAnsiTheme="minorHAnsi" w:cstheme="minorHAnsi"/>
          <w:szCs w:val="24"/>
          <w:lang w:val="lt-LT"/>
        </w:rPr>
      </w:pPr>
    </w:p>
    <w:p w14:paraId="4B3EA463" w14:textId="77777777" w:rsidR="00C2005E" w:rsidRPr="00687F75" w:rsidRDefault="00C2005E" w:rsidP="00076371">
      <w:pPr>
        <w:pStyle w:val="ListParagraph"/>
        <w:numPr>
          <w:ilvl w:val="2"/>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lastRenderedPageBreak/>
        <w:t xml:space="preserve">Baterijos įkrovimo / iškrovimo lygio nustatymai: min SOC (%) / </w:t>
      </w:r>
      <w:proofErr w:type="spellStart"/>
      <w:r w:rsidRPr="00687F75">
        <w:rPr>
          <w:rFonts w:asciiTheme="minorHAnsi" w:hAnsiTheme="minorHAnsi" w:cstheme="minorHAnsi"/>
          <w:szCs w:val="24"/>
          <w:lang w:val="lt-LT"/>
        </w:rPr>
        <w:t>max</w:t>
      </w:r>
      <w:proofErr w:type="spellEnd"/>
      <w:r w:rsidRPr="00687F75">
        <w:rPr>
          <w:rFonts w:asciiTheme="minorHAnsi" w:hAnsiTheme="minorHAnsi" w:cstheme="minorHAnsi"/>
          <w:szCs w:val="24"/>
          <w:lang w:val="lt-LT"/>
        </w:rPr>
        <w:t xml:space="preserve"> SOC (%).</w:t>
      </w:r>
    </w:p>
    <w:p w14:paraId="3D353C89" w14:textId="77777777" w:rsidR="00C2005E" w:rsidRPr="00687F75" w:rsidRDefault="00C2005E" w:rsidP="00076371">
      <w:pPr>
        <w:pStyle w:val="ListParagraph"/>
        <w:ind w:left="1224"/>
        <w:rPr>
          <w:rFonts w:asciiTheme="minorHAnsi" w:hAnsiTheme="minorHAnsi" w:cstheme="minorHAnsi"/>
          <w:szCs w:val="24"/>
          <w:lang w:val="lt-LT"/>
        </w:rPr>
      </w:pPr>
    </w:p>
    <w:p w14:paraId="3E60340E" w14:textId="77777777" w:rsidR="00C2005E" w:rsidRPr="00687F75" w:rsidRDefault="00C2005E" w:rsidP="00076371">
      <w:pPr>
        <w:pStyle w:val="ListParagraph"/>
        <w:numPr>
          <w:ilvl w:val="2"/>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Realiu laiku fiksuojami duomenys: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SOC (%).</w:t>
      </w:r>
    </w:p>
    <w:p w14:paraId="0BB9C03A" w14:textId="77777777" w:rsidR="00C2005E" w:rsidRPr="00687F75" w:rsidRDefault="00C2005E" w:rsidP="00076371">
      <w:pPr>
        <w:pStyle w:val="ListParagraph"/>
        <w:ind w:left="1224"/>
        <w:rPr>
          <w:rFonts w:asciiTheme="minorHAnsi" w:hAnsiTheme="minorHAnsi" w:cstheme="minorHAnsi"/>
          <w:szCs w:val="24"/>
          <w:lang w:val="lt-LT"/>
        </w:rPr>
      </w:pPr>
    </w:p>
    <w:p w14:paraId="70101AF4" w14:textId="77777777" w:rsidR="00C2005E" w:rsidRPr="00687F75" w:rsidRDefault="00C2005E" w:rsidP="00076371">
      <w:pPr>
        <w:pStyle w:val="ListParagraph"/>
        <w:numPr>
          <w:ilvl w:val="2"/>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Realiu laiku fiksuojamas pastato energijos poreikio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ir SE sistemos sugeneruotos elektros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pokytis:</w:t>
      </w:r>
    </w:p>
    <w:p w14:paraId="34E6F116" w14:textId="77777777" w:rsidR="00C2005E" w:rsidRPr="00687F75" w:rsidRDefault="00C2005E" w:rsidP="00076371">
      <w:pPr>
        <w:pStyle w:val="ListParagraph"/>
        <w:ind w:left="1224"/>
        <w:rPr>
          <w:rFonts w:asciiTheme="minorHAnsi" w:hAnsiTheme="minorHAnsi" w:cstheme="minorHAnsi"/>
          <w:szCs w:val="24"/>
          <w:lang w:val="lt-LT"/>
        </w:rPr>
      </w:pPr>
    </w:p>
    <w:p w14:paraId="1ABBA8F1" w14:textId="77777777" w:rsidR="00C2005E" w:rsidRPr="00687F75" w:rsidRDefault="00C2005E" w:rsidP="00076371">
      <w:pPr>
        <w:pStyle w:val="ListParagraph"/>
        <w:numPr>
          <w:ilvl w:val="3"/>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Jei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&gt; 0 ir </w:t>
      </w:r>
      <m:oMath>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SE</m:t>
            </m:r>
          </m:sub>
        </m:sSub>
        <m:r>
          <w:rPr>
            <w:rFonts w:ascii="Cambria Math" w:hAnsi="Cambria Math" w:cstheme="minorHAnsi"/>
            <w:szCs w:val="24"/>
            <w:lang w:val="lt-LT"/>
          </w:rPr>
          <m:t xml:space="preserve">&lt; </m:t>
        </m:r>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el.tinklo</m:t>
            </m:r>
          </m:sub>
        </m:sSub>
      </m:oMath>
      <w:r w:rsidRPr="00687F75">
        <w:rPr>
          <w:rFonts w:asciiTheme="minorHAnsi" w:hAnsiTheme="minorHAnsi" w:cstheme="minorHAnsi"/>
          <w:szCs w:val="24"/>
          <w:lang w:val="lt-LT"/>
        </w:rPr>
        <w:t>, SE sistemos generuojama e</w:t>
      </w:r>
      <w:proofErr w:type="spellStart"/>
      <w:r w:rsidRPr="00687F75">
        <w:rPr>
          <w:rFonts w:asciiTheme="minorHAnsi" w:hAnsiTheme="minorHAnsi" w:cstheme="minorHAnsi"/>
          <w:szCs w:val="24"/>
          <w:lang w:val="lt-LT"/>
        </w:rPr>
        <w:t>lektra</w:t>
      </w:r>
      <w:proofErr w:type="spellEnd"/>
      <w:r w:rsidRPr="00687F75">
        <w:rPr>
          <w:rFonts w:asciiTheme="minorHAnsi" w:hAnsiTheme="minorHAnsi" w:cstheme="minorHAnsi"/>
          <w:szCs w:val="24"/>
          <w:lang w:val="lt-LT"/>
        </w:rPr>
        <w:t xml:space="preserve"> tiekiama į elektros prietaisus tiesiogiai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tiek iš SE</m:t>
            </m:r>
          </m:sub>
        </m:sSub>
        <m:r>
          <w:rPr>
            <w:rFonts w:ascii="Cambria Math" w:hAnsi="Cambria Math" w:cstheme="minorHAnsi"/>
            <w:szCs w:val="24"/>
            <w:lang w:val="lt-LT"/>
          </w:rPr>
          <m:t>)</m:t>
        </m:r>
      </m:oMath>
      <w:r w:rsidRPr="00687F75">
        <w:rPr>
          <w:rFonts w:asciiTheme="minorHAnsi" w:hAnsiTheme="minorHAnsi" w:cstheme="minorHAnsi"/>
          <w:szCs w:val="24"/>
          <w:lang w:val="lt-LT"/>
        </w:rPr>
        <w:t>:</w:t>
      </w:r>
    </w:p>
    <w:p w14:paraId="2C4CF820" w14:textId="77777777" w:rsidR="00C2005E" w:rsidRPr="00687F75" w:rsidRDefault="00000000" w:rsidP="00076371">
      <w:pPr>
        <w:ind w:left="1224"/>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tiek iš SE</m:t>
            </m:r>
          </m:sub>
        </m:sSub>
        <m:r>
          <w:rPr>
            <w:rFonts w:ascii="Cambria Math" w:hAnsi="Cambria Math" w:cstheme="minorHAnsi"/>
            <w:szCs w:val="24"/>
            <w:lang w:val="lt-LT"/>
          </w:rPr>
          <m:t>=</m:t>
        </m:r>
        <m:d>
          <m:dPr>
            <m:begChr m:val="{"/>
            <m:endChr m:val=""/>
            <m:ctrlPr>
              <w:rPr>
                <w:rFonts w:ascii="Cambria Math" w:hAnsi="Cambria Math" w:cstheme="minorHAnsi"/>
                <w:i/>
                <w:szCs w:val="24"/>
                <w:lang w:val="lt-LT"/>
              </w:rPr>
            </m:ctrlPr>
          </m:dPr>
          <m:e>
            <m:eqArr>
              <m:eqArrPr>
                <m:ctrlPr>
                  <w:rPr>
                    <w:rFonts w:ascii="Cambria Math" w:hAnsi="Cambria Math" w:cstheme="minorHAnsi"/>
                    <w:i/>
                    <w:szCs w:val="24"/>
                    <w:lang w:val="lt-LT"/>
                  </w:rPr>
                </m:ctrlPr>
              </m:eqArr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e>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m:rPr>
                    <m:sty m:val="p"/>
                  </m:rPr>
                  <w:rPr>
                    <w:rFonts w:ascii="Cambria Math" w:hAnsi="Cambria Math" w:cstheme="minorHAnsi"/>
                    <w:szCs w:val="24"/>
                    <w:lang w:val="lt-LT"/>
                  </w:rPr>
                  <m:t xml:space="preserve">, </m:t>
                </m:r>
              </m:e>
            </m:eqArr>
          </m:e>
        </m:d>
        <m:m>
          <m:mPr>
            <m:mcs>
              <m:mc>
                <m:mcPr>
                  <m:count m:val="1"/>
                  <m:mcJc m:val="center"/>
                </m:mcPr>
              </m:mc>
            </m:mcs>
            <m:ctrlPr>
              <w:rPr>
                <w:rFonts w:ascii="Cambria Math" w:hAnsi="Cambria Math" w:cstheme="minorHAnsi"/>
                <w:i/>
                <w:szCs w:val="24"/>
                <w:lang w:val="lt-LT"/>
              </w:rPr>
            </m:ctrlPr>
          </m:mPr>
          <m:mr>
            <m:e>
              <m:r>
                <m:rPr>
                  <m:nor/>
                </m:rPr>
                <w:rPr>
                  <w:rFonts w:asciiTheme="minorHAnsi" w:hAnsiTheme="minorHAnsi" w:cstheme="minorHAnsi"/>
                  <w:szCs w:val="24"/>
                  <w:lang w:val="lt-LT"/>
                </w:rPr>
                <m:t xml:space="preserve">if </m:t>
              </m:r>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m:rPr>
                  <m:sty m:val="p"/>
                </m:rPr>
                <w:rPr>
                  <w:rFonts w:ascii="Cambria Math" w:hAnsi="Cambria Math" w:cstheme="minorHAnsi"/>
                  <w:szCs w:val="24"/>
                  <w:lang w:val="lt-LT"/>
                </w:rPr>
                <m:t xml:space="preserve"> ≥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e>
          </m:mr>
          <m:mr>
            <m:e>
              <m:r>
                <m:rPr>
                  <m:nor/>
                </m:rPr>
                <w:rPr>
                  <w:rFonts w:asciiTheme="minorHAnsi" w:hAnsiTheme="minorHAnsi" w:cstheme="minorHAnsi"/>
                  <w:szCs w:val="24"/>
                  <w:lang w:val="lt-LT"/>
                </w:rPr>
                <m:t>otherwise</m:t>
              </m:r>
            </m:e>
          </m:mr>
        </m:m>
      </m:oMath>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(14)</w:t>
      </w:r>
    </w:p>
    <w:p w14:paraId="1FD79D8C" w14:textId="77777777" w:rsidR="00C2005E" w:rsidRPr="00687F75" w:rsidRDefault="00C2005E" w:rsidP="00076371">
      <w:pPr>
        <w:pStyle w:val="ListParagraph"/>
        <w:numPr>
          <w:ilvl w:val="3"/>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Esant SE sistemos sugeneruotos elektros pertekliui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net</m:t>
            </m:r>
          </m:sub>
        </m:sSub>
        <m:r>
          <w:rPr>
            <w:rFonts w:ascii="Cambria Math" w:hAnsi="Cambria Math" w:cstheme="minorHAnsi"/>
            <w:szCs w:val="24"/>
            <w:lang w:val="lt-LT"/>
          </w:rPr>
          <m:t>&gt;0</m:t>
        </m:r>
      </m:oMath>
      <w:r w:rsidRPr="00687F75">
        <w:rPr>
          <w:rFonts w:asciiTheme="minorHAnsi" w:hAnsiTheme="minorHAnsi" w:cstheme="minorHAnsi"/>
          <w:szCs w:val="24"/>
          <w:lang w:val="lt-LT"/>
        </w:rPr>
        <w:t xml:space="preserve">) ir </w:t>
      </w:r>
      <m:oMath>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SE</m:t>
            </m:r>
          </m:sub>
        </m:sSub>
        <m:r>
          <w:rPr>
            <w:rFonts w:ascii="Cambria Math" w:hAnsi="Cambria Math" w:cstheme="minorHAnsi"/>
            <w:szCs w:val="24"/>
            <w:lang w:val="lt-LT"/>
          </w:rPr>
          <m:t xml:space="preserve">&lt; </m:t>
        </m:r>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el.tinklo</m:t>
            </m:r>
          </m:sub>
        </m:sSub>
      </m:oMath>
      <w:r w:rsidRPr="00687F75">
        <w:rPr>
          <w:rFonts w:asciiTheme="minorHAnsi" w:hAnsiTheme="minorHAnsi" w:cstheme="minorHAnsi"/>
          <w:szCs w:val="24"/>
          <w:lang w:val="lt-LT"/>
        </w:rPr>
        <w:t>, elektros likutis kaupiamas baterijoje. Kaupimas vyksta, kol baterijos įkrovimo lygis SOC pasiekia 100 %:</w:t>
      </w:r>
    </w:p>
    <w:p w14:paraId="2DC3C6FF" w14:textId="77777777" w:rsidR="00C2005E" w:rsidRPr="00687F75" w:rsidRDefault="00000000" w:rsidP="00076371">
      <w:pPr>
        <w:ind w:left="2880"/>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net</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įkr</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d>
          <m:dPr>
            <m:begChr m:val="{"/>
            <m:endChr m:val=""/>
            <m:ctrlPr>
              <w:rPr>
                <w:rFonts w:ascii="Cambria Math" w:hAnsi="Cambria Math" w:cstheme="minorHAnsi"/>
                <w:i/>
                <w:szCs w:val="24"/>
                <w:lang w:val="lt-LT"/>
              </w:rPr>
            </m:ctrlPr>
          </m:dPr>
          <m:e>
            <m:eqArr>
              <m:eqArrPr>
                <m:ctrlPr>
                  <w:rPr>
                    <w:rFonts w:ascii="Cambria Math" w:hAnsi="Cambria Math" w:cstheme="minorHAnsi"/>
                    <w:i/>
                    <w:szCs w:val="24"/>
                    <w:lang w:val="lt-LT"/>
                  </w:rPr>
                </m:ctrlPr>
              </m:eqArr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m:rPr>
                    <m:sty m:val="p"/>
                  </m:rP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e>
              <m:e>
                <m:r>
                  <w:rPr>
                    <w:rFonts w:ascii="Cambria Math" w:hAnsi="Cambria Math" w:cstheme="minorHAnsi"/>
                    <w:szCs w:val="24"/>
                    <w:lang w:val="lt-LT"/>
                  </w:rPr>
                  <m:t>0</m:t>
                </m:r>
                <m:r>
                  <m:rPr>
                    <m:sty m:val="p"/>
                  </m:rPr>
                  <w:rPr>
                    <w:rFonts w:ascii="Cambria Math" w:hAnsi="Cambria Math" w:cstheme="minorHAnsi"/>
                    <w:szCs w:val="24"/>
                    <w:lang w:val="lt-LT"/>
                  </w:rPr>
                  <m:t xml:space="preserve">, </m:t>
                </m:r>
              </m:e>
            </m:eqArr>
          </m:e>
        </m:d>
        <m:m>
          <m:mPr>
            <m:mcs>
              <m:mc>
                <m:mcPr>
                  <m:count m:val="1"/>
                  <m:mcJc m:val="center"/>
                </m:mcPr>
              </m:mc>
            </m:mcs>
            <m:ctrlPr>
              <w:rPr>
                <w:rFonts w:ascii="Cambria Math" w:hAnsi="Cambria Math" w:cstheme="minorHAnsi"/>
                <w:i/>
                <w:szCs w:val="24"/>
                <w:lang w:val="lt-LT"/>
              </w:rPr>
            </m:ctrlPr>
          </m:mPr>
          <m:mr>
            <m:e>
              <m:r>
                <m:rPr>
                  <m:nor/>
                </m:rPr>
                <w:rPr>
                  <w:rFonts w:asciiTheme="minorHAnsi" w:hAnsiTheme="minorHAnsi" w:cstheme="minorHAnsi"/>
                  <w:szCs w:val="24"/>
                  <w:lang w:val="lt-LT"/>
                </w:rPr>
                <m:t xml:space="preserve">        if </m:t>
              </m:r>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m:rPr>
                  <m:sty m:val="p"/>
                </m:rPr>
                <w:rPr>
                  <w:rFonts w:ascii="Cambria Math" w:hAnsi="Cambria Math" w:cstheme="minorHAnsi"/>
                  <w:szCs w:val="24"/>
                  <w:lang w:val="lt-LT"/>
                </w:rPr>
                <m:t xml:space="preserve">&gt;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e>
          </m:mr>
          <m:mr>
            <m:e>
              <m:r>
                <m:rPr>
                  <m:nor/>
                </m:rPr>
                <w:rPr>
                  <w:rFonts w:asciiTheme="minorHAnsi" w:hAnsiTheme="minorHAnsi" w:cstheme="minorHAnsi"/>
                  <w:szCs w:val="24"/>
                  <w:lang w:val="lt-LT"/>
                </w:rPr>
                <m:t>otherwise</m:t>
              </m:r>
            </m:e>
          </m:mr>
        </m:m>
      </m:oMath>
      <w:r w:rsidR="00C2005E" w:rsidRPr="00687F75">
        <w:rPr>
          <w:rFonts w:asciiTheme="minorHAnsi" w:hAnsiTheme="minorHAnsi" w:cstheme="minorHAnsi"/>
          <w:szCs w:val="24"/>
          <w:lang w:val="lt-LT"/>
        </w:rPr>
        <w:t>,</w:t>
      </w:r>
      <w:r w:rsidR="00C2005E" w:rsidRPr="00687F75">
        <w:rPr>
          <w:rFonts w:asciiTheme="minorHAnsi" w:hAnsiTheme="minorHAnsi" w:cstheme="minorHAnsi"/>
          <w:szCs w:val="24"/>
          <w:lang w:val="lt-LT"/>
        </w:rPr>
        <w:tab/>
        <w:t>(15)</w:t>
      </w:r>
    </w:p>
    <w:p w14:paraId="4AB5F4E2" w14:textId="77777777" w:rsidR="00C2005E" w:rsidRPr="00687F75" w:rsidRDefault="00000000" w:rsidP="00076371">
      <w:pPr>
        <w:ind w:left="2880"/>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įkr</m:t>
            </m:r>
          </m:sub>
        </m:sSub>
        <m:r>
          <w:rPr>
            <w:rFonts w:ascii="Cambria Math" w:hAnsi="Cambria Math" w:cstheme="minorHAnsi"/>
            <w:szCs w:val="24"/>
            <w:lang w:val="lt-LT"/>
          </w:rPr>
          <m:t xml:space="preserve">= </m:t>
        </m:r>
        <m:nary>
          <m:naryPr>
            <m:chr m:val="∑"/>
            <m:limLoc m:val="undOvr"/>
            <m:ctrlPr>
              <w:rPr>
                <w:rFonts w:ascii="Cambria Math" w:hAnsi="Cambria Math" w:cstheme="minorHAnsi"/>
                <w:i/>
                <w:szCs w:val="24"/>
                <w:lang w:val="lt-LT"/>
              </w:rPr>
            </m:ctrlPr>
          </m:naryPr>
          <m:sub>
            <m:r>
              <w:rPr>
                <w:rFonts w:ascii="Cambria Math" w:hAnsi="Cambria Math" w:cstheme="minorHAnsi"/>
                <w:szCs w:val="24"/>
                <w:lang w:val="lt-LT"/>
              </w:rPr>
              <m:t>t=1</m:t>
            </m:r>
          </m:sub>
          <m:sup>
            <m:r>
              <w:rPr>
                <w:rFonts w:ascii="Cambria Math" w:hAnsi="Cambria Math" w:cstheme="minorHAnsi"/>
                <w:szCs w:val="24"/>
                <w:lang w:val="lt-LT"/>
              </w:rPr>
              <m:t>n</m:t>
            </m:r>
          </m:sup>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įkr</m:t>
                </m:r>
                <m:d>
                  <m:dPr>
                    <m:ctrlPr>
                      <w:rPr>
                        <w:rFonts w:ascii="Cambria Math" w:hAnsi="Cambria Math" w:cstheme="minorHAnsi"/>
                        <w:i/>
                        <w:szCs w:val="24"/>
                        <w:lang w:val="lt-LT"/>
                      </w:rPr>
                    </m:ctrlPr>
                  </m:dPr>
                  <m:e>
                    <m:r>
                      <w:rPr>
                        <w:rFonts w:ascii="Cambria Math" w:hAnsi="Cambria Math" w:cstheme="minorHAnsi"/>
                        <w:szCs w:val="24"/>
                        <w:lang w:val="lt-LT"/>
                      </w:rPr>
                      <m:t>t</m:t>
                    </m:r>
                  </m:e>
                </m:d>
              </m:sub>
            </m:sSub>
          </m:e>
        </m:nary>
      </m:oMath>
      <w:r w:rsidR="00C2005E" w:rsidRPr="00687F75">
        <w:rPr>
          <w:rFonts w:asciiTheme="minorHAnsi" w:hAnsiTheme="minorHAnsi" w:cstheme="minorHAnsi"/>
          <w:szCs w:val="24"/>
          <w:lang w:val="lt-LT"/>
        </w:rPr>
        <w:t xml:space="preserve"> </w:t>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(16)</w:t>
      </w:r>
    </w:p>
    <w:p w14:paraId="4180708C" w14:textId="77777777" w:rsidR="00C2005E" w:rsidRPr="00687F75" w:rsidRDefault="00000000" w:rsidP="00076371">
      <w:pPr>
        <w:ind w:left="2880"/>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0&lt;E</m:t>
            </m:r>
          </m:e>
          <m:sub>
            <m:r>
              <w:rPr>
                <w:rFonts w:ascii="Cambria Math" w:hAnsi="Cambria Math" w:cstheme="minorHAnsi"/>
                <w:szCs w:val="24"/>
                <w:lang w:val="lt-LT"/>
              </w:rPr>
              <m:t>įkr</m:t>
            </m:r>
          </m:sub>
        </m:sSub>
        <m:r>
          <w:rPr>
            <w:rFonts w:ascii="Cambria Math" w:hAnsi="Cambria Math" w:cstheme="minorHAnsi"/>
            <w:szCs w:val="24"/>
            <w:lang w:val="lt-LT"/>
          </w:rPr>
          <m:t xml:space="preserve">≤maksimali baterijos talpa </m:t>
        </m:r>
        <m:d>
          <m:dPr>
            <m:ctrlPr>
              <w:rPr>
                <w:rFonts w:ascii="Cambria Math" w:hAnsi="Cambria Math" w:cstheme="minorHAnsi"/>
                <w:i/>
                <w:szCs w:val="24"/>
                <w:lang w:val="lt-LT"/>
              </w:rPr>
            </m:ctrlPr>
          </m:dPr>
          <m:e>
            <m:r>
              <w:rPr>
                <w:rFonts w:ascii="Cambria Math" w:hAnsi="Cambria Math" w:cstheme="minorHAnsi"/>
                <w:szCs w:val="24"/>
                <w:lang w:val="lt-LT"/>
              </w:rPr>
              <m:t>kWh</m:t>
            </m:r>
          </m:e>
        </m:d>
      </m:oMath>
      <w:r w:rsidR="00C2005E" w:rsidRPr="00687F75">
        <w:rPr>
          <w:rFonts w:asciiTheme="minorHAnsi" w:hAnsiTheme="minorHAnsi" w:cstheme="minorHAnsi"/>
          <w:szCs w:val="24"/>
          <w:lang w:val="lt-LT"/>
        </w:rPr>
        <w:t xml:space="preserve"> </w:t>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(17)</w:t>
      </w:r>
    </w:p>
    <w:p w14:paraId="776A7AA8" w14:textId="77777777" w:rsidR="00C2005E" w:rsidRPr="00687F75" w:rsidRDefault="00C2005E" w:rsidP="00076371">
      <w:pPr>
        <w:pStyle w:val="ListParagraph"/>
        <w:numPr>
          <w:ilvl w:val="3"/>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Baterijos įkrovimo lygiui pasiekus 100 % ir esant SE sistemos sugeneruotos elektros pertekliui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net</m:t>
            </m:r>
          </m:sub>
        </m:sSub>
        <m:r>
          <w:rPr>
            <w:rFonts w:ascii="Cambria Math" w:hAnsi="Cambria Math" w:cstheme="minorHAnsi"/>
            <w:szCs w:val="24"/>
            <w:lang w:val="lt-LT"/>
          </w:rPr>
          <m:t>&gt;0</m:t>
        </m:r>
      </m:oMath>
      <w:r w:rsidRPr="00687F75">
        <w:rPr>
          <w:rFonts w:asciiTheme="minorHAnsi" w:hAnsiTheme="minorHAnsi" w:cstheme="minorHAnsi"/>
          <w:szCs w:val="24"/>
          <w:lang w:val="lt-LT"/>
        </w:rPr>
        <w:t xml:space="preserve">), ir </w:t>
      </w:r>
      <m:oMath>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SE</m:t>
            </m:r>
          </m:sub>
        </m:sSub>
        <m:r>
          <w:rPr>
            <w:rFonts w:ascii="Cambria Math" w:hAnsi="Cambria Math" w:cstheme="minorHAnsi"/>
            <w:szCs w:val="24"/>
            <w:lang w:val="lt-LT"/>
          </w:rPr>
          <m:t xml:space="preserve">&lt; </m:t>
        </m:r>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el.tinklo</m:t>
            </m:r>
          </m:sub>
        </m:sSub>
      </m:oMath>
      <w:r w:rsidRPr="00687F75">
        <w:rPr>
          <w:rFonts w:asciiTheme="minorHAnsi" w:hAnsiTheme="minorHAnsi" w:cstheme="minorHAnsi"/>
          <w:szCs w:val="24"/>
          <w:lang w:val="lt-LT"/>
        </w:rPr>
        <w:t>, likusi elektros galia tiekiama / parduodama į elektros tinklą:</w:t>
      </w:r>
    </w:p>
    <w:p w14:paraId="4AF06A07" w14:textId="77777777" w:rsidR="00C2005E" w:rsidRPr="00687F75" w:rsidRDefault="00000000" w:rsidP="00076371">
      <w:pPr>
        <w:ind w:left="1224"/>
        <w:jc w:val="right"/>
        <w:rPr>
          <w:rFonts w:asciiTheme="minorHAnsi" w:hAnsiTheme="minorHAnsi" w:cstheme="minorHAnsi"/>
          <w:iCs/>
          <w:szCs w:val="24"/>
          <w:lang w:val="lt-LT"/>
        </w:rPr>
      </w:pPr>
      <m:oMath>
        <m:sSubSup>
          <m:sSubSupPr>
            <m:ctrlPr>
              <w:rPr>
                <w:rFonts w:ascii="Cambria Math" w:hAnsi="Cambria Math" w:cstheme="minorHAnsi"/>
                <w:i/>
                <w:szCs w:val="24"/>
                <w:lang w:val="lt-LT"/>
              </w:rPr>
            </m:ctrlPr>
          </m:sSubSupPr>
          <m:e>
            <m:r>
              <w:rPr>
                <w:rFonts w:ascii="Cambria Math" w:hAnsi="Cambria Math" w:cstheme="minorHAnsi"/>
                <w:szCs w:val="24"/>
                <w:lang w:val="lt-LT"/>
              </w:rPr>
              <m:t>P</m:t>
            </m:r>
          </m:e>
          <m:sub>
            <m:r>
              <w:rPr>
                <w:rFonts w:ascii="Cambria Math" w:hAnsi="Cambria Math" w:cstheme="minorHAnsi"/>
                <w:szCs w:val="24"/>
                <w:lang w:val="lt-LT"/>
              </w:rPr>
              <m:t>net</m:t>
            </m:r>
          </m:sub>
          <m:sup>
            <m:r>
              <w:rPr>
                <w:rFonts w:ascii="Cambria Math" w:hAnsi="Cambria Math" w:cstheme="minorHAnsi"/>
                <w:szCs w:val="24"/>
                <w:lang w:val="lt-LT"/>
              </w:rPr>
              <m:t>'</m:t>
            </m:r>
          </m:sup>
        </m:sSubSup>
        <m:r>
          <w:rPr>
            <w:rFonts w:ascii="Cambria Math" w:hAnsi="Cambria Math" w:cstheme="minorHAnsi"/>
            <w:szCs w:val="24"/>
            <w:lang w:val="lt-LT"/>
          </w:rPr>
          <m:t>=</m:t>
        </m:r>
        <m:d>
          <m:dPr>
            <m:begChr m:val="{"/>
            <m:endChr m:val=""/>
            <m:ctrlPr>
              <w:rPr>
                <w:rFonts w:ascii="Cambria Math" w:hAnsi="Cambria Math" w:cstheme="minorHAnsi"/>
                <w:i/>
                <w:szCs w:val="24"/>
                <w:lang w:val="lt-LT"/>
              </w:rPr>
            </m:ctrlPr>
          </m:dPr>
          <m:e>
            <m:eqArr>
              <m:eqArrPr>
                <m:ctrlPr>
                  <w:rPr>
                    <w:rFonts w:ascii="Cambria Math" w:hAnsi="Cambria Math" w:cstheme="minorHAnsi"/>
                    <w:i/>
                    <w:szCs w:val="24"/>
                    <w:lang w:val="lt-LT"/>
                  </w:rPr>
                </m:ctrlPr>
              </m:eqArr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įkr</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e>
              <m:e>
                <m:r>
                  <w:rPr>
                    <w:rFonts w:ascii="Cambria Math" w:hAnsi="Cambria Math" w:cstheme="minorHAnsi"/>
                    <w:szCs w:val="24"/>
                    <w:lang w:val="lt-LT"/>
                  </w:rPr>
                  <m:t xml:space="preserve">0, </m:t>
                </m:r>
              </m:e>
            </m:eqArr>
          </m:e>
        </m:d>
        <m:m>
          <m:mPr>
            <m:mcs>
              <m:mc>
                <m:mcPr>
                  <m:count m:val="1"/>
                  <m:mcJc m:val="center"/>
                </m:mcPr>
              </m:mc>
            </m:mcs>
            <m:ctrlPr>
              <w:rPr>
                <w:rFonts w:ascii="Cambria Math" w:hAnsi="Cambria Math" w:cstheme="minorHAnsi"/>
                <w:i/>
                <w:szCs w:val="24"/>
                <w:lang w:val="lt-LT"/>
              </w:rPr>
            </m:ctrlPr>
          </m:mPr>
          <m:mr>
            <m:e>
              <m:r>
                <m:rPr>
                  <m:nor/>
                </m:rPr>
                <w:rPr>
                  <w:rFonts w:asciiTheme="minorHAnsi" w:hAnsiTheme="minorHAnsi" w:cstheme="minorHAnsi"/>
                  <w:i/>
                  <w:szCs w:val="24"/>
                  <w:lang w:val="lt-LT"/>
                </w:rPr>
                <m:t xml:space="preserve">        </m:t>
              </m:r>
              <w:proofErr w:type="spellStart"/>
              <m:r>
                <m:rPr>
                  <m:nor/>
                </m:rPr>
                <w:rPr>
                  <w:rFonts w:asciiTheme="minorHAnsi" w:hAnsiTheme="minorHAnsi" w:cstheme="minorHAnsi"/>
                  <w:iCs/>
                  <w:szCs w:val="24"/>
                  <w:lang w:val="lt-LT"/>
                </w:rPr>
                <m:t>if</m:t>
              </m:r>
              <w:proofErr w:type="spellEnd"/>
              <m:r>
                <m:rPr>
                  <m:nor/>
                </m:rPr>
                <w:rPr>
                  <w:rFonts w:asciiTheme="minorHAnsi" w:hAnsiTheme="minorHAnsi" w:cstheme="minorHAnsi"/>
                  <w:i/>
                  <w:szCs w:val="24"/>
                  <w:lang w:val="lt-LT"/>
                </w:rPr>
                <m:t xml:space="preserve"> </m:t>
              </m:r>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&gt;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e>
          </m:mr>
          <m:mr>
            <m:e>
              <m:r>
                <m:rPr>
                  <m:nor/>
                </m:rPr>
                <w:rPr>
                  <w:rFonts w:asciiTheme="minorHAnsi" w:hAnsiTheme="minorHAnsi" w:cstheme="minorHAnsi"/>
                  <w:i/>
                  <w:szCs w:val="24"/>
                  <w:lang w:val="lt-LT"/>
                </w:rPr>
                <m:t>otherwise</m:t>
              </m:r>
            </m:e>
          </m:mr>
        </m:m>
      </m:oMath>
      <w:r w:rsidR="00C2005E" w:rsidRPr="00687F75">
        <w:rPr>
          <w:rFonts w:asciiTheme="minorHAnsi" w:hAnsiTheme="minorHAnsi" w:cstheme="minorHAnsi"/>
          <w:szCs w:val="24"/>
          <w:lang w:val="lt-LT"/>
        </w:rPr>
        <w:t xml:space="preserve"> </w:t>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(18)</w:t>
      </w:r>
    </w:p>
    <w:p w14:paraId="04207712" w14:textId="77777777" w:rsidR="00C2005E" w:rsidRPr="00687F75" w:rsidRDefault="00C2005E" w:rsidP="00076371">
      <w:pPr>
        <w:pStyle w:val="ListParagraph"/>
        <w:numPr>
          <w:ilvl w:val="3"/>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Jei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w:t>
      </w:r>
      <m:oMath>
        <m:r>
          <w:rPr>
            <w:rFonts w:ascii="Cambria Math" w:hAnsi="Cambria Math" w:cstheme="minorHAnsi"/>
            <w:szCs w:val="24"/>
            <w:lang w:val="lt-LT"/>
          </w:rPr>
          <m:t xml:space="preserve">&lt;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w:t>
      </w:r>
      <m:oMath>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el.tinklo</m:t>
            </m:r>
          </m:sub>
        </m:sSub>
        <m:r>
          <w:rPr>
            <w:rFonts w:ascii="Cambria Math" w:hAnsi="Cambria Math" w:cstheme="minorHAnsi"/>
            <w:szCs w:val="24"/>
            <w:lang w:val="lt-LT"/>
          </w:rPr>
          <m:t xml:space="preserve"> ≥ </m:t>
        </m:r>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SE</m:t>
            </m:r>
          </m:sub>
        </m:sSub>
      </m:oMath>
      <w:r w:rsidRPr="00687F75">
        <w:rPr>
          <w:rFonts w:asciiTheme="minorHAnsi" w:hAnsiTheme="minorHAnsi" w:cstheme="minorHAnsi"/>
          <w:szCs w:val="24"/>
          <w:lang w:val="lt-LT"/>
        </w:rPr>
        <w:t xml:space="preserve"> ir baterijos įkrovimo lygis </w:t>
      </w:r>
      <w:proofErr w:type="spellStart"/>
      <w:r w:rsidRPr="00687F75">
        <w:rPr>
          <w:rFonts w:asciiTheme="minorHAnsi" w:hAnsiTheme="minorHAnsi" w:cstheme="minorHAnsi"/>
          <w:i/>
          <w:iCs/>
          <w:szCs w:val="24"/>
          <w:lang w:val="lt-LT"/>
        </w:rPr>
        <w:t>SOC</w:t>
      </w:r>
      <w:r w:rsidRPr="00687F75">
        <w:rPr>
          <w:rFonts w:asciiTheme="minorHAnsi" w:hAnsiTheme="minorHAnsi" w:cstheme="minorHAnsi"/>
          <w:i/>
          <w:iCs/>
          <w:szCs w:val="24"/>
          <w:vertAlign w:val="subscript"/>
          <w:lang w:val="lt-LT"/>
        </w:rPr>
        <w:t>min</w:t>
      </w:r>
      <w:proofErr w:type="spellEnd"/>
      <w:r w:rsidRPr="00687F75">
        <w:rPr>
          <w:rFonts w:asciiTheme="minorHAnsi" w:hAnsiTheme="minorHAnsi" w:cstheme="minorHAnsi"/>
          <w:szCs w:val="24"/>
          <w:lang w:val="lt-LT"/>
        </w:rPr>
        <w:t xml:space="preserve"> &gt; 20 %, elektra vartojama iš baterijos </w:t>
      </w: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 xml:space="preserve"> iškr</m:t>
            </m:r>
          </m:sub>
        </m:sSub>
        <m:r>
          <w:rPr>
            <w:rFonts w:ascii="Cambria Math" w:hAnsi="Cambria Math" w:cstheme="minorHAnsi"/>
            <w:szCs w:val="24"/>
            <w:lang w:val="lt-LT"/>
          </w:rPr>
          <m:t>)</m:t>
        </m:r>
      </m:oMath>
      <w:r w:rsidRPr="00687F75">
        <w:rPr>
          <w:rFonts w:asciiTheme="minorHAnsi" w:hAnsiTheme="minorHAnsi" w:cstheme="minorHAnsi"/>
          <w:szCs w:val="24"/>
          <w:lang w:val="lt-LT"/>
        </w:rPr>
        <w:t>:</w:t>
      </w:r>
    </w:p>
    <w:p w14:paraId="6C84AFEC" w14:textId="77777777" w:rsidR="00C2005E" w:rsidRPr="00687F75" w:rsidRDefault="00000000" w:rsidP="00076371">
      <w:pPr>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iškr</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d>
          <m:dPr>
            <m:begChr m:val="{"/>
            <m:endChr m:val=""/>
            <m:ctrlPr>
              <w:rPr>
                <w:rFonts w:ascii="Cambria Math" w:hAnsi="Cambria Math" w:cstheme="minorHAnsi"/>
                <w:i/>
                <w:szCs w:val="24"/>
                <w:lang w:val="lt-LT"/>
              </w:rPr>
            </m:ctrlPr>
          </m:dPr>
          <m:e>
            <m:eqArr>
              <m:eqArrPr>
                <m:ctrlPr>
                  <w:rPr>
                    <w:rFonts w:ascii="Cambria Math" w:hAnsi="Cambria Math" w:cstheme="minorHAnsi"/>
                    <w:i/>
                    <w:szCs w:val="24"/>
                    <w:lang w:val="lt-LT"/>
                  </w:rPr>
                </m:ctrlPr>
              </m:eqArrPr>
              <m:e>
                <m:r>
                  <m:rPr>
                    <m:sty m:val="p"/>
                  </m:rP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tiek iš SE</m:t>
                    </m:r>
                  </m:sub>
                </m:sSub>
                <m:r>
                  <w:rPr>
                    <w:rFonts w:ascii="Cambria Math" w:hAnsi="Cambria Math" w:cstheme="minorHAnsi"/>
                    <w:szCs w:val="24"/>
                    <w:lang w:val="lt-LT"/>
                  </w:rPr>
                  <m:t>,</m:t>
                </m:r>
              </m:e>
              <m:e>
                <m:r>
                  <w:rPr>
                    <w:rFonts w:ascii="Cambria Math" w:hAnsi="Cambria Math" w:cstheme="minorHAnsi"/>
                    <w:szCs w:val="24"/>
                    <w:lang w:val="lt-LT"/>
                  </w:rPr>
                  <m:t>0</m:t>
                </m:r>
                <m:r>
                  <m:rPr>
                    <m:sty m:val="p"/>
                  </m:rPr>
                  <w:rPr>
                    <w:rFonts w:ascii="Cambria Math" w:hAnsi="Cambria Math" w:cstheme="minorHAnsi"/>
                    <w:szCs w:val="24"/>
                    <w:lang w:val="lt-LT"/>
                  </w:rPr>
                  <m:t xml:space="preserve">, </m:t>
                </m:r>
              </m:e>
            </m:eqArr>
          </m:e>
        </m:d>
        <m:m>
          <m:mPr>
            <m:mcs>
              <m:mc>
                <m:mcPr>
                  <m:count m:val="1"/>
                  <m:mcJc m:val="center"/>
                </m:mcPr>
              </m:mc>
            </m:mcs>
            <m:ctrlPr>
              <w:rPr>
                <w:rFonts w:ascii="Cambria Math" w:hAnsi="Cambria Math" w:cstheme="minorHAnsi"/>
                <w:i/>
                <w:szCs w:val="24"/>
                <w:lang w:val="lt-LT"/>
              </w:rPr>
            </m:ctrlPr>
          </m:mPr>
          <m:mr>
            <m:e>
              <m:r>
                <m:rPr>
                  <m:nor/>
                </m:rPr>
                <w:rPr>
                  <w:rFonts w:asciiTheme="minorHAnsi" w:hAnsiTheme="minorHAnsi" w:cstheme="minorHAnsi"/>
                  <w:szCs w:val="24"/>
                  <w:lang w:val="lt-LT"/>
                </w:rPr>
                <m:t xml:space="preserve">  if </m:t>
              </m:r>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el.tinklo</m:t>
                  </m:r>
                </m:sub>
              </m:sSub>
              <m:r>
                <w:rPr>
                  <w:rFonts w:ascii="Cambria Math" w:hAnsi="Cambria Math" w:cstheme="minorHAnsi"/>
                  <w:szCs w:val="24"/>
                  <w:lang w:val="lt-LT"/>
                </w:rPr>
                <m:t xml:space="preserve"> ≥ </m:t>
              </m:r>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SE</m:t>
                  </m:r>
                </m:sub>
              </m:sSub>
              <m:r>
                <w:rPr>
                  <w:rFonts w:ascii="Cambria Math" w:hAnsi="Cambria Math" w:cstheme="minorHAnsi"/>
                  <w:szCs w:val="24"/>
                  <w:lang w:val="lt-LT"/>
                </w:rPr>
                <m:t xml:space="preserve">  </m:t>
              </m:r>
              <m:r>
                <m:rPr>
                  <m:nor/>
                </m:rPr>
                <w:rPr>
                  <w:rFonts w:asciiTheme="minorHAnsi" w:hAnsiTheme="minorHAnsi" w:cstheme="minorHAnsi"/>
                  <w:szCs w:val="24"/>
                  <w:lang w:val="lt-LT"/>
                </w:rPr>
                <m:t>AND</m:t>
              </m:r>
              <m:r>
                <w:rPr>
                  <w:rFonts w:ascii="Cambria Math" w:hAnsi="Cambria Math" w:cstheme="minorHAnsi"/>
                  <w:szCs w:val="24"/>
                  <w:lang w:val="lt-LT"/>
                </w:rPr>
                <m:t xml:space="preserve"> </m:t>
              </m:r>
              <m:d>
                <m:dPr>
                  <m:ctrlPr>
                    <w:rPr>
                      <w:rFonts w:ascii="Cambria Math" w:hAnsi="Cambria Math" w:cstheme="minorHAnsi"/>
                      <w:i/>
                      <w:szCs w:val="24"/>
                      <w:lang w:val="lt-LT"/>
                    </w:rPr>
                  </m:ctrlPr>
                </m:d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tiek iš SE</m:t>
                      </m:r>
                    </m:sub>
                  </m:sSub>
                </m:e>
              </m:d>
              <m:r>
                <w:rPr>
                  <w:rFonts w:ascii="Cambria Math" w:hAnsi="Cambria Math" w:cstheme="minorHAnsi"/>
                  <w:szCs w:val="24"/>
                  <w:lang w:val="lt-LT"/>
                </w:rPr>
                <m:t xml:space="preserve">&gt;0  </m:t>
              </m:r>
            </m:e>
          </m:mr>
          <m:mr>
            <m:e>
              <m:r>
                <m:rPr>
                  <m:nor/>
                </m:rPr>
                <w:rPr>
                  <w:rFonts w:asciiTheme="minorHAnsi" w:hAnsiTheme="minorHAnsi" w:cstheme="minorHAnsi"/>
                  <w:szCs w:val="24"/>
                  <w:lang w:val="lt-LT"/>
                </w:rPr>
                <m:t>otherwise</m:t>
              </m:r>
            </m:e>
          </m:mr>
        </m:m>
      </m:oMath>
      <w:r w:rsidR="00C2005E" w:rsidRPr="00687F75">
        <w:rPr>
          <w:rFonts w:asciiTheme="minorHAnsi" w:hAnsiTheme="minorHAnsi" w:cstheme="minorHAnsi"/>
          <w:szCs w:val="24"/>
          <w:lang w:val="lt-LT"/>
        </w:rPr>
        <w:t xml:space="preserve">, </w:t>
      </w:r>
      <w:r w:rsidR="00C2005E" w:rsidRPr="00687F75">
        <w:rPr>
          <w:rFonts w:asciiTheme="minorHAnsi" w:hAnsiTheme="minorHAnsi" w:cstheme="minorHAnsi"/>
          <w:szCs w:val="24"/>
          <w:lang w:val="lt-LT"/>
        </w:rPr>
        <w:tab/>
        <w:t>(19)</w:t>
      </w:r>
    </w:p>
    <w:p w14:paraId="395DEE64" w14:textId="77777777" w:rsidR="00C2005E" w:rsidRPr="00687F75" w:rsidRDefault="00000000" w:rsidP="00076371">
      <w:pPr>
        <w:ind w:left="2880"/>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iškr</m:t>
            </m:r>
          </m:sub>
        </m:sSub>
        <m:r>
          <w:rPr>
            <w:rFonts w:ascii="Cambria Math" w:hAnsi="Cambria Math" w:cstheme="minorHAnsi"/>
            <w:szCs w:val="24"/>
            <w:lang w:val="lt-LT"/>
          </w:rPr>
          <m:t xml:space="preserve">= </m:t>
        </m:r>
        <m:nary>
          <m:naryPr>
            <m:chr m:val="∑"/>
            <m:limLoc m:val="undOvr"/>
            <m:ctrlPr>
              <w:rPr>
                <w:rFonts w:ascii="Cambria Math" w:hAnsi="Cambria Math" w:cstheme="minorHAnsi"/>
                <w:i/>
                <w:szCs w:val="24"/>
                <w:lang w:val="lt-LT"/>
              </w:rPr>
            </m:ctrlPr>
          </m:naryPr>
          <m:sub>
            <m:r>
              <w:rPr>
                <w:rFonts w:ascii="Cambria Math" w:hAnsi="Cambria Math" w:cstheme="minorHAnsi"/>
                <w:szCs w:val="24"/>
                <w:lang w:val="lt-LT"/>
              </w:rPr>
              <m:t>t=1</m:t>
            </m:r>
          </m:sub>
          <m:sup>
            <m:r>
              <w:rPr>
                <w:rFonts w:ascii="Cambria Math" w:hAnsi="Cambria Math" w:cstheme="minorHAnsi"/>
                <w:szCs w:val="24"/>
                <w:lang w:val="lt-LT"/>
              </w:rPr>
              <m:t>n</m:t>
            </m:r>
          </m:sup>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iškr</m:t>
                </m:r>
                <m:d>
                  <m:dPr>
                    <m:ctrlPr>
                      <w:rPr>
                        <w:rFonts w:ascii="Cambria Math" w:hAnsi="Cambria Math" w:cstheme="minorHAnsi"/>
                        <w:i/>
                        <w:szCs w:val="24"/>
                        <w:lang w:val="lt-LT"/>
                      </w:rPr>
                    </m:ctrlPr>
                  </m:dPr>
                  <m:e>
                    <m:r>
                      <w:rPr>
                        <w:rFonts w:ascii="Cambria Math" w:hAnsi="Cambria Math" w:cstheme="minorHAnsi"/>
                        <w:szCs w:val="24"/>
                        <w:lang w:val="lt-LT"/>
                      </w:rPr>
                      <m:t>t</m:t>
                    </m:r>
                  </m:e>
                </m:d>
              </m:sub>
            </m:sSub>
          </m:e>
        </m:nary>
      </m:oMath>
      <w:r w:rsidR="00C2005E" w:rsidRPr="00687F75">
        <w:rPr>
          <w:rFonts w:asciiTheme="minorHAnsi" w:hAnsiTheme="minorHAnsi" w:cstheme="minorHAnsi"/>
          <w:szCs w:val="24"/>
          <w:lang w:val="lt-LT"/>
        </w:rPr>
        <w:t xml:space="preserve"> </w:t>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(20)</w:t>
      </w:r>
    </w:p>
    <w:p w14:paraId="638F3D54" w14:textId="77777777" w:rsidR="00C2005E" w:rsidRPr="00687F75" w:rsidRDefault="00000000" w:rsidP="00076371">
      <w:pPr>
        <w:ind w:left="2880"/>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iškr</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SOC</m:t>
            </m:r>
          </m:e>
          <m:sub>
            <m:r>
              <w:rPr>
                <w:rFonts w:ascii="Cambria Math" w:hAnsi="Cambria Math" w:cstheme="minorHAnsi"/>
                <w:szCs w:val="24"/>
                <w:lang w:val="lt-LT"/>
              </w:rPr>
              <m:t>min</m:t>
            </m:r>
          </m:sub>
        </m:sSub>
      </m:oMath>
      <w:r w:rsidR="00C2005E" w:rsidRPr="00687F75">
        <w:rPr>
          <w:rFonts w:asciiTheme="minorHAnsi" w:hAnsiTheme="minorHAnsi" w:cstheme="minorHAnsi"/>
          <w:szCs w:val="24"/>
          <w:lang w:val="lt-LT"/>
        </w:rPr>
        <w:t xml:space="preserve"> </w:t>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r>
      <w:r w:rsidR="00C2005E" w:rsidRPr="00687F75">
        <w:rPr>
          <w:rFonts w:asciiTheme="minorHAnsi" w:hAnsiTheme="minorHAnsi" w:cstheme="minorHAnsi"/>
          <w:szCs w:val="24"/>
          <w:lang w:val="lt-LT"/>
        </w:rPr>
        <w:tab/>
        <w:t>(21)</w:t>
      </w:r>
    </w:p>
    <w:p w14:paraId="0930B8E7" w14:textId="77777777" w:rsidR="00C2005E" w:rsidRPr="00687F75" w:rsidRDefault="00C2005E" w:rsidP="00076371">
      <w:pPr>
        <w:pStyle w:val="ListParagraph"/>
        <w:numPr>
          <w:ilvl w:val="3"/>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 xml:space="preserve">Jei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w:t>
      </w:r>
      <m:oMath>
        <m:r>
          <w:rPr>
            <w:rFonts w:ascii="Cambria Math" w:hAnsi="Cambria Math" w:cstheme="minorHAnsi"/>
            <w:szCs w:val="24"/>
            <w:lang w:val="lt-LT"/>
          </w:rPr>
          <m:t xml:space="preserve">&lt;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ir baterijos įkrovimo lygis SOC </w:t>
      </w:r>
      <m:oMath>
        <m:r>
          <w:rPr>
            <w:rFonts w:ascii="Cambria Math" w:hAnsi="Cambria Math" w:cstheme="minorHAnsi"/>
            <w:szCs w:val="24"/>
            <w:lang w:val="lt-LT"/>
          </w:rPr>
          <m:t>≤</m:t>
        </m:r>
      </m:oMath>
      <w:r w:rsidRPr="00687F75">
        <w:rPr>
          <w:rFonts w:asciiTheme="minorHAnsi" w:hAnsiTheme="minorHAnsi" w:cstheme="minorHAnsi"/>
          <w:szCs w:val="24"/>
          <w:lang w:val="lt-LT"/>
        </w:rPr>
        <w:t xml:space="preserve"> 20 %, elektra vartojama iš elektros tinklo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 xml:space="preserve"> iš tinklo</m:t>
            </m:r>
          </m:sub>
        </m:sSub>
        <m:r>
          <w:rPr>
            <w:rFonts w:ascii="Cambria Math" w:hAnsi="Cambria Math" w:cstheme="minorHAnsi"/>
            <w:szCs w:val="24"/>
            <w:lang w:val="lt-LT"/>
          </w:rPr>
          <m:t>)</m:t>
        </m:r>
      </m:oMath>
      <w:r w:rsidRPr="00687F75">
        <w:rPr>
          <w:rFonts w:asciiTheme="minorHAnsi" w:hAnsiTheme="minorHAnsi" w:cstheme="minorHAnsi"/>
          <w:szCs w:val="24"/>
          <w:lang w:val="lt-LT"/>
        </w:rPr>
        <w:t>:</w:t>
      </w:r>
    </w:p>
    <w:p w14:paraId="2D323349" w14:textId="77777777" w:rsidR="00C2005E" w:rsidRPr="00687F75" w:rsidRDefault="00000000" w:rsidP="00076371">
      <w:pPr>
        <w:ind w:left="1225"/>
        <w:jc w:val="right"/>
        <w:rPr>
          <w:rFonts w:asciiTheme="minorHAnsi" w:hAnsiTheme="minorHAnsi" w:cstheme="minorHAnsi"/>
          <w:szCs w:val="24"/>
          <w:lang w:val="lt-LT"/>
        </w:rPr>
      </w:pP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iš tinklo</m:t>
            </m:r>
          </m:sub>
        </m:sSub>
        <m:r>
          <w:rPr>
            <w:rFonts w:ascii="Cambria Math" w:hAnsi="Cambria Math" w:cstheme="minorHAnsi"/>
            <w:szCs w:val="24"/>
            <w:lang w:val="lt-LT"/>
          </w:rPr>
          <m:t>=</m:t>
        </m:r>
        <m:d>
          <m:dPr>
            <m:begChr m:val="{"/>
            <m:endChr m:val=""/>
            <m:ctrlPr>
              <w:rPr>
                <w:rFonts w:ascii="Cambria Math" w:hAnsi="Cambria Math" w:cstheme="minorHAnsi"/>
                <w:i/>
                <w:szCs w:val="24"/>
                <w:lang w:val="lt-LT"/>
              </w:rPr>
            </m:ctrlPr>
          </m:dPr>
          <m:e>
            <m:eqArr>
              <m:eqArrPr>
                <m:ctrlPr>
                  <w:rPr>
                    <w:rFonts w:ascii="Cambria Math" w:hAnsi="Cambria Math" w:cstheme="minorHAnsi"/>
                    <w:i/>
                    <w:szCs w:val="24"/>
                    <w:lang w:val="lt-LT"/>
                  </w:rPr>
                </m:ctrlPr>
              </m:eqArr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 xml:space="preserve">-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tiek iš SE</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iškr</m:t>
                    </m:r>
                    <m:d>
                      <m:dPr>
                        <m:ctrlPr>
                          <w:rPr>
                            <w:rFonts w:ascii="Cambria Math" w:hAnsi="Cambria Math" w:cstheme="minorHAnsi"/>
                            <w:i/>
                            <w:szCs w:val="24"/>
                            <w:lang w:val="lt-LT"/>
                          </w:rPr>
                        </m:ctrlPr>
                      </m:dPr>
                      <m:e>
                        <m:r>
                          <w:rPr>
                            <w:rFonts w:ascii="Cambria Math" w:hAnsi="Cambria Math" w:cstheme="minorHAnsi"/>
                            <w:szCs w:val="24"/>
                            <w:lang w:val="lt-LT"/>
                          </w:rPr>
                          <m:t>t</m:t>
                        </m:r>
                      </m:e>
                    </m:d>
                  </m:sub>
                </m:sSub>
              </m:e>
              <m:e>
                <m:r>
                  <w:rPr>
                    <w:rFonts w:ascii="Cambria Math" w:hAnsi="Cambria Math" w:cstheme="minorHAnsi"/>
                    <w:szCs w:val="24"/>
                    <w:lang w:val="lt-LT"/>
                  </w:rPr>
                  <m:t>0</m:t>
                </m:r>
                <m:r>
                  <m:rPr>
                    <m:sty m:val="p"/>
                  </m:rPr>
                  <w:rPr>
                    <w:rFonts w:ascii="Cambria Math" w:hAnsi="Cambria Math" w:cstheme="minorHAnsi"/>
                    <w:szCs w:val="24"/>
                    <w:lang w:val="lt-LT"/>
                  </w:rPr>
                  <m:t xml:space="preserve">, </m:t>
                </m:r>
              </m:e>
            </m:eqArr>
          </m:e>
        </m:d>
        <m:m>
          <m:mPr>
            <m:mcs>
              <m:mc>
                <m:mcPr>
                  <m:count m:val="1"/>
                  <m:mcJc m:val="center"/>
                </m:mcPr>
              </m:mc>
            </m:mcs>
            <m:ctrlPr>
              <w:rPr>
                <w:rFonts w:ascii="Cambria Math" w:hAnsi="Cambria Math" w:cstheme="minorHAnsi"/>
                <w:i/>
                <w:szCs w:val="24"/>
                <w:lang w:val="lt-LT"/>
              </w:rPr>
            </m:ctrlPr>
          </m:mPr>
          <m:mr>
            <m:e>
              <m:r>
                <m:rPr>
                  <m:nor/>
                </m:rPr>
                <w:rPr>
                  <w:rFonts w:asciiTheme="minorHAnsi" w:hAnsiTheme="minorHAnsi" w:cstheme="minorHAnsi"/>
                  <w:szCs w:val="24"/>
                  <w:lang w:val="lt-LT"/>
                </w:rPr>
                <m:t xml:space="preserve">         if </m:t>
              </m:r>
              <m:r>
                <w:rPr>
                  <w:rFonts w:ascii="Cambria Math" w:hAnsi="Cambria Math" w:cstheme="minorHAnsi"/>
                  <w:szCs w:val="24"/>
                  <w:lang w:val="lt-LT"/>
                </w:rPr>
                <m:t xml:space="preserve"> </m:t>
              </m:r>
              <m:d>
                <m:dPr>
                  <m:ctrlPr>
                    <w:rPr>
                      <w:rFonts w:ascii="Cambria Math" w:hAnsi="Cambria Math" w:cstheme="minorHAnsi"/>
                      <w:i/>
                      <w:szCs w:val="24"/>
                      <w:lang w:val="lt-LT"/>
                    </w:rPr>
                  </m:ctrlPr>
                </m:dPr>
                <m:e>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tiek iš SE</m:t>
                      </m:r>
                    </m:sub>
                  </m:sSub>
                </m:e>
              </m:d>
              <m:r>
                <w:rPr>
                  <w:rFonts w:ascii="Cambria Math" w:hAnsi="Cambria Math" w:cstheme="minorHAnsi"/>
                  <w:szCs w:val="24"/>
                  <w:lang w:val="lt-LT"/>
                </w:rPr>
                <m:t xml:space="preserve">&gt;0 </m:t>
              </m:r>
            </m:e>
          </m:mr>
          <m:mr>
            <m:e>
              <m:r>
                <m:rPr>
                  <m:nor/>
                </m:rPr>
                <w:rPr>
                  <w:rFonts w:asciiTheme="minorHAnsi" w:hAnsiTheme="minorHAnsi" w:cstheme="minorHAnsi"/>
                  <w:szCs w:val="24"/>
                  <w:lang w:val="lt-LT"/>
                </w:rPr>
                <m:t>other</m:t>
              </m:r>
              <w:proofErr w:type="spellStart"/>
              <m:r>
                <m:rPr>
                  <m:nor/>
                </m:rPr>
                <w:rPr>
                  <w:rFonts w:asciiTheme="minorHAnsi" w:hAnsiTheme="minorHAnsi" w:cstheme="minorHAnsi"/>
                  <w:szCs w:val="24"/>
                  <w:lang w:val="lt-LT"/>
                </w:rPr>
                <m:t>wise</m:t>
              </m:r>
              <w:proofErr w:type="spellEnd"/>
            </m:e>
          </m:mr>
        </m:m>
      </m:oMath>
      <w:r w:rsidR="00C2005E" w:rsidRPr="00687F75">
        <w:rPr>
          <w:rFonts w:asciiTheme="minorHAnsi" w:hAnsiTheme="minorHAnsi" w:cstheme="minorHAnsi"/>
          <w:szCs w:val="24"/>
          <w:lang w:val="lt-LT"/>
        </w:rPr>
        <w:t>.</w:t>
      </w:r>
      <w:r w:rsidR="00C2005E" w:rsidRPr="00687F75">
        <w:rPr>
          <w:rFonts w:asciiTheme="minorHAnsi" w:hAnsiTheme="minorHAnsi" w:cstheme="minorHAnsi"/>
          <w:szCs w:val="24"/>
          <w:lang w:val="lt-LT"/>
        </w:rPr>
        <w:tab/>
        <w:t>(22)</w:t>
      </w:r>
    </w:p>
    <w:p w14:paraId="79E6484A" w14:textId="77777777" w:rsidR="00C2005E" w:rsidRPr="00687F75" w:rsidRDefault="00C2005E" w:rsidP="00076371">
      <w:pPr>
        <w:pStyle w:val="ListParagraph"/>
        <w:numPr>
          <w:ilvl w:val="3"/>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lastRenderedPageBreak/>
        <w:t xml:space="preserve">Jei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w:t>
      </w:r>
      <m:oMath>
        <m:r>
          <w:rPr>
            <w:rFonts w:ascii="Cambria Math" w:hAnsi="Cambria Math" w:cstheme="minorHAnsi"/>
            <w:szCs w:val="24"/>
            <w:lang w:val="lt-LT"/>
          </w:rPr>
          <m:t xml:space="preserve">&lt; </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d</m:t>
            </m:r>
            <m:d>
              <m:dPr>
                <m:ctrlPr>
                  <w:rPr>
                    <w:rFonts w:ascii="Cambria Math" w:hAnsi="Cambria Math" w:cstheme="minorHAnsi"/>
                    <w:i/>
                    <w:szCs w:val="24"/>
                    <w:lang w:val="lt-LT"/>
                  </w:rPr>
                </m:ctrlPr>
              </m:dPr>
              <m:e>
                <m:r>
                  <w:rPr>
                    <w:rFonts w:ascii="Cambria Math" w:hAnsi="Cambria Math" w:cstheme="minorHAnsi"/>
                    <w:szCs w:val="24"/>
                    <w:lang w:val="lt-LT"/>
                  </w:rPr>
                  <m:t>t</m:t>
                </m:r>
              </m:e>
            </m:d>
          </m:sub>
        </m:sSub>
      </m:oMath>
      <w:r w:rsidRPr="00687F75">
        <w:rPr>
          <w:rFonts w:asciiTheme="minorHAnsi" w:hAnsiTheme="minorHAnsi" w:cstheme="minorHAnsi"/>
          <w:szCs w:val="24"/>
          <w:lang w:val="lt-LT"/>
        </w:rPr>
        <w:t xml:space="preserve">, </w:t>
      </w:r>
      <m:oMath>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el.tinklo</m:t>
            </m:r>
          </m:sub>
        </m:sSub>
        <m:r>
          <w:rPr>
            <w:rFonts w:ascii="Cambria Math" w:hAnsi="Cambria Math" w:cstheme="minorHAnsi"/>
            <w:szCs w:val="24"/>
            <w:lang w:val="lt-LT"/>
          </w:rPr>
          <m:t xml:space="preserve">&lt; </m:t>
        </m:r>
        <m:sSub>
          <m:sSubPr>
            <m:ctrlPr>
              <w:rPr>
                <w:rFonts w:ascii="Cambria Math" w:hAnsi="Cambria Math" w:cstheme="minorHAnsi"/>
                <w:i/>
                <w:szCs w:val="24"/>
                <w:lang w:val="lt-LT"/>
              </w:rPr>
            </m:ctrlPr>
          </m:sSubPr>
          <m:e>
            <m:r>
              <w:rPr>
                <w:rFonts w:ascii="Cambria Math" w:hAnsi="Cambria Math" w:cstheme="minorHAnsi"/>
                <w:szCs w:val="24"/>
                <w:lang w:val="lt-LT"/>
              </w:rPr>
              <m:t>EK</m:t>
            </m:r>
          </m:e>
          <m:sub>
            <m:r>
              <w:rPr>
                <w:rFonts w:ascii="Cambria Math" w:hAnsi="Cambria Math" w:cstheme="minorHAnsi"/>
                <w:szCs w:val="24"/>
                <w:lang w:val="lt-LT"/>
              </w:rPr>
              <m:t>SE</m:t>
            </m:r>
          </m:sub>
        </m:sSub>
      </m:oMath>
      <w:r w:rsidRPr="00687F75">
        <w:rPr>
          <w:rFonts w:asciiTheme="minorHAnsi" w:hAnsiTheme="minorHAnsi" w:cstheme="minorHAnsi"/>
          <w:szCs w:val="24"/>
          <w:lang w:val="lt-LT"/>
        </w:rPr>
        <w:t xml:space="preserve"> ir baterijos įkrovimo lygis </w:t>
      </w:r>
      <w:proofErr w:type="spellStart"/>
      <w:r w:rsidRPr="00687F75">
        <w:rPr>
          <w:rFonts w:asciiTheme="minorHAnsi" w:hAnsiTheme="minorHAnsi" w:cstheme="minorHAnsi"/>
          <w:i/>
          <w:iCs/>
          <w:szCs w:val="24"/>
          <w:lang w:val="lt-LT"/>
        </w:rPr>
        <w:t>SOC</w:t>
      </w:r>
      <w:r w:rsidRPr="00687F75">
        <w:rPr>
          <w:rFonts w:asciiTheme="minorHAnsi" w:hAnsiTheme="minorHAnsi" w:cstheme="minorHAnsi"/>
          <w:i/>
          <w:iCs/>
          <w:szCs w:val="24"/>
          <w:vertAlign w:val="subscript"/>
          <w:lang w:val="lt-LT"/>
        </w:rPr>
        <w:t>min</w:t>
      </w:r>
      <w:proofErr w:type="spellEnd"/>
      <w:r w:rsidRPr="00687F75">
        <w:rPr>
          <w:rFonts w:asciiTheme="minorHAnsi" w:hAnsiTheme="minorHAnsi" w:cstheme="minorHAnsi"/>
          <w:szCs w:val="24"/>
          <w:lang w:val="lt-LT"/>
        </w:rPr>
        <w:t> </w:t>
      </w:r>
      <m:oMath>
        <m:r>
          <w:rPr>
            <w:rFonts w:ascii="Cambria Math" w:hAnsi="Cambria Math" w:cstheme="minorHAnsi"/>
            <w:szCs w:val="24"/>
            <w:lang w:val="lt-LT"/>
          </w:rPr>
          <m:t>≤</m:t>
        </m:r>
      </m:oMath>
      <w:r w:rsidRPr="00687F75">
        <w:rPr>
          <w:rFonts w:asciiTheme="minorHAnsi" w:hAnsiTheme="minorHAnsi" w:cstheme="minorHAnsi"/>
          <w:szCs w:val="24"/>
          <w:lang w:val="lt-LT"/>
        </w:rPr>
        <w:t xml:space="preserve"> 20 %, elektra vartojama iš elektros tinklo </w:t>
      </w:r>
      <m:oMath>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 xml:space="preserve"> iš tinklo</m:t>
            </m:r>
          </m:sub>
        </m:sSub>
        <m:r>
          <w:rPr>
            <w:rFonts w:ascii="Cambria Math" w:hAnsi="Cambria Math" w:cstheme="minorHAnsi"/>
            <w:szCs w:val="24"/>
            <w:lang w:val="lt-LT"/>
          </w:rPr>
          <m:t>)</m:t>
        </m:r>
      </m:oMath>
      <w:r w:rsidRPr="00687F75">
        <w:rPr>
          <w:rFonts w:asciiTheme="minorHAnsi" w:hAnsiTheme="minorHAnsi" w:cstheme="minorHAnsi"/>
          <w:szCs w:val="24"/>
          <w:lang w:val="lt-LT"/>
        </w:rPr>
        <w:t>, kuri tiekiama elektros vartotojui ir baterijai įkrauti.</w:t>
      </w:r>
    </w:p>
    <w:p w14:paraId="76174D69" w14:textId="0D165390" w:rsidR="00C2005E" w:rsidRPr="004764E3" w:rsidRDefault="00C2005E" w:rsidP="004764E3">
      <w:pPr>
        <w:pStyle w:val="ListParagraph"/>
        <w:numPr>
          <w:ilvl w:val="2"/>
          <w:numId w:val="57"/>
        </w:numPr>
        <w:spacing w:after="160"/>
        <w:jc w:val="left"/>
        <w:rPr>
          <w:rFonts w:asciiTheme="minorHAnsi" w:hAnsiTheme="minorHAnsi" w:cstheme="minorHAnsi"/>
          <w:szCs w:val="24"/>
          <w:lang w:val="lt-LT"/>
        </w:rPr>
      </w:pPr>
      <w:r w:rsidRPr="00687F75">
        <w:rPr>
          <w:rFonts w:asciiTheme="minorHAnsi" w:hAnsiTheme="minorHAnsi" w:cstheme="minorHAnsi"/>
          <w:szCs w:val="24"/>
          <w:lang w:val="lt-LT"/>
        </w:rPr>
        <w:t>SE sistemos su akumuliavimu sugeneruotos energijos paskirstymas ir tikslinės energijos panaudojimas yra nuolatinės stebėsenos procesas, vykdomas realiu laiku pasirinktu laiko intervalu.</w:t>
      </w:r>
      <w:bookmarkStart w:id="96" w:name="_Toc127880132"/>
    </w:p>
    <w:bookmarkEnd w:id="96"/>
    <w:p w14:paraId="07D474DB" w14:textId="77777777" w:rsidR="002C2E3C" w:rsidRPr="00B74E10" w:rsidRDefault="002C2E3C" w:rsidP="00076371">
      <w:pPr>
        <w:rPr>
          <w:lang w:val="lt-LT"/>
        </w:rPr>
      </w:pPr>
    </w:p>
    <w:p w14:paraId="15D95D0D" w14:textId="7641E1D9" w:rsidR="00C2005E" w:rsidRPr="00B74E10" w:rsidRDefault="00C2005E" w:rsidP="00076371">
      <w:pPr>
        <w:rPr>
          <w:szCs w:val="24"/>
          <w:lang w:val="lt-LT"/>
        </w:rPr>
      </w:pPr>
      <w:r w:rsidRPr="00B74E10">
        <w:rPr>
          <w:lang w:val="lt-LT"/>
        </w:rPr>
        <w:t>Šiame poskyryje pateikiamas loginės sekos efektyviam energijos panaudojimui pastate modelis (</w:t>
      </w:r>
      <w:r w:rsidR="00CF52F3">
        <w:rPr>
          <w:lang w:val="lt-LT"/>
        </w:rPr>
        <w:fldChar w:fldCharType="begin"/>
      </w:r>
      <w:r w:rsidR="00CF52F3">
        <w:rPr>
          <w:lang w:val="lt-LT"/>
        </w:rPr>
        <w:instrText xml:space="preserve"> REF _Ref143080223 \h </w:instrText>
      </w:r>
      <w:r w:rsidR="00CF52F3">
        <w:rPr>
          <w:lang w:val="lt-LT"/>
        </w:rPr>
      </w:r>
      <w:r w:rsidR="00CF52F3">
        <w:rPr>
          <w:lang w:val="lt-LT"/>
        </w:rPr>
        <w:fldChar w:fldCharType="separate"/>
      </w:r>
      <w:r w:rsidR="00CF52F3">
        <w:t xml:space="preserve">pav. </w:t>
      </w:r>
      <w:r w:rsidR="00CF52F3">
        <w:rPr>
          <w:noProof/>
        </w:rPr>
        <w:t>76</w:t>
      </w:r>
      <w:r w:rsidR="00CF52F3">
        <w:rPr>
          <w:lang w:val="lt-LT"/>
        </w:rPr>
        <w:fldChar w:fldCharType="end"/>
      </w:r>
      <w:r w:rsidRPr="00B74E10">
        <w:rPr>
          <w:lang w:val="lt-LT"/>
        </w:rPr>
        <w:t>).</w:t>
      </w:r>
    </w:p>
    <w:p w14:paraId="1A2EF482" w14:textId="77777777" w:rsidR="006267EB" w:rsidRDefault="00C2005E" w:rsidP="006267EB">
      <w:pPr>
        <w:keepNext/>
        <w:jc w:val="center"/>
      </w:pPr>
      <w:r w:rsidRPr="00B74E10">
        <w:rPr>
          <w:noProof/>
          <w:lang w:val="lt-LT"/>
        </w:rPr>
        <w:drawing>
          <wp:inline distT="0" distB="0" distL="0" distR="0" wp14:anchorId="739232E0" wp14:editId="023E2333">
            <wp:extent cx="4761593" cy="6196519"/>
            <wp:effectExtent l="0" t="0" r="1270" b="0"/>
            <wp:docPr id="731148107" name="Picture 73114810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07" name="Picture 731148107" descr="A diagram of a flowchart&#10;&#10;Description automatically generated"/>
                    <pic:cNvPicPr/>
                  </pic:nvPicPr>
                  <pic:blipFill>
                    <a:blip r:embed="rId111"/>
                    <a:stretch>
                      <a:fillRect/>
                    </a:stretch>
                  </pic:blipFill>
                  <pic:spPr>
                    <a:xfrm>
                      <a:off x="0" y="0"/>
                      <a:ext cx="4800997" cy="6247798"/>
                    </a:xfrm>
                    <a:prstGeom prst="rect">
                      <a:avLst/>
                    </a:prstGeom>
                  </pic:spPr>
                </pic:pic>
              </a:graphicData>
            </a:graphic>
          </wp:inline>
        </w:drawing>
      </w:r>
    </w:p>
    <w:p w14:paraId="240C9EC8" w14:textId="1DFB0D50" w:rsidR="00C2005E" w:rsidRPr="00101CA3" w:rsidRDefault="006267EB" w:rsidP="00101CA3">
      <w:pPr>
        <w:pStyle w:val="Caption"/>
        <w:jc w:val="center"/>
        <w:rPr>
          <w:szCs w:val="24"/>
          <w:lang w:val="lt-LT"/>
        </w:rPr>
      </w:pPr>
      <w:bookmarkStart w:id="97" w:name="_Ref143080223"/>
      <w:r>
        <w:t xml:space="preserve">pav. </w:t>
      </w:r>
      <w:fldSimple w:instr=" SEQ pav. \* ARABIC ">
        <w:r w:rsidR="002F5AED">
          <w:rPr>
            <w:noProof/>
          </w:rPr>
          <w:t>76</w:t>
        </w:r>
      </w:fldSimple>
      <w:bookmarkEnd w:id="97"/>
      <w:r>
        <w:t xml:space="preserve"> </w:t>
      </w:r>
      <w:proofErr w:type="spellStart"/>
      <w:r w:rsidRPr="00B77074">
        <w:t>Loginės</w:t>
      </w:r>
      <w:proofErr w:type="spellEnd"/>
      <w:r w:rsidRPr="00B77074">
        <w:t xml:space="preserve"> sekos </w:t>
      </w:r>
      <w:proofErr w:type="spellStart"/>
      <w:r w:rsidRPr="00B77074">
        <w:t>efektyviam</w:t>
      </w:r>
      <w:proofErr w:type="spellEnd"/>
      <w:r w:rsidRPr="00B77074">
        <w:t xml:space="preserve"> </w:t>
      </w:r>
      <w:proofErr w:type="spellStart"/>
      <w:r w:rsidRPr="00B77074">
        <w:t>energijos</w:t>
      </w:r>
      <w:proofErr w:type="spellEnd"/>
      <w:r w:rsidRPr="00B77074">
        <w:t xml:space="preserve"> </w:t>
      </w:r>
      <w:proofErr w:type="spellStart"/>
      <w:r w:rsidRPr="00B77074">
        <w:t>panaudojimui</w:t>
      </w:r>
      <w:proofErr w:type="spellEnd"/>
      <w:r w:rsidRPr="00B77074">
        <w:t xml:space="preserve"> </w:t>
      </w:r>
      <w:proofErr w:type="spellStart"/>
      <w:r w:rsidRPr="00B77074">
        <w:t>pastate</w:t>
      </w:r>
      <w:proofErr w:type="spellEnd"/>
      <w:r w:rsidRPr="00B77074">
        <w:t xml:space="preserve"> </w:t>
      </w:r>
      <w:proofErr w:type="spellStart"/>
      <w:r w:rsidRPr="00B77074">
        <w:t>modelio</w:t>
      </w:r>
      <w:proofErr w:type="spellEnd"/>
      <w:r w:rsidRPr="00B77074">
        <w:t xml:space="preserve">, </w:t>
      </w:r>
      <w:proofErr w:type="spellStart"/>
      <w:r w:rsidRPr="00B77074">
        <w:t>įvertinančio</w:t>
      </w:r>
      <w:proofErr w:type="spellEnd"/>
      <w:r w:rsidRPr="00B77074">
        <w:t xml:space="preserve"> </w:t>
      </w:r>
      <w:proofErr w:type="spellStart"/>
      <w:r w:rsidRPr="00B77074">
        <w:t>tinkamumą</w:t>
      </w:r>
      <w:proofErr w:type="spellEnd"/>
      <w:r w:rsidRPr="00B77074">
        <w:t xml:space="preserve"> </w:t>
      </w:r>
      <w:proofErr w:type="spellStart"/>
      <w:r w:rsidRPr="00B77074">
        <w:t>ir</w:t>
      </w:r>
      <w:proofErr w:type="spellEnd"/>
      <w:r w:rsidRPr="00B77074">
        <w:t xml:space="preserve"> </w:t>
      </w:r>
      <w:proofErr w:type="spellStart"/>
      <w:r w:rsidRPr="00B77074">
        <w:t>pakankamumą</w:t>
      </w:r>
      <w:proofErr w:type="spellEnd"/>
      <w:r w:rsidRPr="00B77074">
        <w:t xml:space="preserve">, </w:t>
      </w:r>
      <w:proofErr w:type="spellStart"/>
      <w:r w:rsidRPr="00B77074">
        <w:t>algoritmas</w:t>
      </w:r>
      <w:proofErr w:type="spellEnd"/>
    </w:p>
    <w:p w14:paraId="13342F0F" w14:textId="77777777" w:rsidR="00C2005E" w:rsidRPr="00B74E10" w:rsidRDefault="00C2005E" w:rsidP="00076371">
      <w:pPr>
        <w:rPr>
          <w:szCs w:val="24"/>
          <w:lang w:val="lt-LT"/>
        </w:rPr>
      </w:pPr>
      <w:r w:rsidRPr="00B74E10">
        <w:rPr>
          <w:szCs w:val="24"/>
          <w:lang w:val="lt-LT"/>
        </w:rPr>
        <w:t>Loginės sekos efektyviam energijos panaudojimui pastate modelis apima ir apjungia:</w:t>
      </w:r>
    </w:p>
    <w:p w14:paraId="53FE021A" w14:textId="77777777" w:rsidR="00C2005E" w:rsidRPr="00B74E10" w:rsidRDefault="00C2005E" w:rsidP="00076371">
      <w:pPr>
        <w:numPr>
          <w:ilvl w:val="0"/>
          <w:numId w:val="59"/>
        </w:numPr>
        <w:spacing w:after="160"/>
        <w:rPr>
          <w:szCs w:val="24"/>
          <w:lang w:val="lt-LT"/>
        </w:rPr>
      </w:pPr>
      <w:r w:rsidRPr="00B74E10">
        <w:rPr>
          <w:szCs w:val="24"/>
          <w:lang w:val="lt-LT"/>
        </w:rPr>
        <w:t>Pastato energijos poreikį ir naudojimą;</w:t>
      </w:r>
    </w:p>
    <w:p w14:paraId="52A38D5D" w14:textId="77777777" w:rsidR="00C2005E" w:rsidRPr="00B74E10" w:rsidRDefault="00C2005E" w:rsidP="00076371">
      <w:pPr>
        <w:numPr>
          <w:ilvl w:val="0"/>
          <w:numId w:val="59"/>
        </w:numPr>
        <w:spacing w:after="160"/>
        <w:rPr>
          <w:szCs w:val="24"/>
          <w:lang w:val="lt-LT"/>
        </w:rPr>
      </w:pPr>
      <w:r w:rsidRPr="00B74E10">
        <w:rPr>
          <w:szCs w:val="24"/>
          <w:lang w:val="lt-LT"/>
        </w:rPr>
        <w:lastRenderedPageBreak/>
        <w:t>Pastato aprūpinimo energija sistemos (PAES) energinį efektyvumą;</w:t>
      </w:r>
    </w:p>
    <w:p w14:paraId="67731488" w14:textId="77777777" w:rsidR="00C2005E" w:rsidRPr="00B74E10" w:rsidRDefault="00C2005E" w:rsidP="00076371">
      <w:pPr>
        <w:numPr>
          <w:ilvl w:val="0"/>
          <w:numId w:val="59"/>
        </w:numPr>
        <w:spacing w:after="160"/>
        <w:rPr>
          <w:szCs w:val="24"/>
          <w:lang w:val="lt-LT"/>
        </w:rPr>
      </w:pPr>
      <w:r w:rsidRPr="00B74E10">
        <w:rPr>
          <w:szCs w:val="24"/>
          <w:lang w:val="lt-LT"/>
        </w:rPr>
        <w:t>Saulės elementų sistemos sugeneruotos energijos efektyvaus paskirstymo ir tikslinio panaudojimo algoritmą (pateiktas 1.9.5 poskyryje);</w:t>
      </w:r>
    </w:p>
    <w:p w14:paraId="44E786E3" w14:textId="77777777" w:rsidR="00C2005E" w:rsidRPr="00B74E10" w:rsidRDefault="00C2005E" w:rsidP="00076371">
      <w:pPr>
        <w:numPr>
          <w:ilvl w:val="0"/>
          <w:numId w:val="59"/>
        </w:numPr>
        <w:spacing w:after="160"/>
        <w:rPr>
          <w:szCs w:val="24"/>
          <w:lang w:val="lt-LT"/>
        </w:rPr>
      </w:pPr>
      <w:r w:rsidRPr="00B74E10">
        <w:rPr>
          <w:szCs w:val="24"/>
          <w:lang w:val="lt-LT"/>
        </w:rPr>
        <w:t>Lygčių sistemą įeinančių ir išeinančių į(iš) PAES energijos srautams nustatyti;</w:t>
      </w:r>
    </w:p>
    <w:p w14:paraId="012E985F" w14:textId="77777777" w:rsidR="00C2005E" w:rsidRPr="00B74E10" w:rsidRDefault="00C2005E" w:rsidP="00076371">
      <w:pPr>
        <w:numPr>
          <w:ilvl w:val="0"/>
          <w:numId w:val="59"/>
        </w:numPr>
        <w:spacing w:after="160"/>
        <w:rPr>
          <w:szCs w:val="24"/>
          <w:lang w:val="lt-LT"/>
        </w:rPr>
      </w:pPr>
      <w:r w:rsidRPr="00B74E10">
        <w:rPr>
          <w:szCs w:val="24"/>
          <w:lang w:val="lt-LT"/>
        </w:rPr>
        <w:t>Sprendimų priėmimą, kurio rezultatas – efektyvus energijos panaudojimas pastate, vertinant energinio efektyvumo, poveikio aplinkai ir ekonominio efektyvumo kriterijų atžvilgiu.</w:t>
      </w:r>
    </w:p>
    <w:p w14:paraId="7398292F" w14:textId="77777777" w:rsidR="00C2005E" w:rsidRPr="00B74E10" w:rsidRDefault="00C2005E" w:rsidP="00076371">
      <w:pPr>
        <w:rPr>
          <w:szCs w:val="24"/>
          <w:lang w:val="lt-LT"/>
        </w:rPr>
      </w:pPr>
      <w:r w:rsidRPr="00B74E10">
        <w:rPr>
          <w:szCs w:val="24"/>
          <w:lang w:val="lt-LT"/>
        </w:rPr>
        <w:t>Modelio rezultatas išreiškiamas konkrečiais pasirinktais efektyvios pastato aprūpinimo energija sistemos vertinimo kriterijais ir jų rodikliais:</w:t>
      </w:r>
    </w:p>
    <w:p w14:paraId="2F70E484" w14:textId="77777777" w:rsidR="00C2005E" w:rsidRPr="00B74E10" w:rsidRDefault="00C2005E" w:rsidP="00076371">
      <w:pPr>
        <w:numPr>
          <w:ilvl w:val="0"/>
          <w:numId w:val="59"/>
        </w:numPr>
        <w:spacing w:after="160"/>
        <w:rPr>
          <w:szCs w:val="24"/>
          <w:lang w:val="lt-LT"/>
        </w:rPr>
      </w:pPr>
      <w:r w:rsidRPr="00B74E10">
        <w:rPr>
          <w:i/>
          <w:iCs/>
          <w:szCs w:val="24"/>
          <w:lang w:val="lt-LT"/>
        </w:rPr>
        <w:t>Energinio efektyvumo kriterijus</w:t>
      </w:r>
      <w:r w:rsidRPr="00B74E10">
        <w:rPr>
          <w:szCs w:val="24"/>
          <w:lang w:val="lt-LT"/>
        </w:rPr>
        <w:t xml:space="preserve">, kurį nusako: pateiktos, pirminės ir grynosios pirminės energijos poreikio bei PAES energinio </w:t>
      </w:r>
      <w:proofErr w:type="spellStart"/>
      <w:r w:rsidRPr="00B74E10">
        <w:rPr>
          <w:szCs w:val="24"/>
          <w:lang w:val="lt-LT"/>
        </w:rPr>
        <w:t>efetyvumo</w:t>
      </w:r>
      <w:proofErr w:type="spellEnd"/>
      <w:r w:rsidRPr="00B74E10">
        <w:rPr>
          <w:szCs w:val="24"/>
          <w:lang w:val="lt-LT"/>
        </w:rPr>
        <w:t xml:space="preserve"> rodikliai. Sistemos vertinamos pagal minimalias pateiktos, pirminės ir grynosios pirminės energijos poreikio rodiklių reikšmes, o PAES energinio efektyvumo rodiklio atveju vertinamos pagal maksimalią jo reikšmę. </w:t>
      </w:r>
    </w:p>
    <w:p w14:paraId="18FB6550" w14:textId="77777777" w:rsidR="00C2005E" w:rsidRPr="00B74E10" w:rsidRDefault="00C2005E" w:rsidP="00076371">
      <w:pPr>
        <w:numPr>
          <w:ilvl w:val="0"/>
          <w:numId w:val="59"/>
        </w:numPr>
        <w:spacing w:after="160"/>
        <w:rPr>
          <w:szCs w:val="24"/>
          <w:lang w:val="lt-LT"/>
        </w:rPr>
      </w:pPr>
      <w:r w:rsidRPr="00B74E10">
        <w:rPr>
          <w:i/>
          <w:iCs/>
          <w:szCs w:val="24"/>
          <w:lang w:val="lt-LT"/>
        </w:rPr>
        <w:t>Poveikio aplinkai kriterijus</w:t>
      </w:r>
      <w:r w:rsidRPr="00B74E10">
        <w:rPr>
          <w:szCs w:val="24"/>
          <w:lang w:val="lt-LT"/>
        </w:rPr>
        <w:t>, kurį nusako šiltnamio efektą sukeliančių CO</w:t>
      </w:r>
      <w:r w:rsidRPr="00B74E10">
        <w:rPr>
          <w:szCs w:val="24"/>
          <w:vertAlign w:val="subscript"/>
          <w:lang w:val="lt-LT"/>
        </w:rPr>
        <w:t>2</w:t>
      </w:r>
      <w:r w:rsidRPr="00B74E10">
        <w:rPr>
          <w:szCs w:val="24"/>
          <w:lang w:val="lt-LT"/>
        </w:rPr>
        <w:t xml:space="preserve"> dujų emisijų rodiklis. Sistemos vertinamos pagal minimalią CO</w:t>
      </w:r>
      <w:r w:rsidRPr="00B74E10">
        <w:rPr>
          <w:szCs w:val="24"/>
          <w:vertAlign w:val="subscript"/>
          <w:lang w:val="lt-LT"/>
        </w:rPr>
        <w:t>2</w:t>
      </w:r>
      <w:r w:rsidRPr="00B74E10">
        <w:rPr>
          <w:szCs w:val="24"/>
          <w:lang w:val="lt-LT"/>
        </w:rPr>
        <w:t xml:space="preserve"> dujų emisijų rodiklio reikšmę.</w:t>
      </w:r>
    </w:p>
    <w:p w14:paraId="7F6A5ADE" w14:textId="77777777" w:rsidR="00C2005E" w:rsidRPr="00B74E10" w:rsidRDefault="00C2005E" w:rsidP="00076371">
      <w:pPr>
        <w:numPr>
          <w:ilvl w:val="0"/>
          <w:numId w:val="59"/>
        </w:numPr>
        <w:spacing w:after="160"/>
        <w:rPr>
          <w:szCs w:val="24"/>
          <w:lang w:val="lt-LT"/>
        </w:rPr>
      </w:pPr>
      <w:r w:rsidRPr="00B74E10">
        <w:rPr>
          <w:i/>
          <w:iCs/>
          <w:szCs w:val="24"/>
          <w:lang w:val="lt-LT"/>
        </w:rPr>
        <w:t>Ekonominio efektyvumo kriterijus</w:t>
      </w:r>
      <w:r w:rsidRPr="00B74E10">
        <w:rPr>
          <w:szCs w:val="24"/>
          <w:lang w:val="lt-LT"/>
        </w:rPr>
        <w:t>, kurį nusako PAES grynosios dabartinės vertės rodiklis. Pastato aprūpinimo energija sistemos vertinamos pagal minimalią grynosios dabartinės vertės rodiklio reikšmę.</w:t>
      </w:r>
    </w:p>
    <w:p w14:paraId="2E2CE851" w14:textId="7A697D09" w:rsidR="00C2005E" w:rsidRPr="00B74E10" w:rsidRDefault="00C2005E" w:rsidP="009A3F1A">
      <w:pPr>
        <w:rPr>
          <w:b/>
          <w:bCs/>
          <w:lang w:val="lt-LT"/>
        </w:rPr>
      </w:pPr>
      <w:bookmarkStart w:id="98" w:name="_Toc141889003"/>
      <w:r w:rsidRPr="00B74E10">
        <w:rPr>
          <w:b/>
          <w:bCs/>
          <w:lang w:val="lt-LT"/>
        </w:rPr>
        <w:t>Loginės sekos efektyviam energijos panaudojimui pastate modelio kūrimo etapai</w:t>
      </w:r>
      <w:bookmarkEnd w:id="98"/>
    </w:p>
    <w:p w14:paraId="76176423" w14:textId="77777777" w:rsidR="002C2E3C" w:rsidRPr="00101CA3" w:rsidRDefault="002C2E3C" w:rsidP="00076371">
      <w:pPr>
        <w:pStyle w:val="ListParagraph"/>
        <w:ind w:left="1080" w:firstLine="0"/>
        <w:rPr>
          <w:rFonts w:asciiTheme="minorHAnsi" w:hAnsiTheme="minorHAnsi" w:cstheme="minorHAnsi"/>
          <w:lang w:val="lt-LT"/>
        </w:rPr>
      </w:pPr>
    </w:p>
    <w:p w14:paraId="0BD93409" w14:textId="77777777" w:rsidR="00C2005E" w:rsidRPr="00101CA3" w:rsidRDefault="00C2005E" w:rsidP="00101CA3">
      <w:pPr>
        <w:pStyle w:val="TEKSTASbeitraukos11"/>
        <w:ind w:firstLine="360"/>
        <w:rPr>
          <w:rFonts w:asciiTheme="minorHAnsi" w:hAnsiTheme="minorHAnsi" w:cstheme="minorHAnsi"/>
          <w:color w:val="auto"/>
          <w:sz w:val="24"/>
          <w:szCs w:val="24"/>
        </w:rPr>
      </w:pPr>
      <w:r w:rsidRPr="00101CA3">
        <w:rPr>
          <w:rFonts w:asciiTheme="minorHAnsi" w:hAnsiTheme="minorHAnsi" w:cstheme="minorHAnsi"/>
          <w:color w:val="auto"/>
          <w:sz w:val="24"/>
          <w:szCs w:val="24"/>
        </w:rPr>
        <w:t xml:space="preserve">Siekiant nustatyti pastato energijos poreikio ir pastatui patiektos energijos srautų tarpusavio ryšį, tyrimo metu pritaikyta supaprastinta energijos srautų teorija, vadinama „Įvestis – juodoji dėžė – išvestis“ (angl. </w:t>
      </w:r>
      <w:proofErr w:type="spellStart"/>
      <w:r w:rsidRPr="00101CA3">
        <w:rPr>
          <w:rFonts w:asciiTheme="minorHAnsi" w:hAnsiTheme="minorHAnsi" w:cstheme="minorHAnsi"/>
          <w:i/>
          <w:color w:val="auto"/>
          <w:sz w:val="24"/>
          <w:szCs w:val="24"/>
        </w:rPr>
        <w:t>input</w:t>
      </w:r>
      <w:proofErr w:type="spellEnd"/>
      <w:r w:rsidRPr="00101CA3">
        <w:rPr>
          <w:rFonts w:asciiTheme="minorHAnsi" w:hAnsiTheme="minorHAnsi" w:cstheme="minorHAnsi"/>
          <w:i/>
          <w:color w:val="auto"/>
          <w:sz w:val="24"/>
          <w:szCs w:val="24"/>
        </w:rPr>
        <w:t xml:space="preserve"> </w:t>
      </w:r>
      <w:r w:rsidRPr="00101CA3">
        <w:rPr>
          <w:rFonts w:asciiTheme="minorHAnsi" w:hAnsiTheme="minorHAnsi" w:cstheme="minorHAnsi"/>
          <w:color w:val="auto"/>
          <w:sz w:val="24"/>
          <w:szCs w:val="24"/>
        </w:rPr>
        <w:t>–</w:t>
      </w:r>
      <w:r w:rsidRPr="00101CA3">
        <w:rPr>
          <w:rFonts w:asciiTheme="minorHAnsi" w:hAnsiTheme="minorHAnsi" w:cstheme="minorHAnsi"/>
          <w:i/>
          <w:color w:val="auto"/>
          <w:sz w:val="24"/>
          <w:szCs w:val="24"/>
        </w:rPr>
        <w:t xml:space="preserve"> </w:t>
      </w:r>
      <w:proofErr w:type="spellStart"/>
      <w:r w:rsidRPr="00101CA3">
        <w:rPr>
          <w:rFonts w:asciiTheme="minorHAnsi" w:hAnsiTheme="minorHAnsi" w:cstheme="minorHAnsi"/>
          <w:i/>
          <w:color w:val="auto"/>
          <w:sz w:val="24"/>
          <w:szCs w:val="24"/>
        </w:rPr>
        <w:t>black</w:t>
      </w:r>
      <w:proofErr w:type="spellEnd"/>
      <w:r w:rsidRPr="00101CA3">
        <w:rPr>
          <w:rFonts w:asciiTheme="minorHAnsi" w:hAnsiTheme="minorHAnsi" w:cstheme="minorHAnsi"/>
          <w:i/>
          <w:color w:val="auto"/>
          <w:sz w:val="24"/>
          <w:szCs w:val="24"/>
        </w:rPr>
        <w:t xml:space="preserve"> </w:t>
      </w:r>
      <w:proofErr w:type="spellStart"/>
      <w:r w:rsidRPr="00101CA3">
        <w:rPr>
          <w:rFonts w:asciiTheme="minorHAnsi" w:hAnsiTheme="minorHAnsi" w:cstheme="minorHAnsi"/>
          <w:i/>
          <w:color w:val="auto"/>
          <w:sz w:val="24"/>
          <w:szCs w:val="24"/>
        </w:rPr>
        <w:t>box</w:t>
      </w:r>
      <w:proofErr w:type="spellEnd"/>
      <w:r w:rsidRPr="00101CA3">
        <w:rPr>
          <w:rFonts w:asciiTheme="minorHAnsi" w:hAnsiTheme="minorHAnsi" w:cstheme="minorHAnsi"/>
          <w:i/>
          <w:color w:val="auto"/>
          <w:sz w:val="24"/>
          <w:szCs w:val="24"/>
        </w:rPr>
        <w:t xml:space="preserve"> </w:t>
      </w:r>
      <w:r w:rsidRPr="00101CA3">
        <w:rPr>
          <w:rFonts w:asciiTheme="minorHAnsi" w:hAnsiTheme="minorHAnsi" w:cstheme="minorHAnsi"/>
          <w:color w:val="auto"/>
          <w:sz w:val="24"/>
          <w:szCs w:val="24"/>
        </w:rPr>
        <w:t>–</w:t>
      </w:r>
      <w:r w:rsidRPr="00101CA3">
        <w:rPr>
          <w:rFonts w:asciiTheme="minorHAnsi" w:hAnsiTheme="minorHAnsi" w:cstheme="minorHAnsi"/>
          <w:i/>
          <w:color w:val="auto"/>
          <w:sz w:val="24"/>
          <w:szCs w:val="24"/>
        </w:rPr>
        <w:t xml:space="preserve"> </w:t>
      </w:r>
      <w:proofErr w:type="spellStart"/>
      <w:r w:rsidRPr="00101CA3">
        <w:rPr>
          <w:rFonts w:asciiTheme="minorHAnsi" w:hAnsiTheme="minorHAnsi" w:cstheme="minorHAnsi"/>
          <w:i/>
          <w:color w:val="auto"/>
          <w:sz w:val="24"/>
          <w:szCs w:val="24"/>
        </w:rPr>
        <w:t>output</w:t>
      </w:r>
      <w:proofErr w:type="spellEnd"/>
      <w:r w:rsidRPr="00101CA3">
        <w:rPr>
          <w:rFonts w:asciiTheme="minorHAnsi" w:hAnsiTheme="minorHAnsi" w:cstheme="minorHAnsi"/>
          <w:color w:val="auto"/>
          <w:sz w:val="24"/>
          <w:szCs w:val="24"/>
        </w:rPr>
        <w:t xml:space="preserve">) arba „Energijos centras“ (angl. </w:t>
      </w:r>
      <w:proofErr w:type="spellStart"/>
      <w:r w:rsidRPr="00101CA3">
        <w:rPr>
          <w:rFonts w:asciiTheme="minorHAnsi" w:hAnsiTheme="minorHAnsi" w:cstheme="minorHAnsi"/>
          <w:i/>
          <w:color w:val="auto"/>
          <w:sz w:val="24"/>
          <w:szCs w:val="24"/>
        </w:rPr>
        <w:t>energy</w:t>
      </w:r>
      <w:proofErr w:type="spellEnd"/>
      <w:r w:rsidRPr="00101CA3">
        <w:rPr>
          <w:rFonts w:asciiTheme="minorHAnsi" w:hAnsiTheme="minorHAnsi" w:cstheme="minorHAnsi"/>
          <w:i/>
          <w:color w:val="auto"/>
          <w:sz w:val="24"/>
          <w:szCs w:val="24"/>
        </w:rPr>
        <w:t xml:space="preserve"> </w:t>
      </w:r>
      <w:proofErr w:type="spellStart"/>
      <w:r w:rsidRPr="00101CA3">
        <w:rPr>
          <w:rFonts w:asciiTheme="minorHAnsi" w:hAnsiTheme="minorHAnsi" w:cstheme="minorHAnsi"/>
          <w:i/>
          <w:color w:val="auto"/>
          <w:sz w:val="24"/>
          <w:szCs w:val="24"/>
        </w:rPr>
        <w:t>hub</w:t>
      </w:r>
      <w:proofErr w:type="spellEnd"/>
      <w:r w:rsidRPr="00101CA3">
        <w:rPr>
          <w:rFonts w:asciiTheme="minorHAnsi" w:hAnsiTheme="minorHAnsi" w:cstheme="minorHAnsi"/>
          <w:color w:val="auto"/>
          <w:sz w:val="24"/>
          <w:szCs w:val="24"/>
        </w:rPr>
        <w:t xml:space="preserve">), kurią išplėtojo </w:t>
      </w:r>
      <w:proofErr w:type="spellStart"/>
      <w:r w:rsidRPr="00101CA3">
        <w:rPr>
          <w:rFonts w:asciiTheme="minorHAnsi" w:hAnsiTheme="minorHAnsi" w:cstheme="minorHAnsi"/>
          <w:color w:val="auto"/>
          <w:sz w:val="24"/>
          <w:szCs w:val="24"/>
        </w:rPr>
        <w:t>Andersson</w:t>
      </w:r>
      <w:proofErr w:type="spellEnd"/>
      <w:r w:rsidRPr="00101CA3">
        <w:rPr>
          <w:rFonts w:asciiTheme="minorHAnsi" w:hAnsiTheme="minorHAnsi" w:cstheme="minorHAnsi"/>
          <w:color w:val="auto"/>
          <w:sz w:val="24"/>
          <w:szCs w:val="24"/>
        </w:rPr>
        <w:t xml:space="preserve">, </w:t>
      </w:r>
      <w:proofErr w:type="spellStart"/>
      <w:r w:rsidRPr="00101CA3">
        <w:rPr>
          <w:rFonts w:asciiTheme="minorHAnsi" w:hAnsiTheme="minorHAnsi" w:cstheme="minorHAnsi"/>
          <w:color w:val="auto"/>
          <w:sz w:val="24"/>
          <w:szCs w:val="24"/>
        </w:rPr>
        <w:t>Frölich</w:t>
      </w:r>
      <w:proofErr w:type="spellEnd"/>
      <w:r w:rsidRPr="00101CA3">
        <w:rPr>
          <w:rFonts w:asciiTheme="minorHAnsi" w:hAnsiTheme="minorHAnsi" w:cstheme="minorHAnsi"/>
          <w:color w:val="auto"/>
          <w:sz w:val="24"/>
          <w:szCs w:val="24"/>
        </w:rPr>
        <w:t xml:space="preserve">, </w:t>
      </w:r>
      <w:proofErr w:type="spellStart"/>
      <w:r w:rsidRPr="00101CA3">
        <w:rPr>
          <w:rFonts w:asciiTheme="minorHAnsi" w:hAnsiTheme="minorHAnsi" w:cstheme="minorHAnsi"/>
          <w:color w:val="auto"/>
          <w:sz w:val="24"/>
          <w:szCs w:val="24"/>
        </w:rPr>
        <w:t>Geidl</w:t>
      </w:r>
      <w:proofErr w:type="spellEnd"/>
      <w:r w:rsidRPr="00101CA3">
        <w:rPr>
          <w:rFonts w:asciiTheme="minorHAnsi" w:hAnsiTheme="minorHAnsi" w:cstheme="minorHAnsi"/>
          <w:color w:val="auto"/>
          <w:sz w:val="24"/>
          <w:szCs w:val="24"/>
        </w:rPr>
        <w:t xml:space="preserve">, </w:t>
      </w:r>
      <w:proofErr w:type="spellStart"/>
      <w:r w:rsidRPr="00101CA3">
        <w:rPr>
          <w:rFonts w:asciiTheme="minorHAnsi" w:hAnsiTheme="minorHAnsi" w:cstheme="minorHAnsi"/>
          <w:color w:val="auto"/>
          <w:sz w:val="24"/>
          <w:szCs w:val="24"/>
        </w:rPr>
        <w:t>Koeppel</w:t>
      </w:r>
      <w:proofErr w:type="spellEnd"/>
      <w:r w:rsidRPr="00101CA3">
        <w:rPr>
          <w:rFonts w:asciiTheme="minorHAnsi" w:hAnsiTheme="minorHAnsi" w:cstheme="minorHAnsi"/>
          <w:color w:val="auto"/>
          <w:sz w:val="24"/>
          <w:szCs w:val="24"/>
        </w:rPr>
        <w:t xml:space="preserve"> (</w:t>
      </w:r>
      <w:proofErr w:type="spellStart"/>
      <w:r w:rsidRPr="00101CA3">
        <w:rPr>
          <w:rFonts w:asciiTheme="minorHAnsi" w:hAnsiTheme="minorHAnsi" w:cstheme="minorHAnsi"/>
          <w:color w:val="auto"/>
          <w:sz w:val="24"/>
          <w:szCs w:val="24"/>
        </w:rPr>
        <w:t>Fabrizio</w:t>
      </w:r>
      <w:proofErr w:type="spellEnd"/>
      <w:r w:rsidRPr="00101CA3">
        <w:rPr>
          <w:rFonts w:asciiTheme="minorHAnsi" w:hAnsiTheme="minorHAnsi" w:cstheme="minorHAnsi"/>
          <w:color w:val="auto"/>
          <w:sz w:val="24"/>
          <w:szCs w:val="24"/>
        </w:rPr>
        <w:t xml:space="preserve"> 2008). Autoriai pateikė bendrųjų teorinių žinių, reikalingų suprasti viso komplekso ir su juo susijusių įvairių energijos tiekimo sistemų derinių veikimą. Kaip teigia autoriai, ši teorija užpildo trūkumą informacijos apie bendrą skirtingų modeliavimo metodų integraciją į vieną teoriją, taikomą hibridinėms energijos sistemoms, kurios per pastaruosius 20 metų buvo priskiriamos pavienėms sistemoms. Šis metodas plačiai taikomas elektros energijos tinklų optimizavimo problemoms spręsti. Tačiau vartodamas tą pačią „energijos centro“ sąvoką, </w:t>
      </w:r>
      <w:proofErr w:type="spellStart"/>
      <w:r w:rsidRPr="00101CA3">
        <w:rPr>
          <w:rFonts w:asciiTheme="minorHAnsi" w:hAnsiTheme="minorHAnsi" w:cstheme="minorHAnsi"/>
          <w:color w:val="auto"/>
          <w:sz w:val="24"/>
          <w:szCs w:val="24"/>
        </w:rPr>
        <w:t>Fabrizio</w:t>
      </w:r>
      <w:proofErr w:type="spellEnd"/>
      <w:r w:rsidRPr="00101CA3">
        <w:rPr>
          <w:rFonts w:asciiTheme="minorHAnsi" w:hAnsiTheme="minorHAnsi" w:cstheme="minorHAnsi"/>
          <w:color w:val="auto"/>
          <w:sz w:val="24"/>
          <w:szCs w:val="24"/>
        </w:rPr>
        <w:t xml:space="preserve"> (2008) išplėtojo kompleksinių energijos sistemų veikimo modelį. </w:t>
      </w:r>
      <w:proofErr w:type="spellStart"/>
      <w:r w:rsidRPr="00101CA3">
        <w:rPr>
          <w:rFonts w:asciiTheme="minorHAnsi" w:hAnsiTheme="minorHAnsi" w:cstheme="minorHAnsi"/>
          <w:color w:val="auto"/>
          <w:sz w:val="24"/>
          <w:szCs w:val="24"/>
        </w:rPr>
        <w:t>Fabrizio</w:t>
      </w:r>
      <w:proofErr w:type="spellEnd"/>
      <w:r w:rsidRPr="00101CA3">
        <w:rPr>
          <w:rFonts w:asciiTheme="minorHAnsi" w:hAnsiTheme="minorHAnsi" w:cstheme="minorHAnsi"/>
          <w:color w:val="auto"/>
          <w:sz w:val="24"/>
          <w:szCs w:val="24"/>
        </w:rPr>
        <w:t xml:space="preserve"> savo darbuose (2009, 2010) nagrinėjo skirtingas pastato energijos sistemas, siekdamas parinkti racionalų energijos šaltinį ir užtikrinti efektyvaus veikimo strategijas.</w:t>
      </w:r>
    </w:p>
    <w:p w14:paraId="26ADF11F" w14:textId="77777777" w:rsidR="00C2005E" w:rsidRPr="00101CA3" w:rsidRDefault="00C2005E" w:rsidP="00101CA3">
      <w:pPr>
        <w:pStyle w:val="TEKSTAS11"/>
        <w:ind w:firstLine="360"/>
        <w:rPr>
          <w:rFonts w:asciiTheme="minorHAnsi" w:hAnsiTheme="minorHAnsi" w:cstheme="minorHAnsi"/>
          <w:color w:val="auto"/>
          <w:szCs w:val="24"/>
        </w:rPr>
      </w:pPr>
      <w:r w:rsidRPr="00101CA3">
        <w:rPr>
          <w:rFonts w:asciiTheme="minorHAnsi" w:hAnsiTheme="minorHAnsi" w:cstheme="minorHAnsi"/>
          <w:color w:val="auto"/>
          <w:szCs w:val="24"/>
        </w:rPr>
        <w:t>Tyrime šis metodas pritaikomas pastato energijos poreikio ir pastatui patiektos energijos srautų sąveikai nustatyti ir atlikti PAES efektyvaus veikimo vertinimą. Remiantis energijos centro metodo teorija (</w:t>
      </w:r>
      <w:proofErr w:type="spellStart"/>
      <w:r w:rsidRPr="00101CA3">
        <w:rPr>
          <w:rFonts w:asciiTheme="minorHAnsi" w:hAnsiTheme="minorHAnsi" w:cstheme="minorHAnsi"/>
          <w:color w:val="auto"/>
          <w:szCs w:val="24"/>
        </w:rPr>
        <w:t>Fabrizio</w:t>
      </w:r>
      <w:proofErr w:type="spellEnd"/>
      <w:r w:rsidRPr="00101CA3">
        <w:rPr>
          <w:rFonts w:asciiTheme="minorHAnsi" w:hAnsiTheme="minorHAnsi" w:cstheme="minorHAnsi"/>
          <w:color w:val="auto"/>
          <w:szCs w:val="24"/>
        </w:rPr>
        <w:t xml:space="preserve"> 2008), tyrimo metu pasirinktai PAE sistemai sudaryta bendra lygčių sistema, kuri pateikiama jungtinės matricos išraiška:</w:t>
      </w:r>
    </w:p>
    <w:p w14:paraId="7A080069" w14:textId="77777777" w:rsidR="00C2005E" w:rsidRPr="00B74E10" w:rsidRDefault="00000000" w:rsidP="00076371">
      <w:pPr>
        <w:pStyle w:val="FORMUL6-6"/>
        <w:jc w:val="right"/>
        <w:rPr>
          <w:rFonts w:eastAsiaTheme="minorEastAsia" w:cstheme="minorBidi"/>
          <w:iCs w:val="0"/>
          <w:szCs w:val="22"/>
          <w:lang w:val="lt-LT" w:eastAsia="en-US" w:bidi="ar-SA"/>
        </w:rPr>
      </w:pPr>
      <m:oMath>
        <m:sSub>
          <m:sSubPr>
            <m:ctrlPr>
              <w:rPr>
                <w:rFonts w:ascii="Cambria Math" w:hAnsi="Cambria Math"/>
                <w:i/>
                <w:lang w:val="lt-LT"/>
              </w:rPr>
            </m:ctrlPr>
          </m:sSubPr>
          <m:e>
            <m:r>
              <w:rPr>
                <w:rFonts w:ascii="Cambria Math"/>
                <w:lang w:val="lt-LT"/>
              </w:rPr>
              <m:t>X</m:t>
            </m:r>
          </m:e>
          <m:sub>
            <m:r>
              <w:rPr>
                <w:rFonts w:ascii="Cambria Math"/>
                <w:lang w:val="lt-LT"/>
              </w:rPr>
              <m:t>in</m:t>
            </m:r>
          </m:sub>
        </m:sSub>
        <m:r>
          <w:rPr>
            <w:rFonts w:ascii="Cambria Math"/>
            <w:lang w:val="lt-LT"/>
          </w:rPr>
          <m:t>=A</m:t>
        </m:r>
        <m:r>
          <w:rPr>
            <w:rFonts w:ascii="Cambria Math" w:hAnsi="Cambria Math" w:cs="Cambria Math"/>
            <w:lang w:val="lt-LT"/>
          </w:rPr>
          <m:t>⋅</m:t>
        </m:r>
        <m:sSub>
          <m:sSubPr>
            <m:ctrlPr>
              <w:rPr>
                <w:rFonts w:ascii="Cambria Math" w:hAnsi="Cambria Math"/>
                <w:i/>
                <w:lang w:val="lt-LT"/>
              </w:rPr>
            </m:ctrlPr>
          </m:sSubPr>
          <m:e>
            <m:r>
              <w:rPr>
                <w:rFonts w:ascii="Cambria Math"/>
                <w:lang w:val="lt-LT"/>
              </w:rPr>
              <m:t>X</m:t>
            </m:r>
          </m:e>
          <m:sub>
            <m:r>
              <w:rPr>
                <w:rFonts w:ascii="Cambria Math"/>
                <w:lang w:val="lt-LT"/>
              </w:rPr>
              <m:t>out</m:t>
            </m:r>
          </m:sub>
        </m:sSub>
      </m:oMath>
      <w:r w:rsidR="00C2005E" w:rsidRPr="00B74E10">
        <w:rPr>
          <w:rFonts w:eastAsiaTheme="minorEastAsia" w:cstheme="minorBidi"/>
          <w:iCs w:val="0"/>
          <w:szCs w:val="22"/>
          <w:lang w:val="lt-LT" w:eastAsia="en-US" w:bidi="ar-SA"/>
        </w:rPr>
        <w:t>,</w:t>
      </w:r>
      <w:r w:rsidR="00C2005E" w:rsidRPr="00B74E10">
        <w:rPr>
          <w:rFonts w:eastAsiaTheme="minorEastAsia" w:cstheme="minorBidi"/>
          <w:iCs w:val="0"/>
          <w:szCs w:val="22"/>
          <w:lang w:val="lt-LT" w:eastAsia="en-US" w:bidi="ar-SA"/>
        </w:rPr>
        <w:tab/>
      </w:r>
      <w:r w:rsidR="00C2005E" w:rsidRPr="00B74E10">
        <w:rPr>
          <w:rFonts w:eastAsiaTheme="minorEastAsia" w:cstheme="minorBidi"/>
          <w:iCs w:val="0"/>
          <w:szCs w:val="22"/>
          <w:lang w:val="lt-LT" w:eastAsia="en-US" w:bidi="ar-SA"/>
        </w:rPr>
        <w:tab/>
        <w:t>(23)</w:t>
      </w:r>
    </w:p>
    <w:p w14:paraId="2004A74B" w14:textId="77777777" w:rsidR="00C2005E" w:rsidRPr="00B74E10" w:rsidRDefault="00000000" w:rsidP="00076371">
      <w:pPr>
        <w:pStyle w:val="FORMUL6-6"/>
        <w:jc w:val="right"/>
        <w:rPr>
          <w:lang w:val="lt-LT"/>
        </w:rPr>
      </w:pPr>
      <m:oMath>
        <m:sSub>
          <m:sSubPr>
            <m:ctrlPr>
              <w:rPr>
                <w:rFonts w:ascii="Cambria Math" w:hAnsi="Cambria Math"/>
                <w:i/>
                <w:lang w:val="lt-LT"/>
              </w:rPr>
            </m:ctrlPr>
          </m:sSubPr>
          <m:e>
            <m:r>
              <w:rPr>
                <w:rFonts w:ascii="Cambria Math"/>
                <w:lang w:val="lt-LT"/>
              </w:rPr>
              <m:t>X</m:t>
            </m:r>
          </m:e>
          <m:sub>
            <m:r>
              <w:rPr>
                <w:rFonts w:ascii="Cambria Math"/>
                <w:lang w:val="lt-LT"/>
              </w:rPr>
              <m:t>out</m:t>
            </m:r>
          </m:sub>
        </m:sSub>
        <m:r>
          <w:rPr>
            <w:rFonts w:ascii="Cambria Math"/>
            <w:lang w:val="lt-LT"/>
          </w:rPr>
          <m:t>=</m:t>
        </m:r>
        <m:d>
          <m:dPr>
            <m:begChr m:val="["/>
            <m:endChr m:val="]"/>
            <m:ctrlPr>
              <w:rPr>
                <w:rFonts w:ascii="Cambria Math" w:hAnsi="Cambria Math"/>
                <w:i/>
                <w:lang w:val="lt-LT"/>
              </w:rPr>
            </m:ctrlPr>
          </m:dPr>
          <m:e>
            <m:sSub>
              <m:sSubPr>
                <m:ctrlPr>
                  <w:rPr>
                    <w:rFonts w:ascii="Cambria Math" w:hAnsi="Cambria Math"/>
                    <w:i/>
                    <w:lang w:val="lt-LT"/>
                  </w:rPr>
                </m:ctrlPr>
              </m:sSubPr>
              <m:e>
                <m:r>
                  <w:rPr>
                    <w:rFonts w:ascii="Cambria Math"/>
                    <w:lang w:val="lt-LT"/>
                  </w:rPr>
                  <m:t>Q</m:t>
                </m:r>
              </m:e>
              <m:sub>
                <m:r>
                  <w:rPr>
                    <w:rFonts w:ascii="Cambria Math"/>
                    <w:lang w:val="lt-LT"/>
                  </w:rPr>
                  <m:t>H,nd</m:t>
                </m:r>
              </m:sub>
            </m:sSub>
            <m:r>
              <w:rPr>
                <w:rFonts w:ascii="Cambria Math"/>
                <w:lang w:val="lt-LT"/>
              </w:rPr>
              <m:t>,</m:t>
            </m:r>
            <m:sSub>
              <m:sSubPr>
                <m:ctrlPr>
                  <w:rPr>
                    <w:rFonts w:ascii="Cambria Math" w:hAnsi="Cambria Math"/>
                    <w:i/>
                    <w:lang w:val="lt-LT"/>
                  </w:rPr>
                </m:ctrlPr>
              </m:sSubPr>
              <m:e>
                <m:r>
                  <w:rPr>
                    <w:rFonts w:ascii="Cambria Math"/>
                    <w:lang w:val="lt-LT"/>
                  </w:rPr>
                  <m:t>Q</m:t>
                </m:r>
              </m:e>
              <m:sub>
                <m:r>
                  <w:rPr>
                    <w:rFonts w:ascii="Cambria Math"/>
                    <w:lang w:val="lt-LT"/>
                  </w:rPr>
                  <m:t>C,nd</m:t>
                </m:r>
              </m:sub>
            </m:sSub>
            <m:r>
              <w:rPr>
                <w:rFonts w:ascii="Cambria Math"/>
                <w:lang w:val="lt-LT"/>
              </w:rPr>
              <m:t>,</m:t>
            </m:r>
            <m:sSub>
              <m:sSubPr>
                <m:ctrlPr>
                  <w:rPr>
                    <w:rFonts w:ascii="Cambria Math" w:hAnsi="Cambria Math"/>
                    <w:i/>
                    <w:lang w:val="lt-LT"/>
                  </w:rPr>
                </m:ctrlPr>
              </m:sSubPr>
              <m:e>
                <m:r>
                  <w:rPr>
                    <w:rFonts w:ascii="Cambria Math"/>
                    <w:lang w:val="lt-LT"/>
                  </w:rPr>
                  <m:t>Q</m:t>
                </m:r>
              </m:e>
              <m:sub>
                <m:r>
                  <w:rPr>
                    <w:rFonts w:ascii="Cambria Math"/>
                    <w:lang w:val="lt-LT"/>
                  </w:rPr>
                  <m:t>W</m:t>
                </m:r>
              </m:sub>
            </m:sSub>
            <m:r>
              <w:rPr>
                <w:rFonts w:ascii="Cambria Math"/>
                <w:lang w:val="lt-LT"/>
              </w:rPr>
              <m:t>,</m:t>
            </m:r>
            <m:sSub>
              <m:sSubPr>
                <m:ctrlPr>
                  <w:rPr>
                    <w:rFonts w:ascii="Cambria Math" w:hAnsi="Cambria Math"/>
                    <w:i/>
                    <w:lang w:val="lt-LT"/>
                  </w:rPr>
                </m:ctrlPr>
              </m:sSubPr>
              <m:e>
                <m:r>
                  <w:rPr>
                    <w:rFonts w:ascii="Cambria Math"/>
                    <w:lang w:val="lt-LT"/>
                  </w:rPr>
                  <m:t>E</m:t>
                </m:r>
              </m:e>
              <m:sub>
                <m:r>
                  <w:rPr>
                    <w:rFonts w:ascii="Cambria Math"/>
                    <w:lang w:val="lt-LT"/>
                  </w:rPr>
                  <m:t>V</m:t>
                </m:r>
              </m:sub>
            </m:sSub>
            <m:r>
              <w:rPr>
                <w:rFonts w:ascii="Cambria Math"/>
                <w:lang w:val="lt-LT"/>
              </w:rPr>
              <m:t>,</m:t>
            </m:r>
            <m:sSub>
              <m:sSubPr>
                <m:ctrlPr>
                  <w:rPr>
                    <w:rFonts w:ascii="Cambria Math" w:hAnsi="Cambria Math"/>
                    <w:i/>
                    <w:lang w:val="lt-LT"/>
                  </w:rPr>
                </m:ctrlPr>
              </m:sSubPr>
              <m:e>
                <m:r>
                  <w:rPr>
                    <w:rFonts w:ascii="Cambria Math"/>
                    <w:lang w:val="lt-LT"/>
                  </w:rPr>
                  <m:t>E</m:t>
                </m:r>
              </m:e>
              <m:sub>
                <m:r>
                  <w:rPr>
                    <w:rFonts w:ascii="Cambria Math"/>
                    <w:lang w:val="lt-LT"/>
                  </w:rPr>
                  <m:t>C</m:t>
                </m:r>
              </m:sub>
            </m:sSub>
            <m:r>
              <w:rPr>
                <w:rFonts w:ascii="Cambria Math"/>
                <w:lang w:val="lt-LT"/>
              </w:rPr>
              <m:t>,</m:t>
            </m:r>
            <m:sSub>
              <m:sSubPr>
                <m:ctrlPr>
                  <w:rPr>
                    <w:rFonts w:ascii="Cambria Math" w:hAnsi="Cambria Math"/>
                    <w:i/>
                    <w:lang w:val="lt-LT"/>
                  </w:rPr>
                </m:ctrlPr>
              </m:sSubPr>
              <m:e>
                <m:r>
                  <w:rPr>
                    <w:rFonts w:ascii="Cambria Math" w:hAnsi="Cambria Math"/>
                    <w:lang w:val="lt-LT"/>
                  </w:rPr>
                  <m:t>E</m:t>
                </m:r>
              </m:e>
              <m:sub>
                <m:r>
                  <w:rPr>
                    <w:rFonts w:ascii="Cambria Math"/>
                    <w:lang w:val="lt-LT"/>
                  </w:rPr>
                  <m:t>L</m:t>
                </m:r>
              </m:sub>
            </m:sSub>
            <m:r>
              <w:rPr>
                <w:rFonts w:ascii="Cambria Math"/>
                <w:lang w:val="lt-LT"/>
              </w:rPr>
              <m:t>,</m:t>
            </m:r>
            <m:sSub>
              <m:sSubPr>
                <m:ctrlPr>
                  <w:rPr>
                    <w:rFonts w:ascii="Cambria Math" w:hAnsi="Cambria Math"/>
                    <w:i/>
                    <w:lang w:val="lt-LT"/>
                  </w:rPr>
                </m:ctrlPr>
              </m:sSubPr>
              <m:e>
                <m:r>
                  <w:rPr>
                    <w:rFonts w:ascii="Cambria Math"/>
                    <w:lang w:val="lt-LT"/>
                  </w:rPr>
                  <m:t>E</m:t>
                </m:r>
              </m:e>
              <m:sub>
                <m:r>
                  <w:rPr>
                    <w:rFonts w:ascii="Cambria Math"/>
                    <w:lang w:val="lt-LT"/>
                  </w:rPr>
                  <m:t>AP</m:t>
                </m:r>
              </m:sub>
            </m:sSub>
            <m:r>
              <w:rPr>
                <w:rFonts w:ascii="Cambria Math"/>
                <w:lang w:val="lt-LT"/>
              </w:rPr>
              <m:t>,</m:t>
            </m:r>
            <m:sSub>
              <m:sSubPr>
                <m:ctrlPr>
                  <w:rPr>
                    <w:rFonts w:ascii="Cambria Math" w:hAnsi="Cambria Math"/>
                    <w:i/>
                    <w:lang w:val="lt-LT"/>
                  </w:rPr>
                </m:ctrlPr>
              </m:sSubPr>
              <m:e>
                <m:r>
                  <w:rPr>
                    <w:rFonts w:ascii="Cambria Math"/>
                    <w:lang w:val="lt-LT"/>
                  </w:rPr>
                  <m:t>E</m:t>
                </m:r>
              </m:e>
              <m:sub>
                <m:r>
                  <w:rPr>
                    <w:rFonts w:ascii="Cambria Math"/>
                    <w:lang w:val="lt-LT"/>
                  </w:rPr>
                  <m:t>kita</m:t>
                </m:r>
              </m:sub>
            </m:sSub>
          </m:e>
        </m:d>
      </m:oMath>
      <w:r w:rsidR="00C2005E" w:rsidRPr="00B74E10">
        <w:rPr>
          <w:lang w:val="lt-LT"/>
        </w:rPr>
        <w:t xml:space="preserve">, </w:t>
      </w:r>
      <w:r w:rsidR="00C2005E" w:rsidRPr="00B74E10">
        <w:rPr>
          <w:lang w:val="lt-LT"/>
        </w:rPr>
        <w:tab/>
        <w:t>(24)</w:t>
      </w:r>
    </w:p>
    <w:p w14:paraId="6D92B87E" w14:textId="77777777" w:rsidR="00C2005E" w:rsidRPr="00B74E10" w:rsidRDefault="00000000" w:rsidP="00076371">
      <w:pPr>
        <w:pStyle w:val="FORMUL6-6"/>
        <w:jc w:val="right"/>
        <w:rPr>
          <w:lang w:val="lt-LT"/>
        </w:rPr>
      </w:pPr>
      <m:oMath>
        <m:sSub>
          <m:sSubPr>
            <m:ctrlPr>
              <w:rPr>
                <w:rFonts w:ascii="Cambria Math" w:hAnsi="Cambria Math"/>
                <w:i/>
                <w:lang w:val="lt-LT"/>
              </w:rPr>
            </m:ctrlPr>
          </m:sSubPr>
          <m:e>
            <m:r>
              <w:rPr>
                <w:rFonts w:ascii="Cambria Math"/>
                <w:lang w:val="lt-LT"/>
              </w:rPr>
              <m:t>X</m:t>
            </m:r>
          </m:e>
          <m:sub>
            <m:r>
              <w:rPr>
                <w:rFonts w:ascii="Cambria Math"/>
                <w:lang w:val="lt-LT"/>
              </w:rPr>
              <m:t>in</m:t>
            </m:r>
          </m:sub>
        </m:sSub>
        <m:r>
          <w:rPr>
            <w:rFonts w:ascii="Cambria Math"/>
            <w:lang w:val="lt-LT"/>
          </w:rPr>
          <m:t>=</m:t>
        </m:r>
        <m:d>
          <m:dPr>
            <m:begChr m:val="["/>
            <m:endChr m:val="]"/>
            <m:ctrlPr>
              <w:rPr>
                <w:rFonts w:ascii="Cambria Math" w:hAnsi="Cambria Math"/>
                <w:i/>
                <w:lang w:val="lt-LT"/>
              </w:rPr>
            </m:ctrlPr>
          </m:dPr>
          <m:e>
            <m:sSub>
              <m:sSubPr>
                <m:ctrlPr>
                  <w:rPr>
                    <w:rFonts w:ascii="Cambria Math" w:hAnsi="Cambria Math"/>
                    <w:i/>
                    <w:lang w:val="lt-LT"/>
                  </w:rPr>
                </m:ctrlPr>
              </m:sSubPr>
              <m:e>
                <m:r>
                  <w:rPr>
                    <w:rFonts w:ascii="Cambria Math"/>
                    <w:lang w:val="lt-LT"/>
                  </w:rPr>
                  <m:t>E</m:t>
                </m:r>
              </m:e>
              <m:sub>
                <m:r>
                  <w:rPr>
                    <w:rFonts w:ascii="Cambria Math"/>
                    <w:lang w:val="lt-LT"/>
                  </w:rPr>
                  <m:t>i,del,in</m:t>
                </m:r>
              </m:sub>
            </m:sSub>
          </m:e>
        </m:d>
      </m:oMath>
      <w:r w:rsidR="00C2005E" w:rsidRPr="00B74E10">
        <w:rPr>
          <w:lang w:val="lt-LT"/>
        </w:rPr>
        <w:t>,</w:t>
      </w:r>
      <w:r w:rsidR="00C2005E" w:rsidRPr="00B74E10">
        <w:rPr>
          <w:lang w:val="lt-LT"/>
        </w:rPr>
        <w:tab/>
      </w:r>
      <w:r w:rsidR="00C2005E" w:rsidRPr="00B74E10">
        <w:rPr>
          <w:lang w:val="lt-LT"/>
        </w:rPr>
        <w:tab/>
        <w:t>(25)</w:t>
      </w:r>
    </w:p>
    <w:p w14:paraId="30BCA838" w14:textId="77777777" w:rsidR="00C2005E" w:rsidRPr="00B74E10" w:rsidRDefault="00C2005E" w:rsidP="00076371">
      <w:pPr>
        <w:pStyle w:val="FORMUL6-6"/>
        <w:jc w:val="right"/>
        <w:rPr>
          <w:lang w:val="lt-LT"/>
        </w:rPr>
      </w:pPr>
      <m:oMath>
        <m:r>
          <w:rPr>
            <w:rFonts w:ascii="Cambria Math"/>
            <w:lang w:val="lt-LT"/>
          </w:rPr>
          <m:t>A=f</m:t>
        </m:r>
        <m:d>
          <m:dPr>
            <m:ctrlPr>
              <w:rPr>
                <w:rFonts w:ascii="Cambria Math" w:hAnsi="Cambria Math"/>
                <w:i/>
                <w:lang w:val="lt-LT"/>
              </w:rPr>
            </m:ctrlPr>
          </m:dPr>
          <m:e>
            <m:sSubSup>
              <m:sSubSupPr>
                <m:ctrlPr>
                  <w:rPr>
                    <w:rFonts w:ascii="Cambria Math" w:hAnsi="Cambria Math"/>
                    <w:i/>
                    <w:lang w:val="lt-LT"/>
                  </w:rPr>
                </m:ctrlPr>
              </m:sSubSupPr>
              <m:e>
                <m:r>
                  <w:rPr>
                    <w:rFonts w:ascii="Cambria Math"/>
                    <w:lang w:val="lt-LT"/>
                  </w:rPr>
                  <m:t>ν</m:t>
                </m:r>
              </m:e>
              <m:sub/>
              <m:sup>
                <m:r>
                  <w:rPr>
                    <w:rFonts w:ascii="Cambria Math"/>
                    <w:lang w:val="lt-LT"/>
                  </w:rPr>
                  <m:t>t</m:t>
                </m:r>
                <m:d>
                  <m:dPr>
                    <m:ctrlPr>
                      <w:rPr>
                        <w:rFonts w:ascii="Cambria Math" w:hAnsi="Cambria Math"/>
                        <w:i/>
                        <w:lang w:val="lt-LT"/>
                      </w:rPr>
                    </m:ctrlPr>
                  </m:dPr>
                  <m:e>
                    <m:r>
                      <w:rPr>
                        <w:rFonts w:ascii="Cambria Math"/>
                        <w:lang w:val="lt-LT"/>
                      </w:rPr>
                      <m:t>e</m:t>
                    </m:r>
                  </m:e>
                </m:d>
              </m:sup>
            </m:sSubSup>
            <m:r>
              <w:rPr>
                <w:rFonts w:ascii="Cambria Math"/>
                <w:lang w:val="lt-LT"/>
              </w:rPr>
              <m:t>,</m:t>
            </m:r>
            <m:sSubSup>
              <m:sSubSupPr>
                <m:ctrlPr>
                  <w:rPr>
                    <w:rFonts w:ascii="Cambria Math" w:hAnsi="Cambria Math"/>
                    <w:i/>
                    <w:lang w:val="lt-LT"/>
                  </w:rPr>
                </m:ctrlPr>
              </m:sSubSupPr>
              <m:e>
                <m:r>
                  <w:rPr>
                    <w:rFonts w:ascii="Cambria Math" w:hAnsi="Cambria Math"/>
                    <w:lang w:val="lt-LT"/>
                  </w:rPr>
                  <m:t>η</m:t>
                </m:r>
              </m:e>
              <m:sub>
                <m:r>
                  <w:rPr>
                    <w:rFonts w:ascii="Cambria Math"/>
                    <w:lang w:val="lt-LT"/>
                  </w:rPr>
                  <m:t>sys</m:t>
                </m:r>
              </m:sub>
              <m:sup/>
            </m:sSubSup>
          </m:e>
        </m:d>
      </m:oMath>
      <w:r w:rsidRPr="00B74E10">
        <w:rPr>
          <w:lang w:val="lt-LT"/>
        </w:rPr>
        <w:t>,</w:t>
      </w:r>
      <w:r w:rsidRPr="00B74E10">
        <w:rPr>
          <w:lang w:val="lt-LT"/>
        </w:rPr>
        <w:tab/>
      </w:r>
      <w:r w:rsidRPr="00B74E10">
        <w:rPr>
          <w:lang w:val="lt-LT"/>
        </w:rPr>
        <w:tab/>
        <w:t>(26)</w:t>
      </w:r>
    </w:p>
    <w:p w14:paraId="508E3C4B" w14:textId="77777777" w:rsidR="00C2005E" w:rsidRPr="00B74E10" w:rsidRDefault="00000000" w:rsidP="00076371">
      <w:pPr>
        <w:pStyle w:val="FORMUL6-6"/>
        <w:jc w:val="right"/>
        <w:rPr>
          <w:lang w:val="lt-LT"/>
        </w:rPr>
      </w:pPr>
      <m:oMath>
        <m:d>
          <m:dPr>
            <m:begChr m:val="["/>
            <m:endChr m:val="]"/>
            <m:ctrlPr>
              <w:rPr>
                <w:rFonts w:ascii="Cambria Math" w:hAnsi="Cambria Math"/>
                <w:i/>
                <w:lang w:val="lt-LT"/>
              </w:rPr>
            </m:ctrlPr>
          </m:dPr>
          <m:e>
            <m:m>
              <m:mPr>
                <m:mcs>
                  <m:mc>
                    <m:mcPr>
                      <m:count m:val="1"/>
                      <m:mcJc m:val="center"/>
                    </m:mcPr>
                  </m:mc>
                </m:mcs>
                <m:ctrlPr>
                  <w:rPr>
                    <w:rFonts w:ascii="Cambria Math" w:hAnsi="Cambria Math"/>
                    <w:i/>
                    <w:lang w:val="lt-LT"/>
                  </w:rPr>
                </m:ctrlPr>
              </m:mPr>
              <m:mr>
                <m:e>
                  <m:sSubSup>
                    <m:sSubSupPr>
                      <m:ctrlPr>
                        <w:rPr>
                          <w:rFonts w:ascii="Cambria Math" w:hAnsi="Cambria Math"/>
                          <w:i/>
                          <w:lang w:val="lt-LT"/>
                        </w:rPr>
                      </m:ctrlPr>
                    </m:sSubSupPr>
                    <m:e>
                      <m:r>
                        <w:rPr>
                          <w:rFonts w:ascii="Cambria Math"/>
                          <w:lang w:val="lt-LT"/>
                        </w:rPr>
                        <m:t>E</m:t>
                      </m:r>
                    </m:e>
                    <m:sub>
                      <m:r>
                        <w:rPr>
                          <w:rFonts w:ascii="Cambria Math"/>
                          <w:lang w:val="lt-LT"/>
                        </w:rPr>
                        <m:t>del,in</m:t>
                      </m:r>
                    </m:sub>
                    <m:sup>
                      <m:r>
                        <w:rPr>
                          <w:rFonts w:ascii="Cambria Math"/>
                          <w:lang w:val="lt-LT"/>
                        </w:rPr>
                        <m:t>kuras</m:t>
                      </m:r>
                    </m:sup>
                  </m:sSubSup>
                </m:e>
              </m:mr>
              <m:mr>
                <m:e>
                  <m:sSubSup>
                    <m:sSubSupPr>
                      <m:ctrlPr>
                        <w:rPr>
                          <w:rFonts w:ascii="Cambria Math" w:hAnsi="Cambria Math"/>
                          <w:i/>
                          <w:lang w:val="lt-LT"/>
                        </w:rPr>
                      </m:ctrlPr>
                    </m:sSubSupPr>
                    <m:e>
                      <m:r>
                        <w:rPr>
                          <w:rFonts w:ascii="Cambria Math"/>
                          <w:lang w:val="lt-LT"/>
                        </w:rPr>
                        <m:t>E</m:t>
                      </m:r>
                    </m:e>
                    <m:sub>
                      <m:r>
                        <w:rPr>
                          <w:rFonts w:ascii="Cambria Math"/>
                          <w:lang w:val="lt-LT"/>
                        </w:rPr>
                        <m:t>del,in</m:t>
                      </m:r>
                    </m:sub>
                    <m:sup>
                      <m:r>
                        <w:rPr>
                          <w:rFonts w:ascii="Cambria Math"/>
                          <w:lang w:val="lt-LT"/>
                        </w:rPr>
                        <m:t>elektra</m:t>
                      </m:r>
                    </m:sup>
                  </m:sSubSup>
                </m:e>
              </m:mr>
              <m:mr>
                <m:e>
                  <m:sSubSup>
                    <m:sSubSupPr>
                      <m:ctrlPr>
                        <w:rPr>
                          <w:rFonts w:ascii="Cambria Math" w:hAnsi="Cambria Math"/>
                          <w:i/>
                          <w:lang w:val="lt-LT"/>
                        </w:rPr>
                      </m:ctrlPr>
                    </m:sSubSupPr>
                    <m:e>
                      <m:r>
                        <w:rPr>
                          <w:rFonts w:ascii="Cambria Math"/>
                          <w:lang w:val="lt-LT"/>
                        </w:rPr>
                        <m:t>E</m:t>
                      </m:r>
                    </m:e>
                    <m:sub>
                      <m:r>
                        <w:rPr>
                          <w:rFonts w:ascii="Cambria Math"/>
                          <w:lang w:val="lt-LT"/>
                        </w:rPr>
                        <m:t>del,in</m:t>
                      </m:r>
                    </m:sub>
                    <m:sup>
                      <m:r>
                        <w:rPr>
                          <w:rFonts w:ascii="Cambria Math"/>
                          <w:lang w:val="lt-LT"/>
                        </w:rPr>
                        <m:t>saul</m:t>
                      </m:r>
                      <m:r>
                        <w:rPr>
                          <w:rFonts w:ascii="Cambria Math"/>
                          <w:lang w:val="lt-LT"/>
                        </w:rPr>
                        <m:t>ė</m:t>
                      </m:r>
                      <m:d>
                        <m:dPr>
                          <m:ctrlPr>
                            <w:rPr>
                              <w:rFonts w:ascii="Cambria Math" w:hAnsi="Cambria Math"/>
                              <w:i/>
                              <w:lang w:val="lt-LT"/>
                            </w:rPr>
                          </m:ctrlPr>
                        </m:dPr>
                        <m:e>
                          <m:r>
                            <w:rPr>
                              <w:rFonts w:ascii="Cambria Math"/>
                              <w:lang w:val="lt-LT"/>
                            </w:rPr>
                            <m:t>SE</m:t>
                          </m:r>
                        </m:e>
                      </m:d>
                    </m:sup>
                  </m:sSubSup>
                </m:e>
              </m:mr>
            </m:m>
          </m:e>
        </m:d>
        <m:r>
          <w:rPr>
            <w:rFonts w:ascii="Cambria Math" w:hAnsi="Cambria Math"/>
            <w:lang w:val="lt-LT"/>
          </w:rPr>
          <m:t>=</m:t>
        </m:r>
        <m:d>
          <m:dPr>
            <m:begChr m:val="["/>
            <m:endChr m:val="]"/>
            <m:ctrlPr>
              <w:rPr>
                <w:rFonts w:ascii="Cambria Math" w:hAnsi="Cambria Math"/>
                <w:i/>
                <w:lang w:val="lt-LT"/>
              </w:rPr>
            </m:ctrlPr>
          </m:dPr>
          <m:e>
            <m:eqArr>
              <m:eqArrPr>
                <m:ctrlPr>
                  <w:rPr>
                    <w:rFonts w:ascii="Cambria Math" w:hAnsi="Cambria Math"/>
                    <w:i/>
                    <w:lang w:val="lt-LT"/>
                  </w:rPr>
                </m:ctrlPr>
              </m:eqArrPr>
              <m:e>
                <m:m>
                  <m:mPr>
                    <m:mcs>
                      <m:mc>
                        <m:mcPr>
                          <m:count m:val="3"/>
                          <m:mcJc m:val="center"/>
                        </m:mcPr>
                      </m:mc>
                    </m:mcs>
                    <m:ctrlPr>
                      <w:rPr>
                        <w:rFonts w:ascii="Cambria Math" w:hAnsi="Cambria Math"/>
                        <w:i/>
                        <w:lang w:val="lt-LT"/>
                      </w:rPr>
                    </m:ctrlPr>
                  </m:mPr>
                  <m:mr>
                    <m:e>
                      <m:f>
                        <m:fPr>
                          <m:ctrlPr>
                            <w:rPr>
                              <w:rFonts w:ascii="Cambria Math" w:hAnsi="Cambria Math"/>
                              <w:i/>
                              <w:lang w:val="lt-LT"/>
                            </w:rPr>
                          </m:ctrlPr>
                        </m:fPr>
                        <m:num>
                          <m:sSup>
                            <m:sSupPr>
                              <m:ctrlPr>
                                <w:rPr>
                                  <w:rFonts w:ascii="Cambria Math" w:hAnsi="Cambria Math"/>
                                  <w:i/>
                                  <w:lang w:val="lt-LT"/>
                                </w:rPr>
                              </m:ctrlPr>
                            </m:sSupPr>
                            <m:e>
                              <m:r>
                                <w:rPr>
                                  <w:rFonts w:ascii="Cambria Math"/>
                                  <w:lang w:val="lt-LT"/>
                                </w:rPr>
                                <m:t>ν</m:t>
                              </m:r>
                            </m:e>
                            <m:sup>
                              <m:r>
                                <w:rPr>
                                  <w:rFonts w:ascii="Cambria Math" w:hAnsi="Cambria Math"/>
                                  <w:lang w:val="lt-LT"/>
                                </w:rPr>
                                <m:t>t</m:t>
                              </m:r>
                            </m:sup>
                          </m:sSup>
                        </m:num>
                        <m:den>
                          <m:sSub>
                            <m:sSubPr>
                              <m:ctrlPr>
                                <w:rPr>
                                  <w:rFonts w:ascii="Cambria Math" w:hAnsi="Cambria Math"/>
                                  <w:i/>
                                  <w:lang w:val="lt-LT"/>
                                </w:rPr>
                              </m:ctrlPr>
                            </m:sSubPr>
                            <m:e>
                              <m:r>
                                <w:rPr>
                                  <w:rFonts w:ascii="Cambria Math" w:hAnsi="Cambria Math"/>
                                  <w:lang w:val="lt-LT"/>
                                </w:rPr>
                                <m:t>η</m:t>
                              </m:r>
                            </m:e>
                            <m:sub>
                              <m:r>
                                <w:rPr>
                                  <w:rFonts w:ascii="Cambria Math" w:hAnsi="Cambria Math"/>
                                  <w:lang w:val="lt-LT"/>
                                </w:rPr>
                                <m:t>sys</m:t>
                              </m:r>
                            </m:sub>
                          </m:sSub>
                        </m:den>
                      </m:f>
                      <m:r>
                        <w:rPr>
                          <w:rFonts w:ascii="Cambria Math" w:hAnsi="Cambria Math"/>
                          <w:lang w:val="lt-LT"/>
                        </w:rPr>
                        <m:t xml:space="preserve">  </m:t>
                      </m:r>
                    </m:e>
                    <m:e>
                      <m:f>
                        <m:fPr>
                          <m:ctrlPr>
                            <w:rPr>
                              <w:rFonts w:ascii="Cambria Math" w:hAnsi="Cambria Math"/>
                              <w:i/>
                              <w:lang w:val="lt-LT"/>
                            </w:rPr>
                          </m:ctrlPr>
                        </m:fPr>
                        <m:num>
                          <m:sSup>
                            <m:sSupPr>
                              <m:ctrlPr>
                                <w:rPr>
                                  <w:rFonts w:ascii="Cambria Math" w:hAnsi="Cambria Math"/>
                                  <w:i/>
                                  <w:lang w:val="lt-LT"/>
                                </w:rPr>
                              </m:ctrlPr>
                            </m:sSupPr>
                            <m:e>
                              <m:r>
                                <w:rPr>
                                  <w:rFonts w:ascii="Cambria Math"/>
                                  <w:lang w:val="lt-LT"/>
                                </w:rPr>
                                <m:t>ν</m:t>
                              </m:r>
                            </m:e>
                            <m:sup>
                              <m:r>
                                <w:rPr>
                                  <w:rFonts w:ascii="Cambria Math" w:hAnsi="Cambria Math"/>
                                  <w:lang w:val="lt-LT"/>
                                </w:rPr>
                                <m:t>t</m:t>
                              </m:r>
                            </m:sup>
                          </m:sSup>
                        </m:num>
                        <m:den>
                          <m:sSub>
                            <m:sSubPr>
                              <m:ctrlPr>
                                <w:rPr>
                                  <w:rFonts w:ascii="Cambria Math" w:hAnsi="Cambria Math"/>
                                  <w:i/>
                                  <w:lang w:val="lt-LT"/>
                                </w:rPr>
                              </m:ctrlPr>
                            </m:sSubPr>
                            <m:e>
                              <m:r>
                                <w:rPr>
                                  <w:rFonts w:ascii="Cambria Math" w:hAnsi="Cambria Math"/>
                                  <w:lang w:val="lt-LT"/>
                                </w:rPr>
                                <m:t>η</m:t>
                              </m:r>
                            </m:e>
                            <m:sub>
                              <m:r>
                                <w:rPr>
                                  <w:rFonts w:ascii="Cambria Math" w:hAnsi="Cambria Math"/>
                                  <w:lang w:val="lt-LT"/>
                                </w:rPr>
                                <m:t>sys</m:t>
                              </m:r>
                            </m:sub>
                          </m:sSub>
                        </m:den>
                      </m:f>
                      <m:r>
                        <w:rPr>
                          <w:rFonts w:ascii="Cambria Math" w:hAnsi="Cambria Math"/>
                          <w:lang w:val="lt-LT"/>
                        </w:rPr>
                        <m:t xml:space="preserve">  </m:t>
                      </m:r>
                    </m:e>
                    <m:e>
                      <m:r>
                        <w:rPr>
                          <w:rFonts w:ascii="Cambria Math" w:hAnsi="Cambria Math"/>
                          <w:lang w:val="lt-LT"/>
                        </w:rPr>
                        <m:t xml:space="preserve">0       </m:t>
                      </m:r>
                    </m:e>
                  </m:mr>
                </m:m>
                <m:m>
                  <m:mPr>
                    <m:mcs>
                      <m:mc>
                        <m:mcPr>
                          <m:count m:val="3"/>
                          <m:mcJc m:val="center"/>
                        </m:mcPr>
                      </m:mc>
                    </m:mcs>
                    <m:ctrlPr>
                      <w:rPr>
                        <w:rFonts w:ascii="Cambria Math" w:hAnsi="Cambria Math"/>
                        <w:i/>
                        <w:lang w:val="lt-LT"/>
                      </w:rPr>
                    </m:ctrlPr>
                  </m:mPr>
                  <m:mr>
                    <m:e>
                      <m:r>
                        <w:rPr>
                          <w:rFonts w:ascii="Cambria Math" w:hAnsi="Cambria Math"/>
                          <w:lang w:val="lt-LT"/>
                        </w:rPr>
                        <m:t xml:space="preserve">0 </m:t>
                      </m:r>
                    </m:e>
                    <m:e>
                      <m:r>
                        <w:rPr>
                          <w:rFonts w:ascii="Cambria Math" w:hAnsi="Cambria Math"/>
                          <w:lang w:val="lt-LT"/>
                        </w:rPr>
                        <m:t xml:space="preserve">0 </m:t>
                      </m:r>
                    </m:e>
                    <m:e>
                      <m:m>
                        <m:mPr>
                          <m:mcs>
                            <m:mc>
                              <m:mcPr>
                                <m:count m:val="2"/>
                                <m:mcJc m:val="center"/>
                              </m:mcPr>
                            </m:mc>
                          </m:mcs>
                          <m:ctrlPr>
                            <w:rPr>
                              <w:rFonts w:ascii="Cambria Math" w:hAnsi="Cambria Math"/>
                              <w:i/>
                              <w:lang w:val="lt-LT"/>
                            </w:rPr>
                          </m:ctrlPr>
                        </m:mPr>
                        <m:mr>
                          <m:e>
                            <m:r>
                              <w:rPr>
                                <w:rFonts w:ascii="Cambria Math" w:hAnsi="Cambria Math"/>
                                <w:lang w:val="lt-LT"/>
                              </w:rPr>
                              <m:t xml:space="preserve">0 </m:t>
                            </m:r>
                          </m:e>
                          <m:e>
                            <m:r>
                              <w:rPr>
                                <w:rFonts w:ascii="Cambria Math" w:hAnsi="Cambria Math"/>
                                <w:lang w:val="lt-LT"/>
                              </w:rPr>
                              <m:t xml:space="preserve">0 </m:t>
                            </m:r>
                          </m:e>
                        </m:mr>
                      </m:m>
                    </m:e>
                  </m:mr>
                </m:m>
              </m:e>
              <m:e>
                <m:m>
                  <m:mPr>
                    <m:mcs>
                      <m:mc>
                        <m:mcPr>
                          <m:count m:val="3"/>
                          <m:mcJc m:val="center"/>
                        </m:mcPr>
                      </m:mc>
                    </m:mcs>
                    <m:ctrlPr>
                      <w:rPr>
                        <w:rFonts w:ascii="Cambria Math" w:hAnsi="Cambria Math"/>
                        <w:i/>
                        <w:lang w:val="lt-LT"/>
                      </w:rPr>
                    </m:ctrlPr>
                  </m:mPr>
                  <m:mr>
                    <m:e>
                      <m:f>
                        <m:fPr>
                          <m:ctrlPr>
                            <w:rPr>
                              <w:rFonts w:ascii="Cambria Math" w:hAnsi="Cambria Math"/>
                              <w:i/>
                              <w:lang w:val="lt-LT"/>
                            </w:rPr>
                          </m:ctrlPr>
                        </m:fPr>
                        <m:num>
                          <m:sSup>
                            <m:sSupPr>
                              <m:ctrlPr>
                                <w:rPr>
                                  <w:rFonts w:ascii="Cambria Math" w:hAnsi="Cambria Math"/>
                                  <w:i/>
                                  <w:lang w:val="lt-LT"/>
                                </w:rPr>
                              </m:ctrlPr>
                            </m:sSupPr>
                            <m:e>
                              <m:r>
                                <w:rPr>
                                  <w:rFonts w:ascii="Cambria Math"/>
                                  <w:lang w:val="lt-LT"/>
                                </w:rPr>
                                <m:t>ν</m:t>
                              </m:r>
                            </m:e>
                            <m:sup>
                              <m:r>
                                <w:rPr>
                                  <w:rFonts w:ascii="Cambria Math" w:hAnsi="Cambria Math"/>
                                  <w:lang w:val="lt-LT"/>
                                </w:rPr>
                                <m:t>t</m:t>
                              </m:r>
                            </m:sup>
                          </m:sSup>
                        </m:num>
                        <m:den>
                          <m:sSub>
                            <m:sSubPr>
                              <m:ctrlPr>
                                <w:rPr>
                                  <w:rFonts w:ascii="Cambria Math" w:hAnsi="Cambria Math"/>
                                  <w:i/>
                                  <w:lang w:val="lt-LT"/>
                                </w:rPr>
                              </m:ctrlPr>
                            </m:sSubPr>
                            <m:e>
                              <m:r>
                                <w:rPr>
                                  <w:rFonts w:ascii="Cambria Math" w:hAnsi="Cambria Math"/>
                                  <w:lang w:val="lt-LT"/>
                                </w:rPr>
                                <m:t>η</m:t>
                              </m:r>
                            </m:e>
                            <m:sub>
                              <m:r>
                                <w:rPr>
                                  <w:rFonts w:ascii="Cambria Math" w:hAnsi="Cambria Math"/>
                                  <w:lang w:val="lt-LT"/>
                                </w:rPr>
                                <m:t>sys</m:t>
                              </m:r>
                            </m:sub>
                          </m:sSub>
                        </m:den>
                      </m:f>
                    </m:e>
                    <m:e>
                      <m:f>
                        <m:fPr>
                          <m:ctrlPr>
                            <w:rPr>
                              <w:rFonts w:ascii="Cambria Math" w:hAnsi="Cambria Math"/>
                              <w:i/>
                              <w:lang w:val="lt-LT"/>
                            </w:rPr>
                          </m:ctrlPr>
                        </m:fPr>
                        <m:num>
                          <m:sSup>
                            <m:sSupPr>
                              <m:ctrlPr>
                                <w:rPr>
                                  <w:rFonts w:ascii="Cambria Math" w:hAnsi="Cambria Math"/>
                                  <w:i/>
                                  <w:lang w:val="lt-LT"/>
                                </w:rPr>
                              </m:ctrlPr>
                            </m:sSupPr>
                            <m:e>
                              <m:r>
                                <w:rPr>
                                  <w:rFonts w:ascii="Cambria Math"/>
                                  <w:lang w:val="lt-LT"/>
                                </w:rPr>
                                <m:t>ν</m:t>
                              </m:r>
                            </m:e>
                            <m:sup>
                              <m:r>
                                <w:rPr>
                                  <w:rFonts w:ascii="Cambria Math" w:hAnsi="Cambria Math"/>
                                  <w:lang w:val="lt-LT"/>
                                </w:rPr>
                                <m:t>t</m:t>
                              </m:r>
                            </m:sup>
                          </m:sSup>
                        </m:num>
                        <m:den>
                          <m:sSub>
                            <m:sSubPr>
                              <m:ctrlPr>
                                <w:rPr>
                                  <w:rFonts w:ascii="Cambria Math" w:hAnsi="Cambria Math"/>
                                  <w:i/>
                                  <w:lang w:val="lt-LT"/>
                                </w:rPr>
                              </m:ctrlPr>
                            </m:sSubPr>
                            <m:e>
                              <m:r>
                                <w:rPr>
                                  <w:rFonts w:ascii="Cambria Math" w:hAnsi="Cambria Math"/>
                                  <w:lang w:val="lt-LT"/>
                                </w:rPr>
                                <m:t>η</m:t>
                              </m:r>
                            </m:e>
                            <m:sub>
                              <m:r>
                                <w:rPr>
                                  <w:rFonts w:ascii="Cambria Math" w:hAnsi="Cambria Math"/>
                                  <w:lang w:val="lt-LT"/>
                                </w:rPr>
                                <m:t>sys</m:t>
                              </m:r>
                            </m:sub>
                          </m:sSub>
                        </m:den>
                      </m:f>
                    </m:e>
                    <m:e>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r>
                        <w:rPr>
                          <w:rFonts w:ascii="Cambria Math" w:hAnsi="Cambria Math"/>
                          <w:lang w:val="lt-LT"/>
                        </w:rPr>
                        <m:t xml:space="preserve">      </m:t>
                      </m:r>
                    </m:e>
                  </m:mr>
                </m:m>
                <m:m>
                  <m:mPr>
                    <m:mcs>
                      <m:mc>
                        <m:mcPr>
                          <m:count m:val="3"/>
                          <m:mcJc m:val="center"/>
                        </m:mcPr>
                      </m:mc>
                    </m:mcs>
                    <m:ctrlPr>
                      <w:rPr>
                        <w:rFonts w:ascii="Cambria Math" w:hAnsi="Cambria Math"/>
                        <w:i/>
                        <w:lang w:val="lt-LT"/>
                      </w:rPr>
                    </m:ctrlPr>
                  </m:mPr>
                  <m:mr>
                    <m:e>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e>
                    <m:e>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e>
                    <m:e>
                      <m:m>
                        <m:mPr>
                          <m:mcs>
                            <m:mc>
                              <m:mcPr>
                                <m:count m:val="2"/>
                                <m:mcJc m:val="center"/>
                              </m:mcPr>
                            </m:mc>
                          </m:mcs>
                          <m:ctrlPr>
                            <w:rPr>
                              <w:rFonts w:ascii="Cambria Math" w:hAnsi="Cambria Math"/>
                              <w:i/>
                              <w:lang w:val="lt-LT"/>
                            </w:rPr>
                          </m:ctrlPr>
                        </m:mPr>
                        <m:mr>
                          <m:e>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e>
                          <m:e>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e>
                        </m:mr>
                      </m:m>
                    </m:e>
                  </m:mr>
                </m:m>
                <m:ctrlPr>
                  <w:rPr>
                    <w:rFonts w:ascii="Cambria Math" w:eastAsia="Cambria Math" w:hAnsi="Cambria Math" w:cs="Cambria Math"/>
                    <w:i/>
                    <w:iCs w:val="0"/>
                    <w:lang w:val="lt-LT"/>
                  </w:rPr>
                </m:ctrlPr>
              </m:e>
              <m:e>
                <m:m>
                  <m:mPr>
                    <m:mcs>
                      <m:mc>
                        <m:mcPr>
                          <m:count m:val="3"/>
                          <m:mcJc m:val="center"/>
                        </m:mcPr>
                      </m:mc>
                    </m:mcs>
                    <m:ctrlPr>
                      <w:rPr>
                        <w:rFonts w:ascii="Cambria Math" w:hAnsi="Cambria Math"/>
                        <w:i/>
                        <w:lang w:val="lt-LT"/>
                      </w:rPr>
                    </m:ctrlPr>
                  </m:mPr>
                  <m:mr>
                    <m:e>
                      <m:r>
                        <w:rPr>
                          <w:rFonts w:ascii="Cambria Math" w:hAnsi="Cambria Math"/>
                          <w:lang w:val="lt-LT"/>
                        </w:rPr>
                        <m:t>0</m:t>
                      </m:r>
                    </m:e>
                    <m:e>
                      <m:r>
                        <w:rPr>
                          <w:rFonts w:ascii="Cambria Math" w:hAnsi="Cambria Math"/>
                          <w:lang w:val="lt-LT"/>
                        </w:rPr>
                        <m:t>0</m:t>
                      </m:r>
                    </m:e>
                    <m:e>
                      <m:f>
                        <m:fPr>
                          <m:ctrlPr>
                            <w:rPr>
                              <w:rFonts w:ascii="Cambria Math" w:hAnsi="Cambria Math"/>
                              <w:i/>
                              <w:lang w:val="lt-LT"/>
                            </w:rPr>
                          </m:ctrlPr>
                        </m:fPr>
                        <m:num>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num>
                        <m:den>
                          <m:sSub>
                            <m:sSubPr>
                              <m:ctrlPr>
                                <w:rPr>
                                  <w:rFonts w:ascii="Cambria Math" w:hAnsi="Cambria Math"/>
                                  <w:i/>
                                  <w:lang w:val="lt-LT"/>
                                </w:rPr>
                              </m:ctrlPr>
                            </m:sSubPr>
                            <m:e>
                              <m:r>
                                <w:rPr>
                                  <w:rFonts w:ascii="Cambria Math" w:hAnsi="Cambria Math"/>
                                  <w:lang w:val="lt-LT"/>
                                </w:rPr>
                                <m:t>η</m:t>
                              </m:r>
                            </m:e>
                            <m:sub>
                              <m:r>
                                <w:rPr>
                                  <w:rFonts w:ascii="Cambria Math" w:hAnsi="Cambria Math"/>
                                  <w:lang w:val="lt-LT"/>
                                </w:rPr>
                                <m:t>SE</m:t>
                              </m:r>
                            </m:sub>
                          </m:sSub>
                        </m:den>
                      </m:f>
                    </m:e>
                  </m:mr>
                </m:m>
                <m:r>
                  <w:rPr>
                    <w:rFonts w:ascii="Cambria Math" w:hAnsi="Cambria Math"/>
                    <w:lang w:val="lt-LT"/>
                  </w:rPr>
                  <m:t xml:space="preserve">      </m:t>
                </m:r>
                <m:m>
                  <m:mPr>
                    <m:mcs>
                      <m:mc>
                        <m:mcPr>
                          <m:count m:val="3"/>
                          <m:mcJc m:val="center"/>
                        </m:mcPr>
                      </m:mc>
                    </m:mcs>
                    <m:ctrlPr>
                      <w:rPr>
                        <w:rFonts w:ascii="Cambria Math" w:hAnsi="Cambria Math"/>
                        <w:i/>
                        <w:lang w:val="lt-LT"/>
                      </w:rPr>
                    </m:ctrlPr>
                  </m:mPr>
                  <m:mr>
                    <m:e>
                      <m:f>
                        <m:fPr>
                          <m:ctrlPr>
                            <w:rPr>
                              <w:rFonts w:ascii="Cambria Math" w:hAnsi="Cambria Math"/>
                              <w:i/>
                              <w:lang w:val="lt-LT"/>
                            </w:rPr>
                          </m:ctrlPr>
                        </m:fPr>
                        <m:num>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num>
                        <m:den>
                          <m:sSub>
                            <m:sSubPr>
                              <m:ctrlPr>
                                <w:rPr>
                                  <w:rFonts w:ascii="Cambria Math" w:hAnsi="Cambria Math"/>
                                  <w:i/>
                                  <w:lang w:val="lt-LT"/>
                                </w:rPr>
                              </m:ctrlPr>
                            </m:sSubPr>
                            <m:e>
                              <m:r>
                                <w:rPr>
                                  <w:rFonts w:ascii="Cambria Math" w:hAnsi="Cambria Math"/>
                                  <w:lang w:val="lt-LT"/>
                                </w:rPr>
                                <m:t>η</m:t>
                              </m:r>
                            </m:e>
                            <m:sub>
                              <m:r>
                                <w:rPr>
                                  <w:rFonts w:ascii="Cambria Math" w:hAnsi="Cambria Math"/>
                                  <w:lang w:val="lt-LT"/>
                                </w:rPr>
                                <m:t>SE</m:t>
                              </m:r>
                            </m:sub>
                          </m:sSub>
                        </m:den>
                      </m:f>
                    </m:e>
                    <m:e>
                      <m:f>
                        <m:fPr>
                          <m:ctrlPr>
                            <w:rPr>
                              <w:rFonts w:ascii="Cambria Math" w:hAnsi="Cambria Math"/>
                              <w:i/>
                              <w:lang w:val="lt-LT"/>
                            </w:rPr>
                          </m:ctrlPr>
                        </m:fPr>
                        <m:num>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num>
                        <m:den>
                          <m:sSub>
                            <m:sSubPr>
                              <m:ctrlPr>
                                <w:rPr>
                                  <w:rFonts w:ascii="Cambria Math" w:hAnsi="Cambria Math"/>
                                  <w:i/>
                                  <w:lang w:val="lt-LT"/>
                                </w:rPr>
                              </m:ctrlPr>
                            </m:sSubPr>
                            <m:e>
                              <m:r>
                                <w:rPr>
                                  <w:rFonts w:ascii="Cambria Math" w:hAnsi="Cambria Math"/>
                                  <w:lang w:val="lt-LT"/>
                                </w:rPr>
                                <m:t>η</m:t>
                              </m:r>
                            </m:e>
                            <m:sub>
                              <m:r>
                                <w:rPr>
                                  <w:rFonts w:ascii="Cambria Math" w:hAnsi="Cambria Math"/>
                                  <w:lang w:val="lt-LT"/>
                                </w:rPr>
                                <m:t>SE</m:t>
                              </m:r>
                            </m:sub>
                          </m:sSub>
                        </m:den>
                      </m:f>
                    </m:e>
                    <m:e>
                      <m:m>
                        <m:mPr>
                          <m:mcs>
                            <m:mc>
                              <m:mcPr>
                                <m:count m:val="2"/>
                                <m:mcJc m:val="center"/>
                              </m:mcPr>
                            </m:mc>
                          </m:mcs>
                          <m:ctrlPr>
                            <w:rPr>
                              <w:rFonts w:ascii="Cambria Math" w:hAnsi="Cambria Math"/>
                              <w:i/>
                              <w:lang w:val="lt-LT"/>
                            </w:rPr>
                          </m:ctrlPr>
                        </m:mPr>
                        <m:mr>
                          <m:e>
                            <m:f>
                              <m:fPr>
                                <m:ctrlPr>
                                  <w:rPr>
                                    <w:rFonts w:ascii="Cambria Math" w:hAnsi="Cambria Math"/>
                                    <w:i/>
                                    <w:lang w:val="lt-LT"/>
                                  </w:rPr>
                                </m:ctrlPr>
                              </m:fPr>
                              <m:num>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num>
                              <m:den>
                                <m:sSub>
                                  <m:sSubPr>
                                    <m:ctrlPr>
                                      <w:rPr>
                                        <w:rFonts w:ascii="Cambria Math" w:hAnsi="Cambria Math"/>
                                        <w:i/>
                                        <w:lang w:val="lt-LT"/>
                                      </w:rPr>
                                    </m:ctrlPr>
                                  </m:sSubPr>
                                  <m:e>
                                    <m:r>
                                      <w:rPr>
                                        <w:rFonts w:ascii="Cambria Math" w:hAnsi="Cambria Math"/>
                                        <w:lang w:val="lt-LT"/>
                                      </w:rPr>
                                      <m:t>η</m:t>
                                    </m:r>
                                  </m:e>
                                  <m:sub>
                                    <m:r>
                                      <w:rPr>
                                        <w:rFonts w:ascii="Cambria Math" w:hAnsi="Cambria Math"/>
                                        <w:lang w:val="lt-LT"/>
                                      </w:rPr>
                                      <m:t>SE</m:t>
                                    </m:r>
                                  </m:sub>
                                </m:sSub>
                              </m:den>
                            </m:f>
                          </m:e>
                          <m:e>
                            <m:f>
                              <m:fPr>
                                <m:ctrlPr>
                                  <w:rPr>
                                    <w:rFonts w:ascii="Cambria Math" w:hAnsi="Cambria Math"/>
                                    <w:i/>
                                    <w:lang w:val="lt-LT"/>
                                  </w:rPr>
                                </m:ctrlPr>
                              </m:fPr>
                              <m:num>
                                <m:sSup>
                                  <m:sSupPr>
                                    <m:ctrlPr>
                                      <w:rPr>
                                        <w:rFonts w:ascii="Cambria Math" w:hAnsi="Cambria Math"/>
                                        <w:i/>
                                        <w:lang w:val="lt-LT"/>
                                      </w:rPr>
                                    </m:ctrlPr>
                                  </m:sSupPr>
                                  <m:e>
                                    <m:r>
                                      <w:rPr>
                                        <w:rFonts w:ascii="Cambria Math"/>
                                        <w:lang w:val="lt-LT"/>
                                      </w:rPr>
                                      <m:t>ν</m:t>
                                    </m:r>
                                  </m:e>
                                  <m:sup>
                                    <m:r>
                                      <w:rPr>
                                        <w:rFonts w:ascii="Cambria Math" w:hAnsi="Cambria Math"/>
                                        <w:lang w:val="lt-LT"/>
                                      </w:rPr>
                                      <m:t>e</m:t>
                                    </m:r>
                                  </m:sup>
                                </m:sSup>
                              </m:num>
                              <m:den>
                                <m:sSub>
                                  <m:sSubPr>
                                    <m:ctrlPr>
                                      <w:rPr>
                                        <w:rFonts w:ascii="Cambria Math" w:hAnsi="Cambria Math"/>
                                        <w:i/>
                                        <w:lang w:val="lt-LT"/>
                                      </w:rPr>
                                    </m:ctrlPr>
                                  </m:sSubPr>
                                  <m:e>
                                    <m:r>
                                      <w:rPr>
                                        <w:rFonts w:ascii="Cambria Math" w:hAnsi="Cambria Math"/>
                                        <w:lang w:val="lt-LT"/>
                                      </w:rPr>
                                      <m:t>η</m:t>
                                    </m:r>
                                  </m:e>
                                  <m:sub>
                                    <m:r>
                                      <w:rPr>
                                        <w:rFonts w:ascii="Cambria Math" w:hAnsi="Cambria Math"/>
                                        <w:lang w:val="lt-LT"/>
                                      </w:rPr>
                                      <m:t>SE</m:t>
                                    </m:r>
                                  </m:sub>
                                </m:sSub>
                              </m:den>
                            </m:f>
                          </m:e>
                        </m:mr>
                      </m:m>
                    </m:e>
                  </m:mr>
                </m:m>
              </m:e>
            </m:eqArr>
          </m:e>
        </m:d>
        <m:r>
          <w:rPr>
            <w:rFonts w:ascii="Cambria Math" w:hAnsi="Cambria Math"/>
            <w:lang w:val="lt-LT"/>
          </w:rPr>
          <m:t>×</m:t>
        </m:r>
        <m:d>
          <m:dPr>
            <m:begChr m:val="["/>
            <m:endChr m:val="]"/>
            <m:ctrlPr>
              <w:rPr>
                <w:rFonts w:ascii="Cambria Math" w:hAnsi="Cambria Math"/>
                <w:i/>
                <w:lang w:val="lt-LT"/>
              </w:rPr>
            </m:ctrlPr>
          </m:dPr>
          <m:e>
            <m:eqArr>
              <m:eqArrPr>
                <m:ctrlPr>
                  <w:rPr>
                    <w:rFonts w:ascii="Cambria Math" w:hAnsi="Cambria Math"/>
                    <w:i/>
                    <w:lang w:val="lt-LT"/>
                  </w:rPr>
                </m:ctrlPr>
              </m:eqArrPr>
              <m:e>
                <m:m>
                  <m:mPr>
                    <m:mcs>
                      <m:mc>
                        <m:mcPr>
                          <m:count m:val="1"/>
                          <m:mcJc m:val="center"/>
                        </m:mcPr>
                      </m:mc>
                    </m:mcs>
                    <m:ctrlPr>
                      <w:rPr>
                        <w:rFonts w:ascii="Cambria Math" w:hAnsi="Cambria Math"/>
                        <w:i/>
                        <w:lang w:val="lt-LT"/>
                      </w:rPr>
                    </m:ctrlPr>
                  </m:mPr>
                  <m:mr>
                    <m:e>
                      <m:sSub>
                        <m:sSubPr>
                          <m:ctrlPr>
                            <w:rPr>
                              <w:rFonts w:ascii="Cambria Math" w:hAnsi="Cambria Math"/>
                              <w:i/>
                              <w:lang w:val="lt-LT"/>
                            </w:rPr>
                          </m:ctrlPr>
                        </m:sSubPr>
                        <m:e>
                          <m:r>
                            <w:rPr>
                              <w:rFonts w:ascii="Cambria Math"/>
                              <w:lang w:val="lt-LT"/>
                            </w:rPr>
                            <m:t>Q</m:t>
                          </m:r>
                        </m:e>
                        <m:sub>
                          <m:r>
                            <w:rPr>
                              <w:rFonts w:ascii="Cambria Math"/>
                              <w:lang w:val="lt-LT"/>
                            </w:rPr>
                            <m:t>H,C,nd</m:t>
                          </m:r>
                        </m:sub>
                      </m:sSub>
                    </m:e>
                  </m:mr>
                  <m:mr>
                    <m:e>
                      <m:sSub>
                        <m:sSubPr>
                          <m:ctrlPr>
                            <w:rPr>
                              <w:rFonts w:ascii="Cambria Math" w:hAnsi="Cambria Math"/>
                              <w:i/>
                              <w:lang w:val="lt-LT"/>
                            </w:rPr>
                          </m:ctrlPr>
                        </m:sSubPr>
                        <m:e>
                          <m:r>
                            <w:rPr>
                              <w:rFonts w:ascii="Cambria Math"/>
                              <w:lang w:val="lt-LT"/>
                            </w:rPr>
                            <m:t>Q</m:t>
                          </m:r>
                        </m:e>
                        <m:sub>
                          <m:r>
                            <w:rPr>
                              <w:rFonts w:ascii="Cambria Math"/>
                              <w:lang w:val="lt-LT"/>
                            </w:rPr>
                            <m:t>W</m:t>
                          </m:r>
                        </m:sub>
                      </m:sSub>
                    </m:e>
                  </m:mr>
                  <m:mr>
                    <m:e>
                      <m:sSub>
                        <m:sSubPr>
                          <m:ctrlPr>
                            <w:rPr>
                              <w:rFonts w:ascii="Cambria Math" w:hAnsi="Cambria Math"/>
                              <w:i/>
                              <w:lang w:val="lt-LT"/>
                            </w:rPr>
                          </m:ctrlPr>
                        </m:sSubPr>
                        <m:e>
                          <m:r>
                            <w:rPr>
                              <w:rFonts w:ascii="Cambria Math"/>
                              <w:lang w:val="lt-LT"/>
                            </w:rPr>
                            <m:t>E</m:t>
                          </m:r>
                        </m:e>
                        <m:sub>
                          <m:r>
                            <w:rPr>
                              <w:rFonts w:ascii="Cambria Math"/>
                              <w:lang w:val="lt-LT"/>
                            </w:rPr>
                            <m:t>V</m:t>
                          </m:r>
                        </m:sub>
                      </m:sSub>
                    </m:e>
                  </m:mr>
                </m:m>
              </m:e>
              <m:e>
                <m:sSub>
                  <m:sSubPr>
                    <m:ctrlPr>
                      <w:rPr>
                        <w:rFonts w:ascii="Cambria Math" w:hAnsi="Cambria Math"/>
                        <w:i/>
                        <w:lang w:val="lt-LT"/>
                      </w:rPr>
                    </m:ctrlPr>
                  </m:sSubPr>
                  <m:e>
                    <m:r>
                      <w:rPr>
                        <w:rFonts w:ascii="Cambria Math"/>
                        <w:lang w:val="lt-LT"/>
                      </w:rPr>
                      <m:t>E</m:t>
                    </m:r>
                  </m:e>
                  <m:sub>
                    <m:r>
                      <w:rPr>
                        <w:rFonts w:ascii="Cambria Math"/>
                        <w:lang w:val="lt-LT"/>
                      </w:rPr>
                      <m:t>C</m:t>
                    </m:r>
                  </m:sub>
                </m:sSub>
                <m:ctrlPr>
                  <w:rPr>
                    <w:rFonts w:ascii="Cambria Math" w:eastAsia="Cambria Math" w:hAnsi="Cambria Math" w:cs="Cambria Math"/>
                    <w:i/>
                    <w:iCs w:val="0"/>
                    <w:lang w:val="lt-LT"/>
                  </w:rPr>
                </m:ctrlPr>
              </m:e>
              <m:e>
                <m:sSub>
                  <m:sSubPr>
                    <m:ctrlPr>
                      <w:rPr>
                        <w:rFonts w:ascii="Cambria Math" w:hAnsi="Cambria Math"/>
                        <w:i/>
                        <w:lang w:val="lt-LT"/>
                      </w:rPr>
                    </m:ctrlPr>
                  </m:sSubPr>
                  <m:e>
                    <m:r>
                      <w:rPr>
                        <w:rFonts w:ascii="Cambria Math" w:hAnsi="Cambria Math"/>
                        <w:lang w:val="lt-LT"/>
                      </w:rPr>
                      <m:t>E</m:t>
                    </m:r>
                  </m:e>
                  <m:sub>
                    <m:r>
                      <w:rPr>
                        <w:rFonts w:ascii="Cambria Math"/>
                        <w:lang w:val="lt-LT"/>
                      </w:rPr>
                      <m:t>L</m:t>
                    </m:r>
                  </m:sub>
                </m:sSub>
                <m:ctrlPr>
                  <w:rPr>
                    <w:rFonts w:ascii="Cambria Math" w:eastAsia="Cambria Math" w:hAnsi="Cambria Math" w:cs="Cambria Math"/>
                    <w:i/>
                    <w:iCs w:val="0"/>
                    <w:lang w:val="lt-LT"/>
                  </w:rPr>
                </m:ctrlPr>
              </m:e>
              <m:e>
                <m:sSub>
                  <m:sSubPr>
                    <m:ctrlPr>
                      <w:rPr>
                        <w:rFonts w:ascii="Cambria Math" w:hAnsi="Cambria Math"/>
                        <w:i/>
                        <w:lang w:val="lt-LT"/>
                      </w:rPr>
                    </m:ctrlPr>
                  </m:sSubPr>
                  <m:e>
                    <m:r>
                      <w:rPr>
                        <w:rFonts w:ascii="Cambria Math" w:hAnsi="Cambria Math"/>
                        <w:lang w:val="lt-LT"/>
                      </w:rPr>
                      <m:t>E</m:t>
                    </m:r>
                  </m:e>
                  <m:sub>
                    <m:r>
                      <w:rPr>
                        <w:rFonts w:ascii="Cambria Math"/>
                        <w:lang w:val="lt-LT"/>
                      </w:rPr>
                      <m:t>AP</m:t>
                    </m:r>
                  </m:sub>
                </m:sSub>
                <m:ctrlPr>
                  <w:rPr>
                    <w:rFonts w:ascii="Cambria Math" w:eastAsia="Cambria Math" w:hAnsi="Cambria Math" w:cs="Cambria Math"/>
                    <w:i/>
                    <w:iCs w:val="0"/>
                    <w:lang w:val="lt-LT"/>
                  </w:rPr>
                </m:ctrlPr>
              </m:e>
              <m:e>
                <m:sSub>
                  <m:sSubPr>
                    <m:ctrlPr>
                      <w:rPr>
                        <w:rFonts w:ascii="Cambria Math" w:hAnsi="Cambria Math"/>
                        <w:i/>
                        <w:lang w:val="lt-LT"/>
                      </w:rPr>
                    </m:ctrlPr>
                  </m:sSubPr>
                  <m:e>
                    <m:r>
                      <w:rPr>
                        <w:rFonts w:ascii="Cambria Math"/>
                        <w:lang w:val="lt-LT"/>
                      </w:rPr>
                      <m:t>E</m:t>
                    </m:r>
                  </m:e>
                  <m:sub>
                    <m:r>
                      <w:rPr>
                        <w:rFonts w:ascii="Cambria Math"/>
                        <w:lang w:val="lt-LT"/>
                      </w:rPr>
                      <m:t>kita</m:t>
                    </m:r>
                  </m:sub>
                </m:sSub>
              </m:e>
            </m:eqArr>
          </m:e>
        </m:d>
      </m:oMath>
      <w:r w:rsidR="00C2005E" w:rsidRPr="00B74E10">
        <w:rPr>
          <w:lang w:val="lt-LT"/>
        </w:rPr>
        <w:tab/>
        <w:t>(27)</w:t>
      </w:r>
    </w:p>
    <w:p w14:paraId="7BABDBD0" w14:textId="77777777" w:rsidR="00C2005E" w:rsidRPr="00B74E10" w:rsidRDefault="00C2005E" w:rsidP="00076371">
      <w:pPr>
        <w:pStyle w:val="FORMUL6-6"/>
        <w:jc w:val="center"/>
        <w:rPr>
          <w:lang w:val="lt-LT"/>
        </w:rPr>
      </w:pPr>
    </w:p>
    <w:p w14:paraId="0B1CC136" w14:textId="77777777" w:rsidR="00C2005E" w:rsidRPr="00C331C2" w:rsidRDefault="00C2005E" w:rsidP="00076371">
      <w:pPr>
        <w:pStyle w:val="TEKSTAS11"/>
        <w:ind w:firstLine="0"/>
        <w:rPr>
          <w:rFonts w:asciiTheme="minorHAnsi" w:hAnsiTheme="minorHAnsi" w:cstheme="minorHAnsi"/>
          <w:color w:val="auto"/>
          <w:szCs w:val="24"/>
        </w:rPr>
      </w:pPr>
      <w:r w:rsidRPr="00C331C2">
        <w:rPr>
          <w:rFonts w:asciiTheme="minorHAnsi" w:hAnsiTheme="minorHAnsi" w:cstheme="minorHAnsi"/>
          <w:color w:val="auto"/>
          <w:szCs w:val="24"/>
        </w:rPr>
        <w:t xml:space="preserve">kur </w:t>
      </w:r>
      <w:r w:rsidRPr="00C331C2">
        <w:rPr>
          <w:rFonts w:asciiTheme="minorHAnsi" w:hAnsiTheme="minorHAnsi" w:cstheme="minorHAnsi"/>
          <w:i/>
          <w:color w:val="auto"/>
          <w:szCs w:val="24"/>
        </w:rPr>
        <w:t>A</w:t>
      </w:r>
      <w:r w:rsidRPr="00C331C2">
        <w:rPr>
          <w:rFonts w:asciiTheme="minorHAnsi" w:hAnsiTheme="minorHAnsi" w:cstheme="minorHAnsi"/>
          <w:color w:val="auto"/>
          <w:szCs w:val="24"/>
        </w:rPr>
        <w:t xml:space="preserve"> – atvirkštinė jungtinė matrica; </w:t>
      </w:r>
      <m:oMath>
        <m:sSub>
          <m:sSubPr>
            <m:ctrlPr>
              <w:rPr>
                <w:rFonts w:ascii="Cambria Math" w:hAnsi="Cambria Math" w:cstheme="minorHAnsi"/>
                <w:i/>
                <w:color w:val="auto"/>
                <w:szCs w:val="24"/>
              </w:rPr>
            </m:ctrlPr>
          </m:sSubPr>
          <m:e>
            <m:r>
              <w:rPr>
                <w:rFonts w:ascii="Cambria Math" w:hAnsi="Cambria Math" w:cstheme="minorHAnsi"/>
                <w:color w:val="auto"/>
                <w:szCs w:val="24"/>
              </w:rPr>
              <m:t>X</m:t>
            </m:r>
          </m:e>
          <m:sub>
            <m:r>
              <w:rPr>
                <w:rFonts w:ascii="Cambria Math" w:hAnsi="Cambria Math" w:cstheme="minorHAnsi"/>
                <w:color w:val="auto"/>
                <w:szCs w:val="24"/>
              </w:rPr>
              <m:t>in</m:t>
            </m:r>
          </m:sub>
        </m:sSub>
      </m:oMath>
      <w:r w:rsidRPr="00C331C2">
        <w:rPr>
          <w:rFonts w:asciiTheme="minorHAnsi" w:hAnsiTheme="minorHAnsi" w:cstheme="minorHAnsi"/>
          <w:color w:val="auto"/>
          <w:szCs w:val="24"/>
        </w:rPr>
        <w:t xml:space="preserve"> – pastatui patiekta energija, kWh/m</w:t>
      </w:r>
      <w:r w:rsidRPr="00C331C2">
        <w:rPr>
          <w:rFonts w:asciiTheme="minorHAnsi" w:hAnsiTheme="minorHAnsi" w:cstheme="minorHAnsi"/>
          <w:color w:val="auto"/>
          <w:szCs w:val="24"/>
          <w:vertAlign w:val="superscript"/>
        </w:rPr>
        <w:t>2</w:t>
      </w:r>
      <w:r w:rsidRPr="00C331C2">
        <w:rPr>
          <w:rFonts w:asciiTheme="minorHAnsi" w:hAnsiTheme="minorHAnsi" w:cstheme="minorHAnsi"/>
          <w:color w:val="auto"/>
          <w:szCs w:val="24"/>
        </w:rPr>
        <w:t xml:space="preserve">; </w:t>
      </w:r>
      <m:oMath>
        <m:sSub>
          <m:sSubPr>
            <m:ctrlPr>
              <w:rPr>
                <w:rFonts w:ascii="Cambria Math" w:hAnsi="Cambria Math" w:cstheme="minorHAnsi"/>
                <w:i/>
                <w:color w:val="auto"/>
                <w:szCs w:val="24"/>
              </w:rPr>
            </m:ctrlPr>
          </m:sSubPr>
          <m:e>
            <m:r>
              <w:rPr>
                <w:rFonts w:ascii="Cambria Math" w:hAnsi="Cambria Math" w:cstheme="minorHAnsi"/>
                <w:color w:val="auto"/>
                <w:szCs w:val="24"/>
              </w:rPr>
              <m:t>X</m:t>
            </m:r>
          </m:e>
          <m:sub>
            <m:r>
              <w:rPr>
                <w:rFonts w:ascii="Cambria Math" w:hAnsi="Cambria Math" w:cstheme="minorHAnsi"/>
                <w:color w:val="auto"/>
                <w:szCs w:val="24"/>
              </w:rPr>
              <m:t>out</m:t>
            </m:r>
          </m:sub>
        </m:sSub>
      </m:oMath>
      <w:r w:rsidRPr="00C331C2">
        <w:rPr>
          <w:rFonts w:asciiTheme="minorHAnsi" w:hAnsiTheme="minorHAnsi" w:cstheme="minorHAnsi"/>
          <w:color w:val="auto"/>
          <w:szCs w:val="24"/>
        </w:rPr>
        <w:t xml:space="preserve"> – pastato energijos poreikis, kWh/m</w:t>
      </w:r>
      <w:r w:rsidRPr="00C331C2">
        <w:rPr>
          <w:rFonts w:asciiTheme="minorHAnsi" w:hAnsiTheme="minorHAnsi" w:cstheme="minorHAnsi"/>
          <w:color w:val="auto"/>
          <w:szCs w:val="24"/>
          <w:vertAlign w:val="superscript"/>
        </w:rPr>
        <w:t>2</w:t>
      </w:r>
      <w:r w:rsidRPr="00C331C2">
        <w:rPr>
          <w:rFonts w:asciiTheme="minorHAnsi" w:hAnsiTheme="minorHAnsi" w:cstheme="minorHAnsi"/>
          <w:color w:val="auto"/>
          <w:szCs w:val="24"/>
        </w:rPr>
        <w:t>.</w:t>
      </w:r>
    </w:p>
    <w:p w14:paraId="692CF7D3" w14:textId="77777777" w:rsidR="00C2005E" w:rsidRPr="00C331C2" w:rsidRDefault="00C2005E" w:rsidP="00076371">
      <w:pPr>
        <w:pStyle w:val="TEKSTAS11"/>
        <w:ind w:firstLine="0"/>
        <w:rPr>
          <w:rFonts w:asciiTheme="minorHAnsi" w:hAnsiTheme="minorHAnsi" w:cstheme="minorHAnsi"/>
          <w:color w:val="auto"/>
          <w:szCs w:val="24"/>
        </w:rPr>
      </w:pPr>
      <w:r w:rsidRPr="00C331C2">
        <w:rPr>
          <w:rFonts w:asciiTheme="minorHAnsi" w:hAnsiTheme="minorHAnsi" w:cstheme="minorHAnsi"/>
          <w:color w:val="auto"/>
          <w:szCs w:val="24"/>
        </w:rPr>
        <w:t>Žinomi duomenys ir kintamieji yra įvedami į modelio bendrąją matematinę išraišką, susidedančią iš pastato energijos poreikio, pastatui patiektos energijos srautų ir šių srautų pasiskirstymo kiekviename sistemos energijos generavimo (transformavimo) posistemyje (</w:t>
      </w:r>
      <m:oMath>
        <m:sSubSup>
          <m:sSubSupPr>
            <m:ctrlPr>
              <w:rPr>
                <w:rFonts w:ascii="Cambria Math" w:hAnsi="Cambria Math" w:cstheme="minorHAnsi"/>
                <w:i/>
                <w:color w:val="auto"/>
                <w:szCs w:val="24"/>
              </w:rPr>
            </m:ctrlPr>
          </m:sSubSupPr>
          <m:e>
            <m:r>
              <w:rPr>
                <w:rFonts w:ascii="Cambria Math" w:hAnsi="Cambria Math" w:cstheme="minorHAnsi"/>
                <w:color w:val="auto"/>
                <w:szCs w:val="24"/>
              </w:rPr>
              <m:t>ν</m:t>
            </m:r>
          </m:e>
          <m:sub>
            <m:r>
              <w:rPr>
                <w:rFonts w:ascii="Cambria Math" w:hAnsi="Cambria Math" w:cstheme="minorHAnsi"/>
                <w:color w:val="auto"/>
                <w:szCs w:val="24"/>
              </w:rPr>
              <m:t>gen</m:t>
            </m:r>
          </m:sub>
          <m:sup>
            <m:r>
              <w:rPr>
                <w:rFonts w:ascii="Cambria Math" w:hAnsi="Cambria Math" w:cstheme="minorHAnsi"/>
                <w:color w:val="auto"/>
                <w:szCs w:val="24"/>
              </w:rPr>
              <m:t>t</m:t>
            </m:r>
            <m:d>
              <m:dPr>
                <m:ctrlPr>
                  <w:rPr>
                    <w:rFonts w:ascii="Cambria Math" w:hAnsi="Cambria Math" w:cstheme="minorHAnsi"/>
                    <w:i/>
                    <w:color w:val="auto"/>
                    <w:szCs w:val="24"/>
                  </w:rPr>
                </m:ctrlPr>
              </m:dPr>
              <m:e>
                <m:r>
                  <w:rPr>
                    <w:rFonts w:ascii="Cambria Math" w:hAnsi="Cambria Math" w:cstheme="minorHAnsi"/>
                    <w:color w:val="auto"/>
                    <w:szCs w:val="24"/>
                  </w:rPr>
                  <m:t>e</m:t>
                </m:r>
              </m:e>
            </m:d>
          </m:sup>
        </m:sSubSup>
      </m:oMath>
      <w:r w:rsidRPr="00C331C2">
        <w:rPr>
          <w:rFonts w:asciiTheme="minorHAnsi" w:hAnsiTheme="minorHAnsi" w:cstheme="minorHAnsi"/>
          <w:color w:val="auto"/>
          <w:szCs w:val="24"/>
        </w:rPr>
        <w:t xml:space="preserve">), atsižvelgiant į tai, kokią energiją (šilumą, vėsą ar elektrą) generatorius gamina. Gautas rezultatas </w:t>
      </w:r>
      <w:r w:rsidRPr="00C331C2">
        <w:rPr>
          <w:rFonts w:asciiTheme="minorHAnsi" w:hAnsiTheme="minorHAnsi" w:cstheme="minorHAnsi"/>
          <w:color w:val="auto"/>
          <w:szCs w:val="24"/>
        </w:rPr>
        <w:sym w:font="Symbol" w:char="F02D"/>
      </w:r>
      <w:r w:rsidRPr="00C331C2">
        <w:rPr>
          <w:rFonts w:asciiTheme="minorHAnsi" w:hAnsiTheme="minorHAnsi" w:cstheme="minorHAnsi"/>
          <w:color w:val="auto"/>
          <w:szCs w:val="24"/>
        </w:rPr>
        <w:t xml:space="preserve"> tai pastatui patiekta energija (</w:t>
      </w:r>
      <w:proofErr w:type="spellStart"/>
      <w:r w:rsidRPr="00C331C2">
        <w:rPr>
          <w:rFonts w:asciiTheme="minorHAnsi" w:hAnsiTheme="minorHAnsi" w:cstheme="minorHAnsi"/>
          <w:i/>
          <w:color w:val="auto"/>
          <w:szCs w:val="24"/>
        </w:rPr>
        <w:t>X</w:t>
      </w:r>
      <w:r w:rsidRPr="00C331C2">
        <w:rPr>
          <w:rFonts w:asciiTheme="minorHAnsi" w:hAnsiTheme="minorHAnsi" w:cstheme="minorHAnsi"/>
          <w:i/>
          <w:color w:val="auto"/>
          <w:szCs w:val="24"/>
          <w:vertAlign w:val="subscript"/>
        </w:rPr>
        <w:t>in</w:t>
      </w:r>
      <w:proofErr w:type="spellEnd"/>
      <w:r w:rsidRPr="00C331C2">
        <w:rPr>
          <w:rFonts w:asciiTheme="minorHAnsi" w:hAnsiTheme="minorHAnsi" w:cstheme="minorHAnsi"/>
          <w:color w:val="auto"/>
          <w:szCs w:val="24"/>
        </w:rPr>
        <w:t>), reikalinga užtikrinti pastato energijos poreikį (</w:t>
      </w:r>
      <w:proofErr w:type="spellStart"/>
      <w:r w:rsidRPr="00C331C2">
        <w:rPr>
          <w:rFonts w:asciiTheme="minorHAnsi" w:hAnsiTheme="minorHAnsi" w:cstheme="minorHAnsi"/>
          <w:i/>
          <w:color w:val="auto"/>
          <w:szCs w:val="24"/>
        </w:rPr>
        <w:t>X</w:t>
      </w:r>
      <w:r w:rsidRPr="00C331C2">
        <w:rPr>
          <w:rFonts w:asciiTheme="minorHAnsi" w:hAnsiTheme="minorHAnsi" w:cstheme="minorHAnsi"/>
          <w:i/>
          <w:color w:val="auto"/>
          <w:szCs w:val="24"/>
          <w:vertAlign w:val="subscript"/>
        </w:rPr>
        <w:t>out</w:t>
      </w:r>
      <w:proofErr w:type="spellEnd"/>
      <w:r w:rsidRPr="00C331C2">
        <w:rPr>
          <w:rFonts w:asciiTheme="minorHAnsi" w:hAnsiTheme="minorHAnsi" w:cstheme="minorHAnsi"/>
          <w:color w:val="auto"/>
          <w:szCs w:val="24"/>
        </w:rPr>
        <w:t>). Šiame tyrime taikomas ne energijos generatorių nominalus energinis efektyvumas, bet PAES kiekvieno posistemio sezoninis energinis efektyvumas.</w:t>
      </w:r>
    </w:p>
    <w:p w14:paraId="7D2C573B" w14:textId="77777777" w:rsidR="00C2005E" w:rsidRPr="00C331C2" w:rsidRDefault="00C2005E" w:rsidP="00076371">
      <w:pPr>
        <w:pStyle w:val="TEKSTASbeitraukos11"/>
        <w:rPr>
          <w:rFonts w:asciiTheme="minorHAnsi" w:hAnsiTheme="minorHAnsi" w:cstheme="minorHAnsi"/>
          <w:color w:val="auto"/>
          <w:sz w:val="24"/>
          <w:szCs w:val="24"/>
        </w:rPr>
      </w:pPr>
      <w:r w:rsidRPr="00C331C2">
        <w:rPr>
          <w:rFonts w:asciiTheme="minorHAnsi" w:hAnsiTheme="minorHAnsi" w:cstheme="minorHAnsi"/>
          <w:color w:val="auto"/>
          <w:sz w:val="24"/>
          <w:szCs w:val="24"/>
        </w:rPr>
        <w:t>Taikomos ribinės sąlygos:</w:t>
      </w:r>
    </w:p>
    <w:p w14:paraId="291B5CC2" w14:textId="77777777" w:rsidR="00C2005E" w:rsidRPr="00C331C2" w:rsidRDefault="00C2005E" w:rsidP="00076371">
      <w:pPr>
        <w:pStyle w:val="TEKSTAS"/>
        <w:numPr>
          <w:ilvl w:val="0"/>
          <w:numId w:val="58"/>
        </w:numPr>
        <w:rPr>
          <w:rFonts w:asciiTheme="minorHAnsi" w:hAnsiTheme="minorHAnsi" w:cstheme="minorHAnsi"/>
          <w:color w:val="auto"/>
          <w:szCs w:val="24"/>
        </w:rPr>
      </w:pPr>
      <w:r w:rsidRPr="00C331C2">
        <w:rPr>
          <w:rFonts w:asciiTheme="minorHAnsi" w:hAnsiTheme="minorHAnsi" w:cstheme="minorHAnsi"/>
          <w:color w:val="auto"/>
          <w:szCs w:val="24"/>
        </w:rPr>
        <w:t>energijos srautų pasiskirstymo PAES energijos generavimo (transformavimo) posistemiuose (</w:t>
      </w:r>
      <m:oMath>
        <m:sSubSup>
          <m:sSubSupPr>
            <m:ctrlPr>
              <w:rPr>
                <w:rFonts w:ascii="Cambria Math" w:hAnsi="Cambria Math" w:cstheme="minorHAnsi"/>
                <w:i/>
                <w:color w:val="auto"/>
                <w:szCs w:val="24"/>
              </w:rPr>
            </m:ctrlPr>
          </m:sSubSupPr>
          <m:e>
            <m:r>
              <w:rPr>
                <w:rFonts w:ascii="Cambria Math" w:hAnsi="Cambria Math" w:cstheme="minorHAnsi"/>
                <w:color w:val="auto"/>
                <w:szCs w:val="24"/>
              </w:rPr>
              <m:t>ν</m:t>
            </m:r>
          </m:e>
          <m:sub>
            <m:r>
              <w:rPr>
                <w:rFonts w:ascii="Cambria Math" w:hAnsi="Cambria Math" w:cstheme="minorHAnsi"/>
                <w:color w:val="auto"/>
                <w:szCs w:val="24"/>
              </w:rPr>
              <m:t>gen</m:t>
            </m:r>
          </m:sub>
          <m:sup>
            <m:r>
              <w:rPr>
                <w:rFonts w:ascii="Cambria Math" w:hAnsi="Cambria Math" w:cstheme="minorHAnsi"/>
                <w:color w:val="auto"/>
                <w:szCs w:val="24"/>
              </w:rPr>
              <m:t>t</m:t>
            </m:r>
            <m:d>
              <m:dPr>
                <m:ctrlPr>
                  <w:rPr>
                    <w:rFonts w:ascii="Cambria Math" w:hAnsi="Cambria Math" w:cstheme="minorHAnsi"/>
                    <w:i/>
                    <w:color w:val="auto"/>
                    <w:szCs w:val="24"/>
                  </w:rPr>
                </m:ctrlPr>
              </m:dPr>
              <m:e>
                <m:r>
                  <w:rPr>
                    <w:rFonts w:ascii="Cambria Math" w:hAnsi="Cambria Math" w:cstheme="minorHAnsi"/>
                    <w:color w:val="auto"/>
                    <w:szCs w:val="24"/>
                  </w:rPr>
                  <m:t>e</m:t>
                </m:r>
              </m:e>
            </m:d>
          </m:sup>
        </m:sSubSup>
      </m:oMath>
      <w:r w:rsidRPr="00C331C2">
        <w:rPr>
          <w:rFonts w:asciiTheme="minorHAnsi" w:hAnsiTheme="minorHAnsi" w:cstheme="minorHAnsi"/>
          <w:color w:val="auto"/>
          <w:szCs w:val="24"/>
        </w:rPr>
        <w:t>) sprendimo kintamųjų reikšmių suma (atskirai šilumai, vėsai ir elektros energijai) neturi viršyti 1:</w:t>
      </w:r>
    </w:p>
    <w:p w14:paraId="19C24EBA" w14:textId="77777777" w:rsidR="00C2005E" w:rsidRPr="00C331C2" w:rsidRDefault="00000000" w:rsidP="00076371">
      <w:pPr>
        <w:pStyle w:val="FORMUL6-6"/>
        <w:tabs>
          <w:tab w:val="clear" w:pos="3600"/>
          <w:tab w:val="clear" w:pos="7201"/>
        </w:tabs>
        <w:jc w:val="right"/>
        <w:rPr>
          <w:rFonts w:asciiTheme="minorHAnsi" w:eastAsiaTheme="minorEastAsia" w:hAnsiTheme="minorHAnsi" w:cstheme="minorHAnsi"/>
          <w:iCs w:val="0"/>
          <w:szCs w:val="22"/>
          <w:lang w:val="lt-LT" w:eastAsia="en-US" w:bidi="ar-SA"/>
        </w:rPr>
      </w:pPr>
      <m:oMath>
        <m:nary>
          <m:naryPr>
            <m:chr m:val="∑"/>
            <m:ctrlPr>
              <w:rPr>
                <w:rFonts w:ascii="Cambria Math" w:hAnsi="Cambria Math" w:cstheme="minorHAnsi"/>
                <w:i/>
                <w:lang w:val="lt-LT"/>
              </w:rPr>
            </m:ctrlPr>
          </m:naryPr>
          <m:sub>
            <m:r>
              <w:rPr>
                <w:rFonts w:ascii="Cambria Math" w:hAnsi="Cambria Math" w:cstheme="minorHAnsi"/>
                <w:lang w:val="lt-LT"/>
              </w:rPr>
              <m:t>1</m:t>
            </m:r>
          </m:sub>
          <m:sup>
            <m:r>
              <w:rPr>
                <w:rFonts w:ascii="Cambria Math" w:hAnsi="Cambria Math" w:cstheme="minorHAnsi"/>
                <w:lang w:val="lt-LT"/>
              </w:rPr>
              <m:t>n</m:t>
            </m:r>
          </m:sup>
          <m:e>
            <m:sSubSup>
              <m:sSubSupPr>
                <m:ctrlPr>
                  <w:rPr>
                    <w:rFonts w:ascii="Cambria Math" w:hAnsi="Cambria Math" w:cstheme="minorHAnsi"/>
                    <w:i/>
                    <w:lang w:val="lt-LT"/>
                  </w:rPr>
                </m:ctrlPr>
              </m:sSubSupPr>
              <m:e>
                <m:r>
                  <w:rPr>
                    <w:rFonts w:ascii="Cambria Math" w:hAnsi="Cambria Math" w:cstheme="minorHAnsi"/>
                    <w:lang w:val="lt-LT"/>
                  </w:rPr>
                  <m:t>v</m:t>
                </m:r>
              </m:e>
              <m:sub>
                <m:r>
                  <w:rPr>
                    <w:rFonts w:ascii="Cambria Math" w:hAnsi="Cambria Math" w:cstheme="minorHAnsi"/>
                    <w:lang w:val="lt-LT"/>
                  </w:rPr>
                  <m:t>gen</m:t>
                </m:r>
              </m:sub>
              <m:sup>
                <m:r>
                  <w:rPr>
                    <w:rFonts w:ascii="Cambria Math" w:hAnsi="Cambria Math" w:cstheme="minorHAnsi"/>
                    <w:lang w:val="lt-LT"/>
                  </w:rPr>
                  <m:t>t</m:t>
                </m:r>
                <m:d>
                  <m:dPr>
                    <m:ctrlPr>
                      <w:rPr>
                        <w:rFonts w:ascii="Cambria Math" w:hAnsi="Cambria Math" w:cstheme="minorHAnsi"/>
                        <w:i/>
                        <w:lang w:val="lt-LT"/>
                      </w:rPr>
                    </m:ctrlPr>
                  </m:dPr>
                  <m:e>
                    <m:r>
                      <w:rPr>
                        <w:rFonts w:ascii="Cambria Math" w:hAnsi="Cambria Math" w:cstheme="minorHAnsi"/>
                        <w:lang w:val="lt-LT"/>
                      </w:rPr>
                      <m:t>e</m:t>
                    </m:r>
                  </m:e>
                </m:d>
              </m:sup>
            </m:sSubSup>
            <m:r>
              <w:rPr>
                <w:rFonts w:ascii="Cambria Math" w:hAnsi="Cambria Math" w:cstheme="minorHAnsi"/>
                <w:lang w:val="lt-LT"/>
              </w:rPr>
              <m:t>=1</m:t>
            </m:r>
          </m:e>
        </m:nary>
      </m:oMath>
      <w:r w:rsidR="00C2005E" w:rsidRPr="00C331C2">
        <w:rPr>
          <w:rFonts w:asciiTheme="minorHAnsi" w:hAnsiTheme="minorHAnsi" w:cstheme="minorHAnsi"/>
          <w:lang w:val="lt-LT"/>
        </w:rPr>
        <w:t>,</w:t>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t>(28)</w:t>
      </w:r>
    </w:p>
    <w:p w14:paraId="4E52FDA7" w14:textId="77777777" w:rsidR="00C2005E" w:rsidRPr="00C331C2" w:rsidRDefault="00C2005E" w:rsidP="00076371">
      <w:pPr>
        <w:pStyle w:val="TEKSTAS"/>
        <w:numPr>
          <w:ilvl w:val="0"/>
          <w:numId w:val="58"/>
        </w:numPr>
        <w:rPr>
          <w:rFonts w:asciiTheme="minorHAnsi" w:hAnsiTheme="minorHAnsi" w:cstheme="minorHAnsi"/>
          <w:color w:val="auto"/>
          <w:szCs w:val="24"/>
        </w:rPr>
      </w:pPr>
      <w:r w:rsidRPr="00C331C2">
        <w:rPr>
          <w:rFonts w:asciiTheme="minorHAnsi" w:hAnsiTheme="minorHAnsi" w:cstheme="minorHAnsi"/>
          <w:color w:val="auto"/>
          <w:szCs w:val="24"/>
        </w:rPr>
        <w:t>energijos srautų pasiskirstymo sprendimo kintamųjų reikšmės gali kisti intervalu nuo 0 iki 1:</w:t>
      </w:r>
    </w:p>
    <w:p w14:paraId="60D9BF77" w14:textId="77777777" w:rsidR="00C2005E" w:rsidRPr="00C331C2" w:rsidRDefault="00C2005E" w:rsidP="00076371">
      <w:pPr>
        <w:pStyle w:val="FORMUL6-6"/>
        <w:tabs>
          <w:tab w:val="clear" w:pos="3600"/>
          <w:tab w:val="clear" w:pos="7201"/>
        </w:tabs>
        <w:jc w:val="right"/>
        <w:rPr>
          <w:rFonts w:asciiTheme="minorHAnsi" w:eastAsiaTheme="minorEastAsia" w:hAnsiTheme="minorHAnsi" w:cstheme="minorHAnsi"/>
          <w:iCs w:val="0"/>
          <w:szCs w:val="22"/>
          <w:lang w:val="lt-LT" w:eastAsia="en-US" w:bidi="ar-SA"/>
        </w:rPr>
      </w:pPr>
      <m:oMath>
        <m:r>
          <m:rPr>
            <m:sty m:val="p"/>
          </m:rPr>
          <w:rPr>
            <w:rFonts w:ascii="Cambria Math" w:eastAsiaTheme="minorEastAsia" w:hAnsi="Cambria Math" w:cstheme="minorHAnsi"/>
            <w:szCs w:val="22"/>
            <w:lang w:val="lt-LT" w:eastAsia="en-US" w:bidi="ar-SA"/>
          </w:rPr>
          <m:t>0≤</m:t>
        </m:r>
        <m:sSubSup>
          <m:sSubSupPr>
            <m:ctrlPr>
              <w:rPr>
                <w:rFonts w:ascii="Cambria Math" w:eastAsiaTheme="minorEastAsia" w:hAnsi="Cambria Math" w:cstheme="minorHAnsi"/>
                <w:iCs w:val="0"/>
                <w:szCs w:val="22"/>
                <w:lang w:val="lt-LT" w:eastAsia="en-US" w:bidi="ar-SA"/>
              </w:rPr>
            </m:ctrlPr>
          </m:sSubSupPr>
          <m:e>
            <m:r>
              <w:rPr>
                <w:rFonts w:ascii="Cambria Math" w:eastAsiaTheme="minorEastAsia" w:hAnsi="Cambria Math" w:cstheme="minorHAnsi"/>
                <w:szCs w:val="22"/>
                <w:lang w:val="lt-LT" w:eastAsia="en-US" w:bidi="ar-SA"/>
              </w:rPr>
              <m:t>v</m:t>
            </m:r>
          </m:e>
          <m:sub>
            <m:r>
              <w:rPr>
                <w:rFonts w:ascii="Cambria Math" w:eastAsiaTheme="minorEastAsia" w:hAnsi="Cambria Math" w:cstheme="minorHAnsi"/>
                <w:szCs w:val="22"/>
                <w:lang w:val="lt-LT" w:eastAsia="en-US" w:bidi="ar-SA"/>
              </w:rPr>
              <m:t>gen</m:t>
            </m:r>
          </m:sub>
          <m:sup>
            <m:r>
              <w:rPr>
                <w:rFonts w:ascii="Cambria Math" w:eastAsiaTheme="minorEastAsia" w:hAnsi="Cambria Math" w:cstheme="minorHAnsi"/>
                <w:szCs w:val="22"/>
                <w:lang w:val="lt-LT" w:eastAsia="en-US" w:bidi="ar-SA"/>
              </w:rPr>
              <m:t>t</m:t>
            </m:r>
            <m:d>
              <m:dPr>
                <m:ctrlPr>
                  <w:rPr>
                    <w:rFonts w:ascii="Cambria Math" w:eastAsiaTheme="minorEastAsia" w:hAnsi="Cambria Math" w:cstheme="minorHAnsi"/>
                    <w:iCs w:val="0"/>
                    <w:szCs w:val="22"/>
                    <w:lang w:val="lt-LT" w:eastAsia="en-US" w:bidi="ar-SA"/>
                  </w:rPr>
                </m:ctrlPr>
              </m:dPr>
              <m:e>
                <m:r>
                  <w:rPr>
                    <w:rFonts w:ascii="Cambria Math" w:eastAsiaTheme="minorEastAsia" w:hAnsi="Cambria Math" w:cstheme="minorHAnsi"/>
                    <w:szCs w:val="22"/>
                    <w:lang w:val="lt-LT" w:eastAsia="en-US" w:bidi="ar-SA"/>
                  </w:rPr>
                  <m:t>e</m:t>
                </m:r>
              </m:e>
            </m:d>
          </m:sup>
        </m:sSubSup>
        <m:r>
          <m:rPr>
            <m:sty m:val="p"/>
          </m:rPr>
          <w:rPr>
            <w:rFonts w:ascii="Cambria Math" w:eastAsiaTheme="minorEastAsia" w:hAnsi="Cambria Math" w:cstheme="minorHAnsi"/>
            <w:szCs w:val="22"/>
            <w:lang w:val="lt-LT" w:eastAsia="en-US" w:bidi="ar-SA"/>
          </w:rPr>
          <m:t>≤1</m:t>
        </m:r>
      </m:oMath>
      <w:r w:rsidRPr="00C331C2">
        <w:rPr>
          <w:rFonts w:asciiTheme="minorHAnsi" w:eastAsiaTheme="minorEastAsia" w:hAnsiTheme="minorHAnsi" w:cstheme="minorHAnsi"/>
          <w:iCs w:val="0"/>
          <w:szCs w:val="22"/>
          <w:lang w:val="lt-LT" w:eastAsia="en-US" w:bidi="ar-SA"/>
        </w:rPr>
        <w:t>,</w:t>
      </w:r>
      <w:r w:rsidRPr="00C331C2">
        <w:rPr>
          <w:rFonts w:asciiTheme="minorHAnsi" w:eastAsiaTheme="minorEastAsia" w:hAnsiTheme="minorHAnsi" w:cstheme="minorHAnsi"/>
          <w:iCs w:val="0"/>
          <w:szCs w:val="22"/>
          <w:lang w:val="lt-LT" w:eastAsia="en-US" w:bidi="ar-SA"/>
        </w:rPr>
        <w:tab/>
      </w:r>
      <w:r w:rsidRPr="00C331C2">
        <w:rPr>
          <w:rFonts w:asciiTheme="minorHAnsi" w:eastAsiaTheme="minorEastAsia" w:hAnsiTheme="minorHAnsi" w:cstheme="minorHAnsi"/>
          <w:iCs w:val="0"/>
          <w:szCs w:val="22"/>
          <w:lang w:val="lt-LT" w:eastAsia="en-US" w:bidi="ar-SA"/>
        </w:rPr>
        <w:tab/>
      </w:r>
      <w:r w:rsidRPr="00C331C2">
        <w:rPr>
          <w:rFonts w:asciiTheme="minorHAnsi" w:eastAsiaTheme="minorEastAsia" w:hAnsiTheme="minorHAnsi" w:cstheme="minorHAnsi"/>
          <w:iCs w:val="0"/>
          <w:szCs w:val="22"/>
          <w:lang w:val="lt-LT" w:eastAsia="en-US" w:bidi="ar-SA"/>
        </w:rPr>
        <w:tab/>
      </w:r>
      <w:r w:rsidRPr="00C331C2">
        <w:rPr>
          <w:rFonts w:asciiTheme="minorHAnsi" w:eastAsiaTheme="minorEastAsia" w:hAnsiTheme="minorHAnsi" w:cstheme="minorHAnsi"/>
          <w:iCs w:val="0"/>
          <w:szCs w:val="22"/>
          <w:lang w:val="lt-LT" w:eastAsia="en-US" w:bidi="ar-SA"/>
        </w:rPr>
        <w:tab/>
      </w:r>
      <w:r w:rsidRPr="00C331C2">
        <w:rPr>
          <w:rFonts w:asciiTheme="minorHAnsi" w:eastAsiaTheme="minorEastAsia" w:hAnsiTheme="minorHAnsi" w:cstheme="minorHAnsi"/>
          <w:iCs w:val="0"/>
          <w:szCs w:val="22"/>
          <w:lang w:val="lt-LT" w:eastAsia="en-US" w:bidi="ar-SA"/>
        </w:rPr>
        <w:tab/>
      </w:r>
      <w:r w:rsidRPr="00C331C2">
        <w:rPr>
          <w:rFonts w:asciiTheme="minorHAnsi" w:eastAsiaTheme="minorEastAsia" w:hAnsiTheme="minorHAnsi" w:cstheme="minorHAnsi"/>
          <w:iCs w:val="0"/>
          <w:szCs w:val="22"/>
          <w:lang w:val="lt-LT" w:eastAsia="en-US" w:bidi="ar-SA"/>
        </w:rPr>
        <w:tab/>
      </w:r>
      <w:r w:rsidRPr="00C331C2">
        <w:rPr>
          <w:rFonts w:asciiTheme="minorHAnsi" w:eastAsiaTheme="minorEastAsia" w:hAnsiTheme="minorHAnsi" w:cstheme="minorHAnsi"/>
          <w:iCs w:val="0"/>
          <w:szCs w:val="22"/>
          <w:lang w:val="lt-LT" w:eastAsia="en-US" w:bidi="ar-SA"/>
        </w:rPr>
        <w:tab/>
      </w:r>
      <w:r w:rsidRPr="00C331C2">
        <w:rPr>
          <w:rFonts w:asciiTheme="minorHAnsi" w:eastAsiaTheme="minorEastAsia" w:hAnsiTheme="minorHAnsi" w:cstheme="minorHAnsi"/>
          <w:iCs w:val="0"/>
          <w:szCs w:val="22"/>
          <w:lang w:val="lt-LT" w:eastAsia="en-US" w:bidi="ar-SA"/>
        </w:rPr>
        <w:tab/>
      </w:r>
      <w:r w:rsidRPr="00C331C2">
        <w:rPr>
          <w:rFonts w:asciiTheme="minorHAnsi" w:eastAsiaTheme="minorEastAsia" w:hAnsiTheme="minorHAnsi" w:cstheme="minorHAnsi"/>
          <w:iCs w:val="0"/>
          <w:szCs w:val="22"/>
          <w:lang w:val="lt-LT" w:eastAsia="en-US" w:bidi="ar-SA"/>
        </w:rPr>
        <w:tab/>
      </w:r>
      <w:r w:rsidRPr="00C331C2">
        <w:rPr>
          <w:rFonts w:asciiTheme="minorHAnsi" w:eastAsiaTheme="minorEastAsia" w:hAnsiTheme="minorHAnsi" w:cstheme="minorHAnsi"/>
          <w:iCs w:val="0"/>
          <w:szCs w:val="22"/>
          <w:lang w:val="lt-LT" w:eastAsia="en-US" w:bidi="ar-SA"/>
        </w:rPr>
        <w:tab/>
        <w:t>(29)</w:t>
      </w:r>
    </w:p>
    <w:p w14:paraId="1C93233B" w14:textId="77777777" w:rsidR="00C2005E" w:rsidRPr="00C331C2" w:rsidRDefault="00C2005E" w:rsidP="00076371">
      <w:pPr>
        <w:pStyle w:val="TEKSTAS"/>
        <w:numPr>
          <w:ilvl w:val="0"/>
          <w:numId w:val="58"/>
        </w:numPr>
        <w:rPr>
          <w:rFonts w:asciiTheme="minorHAnsi" w:hAnsiTheme="minorHAnsi" w:cstheme="minorHAnsi"/>
          <w:color w:val="auto"/>
          <w:szCs w:val="24"/>
        </w:rPr>
      </w:pPr>
      <w:r w:rsidRPr="00C331C2">
        <w:rPr>
          <w:rFonts w:asciiTheme="minorHAnsi" w:hAnsiTheme="minorHAnsi" w:cstheme="minorHAnsi"/>
          <w:color w:val="auto"/>
          <w:szCs w:val="24"/>
        </w:rPr>
        <w:t>pastatui patiekta energija yra teigiamas dydis:</w:t>
      </w:r>
    </w:p>
    <w:p w14:paraId="53BB5098" w14:textId="77777777" w:rsidR="00C2005E" w:rsidRPr="00C331C2" w:rsidRDefault="00000000" w:rsidP="00076371">
      <w:pPr>
        <w:pStyle w:val="FORMUL6-6"/>
        <w:tabs>
          <w:tab w:val="clear" w:pos="3600"/>
          <w:tab w:val="clear" w:pos="7201"/>
        </w:tabs>
        <w:jc w:val="right"/>
        <w:rPr>
          <w:rFonts w:asciiTheme="minorHAnsi" w:eastAsiaTheme="minorEastAsia" w:hAnsiTheme="minorHAnsi" w:cstheme="minorHAnsi"/>
          <w:iCs w:val="0"/>
          <w:szCs w:val="22"/>
          <w:lang w:val="lt-LT" w:eastAsia="en-US" w:bidi="ar-SA"/>
        </w:rPr>
      </w:pPr>
      <m:oMath>
        <m:sSub>
          <m:sSubPr>
            <m:ctrlPr>
              <w:rPr>
                <w:rFonts w:ascii="Cambria Math" w:eastAsiaTheme="minorEastAsia" w:hAnsi="Cambria Math" w:cstheme="minorHAnsi"/>
                <w:iCs w:val="0"/>
                <w:szCs w:val="22"/>
                <w:lang w:val="lt-LT" w:eastAsia="en-US" w:bidi="ar-SA"/>
              </w:rPr>
            </m:ctrlPr>
          </m:sSubPr>
          <m:e>
            <m:r>
              <w:rPr>
                <w:rFonts w:ascii="Cambria Math" w:eastAsiaTheme="minorEastAsia" w:hAnsi="Cambria Math" w:cstheme="minorHAnsi"/>
                <w:szCs w:val="22"/>
                <w:lang w:val="lt-LT" w:eastAsia="en-US" w:bidi="ar-SA"/>
              </w:rPr>
              <m:t>E</m:t>
            </m:r>
          </m:e>
          <m:sub>
            <m:r>
              <w:rPr>
                <w:rFonts w:ascii="Cambria Math" w:eastAsiaTheme="minorEastAsia" w:hAnsi="Cambria Math" w:cstheme="minorHAnsi"/>
                <w:szCs w:val="22"/>
                <w:lang w:val="lt-LT" w:eastAsia="en-US" w:bidi="ar-SA"/>
              </w:rPr>
              <m:t>i</m:t>
            </m:r>
            <m:r>
              <m:rPr>
                <m:sty m:val="p"/>
              </m:rPr>
              <w:rPr>
                <w:rFonts w:ascii="Cambria Math" w:eastAsiaTheme="minorEastAsia" w:hAnsi="Cambria Math" w:cstheme="minorHAnsi"/>
                <w:szCs w:val="22"/>
                <w:lang w:val="lt-LT" w:eastAsia="en-US" w:bidi="ar-SA"/>
              </w:rPr>
              <m:t>,</m:t>
            </m:r>
            <m:r>
              <w:rPr>
                <w:rFonts w:ascii="Cambria Math" w:eastAsiaTheme="minorEastAsia" w:hAnsi="Cambria Math" w:cstheme="minorHAnsi"/>
                <w:szCs w:val="22"/>
                <w:lang w:val="lt-LT" w:eastAsia="en-US" w:bidi="ar-SA"/>
              </w:rPr>
              <m:t>del</m:t>
            </m:r>
            <m:r>
              <m:rPr>
                <m:sty m:val="p"/>
              </m:rPr>
              <w:rPr>
                <w:rFonts w:ascii="Cambria Math" w:eastAsiaTheme="minorEastAsia" w:hAnsi="Cambria Math" w:cstheme="minorHAnsi"/>
                <w:szCs w:val="22"/>
                <w:lang w:val="lt-LT" w:eastAsia="en-US" w:bidi="ar-SA"/>
              </w:rPr>
              <m:t>,</m:t>
            </m:r>
            <m:r>
              <w:rPr>
                <w:rFonts w:ascii="Cambria Math" w:eastAsiaTheme="minorEastAsia" w:hAnsi="Cambria Math" w:cstheme="minorHAnsi"/>
                <w:szCs w:val="22"/>
                <w:lang w:val="lt-LT" w:eastAsia="en-US" w:bidi="ar-SA"/>
              </w:rPr>
              <m:t>in</m:t>
            </m:r>
          </m:sub>
        </m:sSub>
        <m:r>
          <m:rPr>
            <m:sty m:val="p"/>
          </m:rPr>
          <w:rPr>
            <w:rFonts w:ascii="Cambria Math" w:eastAsiaTheme="minorEastAsia" w:hAnsi="Cambria Math" w:cstheme="minorHAnsi"/>
            <w:szCs w:val="22"/>
            <w:lang w:val="lt-LT" w:eastAsia="en-US" w:bidi="ar-SA"/>
          </w:rPr>
          <m:t>≥0</m:t>
        </m:r>
      </m:oMath>
      <w:r w:rsidR="00C2005E" w:rsidRPr="00C331C2">
        <w:rPr>
          <w:rFonts w:asciiTheme="minorHAnsi" w:eastAsiaTheme="minorEastAsia" w:hAnsiTheme="minorHAnsi" w:cstheme="minorHAnsi"/>
          <w:iCs w:val="0"/>
          <w:szCs w:val="22"/>
          <w:lang w:val="lt-LT" w:eastAsia="en-US" w:bidi="ar-SA"/>
        </w:rPr>
        <w:t>.</w:t>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r>
      <w:r w:rsidR="00C2005E" w:rsidRPr="00C331C2">
        <w:rPr>
          <w:rFonts w:asciiTheme="minorHAnsi" w:eastAsiaTheme="minorEastAsia" w:hAnsiTheme="minorHAnsi" w:cstheme="minorHAnsi"/>
          <w:iCs w:val="0"/>
          <w:szCs w:val="22"/>
          <w:lang w:val="lt-LT" w:eastAsia="en-US" w:bidi="ar-SA"/>
        </w:rPr>
        <w:tab/>
        <w:t>(30)</w:t>
      </w:r>
    </w:p>
    <w:p w14:paraId="540FBFF8" w14:textId="70EF73EB" w:rsidR="00C2005E" w:rsidRPr="00C331C2" w:rsidRDefault="00C2005E" w:rsidP="00076371">
      <w:pPr>
        <w:pStyle w:val="TEKSTAS11"/>
        <w:ind w:firstLine="0"/>
        <w:rPr>
          <w:rFonts w:asciiTheme="minorHAnsi" w:hAnsiTheme="minorHAnsi" w:cstheme="minorHAnsi"/>
          <w:color w:val="auto"/>
        </w:rPr>
      </w:pPr>
      <w:r w:rsidRPr="00C331C2">
        <w:rPr>
          <w:rFonts w:asciiTheme="minorHAnsi" w:hAnsiTheme="minorHAnsi" w:cstheme="minorHAnsi"/>
          <w:color w:val="auto"/>
          <w:szCs w:val="24"/>
        </w:rPr>
        <w:t xml:space="preserve">Toliau pateikiami </w:t>
      </w:r>
      <w:r w:rsidRPr="00C331C2">
        <w:rPr>
          <w:rFonts w:asciiTheme="minorHAnsi" w:hAnsiTheme="minorHAnsi" w:cstheme="minorHAnsi"/>
        </w:rPr>
        <w:t xml:space="preserve">loginės sekos efektyviam energijos panaudojimui pastate modelio </w:t>
      </w:r>
      <w:r w:rsidRPr="00C331C2">
        <w:rPr>
          <w:rFonts w:asciiTheme="minorHAnsi" w:hAnsiTheme="minorHAnsi" w:cstheme="minorHAnsi"/>
          <w:color w:val="auto"/>
          <w:szCs w:val="24"/>
        </w:rPr>
        <w:t xml:space="preserve">etapai, kurie pavaizduoti </w:t>
      </w:r>
      <w:r w:rsidR="00D621DF">
        <w:rPr>
          <w:rFonts w:asciiTheme="minorHAnsi" w:hAnsiTheme="minorHAnsi" w:cstheme="minorHAnsi"/>
          <w:color w:val="auto"/>
          <w:szCs w:val="24"/>
        </w:rPr>
        <w:fldChar w:fldCharType="begin"/>
      </w:r>
      <w:r w:rsidR="00D621DF">
        <w:rPr>
          <w:rFonts w:asciiTheme="minorHAnsi" w:hAnsiTheme="minorHAnsi" w:cstheme="minorHAnsi"/>
          <w:color w:val="auto"/>
          <w:szCs w:val="24"/>
        </w:rPr>
        <w:instrText xml:space="preserve"> REF _Ref143080223 \h </w:instrText>
      </w:r>
      <w:r w:rsidR="00D621DF">
        <w:rPr>
          <w:rFonts w:asciiTheme="minorHAnsi" w:hAnsiTheme="minorHAnsi" w:cstheme="minorHAnsi"/>
          <w:color w:val="auto"/>
          <w:szCs w:val="24"/>
        </w:rPr>
      </w:r>
      <w:r w:rsidR="00D621DF">
        <w:rPr>
          <w:rFonts w:asciiTheme="minorHAnsi" w:hAnsiTheme="minorHAnsi" w:cstheme="minorHAnsi"/>
          <w:color w:val="auto"/>
          <w:szCs w:val="24"/>
        </w:rPr>
        <w:fldChar w:fldCharType="separate"/>
      </w:r>
      <w:r w:rsidR="00D621DF">
        <w:t xml:space="preserve">pav. </w:t>
      </w:r>
      <w:r w:rsidR="00D621DF">
        <w:rPr>
          <w:noProof/>
        </w:rPr>
        <w:t>76</w:t>
      </w:r>
      <w:r w:rsidR="00D621DF">
        <w:rPr>
          <w:rFonts w:asciiTheme="minorHAnsi" w:hAnsiTheme="minorHAnsi" w:cstheme="minorHAnsi"/>
          <w:color w:val="auto"/>
          <w:szCs w:val="24"/>
        </w:rPr>
        <w:fldChar w:fldCharType="end"/>
      </w:r>
      <w:r w:rsidR="00D621DF">
        <w:rPr>
          <w:rFonts w:asciiTheme="minorHAnsi" w:hAnsiTheme="minorHAnsi" w:cstheme="minorHAnsi"/>
          <w:color w:val="auto"/>
          <w:szCs w:val="24"/>
        </w:rPr>
        <w:t>.</w:t>
      </w:r>
    </w:p>
    <w:p w14:paraId="7B446462" w14:textId="77777777" w:rsidR="00C2005E" w:rsidRPr="00C331C2" w:rsidRDefault="00C2005E" w:rsidP="00076371">
      <w:pPr>
        <w:rPr>
          <w:rFonts w:asciiTheme="minorHAnsi" w:hAnsiTheme="minorHAnsi" w:cstheme="minorHAnsi"/>
          <w:szCs w:val="24"/>
          <w:lang w:val="lt-LT"/>
        </w:rPr>
      </w:pPr>
    </w:p>
    <w:p w14:paraId="09CBF4E6" w14:textId="77777777" w:rsidR="00C2005E" w:rsidRPr="00C331C2" w:rsidRDefault="00C2005E" w:rsidP="00D621DF">
      <w:pPr>
        <w:pStyle w:val="ListParagraph"/>
        <w:ind w:left="0" w:firstLine="0"/>
        <w:jc w:val="left"/>
        <w:rPr>
          <w:rFonts w:asciiTheme="minorHAnsi" w:hAnsiTheme="minorHAnsi" w:cstheme="minorHAnsi"/>
          <w:b/>
          <w:bCs/>
          <w:szCs w:val="24"/>
          <w:lang w:val="lt-LT"/>
        </w:rPr>
      </w:pPr>
      <w:r w:rsidRPr="00C331C2">
        <w:rPr>
          <w:rFonts w:asciiTheme="minorHAnsi" w:hAnsiTheme="minorHAnsi" w:cstheme="minorHAnsi"/>
          <w:b/>
          <w:bCs/>
          <w:szCs w:val="24"/>
          <w:lang w:val="lt-LT"/>
        </w:rPr>
        <w:t>Pastato energijos poreikis ir naudojimas (</w:t>
      </w:r>
      <w:proofErr w:type="spellStart"/>
      <w:r w:rsidRPr="00C331C2">
        <w:rPr>
          <w:rFonts w:asciiTheme="minorHAnsi" w:hAnsiTheme="minorHAnsi" w:cstheme="minorHAnsi"/>
          <w:b/>
          <w:bCs/>
          <w:i/>
          <w:iCs/>
          <w:szCs w:val="24"/>
          <w:lang w:val="lt-LT"/>
        </w:rPr>
        <w:t>E</w:t>
      </w:r>
      <w:r w:rsidRPr="00C331C2">
        <w:rPr>
          <w:rFonts w:asciiTheme="minorHAnsi" w:hAnsiTheme="minorHAnsi" w:cstheme="minorHAnsi"/>
          <w:b/>
          <w:bCs/>
          <w:i/>
          <w:iCs/>
          <w:szCs w:val="24"/>
          <w:vertAlign w:val="subscript"/>
          <w:lang w:val="lt-LT"/>
        </w:rPr>
        <w:t>i,out</w:t>
      </w:r>
      <w:proofErr w:type="spellEnd"/>
      <w:r w:rsidRPr="00C331C2">
        <w:rPr>
          <w:rFonts w:asciiTheme="minorHAnsi" w:hAnsiTheme="minorHAnsi" w:cstheme="minorHAnsi"/>
          <w:b/>
          <w:bCs/>
          <w:szCs w:val="24"/>
          <w:lang w:val="lt-LT"/>
        </w:rPr>
        <w:t>)</w:t>
      </w:r>
    </w:p>
    <w:p w14:paraId="707EC13E" w14:textId="77777777" w:rsidR="00C2005E" w:rsidRPr="00C331C2" w:rsidRDefault="00C2005E" w:rsidP="00076371">
      <w:pPr>
        <w:pStyle w:val="ListParagraph"/>
        <w:ind w:left="0"/>
        <w:rPr>
          <w:rFonts w:asciiTheme="minorHAnsi" w:hAnsiTheme="minorHAnsi" w:cstheme="minorHAnsi"/>
          <w:szCs w:val="24"/>
          <w:lang w:val="lt-LT"/>
        </w:rPr>
      </w:pPr>
    </w:p>
    <w:p w14:paraId="49C84F60" w14:textId="77777777" w:rsidR="00C2005E" w:rsidRPr="00C331C2" w:rsidRDefault="00C2005E" w:rsidP="00076371">
      <w:pPr>
        <w:pStyle w:val="ListParagraph"/>
        <w:ind w:left="0"/>
        <w:rPr>
          <w:rFonts w:asciiTheme="minorHAnsi" w:hAnsiTheme="minorHAnsi" w:cstheme="minorHAnsi"/>
          <w:szCs w:val="24"/>
          <w:lang w:val="lt-LT"/>
        </w:rPr>
      </w:pPr>
      <w:r w:rsidRPr="00C331C2">
        <w:rPr>
          <w:rFonts w:asciiTheme="minorHAnsi" w:hAnsiTheme="minorHAnsi" w:cstheme="minorHAnsi"/>
          <w:szCs w:val="24"/>
          <w:lang w:val="lt-LT"/>
        </w:rPr>
        <w:t>Bendroji pastato energijos poreikio lygtis:</w:t>
      </w:r>
    </w:p>
    <w:p w14:paraId="2499E66D" w14:textId="77777777" w:rsidR="00C2005E" w:rsidRPr="00C331C2" w:rsidRDefault="00C2005E" w:rsidP="00076371">
      <w:pPr>
        <w:pStyle w:val="ListParagraph"/>
        <w:ind w:left="0"/>
        <w:rPr>
          <w:rFonts w:asciiTheme="minorHAnsi" w:hAnsiTheme="minorHAnsi" w:cstheme="minorHAnsi"/>
          <w:szCs w:val="24"/>
          <w:lang w:val="lt-LT"/>
        </w:rPr>
      </w:pPr>
    </w:p>
    <w:p w14:paraId="3F29A130" w14:textId="77777777" w:rsidR="00C2005E" w:rsidRPr="00C331C2" w:rsidRDefault="00000000" w:rsidP="00076371">
      <w:pPr>
        <w:jc w:val="right"/>
        <w:rPr>
          <w:rFonts w:asciiTheme="minorHAnsi" w:hAnsiTheme="minorHAnsi" w:cstheme="minorHAnsi"/>
          <w:szCs w:val="24"/>
          <w:lang w:val="lt-LT"/>
        </w:rPr>
      </w:pP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i,out</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m:rPr>
                <m:sty m:val="p"/>
              </m:rPr>
              <w:rPr>
                <w:rFonts w:ascii="Cambria Math" w:hAnsi="Cambria Math" w:cstheme="minorHAnsi"/>
                <w:szCs w:val="24"/>
                <w:lang w:val="lt-LT"/>
              </w:rPr>
              <m:t>H,nd</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W</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V</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E</m:t>
            </m:r>
          </m:e>
          <m:sub>
            <m:r>
              <w:rPr>
                <w:rFonts w:ascii="Cambria Math" w:hAnsi="Cambria Math" w:cstheme="minorHAnsi"/>
                <w:szCs w:val="24"/>
                <w:lang w:val="lt-LT"/>
              </w:rPr>
              <m:t>V</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C</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L</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AP</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kita</m:t>
            </m:r>
          </m:sub>
        </m:sSub>
      </m:oMath>
      <w:r w:rsidR="00C2005E" w:rsidRPr="00C331C2">
        <w:rPr>
          <w:rFonts w:asciiTheme="minorHAnsi" w:hAnsiTheme="minorHAnsi" w:cstheme="minorHAnsi"/>
          <w:szCs w:val="24"/>
          <w:lang w:val="lt-LT"/>
        </w:rPr>
        <w:t>, (kWh/metus)</w:t>
      </w:r>
      <w:r w:rsidR="00C2005E" w:rsidRPr="00C331C2">
        <w:rPr>
          <w:rFonts w:asciiTheme="minorHAnsi" w:hAnsiTheme="minorHAnsi" w:cstheme="minorHAnsi"/>
          <w:szCs w:val="24"/>
          <w:lang w:val="lt-LT"/>
        </w:rPr>
        <w:tab/>
      </w:r>
      <w:r w:rsidR="00C2005E" w:rsidRPr="00C331C2">
        <w:rPr>
          <w:rFonts w:asciiTheme="minorHAnsi" w:hAnsiTheme="minorHAnsi" w:cstheme="minorHAnsi"/>
          <w:szCs w:val="24"/>
          <w:lang w:val="lt-LT"/>
        </w:rPr>
        <w:tab/>
        <w:t>(31)</w:t>
      </w:r>
    </w:p>
    <w:p w14:paraId="3B19941E" w14:textId="77777777" w:rsidR="00C2005E" w:rsidRPr="00C331C2" w:rsidRDefault="00C2005E" w:rsidP="00076371">
      <w:pPr>
        <w:rPr>
          <w:rFonts w:asciiTheme="minorHAnsi" w:hAnsiTheme="minorHAnsi" w:cstheme="minorHAnsi"/>
          <w:szCs w:val="24"/>
          <w:lang w:val="lt-LT"/>
        </w:rPr>
      </w:pPr>
    </w:p>
    <w:p w14:paraId="5F540908" w14:textId="77777777" w:rsidR="00C2005E" w:rsidRPr="00C331C2" w:rsidRDefault="00C2005E" w:rsidP="00076371">
      <w:pPr>
        <w:pStyle w:val="ListParagraph"/>
        <w:ind w:left="0"/>
        <w:rPr>
          <w:rFonts w:asciiTheme="minorHAnsi" w:hAnsiTheme="minorHAnsi" w:cstheme="minorHAnsi"/>
          <w:szCs w:val="24"/>
          <w:lang w:val="lt-LT"/>
        </w:rPr>
      </w:pPr>
      <w:r w:rsidRPr="00C331C2">
        <w:rPr>
          <w:rFonts w:asciiTheme="minorHAnsi" w:hAnsiTheme="minorHAnsi" w:cstheme="minorHAnsi"/>
          <w:szCs w:val="24"/>
          <w:lang w:val="lt-LT"/>
        </w:rPr>
        <w:t xml:space="preserve">kur </w:t>
      </w:r>
      <m:oMath>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m:rPr>
                <m:sty m:val="p"/>
              </m:rPr>
              <w:rPr>
                <w:rFonts w:ascii="Cambria Math" w:hAnsi="Cambria Math" w:cstheme="minorHAnsi"/>
                <w:szCs w:val="24"/>
                <w:lang w:val="lt-LT"/>
              </w:rPr>
              <m:t>H,nd</m:t>
            </m:r>
          </m:sub>
        </m:sSub>
      </m:oMath>
      <w:r w:rsidRPr="00C331C2">
        <w:rPr>
          <w:rFonts w:asciiTheme="minorHAnsi" w:hAnsiTheme="minorHAnsi" w:cstheme="minorHAnsi"/>
          <w:szCs w:val="24"/>
          <w:lang w:val="lt-LT"/>
        </w:rPr>
        <w:t xml:space="preserve"> – šilumos poreikis šildymui (kWh/metus); </w:t>
      </w:r>
      <m:oMath>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W</m:t>
            </m:r>
          </m:sub>
        </m:sSub>
      </m:oMath>
      <w:r w:rsidRPr="00C331C2">
        <w:rPr>
          <w:rFonts w:asciiTheme="minorHAnsi" w:hAnsiTheme="minorHAnsi" w:cstheme="minorHAnsi"/>
          <w:szCs w:val="24"/>
          <w:lang w:val="lt-LT"/>
        </w:rPr>
        <w:t xml:space="preserve"> – šilumos poreikis buitinio karšto vandens ruošimui (kWh/metus); </w:t>
      </w:r>
      <m:oMath>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V</m:t>
            </m:r>
          </m:sub>
        </m:sSub>
      </m:oMath>
      <w:r w:rsidRPr="00C331C2">
        <w:rPr>
          <w:rFonts w:asciiTheme="minorHAnsi" w:hAnsiTheme="minorHAnsi" w:cstheme="minorHAnsi"/>
          <w:szCs w:val="24"/>
          <w:lang w:val="lt-LT"/>
        </w:rPr>
        <w:t xml:space="preserve"> – šilumos poreikis vėdinimui (kWh/metus); </w:t>
      </w:r>
      <m:oMath>
        <m:sSub>
          <m:sSubPr>
            <m:ctrlPr>
              <w:rPr>
                <w:rFonts w:ascii="Cambria Math" w:hAnsi="Cambria Math" w:cstheme="minorHAnsi"/>
                <w:szCs w:val="24"/>
                <w:lang w:val="lt-LT"/>
              </w:rPr>
            </m:ctrlPr>
          </m:sSubPr>
          <m:e>
            <m:r>
              <m:rPr>
                <m:sty m:val="p"/>
              </m:rPr>
              <w:rPr>
                <w:rFonts w:ascii="Cambria Math" w:hAnsi="Cambria Math" w:cstheme="minorHAnsi"/>
                <w:szCs w:val="24"/>
                <w:lang w:val="lt-LT"/>
              </w:rPr>
              <m:t>E</m:t>
            </m:r>
          </m:e>
          <m:sub>
            <m:r>
              <w:rPr>
                <w:rFonts w:ascii="Cambria Math" w:hAnsi="Cambria Math" w:cstheme="minorHAnsi"/>
                <w:szCs w:val="24"/>
                <w:lang w:val="lt-LT"/>
              </w:rPr>
              <m:t>V</m:t>
            </m:r>
          </m:sub>
        </m:sSub>
      </m:oMath>
      <w:r w:rsidRPr="00C331C2">
        <w:rPr>
          <w:rFonts w:asciiTheme="minorHAnsi" w:hAnsiTheme="minorHAnsi" w:cstheme="minorHAnsi"/>
          <w:szCs w:val="24"/>
          <w:lang w:val="lt-LT"/>
        </w:rPr>
        <w:t xml:space="preserve"> – elektra vėdinimui (kWh/metus); </w:t>
      </w: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C</m:t>
            </m:r>
          </m:sub>
        </m:sSub>
      </m:oMath>
      <w:r w:rsidRPr="00C331C2">
        <w:rPr>
          <w:rFonts w:asciiTheme="minorHAnsi" w:hAnsiTheme="minorHAnsi" w:cstheme="minorHAnsi"/>
          <w:szCs w:val="24"/>
          <w:lang w:val="lt-LT"/>
        </w:rPr>
        <w:t xml:space="preserve"> – elektra vėsinimui (kWh/metus); </w:t>
      </w: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L</m:t>
            </m:r>
          </m:sub>
        </m:sSub>
      </m:oMath>
      <w:r w:rsidRPr="00C331C2">
        <w:rPr>
          <w:rFonts w:asciiTheme="minorHAnsi" w:hAnsiTheme="minorHAnsi" w:cstheme="minorHAnsi"/>
          <w:szCs w:val="24"/>
          <w:lang w:val="lt-LT"/>
        </w:rPr>
        <w:t xml:space="preserve"> – elektra vidaus apšvietimui (kWh/metus); </w:t>
      </w: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AP</m:t>
            </m:r>
          </m:sub>
        </m:sSub>
      </m:oMath>
      <w:r w:rsidRPr="00C331C2">
        <w:rPr>
          <w:rFonts w:asciiTheme="minorHAnsi" w:hAnsiTheme="minorHAnsi" w:cstheme="minorHAnsi"/>
          <w:szCs w:val="24"/>
          <w:lang w:val="lt-LT"/>
        </w:rPr>
        <w:t xml:space="preserve"> – elektra buitiniams elektros prietaisams (kWh/metus); </w:t>
      </w:r>
      <m:oMath>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kita</m:t>
            </m:r>
          </m:sub>
        </m:sSub>
      </m:oMath>
      <w:r w:rsidRPr="00C331C2">
        <w:rPr>
          <w:rFonts w:asciiTheme="minorHAnsi" w:hAnsiTheme="minorHAnsi" w:cstheme="minorHAnsi"/>
          <w:szCs w:val="24"/>
          <w:lang w:val="lt-LT"/>
        </w:rPr>
        <w:t xml:space="preserve"> – elektra kitoms reikmėms (oro drėkinimui, sausinimui, išorės apšvietimui, pagalbinėms sistemoms), (kWh/metus).</w:t>
      </w:r>
    </w:p>
    <w:p w14:paraId="35EB5258" w14:textId="77777777" w:rsidR="00C2005E" w:rsidRPr="00C331C2" w:rsidRDefault="00C2005E" w:rsidP="00076371">
      <w:pPr>
        <w:pStyle w:val="ListParagraph"/>
        <w:ind w:left="0"/>
        <w:rPr>
          <w:rFonts w:asciiTheme="minorHAnsi" w:hAnsiTheme="minorHAnsi" w:cstheme="minorHAnsi"/>
          <w:szCs w:val="24"/>
          <w:lang w:val="lt-LT"/>
        </w:rPr>
      </w:pPr>
      <w:r w:rsidRPr="00C331C2">
        <w:rPr>
          <w:rFonts w:asciiTheme="minorHAnsi" w:hAnsiTheme="minorHAnsi" w:cstheme="minorHAnsi"/>
          <w:i/>
          <w:iCs/>
          <w:szCs w:val="24"/>
          <w:lang w:val="lt-LT"/>
        </w:rPr>
        <w:t>Esamo</w:t>
      </w:r>
      <w:r w:rsidRPr="00C331C2">
        <w:rPr>
          <w:rFonts w:asciiTheme="minorHAnsi" w:hAnsiTheme="minorHAnsi" w:cstheme="minorHAnsi"/>
          <w:szCs w:val="24"/>
          <w:lang w:val="lt-LT"/>
        </w:rPr>
        <w:t xml:space="preserve"> pastato energijos sąnaudos nustatomos, remiantis energijos apskaitos prietaisų, įrengtų PAES, fiksuojamais duomenimis. </w:t>
      </w:r>
      <w:r w:rsidRPr="00C331C2">
        <w:rPr>
          <w:rFonts w:asciiTheme="minorHAnsi" w:hAnsiTheme="minorHAnsi" w:cstheme="minorHAnsi"/>
          <w:i/>
          <w:iCs/>
          <w:szCs w:val="24"/>
          <w:lang w:val="lt-LT"/>
        </w:rPr>
        <w:t>Naujai</w:t>
      </w:r>
      <w:r w:rsidRPr="00C331C2">
        <w:rPr>
          <w:rFonts w:asciiTheme="minorHAnsi" w:hAnsiTheme="minorHAnsi" w:cstheme="minorHAnsi"/>
          <w:szCs w:val="24"/>
          <w:lang w:val="lt-LT"/>
        </w:rPr>
        <w:t xml:space="preserve"> planuojamo, projektuojamo ir statomo pastato atveju energijos poreikis nustatomas, taikant šiuos etapus, kurių kiekvienas išsamiau aprašomas žemiau:</w:t>
      </w:r>
    </w:p>
    <w:p w14:paraId="1FC2DD07" w14:textId="77777777" w:rsidR="00C2005E" w:rsidRPr="00D621DF" w:rsidRDefault="00C2005E" w:rsidP="00076371">
      <w:pPr>
        <w:pStyle w:val="ListParagraph"/>
        <w:numPr>
          <w:ilvl w:val="0"/>
          <w:numId w:val="63"/>
        </w:numPr>
        <w:jc w:val="left"/>
        <w:rPr>
          <w:rFonts w:asciiTheme="minorHAnsi" w:hAnsiTheme="minorHAnsi" w:cstheme="minorHAnsi"/>
          <w:szCs w:val="24"/>
          <w:lang w:val="lt-LT"/>
        </w:rPr>
      </w:pPr>
      <w:r w:rsidRPr="00D621DF">
        <w:rPr>
          <w:rFonts w:asciiTheme="minorHAnsi" w:hAnsiTheme="minorHAnsi" w:cstheme="minorHAnsi"/>
          <w:szCs w:val="24"/>
          <w:lang w:val="lt-LT"/>
        </w:rPr>
        <w:lastRenderedPageBreak/>
        <w:t>Pastato energijos balanso sudarymas;</w:t>
      </w:r>
    </w:p>
    <w:p w14:paraId="11A60DF8" w14:textId="77777777" w:rsidR="00C2005E" w:rsidRPr="00D621DF" w:rsidRDefault="00C2005E" w:rsidP="00076371">
      <w:pPr>
        <w:pStyle w:val="ListParagraph"/>
        <w:numPr>
          <w:ilvl w:val="0"/>
          <w:numId w:val="63"/>
        </w:numPr>
        <w:jc w:val="left"/>
        <w:rPr>
          <w:rFonts w:asciiTheme="minorHAnsi" w:hAnsiTheme="minorHAnsi" w:cstheme="minorHAnsi"/>
          <w:szCs w:val="24"/>
          <w:lang w:val="lt-LT"/>
        </w:rPr>
      </w:pPr>
      <w:r w:rsidRPr="00D621DF">
        <w:rPr>
          <w:rFonts w:asciiTheme="minorHAnsi" w:hAnsiTheme="minorHAnsi" w:cstheme="minorHAnsi"/>
          <w:szCs w:val="24"/>
          <w:lang w:val="lt-LT"/>
        </w:rPr>
        <w:t>Vietovės ir klimato duomenų naudojimas;</w:t>
      </w:r>
    </w:p>
    <w:p w14:paraId="2A728DF4" w14:textId="77777777" w:rsidR="00C2005E" w:rsidRPr="00D621DF" w:rsidRDefault="00C2005E" w:rsidP="00076371">
      <w:pPr>
        <w:pStyle w:val="ListParagraph"/>
        <w:numPr>
          <w:ilvl w:val="0"/>
          <w:numId w:val="63"/>
        </w:numPr>
        <w:jc w:val="left"/>
        <w:rPr>
          <w:rFonts w:asciiTheme="minorHAnsi" w:hAnsiTheme="minorHAnsi" w:cstheme="minorHAnsi"/>
          <w:szCs w:val="24"/>
          <w:lang w:val="lt-LT"/>
        </w:rPr>
      </w:pPr>
      <w:r w:rsidRPr="00D621DF">
        <w:rPr>
          <w:rFonts w:asciiTheme="minorHAnsi" w:hAnsiTheme="minorHAnsi" w:cstheme="minorHAnsi"/>
          <w:szCs w:val="24"/>
          <w:lang w:val="lt-LT"/>
        </w:rPr>
        <w:t>Pastato naudojimo režimo nustatymas;</w:t>
      </w:r>
    </w:p>
    <w:p w14:paraId="07BC9F96" w14:textId="77777777" w:rsidR="00C2005E" w:rsidRPr="00D621DF" w:rsidRDefault="00C2005E" w:rsidP="00076371">
      <w:pPr>
        <w:pStyle w:val="ListParagraph"/>
        <w:numPr>
          <w:ilvl w:val="0"/>
          <w:numId w:val="63"/>
        </w:numPr>
        <w:jc w:val="left"/>
        <w:rPr>
          <w:rFonts w:asciiTheme="minorHAnsi" w:hAnsiTheme="minorHAnsi" w:cstheme="minorHAnsi"/>
          <w:szCs w:val="24"/>
          <w:lang w:val="lt-LT"/>
        </w:rPr>
      </w:pPr>
      <w:r w:rsidRPr="00D621DF">
        <w:rPr>
          <w:rFonts w:asciiTheme="minorHAnsi" w:hAnsiTheme="minorHAnsi" w:cstheme="minorHAnsi"/>
          <w:szCs w:val="24"/>
          <w:lang w:val="lt-LT"/>
        </w:rPr>
        <w:t>Šiluminio komforto ir oro kokybės parametrų nustatymas;</w:t>
      </w:r>
    </w:p>
    <w:p w14:paraId="6A42FE14" w14:textId="77777777" w:rsidR="00C2005E" w:rsidRPr="00D621DF" w:rsidRDefault="00C2005E" w:rsidP="00076371">
      <w:pPr>
        <w:pStyle w:val="ListParagraph"/>
        <w:numPr>
          <w:ilvl w:val="0"/>
          <w:numId w:val="63"/>
        </w:numPr>
        <w:jc w:val="left"/>
        <w:rPr>
          <w:rFonts w:asciiTheme="minorHAnsi" w:hAnsiTheme="minorHAnsi" w:cstheme="minorHAnsi"/>
          <w:szCs w:val="24"/>
          <w:lang w:val="lt-LT"/>
        </w:rPr>
      </w:pPr>
      <w:r w:rsidRPr="00D621DF">
        <w:rPr>
          <w:rFonts w:asciiTheme="minorHAnsi" w:hAnsiTheme="minorHAnsi" w:cstheme="minorHAnsi"/>
          <w:szCs w:val="24"/>
          <w:lang w:val="lt-LT"/>
        </w:rPr>
        <w:t>Pastato mikroklimato sistemų darbo režimų nustatymas;</w:t>
      </w:r>
    </w:p>
    <w:p w14:paraId="271A3523" w14:textId="77777777" w:rsidR="00C2005E" w:rsidRPr="00D621DF" w:rsidRDefault="00C2005E" w:rsidP="00076371">
      <w:pPr>
        <w:pStyle w:val="ListParagraph"/>
        <w:numPr>
          <w:ilvl w:val="0"/>
          <w:numId w:val="63"/>
        </w:numPr>
        <w:jc w:val="left"/>
        <w:rPr>
          <w:rFonts w:asciiTheme="minorHAnsi" w:hAnsiTheme="minorHAnsi" w:cstheme="minorHAnsi"/>
          <w:szCs w:val="24"/>
          <w:lang w:val="lt-LT"/>
        </w:rPr>
      </w:pPr>
      <w:r w:rsidRPr="00D621DF">
        <w:rPr>
          <w:rFonts w:asciiTheme="minorHAnsi" w:hAnsiTheme="minorHAnsi" w:cstheme="minorHAnsi"/>
          <w:szCs w:val="24"/>
          <w:lang w:val="lt-LT"/>
        </w:rPr>
        <w:t>Pastato karšto vandens poreikio nustatymas;</w:t>
      </w:r>
    </w:p>
    <w:p w14:paraId="33753A76" w14:textId="77777777" w:rsidR="00C2005E" w:rsidRPr="00D621DF" w:rsidRDefault="00C2005E" w:rsidP="00076371">
      <w:pPr>
        <w:pStyle w:val="ListParagraph"/>
        <w:numPr>
          <w:ilvl w:val="0"/>
          <w:numId w:val="63"/>
        </w:numPr>
        <w:jc w:val="left"/>
        <w:rPr>
          <w:rFonts w:asciiTheme="minorHAnsi" w:hAnsiTheme="minorHAnsi" w:cstheme="minorHAnsi"/>
          <w:szCs w:val="24"/>
          <w:lang w:val="lt-LT"/>
        </w:rPr>
      </w:pPr>
      <w:r w:rsidRPr="00D621DF">
        <w:rPr>
          <w:rFonts w:asciiTheme="minorHAnsi" w:hAnsiTheme="minorHAnsi" w:cstheme="minorHAnsi"/>
          <w:szCs w:val="24"/>
          <w:lang w:val="lt-LT"/>
        </w:rPr>
        <w:t>Pastato apšvietimo ir buitinių elektros prietaisų efektyvumo nustatymas.</w:t>
      </w:r>
    </w:p>
    <w:p w14:paraId="335083EE" w14:textId="77777777" w:rsidR="00C2005E" w:rsidRPr="00D621DF" w:rsidRDefault="00C2005E" w:rsidP="00076371">
      <w:pPr>
        <w:pStyle w:val="ListParagraph"/>
        <w:rPr>
          <w:rFonts w:asciiTheme="minorHAnsi" w:hAnsiTheme="minorHAnsi" w:cstheme="minorHAnsi"/>
          <w:szCs w:val="24"/>
          <w:lang w:val="lt-LT"/>
        </w:rPr>
      </w:pPr>
    </w:p>
    <w:p w14:paraId="32E20ABE" w14:textId="77777777" w:rsidR="00C2005E" w:rsidRPr="00D621DF" w:rsidRDefault="00C2005E" w:rsidP="00076371">
      <w:pPr>
        <w:pStyle w:val="ListParagraph"/>
        <w:rPr>
          <w:rFonts w:asciiTheme="minorHAnsi" w:hAnsiTheme="minorHAnsi" w:cstheme="minorHAnsi"/>
          <w:szCs w:val="24"/>
          <w:lang w:val="lt-LT"/>
        </w:rPr>
      </w:pPr>
    </w:p>
    <w:p w14:paraId="24C2E73A" w14:textId="77777777" w:rsidR="00C2005E" w:rsidRPr="00D621DF" w:rsidRDefault="00C2005E" w:rsidP="00076371">
      <w:pPr>
        <w:rPr>
          <w:rFonts w:asciiTheme="minorHAnsi" w:hAnsiTheme="minorHAnsi" w:cstheme="minorHAnsi"/>
          <w:b/>
          <w:lang w:val="lt-LT"/>
        </w:rPr>
      </w:pPr>
      <w:bookmarkStart w:id="99" w:name="_Toc127880106"/>
      <w:r w:rsidRPr="00D621DF">
        <w:rPr>
          <w:rFonts w:asciiTheme="minorHAnsi" w:hAnsiTheme="minorHAnsi" w:cstheme="minorHAnsi"/>
          <w:b/>
          <w:lang w:val="lt-LT"/>
        </w:rPr>
        <w:t>Pastato energijos balanso sudarymas</w:t>
      </w:r>
      <w:bookmarkEnd w:id="99"/>
    </w:p>
    <w:p w14:paraId="642D6B7E" w14:textId="77777777" w:rsidR="00C2005E" w:rsidRPr="00D621DF" w:rsidRDefault="00C2005E" w:rsidP="00076371">
      <w:pPr>
        <w:pStyle w:val="TEKSTAS11"/>
        <w:ind w:firstLine="0"/>
        <w:rPr>
          <w:rFonts w:asciiTheme="minorHAnsi" w:hAnsiTheme="minorHAnsi" w:cstheme="minorHAnsi"/>
          <w:color w:val="auto"/>
        </w:rPr>
      </w:pPr>
      <w:r w:rsidRPr="00D621DF">
        <w:rPr>
          <w:rFonts w:asciiTheme="minorHAnsi" w:hAnsiTheme="minorHAnsi" w:cstheme="minorHAnsi"/>
          <w:color w:val="auto"/>
        </w:rPr>
        <w:t>Pastato energijos balansas sudarytas remiantis balanso lygtimis (EN 15603):</w:t>
      </w:r>
    </w:p>
    <w:p w14:paraId="3D81AF4B" w14:textId="77777777" w:rsidR="00C2005E" w:rsidRPr="00D621DF" w:rsidRDefault="00C2005E" w:rsidP="00076371">
      <w:pPr>
        <w:pStyle w:val="TEKSTASbeitraukos11"/>
        <w:numPr>
          <w:ilvl w:val="0"/>
          <w:numId w:val="60"/>
        </w:numPr>
        <w:rPr>
          <w:rFonts w:asciiTheme="minorHAnsi" w:hAnsiTheme="minorHAnsi" w:cstheme="minorHAnsi"/>
          <w:color w:val="auto"/>
          <w:sz w:val="24"/>
          <w:szCs w:val="24"/>
        </w:rPr>
      </w:pPr>
      <w:r w:rsidRPr="00D621DF">
        <w:rPr>
          <w:rFonts w:asciiTheme="minorHAnsi" w:hAnsiTheme="minorHAnsi" w:cstheme="minorHAnsi"/>
          <w:color w:val="auto"/>
          <w:sz w:val="24"/>
          <w:szCs w:val="24"/>
        </w:rPr>
        <w:t>patiektai šilumos energijai:</w:t>
      </w:r>
    </w:p>
    <w:p w14:paraId="332EA704" w14:textId="77777777" w:rsidR="00C2005E" w:rsidRPr="00D621DF" w:rsidRDefault="00000000" w:rsidP="00076371">
      <w:pPr>
        <w:pStyle w:val="FORMUL6-6"/>
        <w:jc w:val="center"/>
        <w:rPr>
          <w:rFonts w:asciiTheme="minorHAnsi" w:hAnsiTheme="minorHAnsi" w:cstheme="minorHAnsi"/>
          <w:lang w:val="lt-LT"/>
        </w:rPr>
      </w:pPr>
      <m:oMathPara>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H,W,C,i,nren,del</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H,W,C,nd</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H,C,ls,em</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H,C,ls,c</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H,W,C,ls,dis</m:t>
              </m:r>
            </m:sub>
          </m:sSub>
          <m:r>
            <w:rPr>
              <w:rFonts w:ascii="Cambria Math" w:hAnsi="Cambria Math" w:cstheme="minorHAnsi"/>
              <w:lang w:val="lt-LT"/>
            </w:rPr>
            <m:t>+</m:t>
          </m:r>
          <m:r>
            <m:rPr>
              <m:sty m:val="p"/>
            </m:rPr>
            <w:rPr>
              <w:rFonts w:ascii="Cambria Math" w:hAnsi="Cambria Math" w:cstheme="minorHAnsi"/>
              <w:lang w:val="lt-LT"/>
            </w:rPr>
            <w:br/>
          </m:r>
        </m:oMath>
      </m:oMathPara>
      <m:oMath>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H,W,C,ls,s</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H,W,C,ls,gen</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H,W,C,ren,in</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H,W,C,sys,ls,rbl</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V,sys,ls,rvd</m:t>
            </m:r>
          </m:sub>
        </m:sSub>
        <m:r>
          <w:rPr>
            <w:rFonts w:ascii="Cambria Math" w:hAnsi="Cambria Math" w:cstheme="minorHAnsi"/>
            <w:lang w:val="lt-LT"/>
          </w:rPr>
          <m:t>),</m:t>
        </m:r>
      </m:oMath>
      <w:r w:rsidR="00C2005E" w:rsidRPr="00D621DF">
        <w:rPr>
          <w:rFonts w:asciiTheme="minorHAnsi" w:hAnsiTheme="minorHAnsi" w:cstheme="minorHAnsi"/>
          <w:lang w:val="lt-LT"/>
        </w:rPr>
        <w:t xml:space="preserve"> </w:t>
      </w:r>
      <w:r w:rsidR="00C2005E" w:rsidRPr="00D621DF">
        <w:rPr>
          <w:rFonts w:asciiTheme="minorHAnsi" w:hAnsiTheme="minorHAnsi" w:cstheme="minorHAnsi"/>
          <w:lang w:val="lt-LT"/>
        </w:rPr>
        <w:tab/>
      </w:r>
      <w:r w:rsidR="00C2005E" w:rsidRPr="00D621DF">
        <w:rPr>
          <w:rFonts w:asciiTheme="minorHAnsi" w:hAnsiTheme="minorHAnsi" w:cstheme="minorHAnsi"/>
          <w:lang w:val="lt-LT"/>
        </w:rPr>
        <w:tab/>
        <w:t>(32)</w:t>
      </w:r>
    </w:p>
    <w:p w14:paraId="1FCA04F8" w14:textId="77777777" w:rsidR="00C2005E" w:rsidRPr="00D621DF" w:rsidRDefault="00C2005E" w:rsidP="00076371">
      <w:pPr>
        <w:pStyle w:val="TEKSTASbeitraukos11"/>
        <w:numPr>
          <w:ilvl w:val="0"/>
          <w:numId w:val="60"/>
        </w:numPr>
        <w:rPr>
          <w:rFonts w:asciiTheme="minorHAnsi" w:hAnsiTheme="minorHAnsi" w:cstheme="minorHAnsi"/>
          <w:color w:val="auto"/>
          <w:sz w:val="24"/>
          <w:szCs w:val="24"/>
        </w:rPr>
      </w:pPr>
      <w:r w:rsidRPr="00D621DF">
        <w:rPr>
          <w:rFonts w:asciiTheme="minorHAnsi" w:hAnsiTheme="minorHAnsi" w:cstheme="minorHAnsi"/>
          <w:color w:val="auto"/>
          <w:sz w:val="24"/>
          <w:szCs w:val="24"/>
        </w:rPr>
        <w:t>patiektai elektros energijai:</w:t>
      </w:r>
    </w:p>
    <w:p w14:paraId="242D60A2" w14:textId="77777777" w:rsidR="00C2005E" w:rsidRPr="00D621DF" w:rsidRDefault="00000000" w:rsidP="00076371">
      <w:pPr>
        <w:pStyle w:val="FORMUL6-6"/>
        <w:tabs>
          <w:tab w:val="clear" w:pos="3600"/>
          <w:tab w:val="clear" w:pos="7201"/>
        </w:tabs>
        <w:jc w:val="right"/>
        <w:rPr>
          <w:rFonts w:asciiTheme="minorHAnsi" w:hAnsiTheme="minorHAnsi" w:cstheme="minorHAnsi"/>
          <w:lang w:val="lt-LT"/>
        </w:rPr>
      </w:pPr>
      <m:oMathPara>
        <m:oMathParaPr>
          <m:jc m:val="center"/>
        </m:oMathParaP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el,nren,del</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H,C,in,em</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H,C,in,c</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H,W,C,in,dis</m:t>
              </m:r>
            </m:sub>
          </m:sSub>
          <m:r>
            <w:rPr>
              <w:rFonts w:ascii="Cambria Math" w:hAnsi="Cambria Math" w:cstheme="minorHAnsi"/>
              <w:lang w:val="lt-LT"/>
            </w:rPr>
            <m:t>+</m:t>
          </m:r>
          <m:r>
            <m:rPr>
              <m:sty m:val="p"/>
            </m:rPr>
            <w:rPr>
              <w:rFonts w:ascii="Cambria Math" w:hAnsi="Cambria Math" w:cstheme="minorHAnsi"/>
              <w:lang w:val="lt-LT"/>
            </w:rPr>
            <w:br/>
          </m:r>
        </m:oMath>
      </m:oMathPara>
      <m:oMath>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H,W,C,in,s</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H,W,C,in,gen</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el,ren,in</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V</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L</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A</m:t>
            </m:r>
          </m:sub>
        </m:sSub>
        <m:r>
          <w:rPr>
            <w:rFonts w:ascii="Cambria Math" w:hAnsi="Cambria Math" w:cstheme="minorHAnsi"/>
            <w:lang w:val="lt-LT"/>
          </w:rPr>
          <m:t>,</m:t>
        </m:r>
      </m:oMath>
      <w:r w:rsidR="00C2005E" w:rsidRPr="00D621DF">
        <w:rPr>
          <w:rFonts w:asciiTheme="minorHAnsi" w:hAnsiTheme="minorHAnsi" w:cstheme="minorHAnsi"/>
          <w:lang w:val="lt-LT"/>
        </w:rPr>
        <w:t xml:space="preserve"> </w:t>
      </w:r>
      <w:r w:rsidR="00C2005E" w:rsidRPr="00D621DF">
        <w:rPr>
          <w:rFonts w:asciiTheme="minorHAnsi" w:hAnsiTheme="minorHAnsi" w:cstheme="minorHAnsi"/>
          <w:lang w:val="lt-LT"/>
        </w:rPr>
        <w:tab/>
      </w:r>
      <w:r w:rsidR="00C2005E" w:rsidRPr="00D621DF">
        <w:rPr>
          <w:rFonts w:asciiTheme="minorHAnsi" w:hAnsiTheme="minorHAnsi" w:cstheme="minorHAnsi"/>
          <w:lang w:val="lt-LT"/>
        </w:rPr>
        <w:tab/>
      </w:r>
      <w:r w:rsidR="00C2005E" w:rsidRPr="00D621DF">
        <w:rPr>
          <w:rFonts w:asciiTheme="minorHAnsi" w:hAnsiTheme="minorHAnsi" w:cstheme="minorHAnsi"/>
          <w:lang w:val="lt-LT"/>
        </w:rPr>
        <w:tab/>
      </w:r>
      <w:r w:rsidR="00C2005E" w:rsidRPr="00D621DF">
        <w:rPr>
          <w:rFonts w:asciiTheme="minorHAnsi" w:hAnsiTheme="minorHAnsi" w:cstheme="minorHAnsi"/>
          <w:lang w:val="lt-LT"/>
        </w:rPr>
        <w:tab/>
      </w:r>
      <w:r w:rsidR="00C2005E" w:rsidRPr="00D621DF">
        <w:rPr>
          <w:rFonts w:asciiTheme="minorHAnsi" w:hAnsiTheme="minorHAnsi" w:cstheme="minorHAnsi"/>
          <w:lang w:val="lt-LT"/>
        </w:rPr>
        <w:tab/>
        <w:t>(33)</w:t>
      </w:r>
    </w:p>
    <w:p w14:paraId="7BE0E5B7" w14:textId="77777777" w:rsidR="00C2005E" w:rsidRPr="00C331C2" w:rsidRDefault="00C2005E" w:rsidP="00076371">
      <w:pPr>
        <w:pStyle w:val="FORMUL6-6"/>
        <w:jc w:val="both"/>
        <w:rPr>
          <w:rFonts w:asciiTheme="minorHAnsi" w:hAnsiTheme="minorHAnsi" w:cstheme="minorHAnsi"/>
          <w:lang w:val="lt-LT"/>
        </w:rPr>
      </w:pPr>
      <w:r w:rsidRPr="00C331C2">
        <w:rPr>
          <w:rFonts w:asciiTheme="minorHAnsi" w:hAnsiTheme="minorHAnsi" w:cstheme="minorHAnsi"/>
          <w:lang w:val="lt-LT"/>
        </w:rPr>
        <w:t xml:space="preserve">kur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H,W,C,i,nren,del</m:t>
            </m:r>
          </m:sub>
        </m:sSub>
      </m:oMath>
      <w:r w:rsidRPr="00C331C2">
        <w:rPr>
          <w:rFonts w:asciiTheme="minorHAnsi" w:hAnsiTheme="minorHAnsi" w:cstheme="minorHAnsi"/>
          <w:lang w:val="lt-LT"/>
        </w:rPr>
        <w:t xml:space="preserve"> – pastatui patiekta neatsinaujinančių išteklių šilumos energija,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H,W,C,nd</m:t>
            </m:r>
          </m:sub>
        </m:sSub>
      </m:oMath>
      <w:r w:rsidRPr="00C331C2">
        <w:rPr>
          <w:rFonts w:asciiTheme="minorHAnsi" w:hAnsiTheme="minorHAnsi" w:cstheme="minorHAnsi"/>
          <w:lang w:val="lt-LT"/>
        </w:rPr>
        <w:t xml:space="preserve"> – pastato energijos poreikis šildymui, karštam vandeniui ruošti, vėsinimui,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H,C,ls,em</m:t>
            </m:r>
          </m:sub>
        </m:sSub>
      </m:oMath>
      <w:r w:rsidRPr="00C331C2">
        <w:rPr>
          <w:rFonts w:asciiTheme="minorHAnsi" w:hAnsiTheme="minorHAnsi" w:cstheme="minorHAnsi"/>
          <w:lang w:val="lt-LT"/>
        </w:rPr>
        <w:t xml:space="preserve"> – pastato šildymo ir vėsinimo sistemų energijos nuostoliai sklai</w:t>
      </w:r>
      <w:proofErr w:type="spellStart"/>
      <w:r w:rsidRPr="00C331C2">
        <w:rPr>
          <w:rFonts w:asciiTheme="minorHAnsi" w:hAnsiTheme="minorHAnsi" w:cstheme="minorHAnsi"/>
          <w:lang w:val="lt-LT"/>
        </w:rPr>
        <w:t>dos</w:t>
      </w:r>
      <w:proofErr w:type="spellEnd"/>
      <w:r w:rsidRPr="00C331C2">
        <w:rPr>
          <w:rFonts w:asciiTheme="minorHAnsi" w:hAnsiTheme="minorHAnsi" w:cstheme="minorHAnsi"/>
          <w:lang w:val="lt-LT"/>
        </w:rPr>
        <w:t xml:space="preserve"> posistemyje,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H,C,ls,c</m:t>
            </m:r>
          </m:sub>
        </m:sSub>
      </m:oMath>
      <w:r w:rsidRPr="00C331C2">
        <w:rPr>
          <w:rFonts w:asciiTheme="minorHAnsi" w:hAnsiTheme="minorHAnsi" w:cstheme="minorHAnsi"/>
          <w:lang w:val="lt-LT"/>
        </w:rPr>
        <w:t xml:space="preserve"> – pastato šildymo ir vėsinimo sistemų energijos nuostoliai reguliavimo posistemyje,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H,W,C,ls,dis</m:t>
            </m:r>
          </m:sub>
        </m:sSub>
      </m:oMath>
      <w:r w:rsidRPr="00C331C2">
        <w:rPr>
          <w:rFonts w:asciiTheme="minorHAnsi" w:hAnsiTheme="minorHAnsi" w:cstheme="minorHAnsi"/>
          <w:lang w:val="lt-LT"/>
        </w:rPr>
        <w:t xml:space="preserve"> – pastato šildymo, karšto vandens ruošimo ir vėsinimo sistemų energijos nuostoliai paskirstymo posis</w:t>
      </w:r>
      <w:proofErr w:type="spellStart"/>
      <w:r w:rsidRPr="00C331C2">
        <w:rPr>
          <w:rFonts w:asciiTheme="minorHAnsi" w:hAnsiTheme="minorHAnsi" w:cstheme="minorHAnsi"/>
          <w:lang w:val="lt-LT"/>
        </w:rPr>
        <w:t>temyje</w:t>
      </w:r>
      <w:proofErr w:type="spellEnd"/>
      <w:r w:rsidRPr="00C331C2">
        <w:rPr>
          <w:rFonts w:asciiTheme="minorHAnsi" w:hAnsiTheme="minorHAnsi" w:cstheme="minorHAnsi"/>
          <w:lang w:val="lt-LT"/>
        </w:rPr>
        <w:t>,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H,W,C,ls,s</m:t>
            </m:r>
          </m:sub>
        </m:sSub>
      </m:oMath>
      <w:r w:rsidRPr="00C331C2">
        <w:rPr>
          <w:rFonts w:asciiTheme="minorHAnsi" w:hAnsiTheme="minorHAnsi" w:cstheme="minorHAnsi"/>
          <w:lang w:val="lt-LT"/>
        </w:rPr>
        <w:t xml:space="preserve"> – pastato šildymo, karšto vandens ruošimo ir vėsinimo sistemų energijos nuostoliai akumuliavimo posistemyje,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H,W,C,ls,gen</m:t>
            </m:r>
          </m:sub>
        </m:sSub>
      </m:oMath>
      <w:r w:rsidRPr="00C331C2">
        <w:rPr>
          <w:rFonts w:asciiTheme="minorHAnsi" w:hAnsiTheme="minorHAnsi" w:cstheme="minorHAnsi"/>
          <w:lang w:val="lt-LT"/>
        </w:rPr>
        <w:t xml:space="preserve"> – pastato šildymo, karšto vandens ruošimo ir vėsinimo sistemų energijos nuostoliai generavimo posistemyje,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H,W,C,ren,in</m:t>
            </m:r>
          </m:sub>
        </m:sSub>
      </m:oMath>
      <w:r w:rsidRPr="00C331C2">
        <w:rPr>
          <w:rFonts w:asciiTheme="minorHAnsi" w:hAnsiTheme="minorHAnsi" w:cstheme="minorHAnsi"/>
          <w:lang w:val="lt-LT"/>
        </w:rPr>
        <w:t xml:space="preserve"> – pastato šildymo, karšto vandens ruošimo ir vėsinimo sistemoms patiekta atsinaujinančių išteklių energija,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H,W,C,sys,ls,rbl</m:t>
            </m:r>
          </m:sub>
        </m:sSub>
      </m:oMath>
      <w:r w:rsidRPr="00C331C2">
        <w:rPr>
          <w:rFonts w:asciiTheme="minorHAnsi" w:hAnsiTheme="minorHAnsi" w:cstheme="minorHAnsi"/>
          <w:lang w:val="lt-LT"/>
        </w:rPr>
        <w:t> – pastato šildymo, karšto vandens ruošimo ir vėsinimo sistemų atgaunami energijos nuostoliai,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V,sys,ls,rvd</m:t>
            </m:r>
          </m:sub>
        </m:sSub>
      </m:oMath>
      <w:r w:rsidRPr="00C331C2">
        <w:rPr>
          <w:rFonts w:asciiTheme="minorHAnsi" w:hAnsiTheme="minorHAnsi" w:cstheme="minorHAnsi"/>
          <w:lang w:val="lt-LT"/>
        </w:rPr>
        <w:t xml:space="preserve"> – pastato vėdinimo sistemos atgauti energijos nuostoliai,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el,nren,del</m:t>
            </m:r>
          </m:sub>
        </m:sSub>
      </m:oMath>
      <w:r w:rsidRPr="00C331C2">
        <w:rPr>
          <w:rFonts w:asciiTheme="minorHAnsi" w:hAnsiTheme="minorHAnsi" w:cstheme="minorHAnsi"/>
          <w:lang w:val="lt-LT"/>
        </w:rPr>
        <w:t xml:space="preserve"> – pastatui patiekta neatsinaujinančių išteklių elektros energija,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H,C,in,em</m:t>
            </m:r>
          </m:sub>
        </m:sSub>
      </m:oMath>
      <w:r w:rsidRPr="00C331C2">
        <w:rPr>
          <w:rFonts w:asciiTheme="minorHAnsi" w:hAnsiTheme="minorHAnsi" w:cstheme="minorHAnsi"/>
          <w:lang w:val="lt-LT"/>
        </w:rPr>
        <w:t xml:space="preserve"> – elektros energija, reikalinga pastato šildymo ir vėsinimo sistemų sklaidos posistemiui,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H,C,in,c</m:t>
            </m:r>
          </m:sub>
        </m:sSub>
      </m:oMath>
      <w:r w:rsidRPr="00C331C2">
        <w:rPr>
          <w:rFonts w:asciiTheme="minorHAnsi" w:hAnsiTheme="minorHAnsi" w:cstheme="minorHAnsi"/>
          <w:lang w:val="lt-LT"/>
        </w:rPr>
        <w:t xml:space="preserve"> – elektros energija, reikalinga pastato šildymo ir vėsinimo sistemų reguliavimo posistemiui,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H,W,C,in,dis</m:t>
            </m:r>
          </m:sub>
        </m:sSub>
      </m:oMath>
      <w:r w:rsidRPr="00C331C2">
        <w:rPr>
          <w:rFonts w:asciiTheme="minorHAnsi" w:hAnsiTheme="minorHAnsi" w:cstheme="minorHAnsi"/>
          <w:lang w:val="lt-LT"/>
        </w:rPr>
        <w:t xml:space="preserve"> – elektros energija, reikalinga pastato šildymo, karšto vandens ruošimo ir vėsinimo sistemų paskirstymo posistemiui,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H,W,C,in,s</m:t>
            </m:r>
          </m:sub>
        </m:sSub>
      </m:oMath>
      <w:r w:rsidRPr="00C331C2">
        <w:rPr>
          <w:rFonts w:asciiTheme="minorHAnsi" w:hAnsiTheme="minorHAnsi" w:cstheme="minorHAnsi"/>
          <w:lang w:val="lt-LT"/>
        </w:rPr>
        <w:t xml:space="preserve"> – elektros energija, reikalinga pastato šildymo ir vėsinimo sistemų akumuliavimo posistemiui,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H,W,C,in,gen</m:t>
            </m:r>
          </m:sub>
        </m:sSub>
      </m:oMath>
      <w:r w:rsidRPr="00C331C2">
        <w:rPr>
          <w:rFonts w:asciiTheme="minorHAnsi" w:hAnsiTheme="minorHAnsi" w:cstheme="minorHAnsi"/>
          <w:lang w:val="lt-LT"/>
        </w:rPr>
        <w:t xml:space="preserve"> – elektros energija, reikalinga pastato šildymo ir vėsinimo sistemų generavimo posistemiui,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el,ren,in</m:t>
            </m:r>
          </m:sub>
        </m:sSub>
      </m:oMath>
      <w:r w:rsidRPr="00C331C2">
        <w:rPr>
          <w:rFonts w:asciiTheme="minorHAnsi" w:hAnsiTheme="minorHAnsi" w:cstheme="minorHAnsi"/>
          <w:lang w:val="lt-LT"/>
        </w:rPr>
        <w:t> – pastatui patiekta atsinaujinančių išteklių elektros energija,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V</m:t>
            </m:r>
          </m:sub>
        </m:sSub>
      </m:oMath>
      <w:r w:rsidRPr="00C331C2">
        <w:rPr>
          <w:rFonts w:asciiTheme="minorHAnsi" w:hAnsiTheme="minorHAnsi" w:cstheme="minorHAnsi"/>
          <w:lang w:val="lt-LT"/>
        </w:rPr>
        <w:t xml:space="preserve"> – elektros energijos poreikis vėdinimui,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L</m:t>
            </m:r>
          </m:sub>
        </m:sSub>
      </m:oMath>
      <w:r w:rsidRPr="00C331C2">
        <w:rPr>
          <w:rFonts w:asciiTheme="minorHAnsi" w:hAnsiTheme="minorHAnsi" w:cstheme="minorHAnsi"/>
          <w:lang w:val="lt-LT"/>
        </w:rPr>
        <w:t xml:space="preserve"> – elektros en</w:t>
      </w:r>
      <w:proofErr w:type="spellStart"/>
      <w:r w:rsidRPr="00C331C2">
        <w:rPr>
          <w:rFonts w:asciiTheme="minorHAnsi" w:hAnsiTheme="minorHAnsi" w:cstheme="minorHAnsi"/>
          <w:lang w:val="lt-LT"/>
        </w:rPr>
        <w:t>ergijos</w:t>
      </w:r>
      <w:proofErr w:type="spellEnd"/>
      <w:r w:rsidRPr="00C331C2">
        <w:rPr>
          <w:rFonts w:asciiTheme="minorHAnsi" w:hAnsiTheme="minorHAnsi" w:cstheme="minorHAnsi"/>
          <w:lang w:val="lt-LT"/>
        </w:rPr>
        <w:t xml:space="preserve"> poreikis apšvietimui,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AP</m:t>
            </m:r>
          </m:sub>
        </m:sSub>
      </m:oMath>
      <w:r w:rsidRPr="00C331C2">
        <w:rPr>
          <w:rFonts w:asciiTheme="minorHAnsi" w:hAnsiTheme="minorHAnsi" w:cstheme="minorHAnsi"/>
          <w:lang w:val="lt-LT"/>
        </w:rPr>
        <w:t xml:space="preserve"> – elektros energijos poreikis buitiniams elektros prietaisams, kWh/m</w:t>
      </w:r>
      <w:r w:rsidRPr="00C331C2">
        <w:rPr>
          <w:rFonts w:asciiTheme="minorHAnsi" w:hAnsiTheme="minorHAnsi" w:cstheme="minorHAnsi"/>
          <w:vertAlign w:val="superscript"/>
          <w:lang w:val="lt-LT"/>
        </w:rPr>
        <w:t>2</w:t>
      </w:r>
      <w:r w:rsidRPr="00C331C2">
        <w:rPr>
          <w:rFonts w:asciiTheme="minorHAnsi" w:hAnsiTheme="minorHAnsi" w:cstheme="minorHAnsi"/>
          <w:lang w:val="lt-LT"/>
        </w:rPr>
        <w:t>.</w:t>
      </w:r>
    </w:p>
    <w:p w14:paraId="7DD98687" w14:textId="77777777" w:rsidR="00C2005E" w:rsidRPr="00C331C2" w:rsidRDefault="00C2005E" w:rsidP="00076371">
      <w:pPr>
        <w:pStyle w:val="TEKSTAS11"/>
        <w:rPr>
          <w:rFonts w:asciiTheme="minorHAnsi" w:hAnsiTheme="minorHAnsi" w:cstheme="minorHAnsi"/>
          <w:color w:val="auto"/>
        </w:rPr>
      </w:pPr>
      <w:r w:rsidRPr="00C331C2">
        <w:rPr>
          <w:rFonts w:asciiTheme="minorHAnsi" w:hAnsiTheme="minorHAnsi" w:cstheme="minorHAnsi"/>
          <w:color w:val="auto"/>
        </w:rPr>
        <w:t>Pastato šilumos ir vėsos balansai sudaryti remiantis lygtimis (EN ISO 13790):</w:t>
      </w:r>
    </w:p>
    <w:p w14:paraId="1D0ADC5C" w14:textId="77777777" w:rsidR="00C2005E" w:rsidRPr="00C331C2" w:rsidRDefault="00C2005E" w:rsidP="00076371">
      <w:pPr>
        <w:pStyle w:val="FORMUL6-6"/>
        <w:jc w:val="right"/>
        <w:rPr>
          <w:rFonts w:asciiTheme="minorHAnsi" w:hAnsiTheme="minorHAnsi" w:cstheme="minorHAnsi"/>
          <w:lang w:val="lt-LT"/>
        </w:rPr>
      </w:pPr>
      <w:r w:rsidRPr="00C331C2">
        <w:rPr>
          <w:rFonts w:asciiTheme="minorHAnsi" w:hAnsiTheme="minorHAnsi" w:cstheme="minorHAnsi"/>
          <w:lang w:val="lt-LT"/>
        </w:rPr>
        <w:tab/>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H,nd</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H,ht</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H,gn</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H,gn</m:t>
            </m:r>
          </m:sub>
        </m:sSub>
      </m:oMath>
      <w:r w:rsidRPr="00C331C2">
        <w:rPr>
          <w:rFonts w:asciiTheme="minorHAnsi" w:hAnsiTheme="minorHAnsi" w:cstheme="minorHAnsi"/>
          <w:lang w:val="lt-LT"/>
        </w:rPr>
        <w:t>,</w:t>
      </w:r>
      <w:r w:rsidRPr="00C331C2">
        <w:rPr>
          <w:rFonts w:asciiTheme="minorHAnsi" w:hAnsiTheme="minorHAnsi" w:cstheme="minorHAnsi"/>
          <w:lang w:val="lt-LT"/>
        </w:rPr>
        <w:tab/>
      </w:r>
      <w:r w:rsidRPr="00C331C2">
        <w:rPr>
          <w:rFonts w:asciiTheme="minorHAnsi" w:hAnsiTheme="minorHAnsi" w:cstheme="minorHAnsi"/>
          <w:lang w:val="lt-LT"/>
        </w:rPr>
        <w:tab/>
        <w:t>(34)</w:t>
      </w:r>
    </w:p>
    <w:p w14:paraId="44B47DE1" w14:textId="77777777" w:rsidR="00C2005E" w:rsidRPr="00C331C2" w:rsidRDefault="00C2005E" w:rsidP="00076371">
      <w:pPr>
        <w:pStyle w:val="FORMUL6-6"/>
        <w:jc w:val="right"/>
        <w:rPr>
          <w:rFonts w:asciiTheme="minorHAnsi" w:hAnsiTheme="minorHAnsi" w:cstheme="minorHAnsi"/>
          <w:lang w:val="lt-LT"/>
        </w:rPr>
      </w:pPr>
      <w:r w:rsidRPr="00C331C2">
        <w:rPr>
          <w:rFonts w:asciiTheme="minorHAnsi" w:hAnsiTheme="minorHAnsi" w:cstheme="minorHAnsi"/>
          <w:lang w:val="lt-LT"/>
        </w:rPr>
        <w:tab/>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C,nd</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C,gn</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C,ls</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C,ht</m:t>
            </m:r>
          </m:sub>
        </m:sSub>
      </m:oMath>
      <w:r w:rsidRPr="00C331C2">
        <w:rPr>
          <w:rFonts w:asciiTheme="minorHAnsi" w:hAnsiTheme="minorHAnsi" w:cstheme="minorHAnsi"/>
          <w:lang w:val="lt-LT"/>
        </w:rPr>
        <w:t>,</w:t>
      </w:r>
      <w:r w:rsidRPr="00C331C2">
        <w:rPr>
          <w:rFonts w:asciiTheme="minorHAnsi" w:hAnsiTheme="minorHAnsi" w:cstheme="minorHAnsi"/>
          <w:lang w:val="lt-LT"/>
        </w:rPr>
        <w:tab/>
      </w:r>
      <w:r w:rsidRPr="00C331C2">
        <w:rPr>
          <w:rFonts w:asciiTheme="minorHAnsi" w:hAnsiTheme="minorHAnsi" w:cstheme="minorHAnsi"/>
          <w:lang w:val="lt-LT"/>
        </w:rPr>
        <w:tab/>
        <w:t>(35)</w:t>
      </w:r>
    </w:p>
    <w:p w14:paraId="5B4DED04" w14:textId="77777777" w:rsidR="00C2005E" w:rsidRPr="00C331C2" w:rsidRDefault="00C2005E" w:rsidP="00076371">
      <w:pPr>
        <w:pStyle w:val="FORMUL6-6"/>
        <w:jc w:val="right"/>
        <w:rPr>
          <w:rFonts w:asciiTheme="minorHAnsi" w:hAnsiTheme="minorHAnsi" w:cstheme="minorHAnsi"/>
          <w:lang w:val="lt-LT"/>
        </w:rPr>
      </w:pPr>
      <w:r w:rsidRPr="00C331C2">
        <w:rPr>
          <w:rFonts w:asciiTheme="minorHAnsi" w:hAnsiTheme="minorHAnsi" w:cstheme="minorHAnsi"/>
          <w:lang w:val="lt-LT"/>
        </w:rPr>
        <w:lastRenderedPageBreak/>
        <w:tab/>
      </w:r>
      <m:oMath>
        <m:sSub>
          <m:sSubPr>
            <m:ctrlPr>
              <w:rPr>
                <w:rFonts w:ascii="Cambria Math" w:hAnsi="Cambria Math" w:cstheme="minorHAnsi"/>
                <w:i/>
                <w:lang w:val="lt-LT"/>
              </w:rPr>
            </m:ctrlPr>
          </m:sSubPr>
          <m:e>
            <m:r>
              <w:rPr>
                <w:rFonts w:ascii="Cambria Math" w:hAnsi="Cambria Math" w:cstheme="minorHAnsi"/>
                <w:lang w:val="lt-LT"/>
              </w:rPr>
              <m:t>X</m:t>
            </m:r>
          </m:e>
          <m:sub>
            <m:r>
              <w:rPr>
                <w:rFonts w:ascii="Cambria Math" w:hAnsi="Cambria Math" w:cstheme="minorHAnsi"/>
                <w:lang w:val="lt-LT"/>
              </w:rPr>
              <m:t>out</m:t>
            </m:r>
          </m:sub>
        </m:sSub>
        <m:d>
          <m:dPr>
            <m:ctrlPr>
              <w:rPr>
                <w:rFonts w:ascii="Cambria Math" w:hAnsi="Cambria Math" w:cstheme="minorHAnsi"/>
                <w:i/>
                <w:lang w:val="lt-LT"/>
              </w:rPr>
            </m:ctrlPr>
          </m:dPr>
          <m:e>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H,C,nd</m:t>
                </m:r>
              </m:sub>
            </m:sSub>
          </m:e>
        </m:d>
        <m:r>
          <w:rPr>
            <w:rFonts w:ascii="Cambria Math" w:hAnsi="Cambria Math" w:cstheme="minorHAnsi"/>
            <w:lang w:val="lt-LT"/>
          </w:rPr>
          <m:t>=f</m:t>
        </m:r>
        <m:d>
          <m:dPr>
            <m:ctrlPr>
              <w:rPr>
                <w:rFonts w:ascii="Cambria Math" w:hAnsi="Cambria Math" w:cstheme="minorHAnsi"/>
                <w:i/>
                <w:lang w:val="lt-LT"/>
              </w:rPr>
            </m:ctrlPr>
          </m:dPr>
          <m:e>
            <m:eqArr>
              <m:eqArrPr>
                <m:ctrlPr>
                  <w:rPr>
                    <w:rFonts w:ascii="Cambria Math" w:hAnsi="Cambria Math" w:cstheme="minorHAnsi"/>
                    <w:i/>
                    <w:lang w:val="lt-LT"/>
                  </w:rPr>
                </m:ctrlPr>
              </m:eqArrPr>
              <m:e>
                <m:r>
                  <w:rPr>
                    <w:rFonts w:ascii="Cambria Math" w:hAnsi="Cambria Math" w:cstheme="minorHAnsi"/>
                    <w:lang w:val="lt-LT"/>
                  </w:rPr>
                  <m:t>&amp;</m:t>
                </m:r>
                <m:sSub>
                  <m:sSubPr>
                    <m:ctrlPr>
                      <w:rPr>
                        <w:rFonts w:ascii="Cambria Math" w:hAnsi="Cambria Math" w:cstheme="minorHAnsi"/>
                        <w:i/>
                        <w:lang w:val="lt-LT"/>
                      </w:rPr>
                    </m:ctrlPr>
                  </m:sSubPr>
                  <m:e>
                    <m:r>
                      <w:rPr>
                        <w:rFonts w:ascii="Cambria Math" w:hAnsi="Cambria Math" w:cstheme="minorHAnsi"/>
                        <w:lang w:val="lt-LT"/>
                      </w:rPr>
                      <m:t>U</m:t>
                    </m:r>
                  </m:e>
                  <m:sub>
                    <m:r>
                      <w:rPr>
                        <w:rFonts w:ascii="Cambria Math" w:hAnsi="Cambria Math" w:cstheme="minorHAnsi"/>
                        <w:lang w:val="lt-LT"/>
                      </w:rPr>
                      <m:t>i</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ψ</m:t>
                    </m:r>
                  </m:e>
                  <m:sub>
                    <m:r>
                      <w:rPr>
                        <w:rFonts w:ascii="Cambria Math" w:hAnsi="Cambria Math" w:cstheme="minorHAnsi"/>
                        <w:lang w:val="lt-LT"/>
                      </w:rPr>
                      <m:t>k</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χ</m:t>
                    </m:r>
                  </m:e>
                  <m:sub>
                    <m:r>
                      <w:rPr>
                        <w:rFonts w:ascii="Cambria Math" w:hAnsi="Cambria Math" w:cstheme="minorHAnsi"/>
                        <w:lang w:val="lt-LT"/>
                      </w:rPr>
                      <m:t>j</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θ</m:t>
                    </m:r>
                  </m:e>
                  <m:sub>
                    <m:func>
                      <m:funcPr>
                        <m:ctrlPr>
                          <w:rPr>
                            <w:rFonts w:ascii="Cambria Math" w:hAnsi="Cambria Math" w:cstheme="minorHAnsi"/>
                            <w:i/>
                            <w:lang w:val="lt-LT"/>
                          </w:rPr>
                        </m:ctrlPr>
                      </m:funcPr>
                      <m:fName>
                        <m:r>
                          <w:rPr>
                            <w:rFonts w:ascii="Cambria Math" w:hAnsi="Cambria Math" w:cstheme="minorHAnsi"/>
                            <w:lang w:val="lt-LT"/>
                          </w:rPr>
                          <m:t>int,</m:t>
                        </m:r>
                      </m:fName>
                      <m:e>
                        <m:r>
                          <w:rPr>
                            <w:rFonts w:ascii="Cambria Math" w:hAnsi="Cambria Math" w:cstheme="minorHAnsi"/>
                            <w:lang w:val="lt-LT"/>
                          </w:rPr>
                          <m:t>s</m:t>
                        </m:r>
                      </m:e>
                    </m:func>
                    <m:r>
                      <w:rPr>
                        <w:rFonts w:ascii="Cambria Math" w:hAnsi="Cambria Math" w:cstheme="minorHAnsi"/>
                        <w:lang w:val="lt-LT"/>
                      </w:rPr>
                      <m:t>et,H,C</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θ</m:t>
                    </m:r>
                  </m:e>
                  <m:sub>
                    <m:func>
                      <m:funcPr>
                        <m:ctrlPr>
                          <w:rPr>
                            <w:rFonts w:ascii="Cambria Math" w:hAnsi="Cambria Math" w:cstheme="minorHAnsi"/>
                            <w:i/>
                            <w:lang w:val="lt-LT"/>
                          </w:rPr>
                        </m:ctrlPr>
                      </m:funcPr>
                      <m:fName>
                        <m:r>
                          <w:rPr>
                            <w:rFonts w:ascii="Cambria Math" w:hAnsi="Cambria Math" w:cstheme="minorHAnsi"/>
                            <w:lang w:val="lt-LT"/>
                          </w:rPr>
                          <m:t>sup,</m:t>
                        </m:r>
                      </m:fName>
                      <m:e>
                        <m:r>
                          <w:rPr>
                            <w:rFonts w:ascii="Cambria Math" w:hAnsi="Cambria Math" w:cstheme="minorHAnsi"/>
                            <w:lang w:val="lt-LT"/>
                          </w:rPr>
                          <m:t>k</m:t>
                        </m:r>
                      </m:e>
                    </m:func>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ve,k</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hru</m:t>
                    </m:r>
                  </m:sub>
                </m:sSub>
                <m:r>
                  <w:rPr>
                    <w:rFonts w:ascii="Cambria Math" w:hAnsi="Cambria Math" w:cstheme="minorHAnsi"/>
                    <w:lang w:val="lt-LT"/>
                  </w:rPr>
                  <m:t>,</m:t>
                </m:r>
              </m:e>
              <m:e>
                <m:r>
                  <w:rPr>
                    <w:rFonts w:ascii="Cambria Math" w:hAnsi="Cambria Math" w:cstheme="minorHAnsi"/>
                    <w:lang w:val="lt-LT"/>
                  </w:rPr>
                  <m:t>&amp;</m:t>
                </m:r>
                <m:sSub>
                  <m:sSubPr>
                    <m:ctrlPr>
                      <w:rPr>
                        <w:rFonts w:ascii="Cambria Math" w:hAnsi="Cambria Math" w:cstheme="minorHAnsi"/>
                        <w:i/>
                        <w:lang w:val="lt-LT"/>
                      </w:rPr>
                    </m:ctrlPr>
                  </m:sSubPr>
                  <m:e>
                    <m:r>
                      <w:rPr>
                        <w:rFonts w:ascii="Cambria Math" w:hAnsi="Cambria Math" w:cstheme="minorHAnsi"/>
                        <w:lang w:val="lt-LT"/>
                      </w:rPr>
                      <m:t>Φ</m:t>
                    </m:r>
                  </m:e>
                  <m:sub>
                    <m:func>
                      <m:funcPr>
                        <m:ctrlPr>
                          <w:rPr>
                            <w:rFonts w:ascii="Cambria Math" w:hAnsi="Cambria Math" w:cstheme="minorHAnsi"/>
                            <w:i/>
                            <w:lang w:val="lt-LT"/>
                          </w:rPr>
                        </m:ctrlPr>
                      </m:funcPr>
                      <m:fName>
                        <m:r>
                          <w:rPr>
                            <w:rFonts w:ascii="Cambria Math" w:hAnsi="Cambria Math" w:cstheme="minorHAnsi"/>
                            <w:lang w:val="lt-LT"/>
                          </w:rPr>
                          <m:t>int,</m:t>
                        </m:r>
                      </m:fName>
                      <m:e>
                        <m:r>
                          <w:rPr>
                            <w:rFonts w:ascii="Cambria Math" w:hAnsi="Cambria Math" w:cstheme="minorHAnsi"/>
                            <w:lang w:val="lt-LT"/>
                          </w:rPr>
                          <m:t>O</m:t>
                        </m:r>
                      </m:e>
                    </m:func>
                    <m:r>
                      <w:rPr>
                        <w:rFonts w:ascii="Cambria Math" w:hAnsi="Cambria Math" w:cstheme="minorHAnsi"/>
                        <w:lang w:val="lt-LT"/>
                      </w:rPr>
                      <m:t>c</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Φ</m:t>
                    </m:r>
                  </m:e>
                  <m:sub>
                    <m:func>
                      <m:funcPr>
                        <m:ctrlPr>
                          <w:rPr>
                            <w:rFonts w:ascii="Cambria Math" w:hAnsi="Cambria Math" w:cstheme="minorHAnsi"/>
                            <w:i/>
                            <w:lang w:val="lt-LT"/>
                          </w:rPr>
                        </m:ctrlPr>
                      </m:funcPr>
                      <m:fName>
                        <m:r>
                          <w:rPr>
                            <w:rFonts w:ascii="Cambria Math" w:hAnsi="Cambria Math" w:cstheme="minorHAnsi"/>
                            <w:lang w:val="lt-LT"/>
                          </w:rPr>
                          <m:t>int,</m:t>
                        </m:r>
                      </m:fName>
                      <m:e>
                        <m:r>
                          <w:rPr>
                            <w:rFonts w:ascii="Cambria Math" w:hAnsi="Cambria Math" w:cstheme="minorHAnsi"/>
                            <w:lang w:val="lt-LT"/>
                          </w:rPr>
                          <m:t>A</m:t>
                        </m:r>
                      </m:e>
                    </m:func>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Φ</m:t>
                    </m:r>
                  </m:e>
                  <m:sub>
                    <m:func>
                      <m:funcPr>
                        <m:ctrlPr>
                          <w:rPr>
                            <w:rFonts w:ascii="Cambria Math" w:hAnsi="Cambria Math" w:cstheme="minorHAnsi"/>
                            <w:i/>
                            <w:lang w:val="lt-LT"/>
                          </w:rPr>
                        </m:ctrlPr>
                      </m:funcPr>
                      <m:fName>
                        <m:r>
                          <w:rPr>
                            <w:rFonts w:ascii="Cambria Math" w:hAnsi="Cambria Math" w:cstheme="minorHAnsi"/>
                            <w:lang w:val="lt-LT"/>
                          </w:rPr>
                          <m:t>int,</m:t>
                        </m:r>
                      </m:fName>
                      <m:e>
                        <m:r>
                          <w:rPr>
                            <w:rFonts w:ascii="Cambria Math" w:hAnsi="Cambria Math" w:cstheme="minorHAnsi"/>
                            <w:lang w:val="lt-LT"/>
                          </w:rPr>
                          <m:t>L</m:t>
                        </m:r>
                      </m:e>
                    </m:func>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F</m:t>
                    </m:r>
                  </m:e>
                  <m:sub>
                    <m:r>
                      <w:rPr>
                        <w:rFonts w:ascii="Cambria Math" w:hAnsi="Cambria Math" w:cstheme="minorHAnsi"/>
                        <w:lang w:val="lt-LT"/>
                      </w:rPr>
                      <m:t>sh,ob,k</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F</m:t>
                    </m:r>
                  </m:e>
                  <m:sub>
                    <m:r>
                      <w:rPr>
                        <w:rFonts w:ascii="Cambria Math" w:hAnsi="Cambria Math" w:cstheme="minorHAnsi"/>
                        <w:lang w:val="lt-LT"/>
                      </w:rPr>
                      <m:t>sh,gl</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g</m:t>
                    </m:r>
                  </m:e>
                  <m:sub>
                    <m:r>
                      <w:rPr>
                        <w:rFonts w:ascii="Cambria Math" w:hAnsi="Cambria Math" w:cstheme="minorHAnsi"/>
                        <w:lang w:val="lt-LT"/>
                      </w:rPr>
                      <m:t>gl</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F</m:t>
                    </m:r>
                  </m:e>
                  <m:sub>
                    <m:r>
                      <w:rPr>
                        <w:rFonts w:ascii="Cambria Math" w:hAnsi="Cambria Math" w:cstheme="minorHAnsi"/>
                        <w:lang w:val="lt-LT"/>
                      </w:rPr>
                      <m:t>F</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A</m:t>
                    </m:r>
                  </m:e>
                  <m:sub>
                    <m:r>
                      <w:rPr>
                        <w:rFonts w:ascii="Cambria Math" w:hAnsi="Cambria Math" w:cstheme="minorHAnsi"/>
                        <w:lang w:val="lt-LT"/>
                      </w:rPr>
                      <m:t>w,p</m:t>
                    </m:r>
                  </m:sub>
                </m:sSub>
                <m:r>
                  <m:rPr>
                    <m:lit/>
                  </m:rP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A</m:t>
                    </m:r>
                  </m:e>
                  <m:sub>
                    <m:r>
                      <w:rPr>
                        <w:rFonts w:ascii="Cambria Math" w:hAnsi="Cambria Math" w:cstheme="minorHAnsi"/>
                        <w:lang w:val="lt-LT"/>
                      </w:rPr>
                      <m:t>i</m:t>
                    </m:r>
                  </m:sub>
                </m:sSub>
              </m:e>
            </m:eqArr>
          </m:e>
        </m:d>
        <m:r>
          <w:rPr>
            <w:rFonts w:ascii="Cambria Math" w:hAnsi="Cambria Math" w:cstheme="minorHAnsi"/>
            <w:lang w:val="lt-LT"/>
          </w:rPr>
          <m:t xml:space="preserve">,     </m:t>
        </m:r>
      </m:oMath>
      <w:r w:rsidRPr="00C331C2">
        <w:rPr>
          <w:rFonts w:asciiTheme="minorHAnsi" w:hAnsiTheme="minorHAnsi" w:cstheme="minorHAnsi"/>
          <w:lang w:val="lt-LT"/>
        </w:rPr>
        <w:t>(36)</w:t>
      </w:r>
    </w:p>
    <w:p w14:paraId="578A88D8" w14:textId="77777777" w:rsidR="00C2005E" w:rsidRPr="00C331C2" w:rsidRDefault="00C2005E" w:rsidP="00076371">
      <w:pPr>
        <w:pStyle w:val="TEKSTASbeitraukos11"/>
        <w:rPr>
          <w:rFonts w:asciiTheme="minorHAnsi" w:hAnsiTheme="minorHAnsi" w:cstheme="minorHAnsi"/>
          <w:color w:val="auto"/>
          <w:sz w:val="24"/>
          <w:szCs w:val="24"/>
        </w:rPr>
      </w:pPr>
      <w:r w:rsidRPr="00C331C2">
        <w:rPr>
          <w:rFonts w:asciiTheme="minorHAnsi" w:hAnsiTheme="minorHAnsi" w:cstheme="minorHAnsi"/>
          <w:color w:val="auto"/>
          <w:sz w:val="24"/>
          <w:szCs w:val="24"/>
        </w:rPr>
        <w:t xml:space="preserve">kur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Q</m:t>
            </m:r>
          </m:e>
          <m:sub>
            <m:r>
              <w:rPr>
                <w:rFonts w:ascii="Cambria Math" w:hAnsi="Cambria Math" w:cstheme="minorHAnsi"/>
                <w:color w:val="auto"/>
                <w:sz w:val="24"/>
                <w:szCs w:val="24"/>
              </w:rPr>
              <m:t>H,ht</m:t>
            </m:r>
          </m:sub>
        </m:sSub>
      </m:oMath>
      <w:r w:rsidRPr="00C331C2">
        <w:rPr>
          <w:rFonts w:asciiTheme="minorHAnsi" w:hAnsiTheme="minorHAnsi" w:cstheme="minorHAnsi"/>
          <w:color w:val="auto"/>
          <w:sz w:val="24"/>
          <w:szCs w:val="24"/>
        </w:rPr>
        <w:t xml:space="preserve"> – </w:t>
      </w:r>
      <w:r w:rsidRPr="00C331C2">
        <w:rPr>
          <w:rFonts w:asciiTheme="minorHAnsi" w:hAnsiTheme="minorHAnsi" w:cstheme="minorHAnsi"/>
          <w:color w:val="auto"/>
          <w:sz w:val="24"/>
          <w:szCs w:val="24"/>
          <w:lang w:bidi="ar-EG"/>
        </w:rPr>
        <w:t>mėnesio šilumos poreikis šilumos nuostoliams per atitvaras</w:t>
      </w:r>
      <w:r w:rsidRPr="00C331C2">
        <w:rPr>
          <w:rFonts w:asciiTheme="minorHAnsi" w:hAnsiTheme="minorHAnsi" w:cstheme="minorHAnsi"/>
          <w:color w:val="auto"/>
          <w:sz w:val="24"/>
          <w:szCs w:val="24"/>
        </w:rPr>
        <w:t xml:space="preserve"> ir dėl vėdinimo</w:t>
      </w:r>
      <w:r w:rsidRPr="00C331C2">
        <w:rPr>
          <w:rFonts w:asciiTheme="minorHAnsi" w:hAnsiTheme="minorHAnsi" w:cstheme="minorHAnsi"/>
          <w:color w:val="auto"/>
          <w:sz w:val="24"/>
          <w:szCs w:val="24"/>
          <w:lang w:bidi="ar-EG"/>
        </w:rPr>
        <w:t xml:space="preserve"> padengti per šildymo sezoną, kWh</w:t>
      </w:r>
      <w:r w:rsidRPr="00C331C2">
        <w:rPr>
          <w:rFonts w:asciiTheme="minorHAnsi" w:hAnsiTheme="minorHAnsi" w:cstheme="minorHAnsi"/>
          <w:color w:val="auto"/>
          <w:sz w:val="24"/>
          <w:szCs w:val="24"/>
        </w:rPr>
        <w:t>/m</w:t>
      </w:r>
      <w:r w:rsidRPr="00C331C2">
        <w:rPr>
          <w:rFonts w:asciiTheme="minorHAnsi" w:hAnsiTheme="minorHAnsi" w:cstheme="minorHAnsi"/>
          <w:color w:val="auto"/>
          <w:sz w:val="24"/>
          <w:szCs w:val="24"/>
          <w:vertAlign w:val="superscript"/>
        </w:rPr>
        <w:t>2</w:t>
      </w:r>
      <w:r w:rsidRPr="00C331C2">
        <w:rPr>
          <w:rFonts w:asciiTheme="minorHAnsi" w:hAnsiTheme="minorHAnsi" w:cstheme="minorHAnsi"/>
          <w:color w:val="auto"/>
          <w:sz w:val="24"/>
          <w:szCs w:val="24"/>
        </w:rPr>
        <w:t xml:space="preserve">;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η</m:t>
            </m:r>
          </m:e>
          <m:sub>
            <m:r>
              <w:rPr>
                <w:rFonts w:ascii="Cambria Math" w:hAnsi="Cambria Math" w:cstheme="minorHAnsi"/>
                <w:color w:val="auto"/>
                <w:sz w:val="24"/>
                <w:szCs w:val="24"/>
              </w:rPr>
              <m:t>H,gn</m:t>
            </m:r>
          </m:sub>
        </m:sSub>
      </m:oMath>
      <w:r w:rsidRPr="00C331C2">
        <w:rPr>
          <w:rFonts w:asciiTheme="minorHAnsi" w:hAnsiTheme="minorHAnsi" w:cstheme="minorHAnsi"/>
          <w:color w:val="auto"/>
          <w:sz w:val="24"/>
          <w:szCs w:val="24"/>
        </w:rPr>
        <w:t xml:space="preserve"> – koeficientas, įvertinantis į patalpą patenkančios šilumos suvartojimo dalį;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Q</m:t>
            </m:r>
          </m:e>
          <m:sub>
            <m:r>
              <w:rPr>
                <w:rFonts w:ascii="Cambria Math" w:hAnsi="Cambria Math" w:cstheme="minorHAnsi"/>
                <w:color w:val="auto"/>
                <w:sz w:val="24"/>
                <w:szCs w:val="24"/>
              </w:rPr>
              <m:t>H,gn</m:t>
            </m:r>
          </m:sub>
        </m:sSub>
      </m:oMath>
      <w:r w:rsidRPr="00C331C2">
        <w:rPr>
          <w:rFonts w:asciiTheme="minorHAnsi" w:hAnsiTheme="minorHAnsi" w:cstheme="minorHAnsi"/>
          <w:color w:val="auto"/>
          <w:sz w:val="24"/>
          <w:szCs w:val="24"/>
        </w:rPr>
        <w:t xml:space="preserve"> – mėnesio šilumos pritekėjimas į patalpą</w:t>
      </w:r>
      <w:r w:rsidRPr="00C331C2">
        <w:rPr>
          <w:rFonts w:asciiTheme="minorHAnsi" w:hAnsiTheme="minorHAnsi" w:cstheme="minorHAnsi"/>
          <w:color w:val="auto"/>
          <w:sz w:val="24"/>
          <w:szCs w:val="24"/>
          <w:lang w:bidi="ar-EG"/>
        </w:rPr>
        <w:t>, kWh</w:t>
      </w:r>
      <w:r w:rsidRPr="00C331C2">
        <w:rPr>
          <w:rFonts w:asciiTheme="minorHAnsi" w:hAnsiTheme="minorHAnsi" w:cstheme="minorHAnsi"/>
          <w:color w:val="auto"/>
          <w:sz w:val="24"/>
          <w:szCs w:val="24"/>
        </w:rPr>
        <w:t>/m</w:t>
      </w:r>
      <w:r w:rsidRPr="00C331C2">
        <w:rPr>
          <w:rFonts w:asciiTheme="minorHAnsi" w:hAnsiTheme="minorHAnsi" w:cstheme="minorHAnsi"/>
          <w:color w:val="auto"/>
          <w:sz w:val="24"/>
          <w:szCs w:val="24"/>
          <w:vertAlign w:val="superscript"/>
        </w:rPr>
        <w:t>2</w:t>
      </w:r>
      <w:r w:rsidRPr="00C331C2">
        <w:rPr>
          <w:rFonts w:asciiTheme="minorHAnsi" w:hAnsiTheme="minorHAnsi" w:cstheme="minorHAnsi"/>
          <w:color w:val="auto"/>
          <w:sz w:val="24"/>
          <w:szCs w:val="24"/>
        </w:rPr>
        <w:t xml:space="preserve">;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Q</m:t>
            </m:r>
          </m:e>
          <m:sub>
            <m:r>
              <w:rPr>
                <w:rFonts w:ascii="Cambria Math" w:hAnsi="Cambria Math" w:cstheme="minorHAnsi"/>
                <w:color w:val="auto"/>
                <w:sz w:val="24"/>
                <w:szCs w:val="24"/>
              </w:rPr>
              <m:t>C,gn</m:t>
            </m:r>
          </m:sub>
        </m:sSub>
      </m:oMath>
      <w:r w:rsidRPr="00C331C2">
        <w:rPr>
          <w:rFonts w:asciiTheme="minorHAnsi" w:hAnsiTheme="minorHAnsi" w:cstheme="minorHAnsi"/>
          <w:color w:val="auto"/>
          <w:sz w:val="24"/>
          <w:szCs w:val="24"/>
        </w:rPr>
        <w:t xml:space="preserve"> – mėnesio šilumos pritekėjimas į patalpą </w:t>
      </w:r>
      <w:r w:rsidRPr="00C331C2">
        <w:rPr>
          <w:rFonts w:asciiTheme="minorHAnsi" w:hAnsiTheme="minorHAnsi" w:cstheme="minorHAnsi"/>
          <w:color w:val="auto"/>
          <w:sz w:val="24"/>
          <w:szCs w:val="24"/>
          <w:lang w:bidi="ar-EG"/>
        </w:rPr>
        <w:t>vėsinimo laikotarpiu, kWh</w:t>
      </w:r>
      <w:r w:rsidRPr="00C331C2">
        <w:rPr>
          <w:rFonts w:asciiTheme="minorHAnsi" w:hAnsiTheme="minorHAnsi" w:cstheme="minorHAnsi"/>
          <w:color w:val="auto"/>
          <w:sz w:val="24"/>
          <w:szCs w:val="24"/>
        </w:rPr>
        <w:t>/m</w:t>
      </w:r>
      <w:r w:rsidRPr="00C331C2">
        <w:rPr>
          <w:rFonts w:asciiTheme="minorHAnsi" w:hAnsiTheme="minorHAnsi" w:cstheme="minorHAnsi"/>
          <w:color w:val="auto"/>
          <w:sz w:val="24"/>
          <w:szCs w:val="24"/>
          <w:vertAlign w:val="superscript"/>
        </w:rPr>
        <w:t>2</w:t>
      </w:r>
      <w:r w:rsidRPr="00C331C2">
        <w:rPr>
          <w:rFonts w:asciiTheme="minorHAnsi" w:hAnsiTheme="minorHAnsi" w:cstheme="minorHAnsi"/>
          <w:color w:val="auto"/>
          <w:sz w:val="24"/>
          <w:szCs w:val="24"/>
        </w:rPr>
        <w:t xml:space="preserve">;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η</m:t>
            </m:r>
          </m:e>
          <m:sub>
            <m:r>
              <w:rPr>
                <w:rFonts w:ascii="Cambria Math" w:hAnsi="Cambria Math" w:cstheme="minorHAnsi"/>
                <w:color w:val="auto"/>
                <w:sz w:val="24"/>
                <w:szCs w:val="24"/>
              </w:rPr>
              <m:t>C,ls</m:t>
            </m:r>
          </m:sub>
        </m:sSub>
      </m:oMath>
      <w:r w:rsidRPr="00C331C2">
        <w:rPr>
          <w:rFonts w:asciiTheme="minorHAnsi" w:hAnsiTheme="minorHAnsi" w:cstheme="minorHAnsi"/>
          <w:color w:val="auto"/>
          <w:sz w:val="24"/>
          <w:szCs w:val="24"/>
        </w:rPr>
        <w:t xml:space="preserve"> – koeficientas, įvertinantis šilumos nuostolių, naudojamų vėsos poreikiui mažinti, dalį;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Q</m:t>
            </m:r>
          </m:e>
          <m:sub>
            <m:r>
              <w:rPr>
                <w:rFonts w:ascii="Cambria Math" w:hAnsi="Cambria Math" w:cstheme="minorHAnsi"/>
                <w:color w:val="auto"/>
                <w:sz w:val="24"/>
                <w:szCs w:val="24"/>
              </w:rPr>
              <m:t>C,ht</m:t>
            </m:r>
          </m:sub>
        </m:sSub>
      </m:oMath>
      <w:r w:rsidRPr="00C331C2">
        <w:rPr>
          <w:rFonts w:asciiTheme="minorHAnsi" w:hAnsiTheme="minorHAnsi" w:cstheme="minorHAnsi"/>
          <w:color w:val="auto"/>
          <w:sz w:val="24"/>
          <w:szCs w:val="24"/>
        </w:rPr>
        <w:t xml:space="preserve"> – </w:t>
      </w:r>
      <w:r w:rsidRPr="00C331C2">
        <w:rPr>
          <w:rFonts w:asciiTheme="minorHAnsi" w:hAnsiTheme="minorHAnsi" w:cstheme="minorHAnsi"/>
          <w:color w:val="auto"/>
          <w:sz w:val="24"/>
          <w:szCs w:val="24"/>
          <w:lang w:bidi="ar-EG"/>
        </w:rPr>
        <w:t>mėnesio šilumos poreikis šilumos nuostoliams per atitvaras</w:t>
      </w:r>
      <w:r w:rsidRPr="00C331C2">
        <w:rPr>
          <w:rFonts w:asciiTheme="minorHAnsi" w:hAnsiTheme="minorHAnsi" w:cstheme="minorHAnsi"/>
          <w:color w:val="auto"/>
          <w:sz w:val="24"/>
          <w:szCs w:val="24"/>
        </w:rPr>
        <w:t xml:space="preserve"> ir dėl vėdinimo</w:t>
      </w:r>
      <w:r w:rsidRPr="00C331C2">
        <w:rPr>
          <w:rFonts w:asciiTheme="minorHAnsi" w:hAnsiTheme="minorHAnsi" w:cstheme="minorHAnsi"/>
          <w:color w:val="auto"/>
          <w:sz w:val="24"/>
          <w:szCs w:val="24"/>
          <w:lang w:bidi="ar-EG"/>
        </w:rPr>
        <w:t xml:space="preserve"> padengti vėsinimo laikotarpiu, kWh</w:t>
      </w:r>
      <w:r w:rsidRPr="00C331C2">
        <w:rPr>
          <w:rFonts w:asciiTheme="minorHAnsi" w:hAnsiTheme="minorHAnsi" w:cstheme="minorHAnsi"/>
          <w:color w:val="auto"/>
          <w:sz w:val="24"/>
          <w:szCs w:val="24"/>
        </w:rPr>
        <w:t>/m</w:t>
      </w:r>
      <w:r w:rsidRPr="00C331C2">
        <w:rPr>
          <w:rFonts w:asciiTheme="minorHAnsi" w:hAnsiTheme="minorHAnsi" w:cstheme="minorHAnsi"/>
          <w:color w:val="auto"/>
          <w:sz w:val="24"/>
          <w:szCs w:val="24"/>
          <w:vertAlign w:val="superscript"/>
        </w:rPr>
        <w:t>2</w:t>
      </w:r>
      <w:r w:rsidRPr="00C331C2">
        <w:rPr>
          <w:rFonts w:asciiTheme="minorHAnsi" w:hAnsiTheme="minorHAnsi" w:cstheme="minorHAnsi"/>
          <w:color w:val="auto"/>
          <w:sz w:val="24"/>
          <w:szCs w:val="24"/>
        </w:rPr>
        <w:t xml:space="preserve">;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U</m:t>
            </m:r>
          </m:e>
          <m:sub>
            <m:r>
              <w:rPr>
                <w:rFonts w:ascii="Cambria Math" w:hAnsi="Cambria Math" w:cstheme="minorHAnsi"/>
                <w:color w:val="auto"/>
                <w:sz w:val="24"/>
                <w:szCs w:val="24"/>
              </w:rPr>
              <m:t>i</m:t>
            </m:r>
          </m:sub>
        </m:sSub>
      </m:oMath>
      <w:r w:rsidRPr="00C331C2">
        <w:rPr>
          <w:rFonts w:asciiTheme="minorHAnsi" w:hAnsiTheme="minorHAnsi" w:cstheme="minorHAnsi"/>
          <w:color w:val="auto"/>
          <w:sz w:val="24"/>
          <w:szCs w:val="24"/>
        </w:rPr>
        <w:t xml:space="preserve"> – pastato atitvaros šilumos perdavimo koeficientas, W/m</w:t>
      </w:r>
      <w:r w:rsidRPr="00C331C2">
        <w:rPr>
          <w:rFonts w:asciiTheme="minorHAnsi" w:hAnsiTheme="minorHAnsi" w:cstheme="minorHAnsi"/>
          <w:color w:val="auto"/>
          <w:sz w:val="24"/>
          <w:szCs w:val="24"/>
          <w:vertAlign w:val="superscript"/>
        </w:rPr>
        <w:t>2</w:t>
      </w:r>
      <w:r w:rsidRPr="00C331C2">
        <w:rPr>
          <w:rFonts w:asciiTheme="minorHAnsi" w:hAnsiTheme="minorHAnsi" w:cstheme="minorHAnsi"/>
          <w:color w:val="auto"/>
          <w:sz w:val="24"/>
          <w:szCs w:val="24"/>
        </w:rPr>
        <w:t xml:space="preserve">K;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ψ</m:t>
            </m:r>
          </m:e>
          <m:sub>
            <m:r>
              <w:rPr>
                <w:rFonts w:ascii="Cambria Math" w:hAnsi="Cambria Math" w:cstheme="minorHAnsi"/>
                <w:color w:val="auto"/>
                <w:sz w:val="24"/>
                <w:szCs w:val="24"/>
              </w:rPr>
              <m:t>k</m:t>
            </m:r>
          </m:sub>
        </m:sSub>
      </m:oMath>
      <w:r w:rsidRPr="00C331C2">
        <w:rPr>
          <w:rFonts w:asciiTheme="minorHAnsi" w:hAnsiTheme="minorHAnsi" w:cstheme="minorHAnsi"/>
          <w:color w:val="auto"/>
          <w:sz w:val="24"/>
          <w:szCs w:val="24"/>
        </w:rPr>
        <w:t xml:space="preserve"> – ilginių šiluminių tiltelių šilumos perdavimo koeficientas, W/mK;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χ</m:t>
            </m:r>
          </m:e>
          <m:sub>
            <m:r>
              <w:rPr>
                <w:rFonts w:ascii="Cambria Math" w:hAnsi="Cambria Math" w:cstheme="minorHAnsi"/>
                <w:color w:val="auto"/>
                <w:sz w:val="24"/>
                <w:szCs w:val="24"/>
              </w:rPr>
              <m:t>j</m:t>
            </m:r>
          </m:sub>
        </m:sSub>
      </m:oMath>
      <w:r w:rsidRPr="00C331C2">
        <w:rPr>
          <w:rFonts w:asciiTheme="minorHAnsi" w:hAnsiTheme="minorHAnsi" w:cstheme="minorHAnsi"/>
          <w:color w:val="auto"/>
          <w:sz w:val="24"/>
          <w:szCs w:val="24"/>
        </w:rPr>
        <w:t xml:space="preserve"> – taškinių šiluminių tiltelių šilumos perdavimo koeficientai, W/K;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θ</m:t>
            </m:r>
          </m:e>
          <m:sub>
            <m:func>
              <m:funcPr>
                <m:ctrlPr>
                  <w:rPr>
                    <w:rFonts w:ascii="Cambria Math" w:hAnsi="Cambria Math" w:cstheme="minorHAnsi"/>
                    <w:i/>
                    <w:color w:val="auto"/>
                    <w:sz w:val="24"/>
                    <w:szCs w:val="24"/>
                  </w:rPr>
                </m:ctrlPr>
              </m:funcPr>
              <m:fName>
                <m:r>
                  <w:rPr>
                    <w:rFonts w:ascii="Cambria Math" w:hAnsi="Cambria Math" w:cstheme="minorHAnsi"/>
                    <w:color w:val="auto"/>
                    <w:sz w:val="24"/>
                    <w:szCs w:val="24"/>
                  </w:rPr>
                  <m:t>int,</m:t>
                </m:r>
              </m:fName>
              <m:e>
                <m:r>
                  <w:rPr>
                    <w:rFonts w:ascii="Cambria Math" w:hAnsi="Cambria Math" w:cstheme="minorHAnsi"/>
                    <w:color w:val="auto"/>
                    <w:sz w:val="24"/>
                    <w:szCs w:val="24"/>
                  </w:rPr>
                  <m:t>s</m:t>
                </m:r>
              </m:e>
            </m:func>
            <m:r>
              <w:rPr>
                <w:rFonts w:ascii="Cambria Math" w:hAnsi="Cambria Math" w:cstheme="minorHAnsi"/>
                <w:color w:val="auto"/>
                <w:sz w:val="24"/>
                <w:szCs w:val="24"/>
              </w:rPr>
              <m:t>et,H,C</m:t>
            </m:r>
          </m:sub>
        </m:sSub>
      </m:oMath>
      <w:r w:rsidRPr="00C331C2">
        <w:rPr>
          <w:rFonts w:asciiTheme="minorHAnsi" w:hAnsiTheme="minorHAnsi" w:cstheme="minorHAnsi"/>
          <w:color w:val="auto"/>
          <w:sz w:val="24"/>
          <w:szCs w:val="24"/>
        </w:rPr>
        <w:t xml:space="preserve"> – nustatytoji patalpos oro temperatūra šildymo ir vėsinimo laikotar</w:t>
      </w:r>
      <w:proofErr w:type="spellStart"/>
      <w:r w:rsidRPr="00C331C2">
        <w:rPr>
          <w:rFonts w:asciiTheme="minorHAnsi" w:hAnsiTheme="minorHAnsi" w:cstheme="minorHAnsi"/>
          <w:color w:val="auto"/>
          <w:sz w:val="24"/>
          <w:szCs w:val="24"/>
        </w:rPr>
        <w:t>piais</w:t>
      </w:r>
      <w:proofErr w:type="spellEnd"/>
      <w:r w:rsidRPr="00C331C2">
        <w:rPr>
          <w:rFonts w:asciiTheme="minorHAnsi" w:hAnsiTheme="minorHAnsi" w:cstheme="minorHAnsi"/>
          <w:color w:val="auto"/>
          <w:sz w:val="24"/>
          <w:szCs w:val="24"/>
        </w:rPr>
        <w:t xml:space="preserve">, °C;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θ</m:t>
            </m:r>
          </m:e>
          <m:sub>
            <m:func>
              <m:funcPr>
                <m:ctrlPr>
                  <w:rPr>
                    <w:rFonts w:ascii="Cambria Math" w:hAnsi="Cambria Math" w:cstheme="minorHAnsi"/>
                    <w:i/>
                    <w:color w:val="auto"/>
                    <w:sz w:val="24"/>
                    <w:szCs w:val="24"/>
                  </w:rPr>
                </m:ctrlPr>
              </m:funcPr>
              <m:fName>
                <m:r>
                  <w:rPr>
                    <w:rFonts w:ascii="Cambria Math" w:hAnsi="Cambria Math" w:cstheme="minorHAnsi"/>
                    <w:color w:val="auto"/>
                    <w:sz w:val="24"/>
                    <w:szCs w:val="24"/>
                  </w:rPr>
                  <m:t>sup,</m:t>
                </m:r>
              </m:fName>
              <m:e>
                <m:r>
                  <w:rPr>
                    <w:rFonts w:ascii="Cambria Math" w:hAnsi="Cambria Math" w:cstheme="minorHAnsi"/>
                    <w:color w:val="auto"/>
                    <w:sz w:val="24"/>
                    <w:szCs w:val="24"/>
                  </w:rPr>
                  <m:t>k</m:t>
                </m:r>
              </m:e>
            </m:func>
          </m:sub>
        </m:sSub>
      </m:oMath>
      <w:r w:rsidRPr="00C331C2">
        <w:rPr>
          <w:rFonts w:asciiTheme="minorHAnsi" w:hAnsiTheme="minorHAnsi" w:cstheme="minorHAnsi"/>
          <w:color w:val="auto"/>
          <w:sz w:val="24"/>
          <w:szCs w:val="24"/>
        </w:rPr>
        <w:t xml:space="preserve"> – mechaninės vėdinimo sistemos tiekiamojo oro temperatūra, ºC;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q</m:t>
            </m:r>
          </m:e>
          <m:sub>
            <m:r>
              <w:rPr>
                <w:rFonts w:ascii="Cambria Math" w:hAnsi="Cambria Math" w:cstheme="minorHAnsi"/>
                <w:color w:val="auto"/>
                <w:sz w:val="24"/>
                <w:szCs w:val="24"/>
              </w:rPr>
              <m:t>ve,k</m:t>
            </m:r>
          </m:sub>
        </m:sSub>
      </m:oMath>
      <w:r w:rsidRPr="00C331C2">
        <w:rPr>
          <w:rFonts w:asciiTheme="minorHAnsi" w:hAnsiTheme="minorHAnsi" w:cstheme="minorHAnsi"/>
          <w:color w:val="auto"/>
          <w:sz w:val="24"/>
          <w:szCs w:val="24"/>
        </w:rPr>
        <w:t xml:space="preserve"> – tiekiamo į patalpą oro kiekis, m</w:t>
      </w:r>
      <w:r w:rsidRPr="00C331C2">
        <w:rPr>
          <w:rFonts w:asciiTheme="minorHAnsi" w:hAnsiTheme="minorHAnsi" w:cstheme="minorHAnsi"/>
          <w:color w:val="auto"/>
          <w:sz w:val="24"/>
          <w:szCs w:val="24"/>
          <w:vertAlign w:val="superscript"/>
        </w:rPr>
        <w:t>3</w:t>
      </w:r>
      <w:r w:rsidRPr="00C331C2">
        <w:rPr>
          <w:rFonts w:asciiTheme="minorHAnsi" w:hAnsiTheme="minorHAnsi" w:cstheme="minorHAnsi"/>
          <w:color w:val="auto"/>
          <w:sz w:val="24"/>
          <w:szCs w:val="24"/>
        </w:rPr>
        <w:t xml:space="preserve">/h;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η</m:t>
            </m:r>
          </m:e>
          <m:sub>
            <m:r>
              <w:rPr>
                <w:rFonts w:ascii="Cambria Math" w:hAnsi="Cambria Math" w:cstheme="minorHAnsi"/>
                <w:color w:val="auto"/>
                <w:sz w:val="24"/>
                <w:szCs w:val="24"/>
              </w:rPr>
              <m:t>hru</m:t>
            </m:r>
          </m:sub>
        </m:sSub>
      </m:oMath>
      <w:r w:rsidRPr="00C331C2">
        <w:rPr>
          <w:rFonts w:asciiTheme="minorHAnsi" w:hAnsiTheme="minorHAnsi" w:cstheme="minorHAnsi"/>
          <w:color w:val="auto"/>
          <w:sz w:val="24"/>
          <w:szCs w:val="24"/>
        </w:rPr>
        <w:t xml:space="preserve"> – mechaninio vėdinimo su rekuperacija sistemos šilumos atgavimo temperatūros efektyvumo koeficientas, %;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Φ</m:t>
            </m:r>
          </m:e>
          <m:sub>
            <m:func>
              <m:funcPr>
                <m:ctrlPr>
                  <w:rPr>
                    <w:rFonts w:ascii="Cambria Math" w:hAnsi="Cambria Math" w:cstheme="minorHAnsi"/>
                    <w:i/>
                    <w:color w:val="auto"/>
                    <w:sz w:val="24"/>
                    <w:szCs w:val="24"/>
                  </w:rPr>
                </m:ctrlPr>
              </m:funcPr>
              <m:fName>
                <m:r>
                  <w:rPr>
                    <w:rFonts w:ascii="Cambria Math" w:hAnsi="Cambria Math" w:cstheme="minorHAnsi"/>
                    <w:color w:val="auto"/>
                    <w:sz w:val="24"/>
                    <w:szCs w:val="24"/>
                  </w:rPr>
                  <m:t>int,</m:t>
                </m:r>
              </m:fName>
              <m:e>
                <m:r>
                  <w:rPr>
                    <w:rFonts w:ascii="Cambria Math" w:hAnsi="Cambria Math" w:cstheme="minorHAnsi"/>
                    <w:color w:val="auto"/>
                    <w:sz w:val="24"/>
                    <w:szCs w:val="24"/>
                  </w:rPr>
                  <m:t>O</m:t>
                </m:r>
              </m:e>
            </m:func>
            <m:r>
              <w:rPr>
                <w:rFonts w:ascii="Cambria Math" w:hAnsi="Cambria Math" w:cstheme="minorHAnsi"/>
                <w:color w:val="auto"/>
                <w:sz w:val="24"/>
                <w:szCs w:val="24"/>
              </w:rPr>
              <m:t>c</m:t>
            </m:r>
          </m:sub>
        </m:sSub>
      </m:oMath>
      <w:r w:rsidRPr="00C331C2">
        <w:rPr>
          <w:rFonts w:asciiTheme="minorHAnsi" w:hAnsiTheme="minorHAnsi" w:cstheme="minorHAnsi"/>
          <w:color w:val="auto"/>
          <w:sz w:val="24"/>
          <w:szCs w:val="24"/>
        </w:rPr>
        <w:t xml:space="preserve"> – per mėnesį į patalpą patenkantis šilumos srautas dėl žmonių, W;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Φ</m:t>
            </m:r>
          </m:e>
          <m:sub>
            <m:func>
              <m:funcPr>
                <m:ctrlPr>
                  <w:rPr>
                    <w:rFonts w:ascii="Cambria Math" w:hAnsi="Cambria Math" w:cstheme="minorHAnsi"/>
                    <w:i/>
                    <w:color w:val="auto"/>
                    <w:sz w:val="24"/>
                    <w:szCs w:val="24"/>
                  </w:rPr>
                </m:ctrlPr>
              </m:funcPr>
              <m:fName>
                <m:r>
                  <w:rPr>
                    <w:rFonts w:ascii="Cambria Math" w:hAnsi="Cambria Math" w:cstheme="minorHAnsi"/>
                    <w:color w:val="auto"/>
                    <w:sz w:val="24"/>
                    <w:szCs w:val="24"/>
                  </w:rPr>
                  <m:t>int,</m:t>
                </m:r>
              </m:fName>
              <m:e>
                <m:r>
                  <w:rPr>
                    <w:rFonts w:ascii="Cambria Math" w:hAnsi="Cambria Math" w:cstheme="minorHAnsi"/>
                    <w:color w:val="auto"/>
                    <w:sz w:val="24"/>
                    <w:szCs w:val="24"/>
                  </w:rPr>
                  <m:t>A</m:t>
                </m:r>
              </m:e>
            </m:func>
          </m:sub>
        </m:sSub>
      </m:oMath>
      <w:r w:rsidRPr="00C331C2">
        <w:rPr>
          <w:rFonts w:asciiTheme="minorHAnsi" w:hAnsiTheme="minorHAnsi" w:cstheme="minorHAnsi"/>
          <w:color w:val="auto"/>
          <w:sz w:val="24"/>
          <w:szCs w:val="24"/>
        </w:rPr>
        <w:t xml:space="preserve"> – per mėnesį į patalpą patenkantis šilumos srautas dėl buitinių elektros prietaisų, W; </w:t>
      </w:r>
      <m:oMath>
        <m:r>
          <w:rPr>
            <w:rFonts w:ascii="Cambria Math" w:hAnsi="Cambria Math" w:cstheme="minorHAnsi"/>
            <w:color w:val="auto"/>
            <w:sz w:val="24"/>
            <w:szCs w:val="24"/>
          </w:rPr>
          <m:t>,</m:t>
        </m:r>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Φ</m:t>
            </m:r>
          </m:e>
          <m:sub>
            <m:func>
              <m:funcPr>
                <m:ctrlPr>
                  <w:rPr>
                    <w:rFonts w:ascii="Cambria Math" w:hAnsi="Cambria Math" w:cstheme="minorHAnsi"/>
                    <w:i/>
                    <w:color w:val="auto"/>
                    <w:sz w:val="24"/>
                    <w:szCs w:val="24"/>
                  </w:rPr>
                </m:ctrlPr>
              </m:funcPr>
              <m:fName>
                <m:r>
                  <w:rPr>
                    <w:rFonts w:ascii="Cambria Math" w:hAnsi="Cambria Math" w:cstheme="minorHAnsi"/>
                    <w:color w:val="auto"/>
                    <w:sz w:val="24"/>
                    <w:szCs w:val="24"/>
                  </w:rPr>
                  <m:t>int,</m:t>
                </m:r>
              </m:fName>
              <m:e>
                <m:r>
                  <w:rPr>
                    <w:rFonts w:ascii="Cambria Math" w:hAnsi="Cambria Math" w:cstheme="minorHAnsi"/>
                    <w:color w:val="auto"/>
                    <w:sz w:val="24"/>
                    <w:szCs w:val="24"/>
                  </w:rPr>
                  <m:t>L</m:t>
                </m:r>
              </m:e>
            </m:func>
          </m:sub>
        </m:sSub>
      </m:oMath>
      <w:r w:rsidRPr="00C331C2">
        <w:rPr>
          <w:rFonts w:asciiTheme="minorHAnsi" w:hAnsiTheme="minorHAnsi" w:cstheme="minorHAnsi"/>
          <w:color w:val="auto"/>
          <w:sz w:val="24"/>
          <w:szCs w:val="24"/>
        </w:rPr>
        <w:t xml:space="preserve"> – per mėnesį į patalpą patenkantis šilumos srautas dėl apšvietimo, W;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F</m:t>
            </m:r>
          </m:e>
          <m:sub>
            <m:r>
              <w:rPr>
                <w:rFonts w:ascii="Cambria Math" w:hAnsi="Cambria Math" w:cstheme="minorHAnsi"/>
                <w:color w:val="auto"/>
                <w:sz w:val="24"/>
                <w:szCs w:val="24"/>
              </w:rPr>
              <m:t>sh,ob,k</m:t>
            </m:r>
          </m:sub>
        </m:sSub>
      </m:oMath>
      <w:r w:rsidRPr="00C331C2">
        <w:rPr>
          <w:rFonts w:asciiTheme="minorHAnsi" w:hAnsiTheme="minorHAnsi" w:cstheme="minorHAnsi"/>
          <w:color w:val="auto"/>
          <w:sz w:val="24"/>
          <w:szCs w:val="24"/>
        </w:rPr>
        <w:t xml:space="preserve"> – koeficientas, įvertinantis skaidrių atitvarų užtemdymą dėl šalia esančių pastatų ir medžių;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F</m:t>
            </m:r>
          </m:e>
          <m:sub>
            <m:r>
              <w:rPr>
                <w:rFonts w:ascii="Cambria Math" w:hAnsi="Cambria Math" w:cstheme="minorHAnsi"/>
                <w:color w:val="auto"/>
                <w:sz w:val="24"/>
                <w:szCs w:val="24"/>
              </w:rPr>
              <m:t>sh,gl</m:t>
            </m:r>
          </m:sub>
        </m:sSub>
      </m:oMath>
      <w:r w:rsidRPr="00C331C2">
        <w:rPr>
          <w:rFonts w:asciiTheme="minorHAnsi" w:hAnsiTheme="minorHAnsi" w:cstheme="minorHAnsi"/>
          <w:color w:val="auto"/>
          <w:sz w:val="24"/>
          <w:szCs w:val="24"/>
        </w:rPr>
        <w:t xml:space="preserve"> – koeficientas, įvertinantis apsaugos nuo saulės priemonių poveikį;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g</m:t>
            </m:r>
          </m:e>
          <m:sub>
            <m:r>
              <w:rPr>
                <w:rFonts w:ascii="Cambria Math" w:hAnsi="Cambria Math" w:cstheme="minorHAnsi"/>
                <w:color w:val="auto"/>
                <w:sz w:val="24"/>
                <w:szCs w:val="24"/>
              </w:rPr>
              <m:t>gl</m:t>
            </m:r>
          </m:sub>
        </m:sSub>
      </m:oMath>
      <w:r w:rsidRPr="00C331C2">
        <w:rPr>
          <w:rFonts w:asciiTheme="minorHAnsi" w:hAnsiTheme="minorHAnsi" w:cstheme="minorHAnsi"/>
          <w:color w:val="auto"/>
          <w:sz w:val="24"/>
          <w:szCs w:val="24"/>
        </w:rPr>
        <w:t xml:space="preserve"> – visuminės saulės spinduliuotės praleisties koeficientas; </w:t>
      </w:r>
      <m:oMath>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F</m:t>
            </m:r>
          </m:e>
          <m:sub>
            <m:r>
              <w:rPr>
                <w:rFonts w:ascii="Cambria Math" w:hAnsi="Cambria Math" w:cstheme="minorHAnsi"/>
                <w:color w:val="auto"/>
                <w:sz w:val="24"/>
                <w:szCs w:val="24"/>
              </w:rPr>
              <m:t>F</m:t>
            </m:r>
          </m:sub>
        </m:sSub>
      </m:oMath>
      <w:r w:rsidRPr="00C331C2">
        <w:rPr>
          <w:rFonts w:asciiTheme="minorHAnsi" w:hAnsiTheme="minorHAnsi" w:cstheme="minorHAnsi"/>
          <w:color w:val="auto"/>
          <w:sz w:val="24"/>
          <w:szCs w:val="24"/>
        </w:rPr>
        <w:t xml:space="preserve"> – lango rėmo ploto dalis; </w:t>
      </w:r>
      <m:oMath>
        <m:f>
          <m:fPr>
            <m:ctrlPr>
              <w:rPr>
                <w:rFonts w:ascii="Cambria Math" w:hAnsi="Cambria Math" w:cstheme="minorHAnsi"/>
                <w:i/>
                <w:color w:val="auto"/>
                <w:sz w:val="24"/>
                <w:szCs w:val="24"/>
              </w:rPr>
            </m:ctrlPr>
          </m:fPr>
          <m:num>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A</m:t>
                </m:r>
              </m:e>
              <m:sub>
                <m:r>
                  <w:rPr>
                    <w:rFonts w:ascii="Cambria Math" w:hAnsi="Cambria Math" w:cstheme="minorHAnsi"/>
                    <w:color w:val="auto"/>
                    <w:sz w:val="24"/>
                    <w:szCs w:val="24"/>
                  </w:rPr>
                  <m:t>w,p</m:t>
                </m:r>
              </m:sub>
            </m:sSub>
          </m:num>
          <m:den>
            <m:sSub>
              <m:sSubPr>
                <m:ctrlPr>
                  <w:rPr>
                    <w:rFonts w:ascii="Cambria Math" w:hAnsi="Cambria Math" w:cstheme="minorHAnsi"/>
                    <w:i/>
                    <w:color w:val="auto"/>
                    <w:sz w:val="24"/>
                    <w:szCs w:val="24"/>
                  </w:rPr>
                </m:ctrlPr>
              </m:sSubPr>
              <m:e>
                <m:r>
                  <w:rPr>
                    <w:rFonts w:ascii="Cambria Math" w:hAnsi="Cambria Math" w:cstheme="minorHAnsi"/>
                    <w:color w:val="auto"/>
                    <w:sz w:val="24"/>
                    <w:szCs w:val="24"/>
                  </w:rPr>
                  <m:t>A</m:t>
                </m:r>
              </m:e>
              <m:sub>
                <m:r>
                  <w:rPr>
                    <w:rFonts w:ascii="Cambria Math" w:hAnsi="Cambria Math" w:cstheme="minorHAnsi"/>
                    <w:color w:val="auto"/>
                    <w:sz w:val="24"/>
                    <w:szCs w:val="24"/>
                  </w:rPr>
                  <m:t>i</m:t>
                </m:r>
              </m:sub>
            </m:sSub>
          </m:den>
        </m:f>
      </m:oMath>
      <w:r w:rsidRPr="00C331C2">
        <w:rPr>
          <w:rFonts w:asciiTheme="minorHAnsi" w:hAnsiTheme="minorHAnsi" w:cstheme="minorHAnsi"/>
          <w:color w:val="auto"/>
          <w:sz w:val="24"/>
          <w:szCs w:val="24"/>
        </w:rPr>
        <w:t xml:space="preserve"> – skaidrių atitvarų ir išorinių sienų plotų santykis.</w:t>
      </w:r>
    </w:p>
    <w:p w14:paraId="78B0B0DD" w14:textId="77777777" w:rsidR="00C2005E" w:rsidRPr="00C331C2" w:rsidRDefault="00C2005E" w:rsidP="00076371">
      <w:pPr>
        <w:pStyle w:val="TEKSTAS11"/>
        <w:rPr>
          <w:rFonts w:asciiTheme="minorHAnsi" w:hAnsiTheme="minorHAnsi" w:cstheme="minorHAnsi"/>
          <w:color w:val="auto"/>
          <w:szCs w:val="24"/>
        </w:rPr>
      </w:pPr>
      <w:r w:rsidRPr="00C331C2">
        <w:rPr>
          <w:rFonts w:asciiTheme="minorHAnsi" w:hAnsiTheme="minorHAnsi" w:cstheme="minorHAnsi"/>
          <w:color w:val="auto"/>
          <w:szCs w:val="24"/>
        </w:rPr>
        <w:t>Nustatyta, kad pastato energijos poreikiui įtaką darantys veiksniai yra vietovė, klimato duomenys, pastato naudojimo režimas, palaikomo šiluminio komforto ir oro kokybės parametrai, pastato mikroklimato sistemų darbo režimai, pastato karšto vandens poreikis, apšvietimo sistemos ir buitinių elektros prietaisų efektyvumas.</w:t>
      </w:r>
    </w:p>
    <w:p w14:paraId="2D7E0BCB" w14:textId="77777777" w:rsidR="00C2005E" w:rsidRPr="00C331C2" w:rsidRDefault="00C2005E" w:rsidP="00076371">
      <w:pPr>
        <w:pStyle w:val="TEKSTAS11"/>
        <w:rPr>
          <w:rFonts w:asciiTheme="minorHAnsi" w:hAnsiTheme="minorHAnsi" w:cstheme="minorHAnsi"/>
          <w:color w:val="auto"/>
          <w:szCs w:val="24"/>
        </w:rPr>
      </w:pPr>
    </w:p>
    <w:p w14:paraId="579727D0" w14:textId="77777777" w:rsidR="00C2005E" w:rsidRPr="00505043" w:rsidRDefault="00C2005E" w:rsidP="00076371">
      <w:pPr>
        <w:rPr>
          <w:rFonts w:asciiTheme="minorHAnsi" w:hAnsiTheme="minorHAnsi" w:cstheme="minorHAnsi"/>
          <w:b/>
          <w:bCs/>
          <w:szCs w:val="24"/>
          <w:lang w:val="lt-LT"/>
        </w:rPr>
      </w:pPr>
      <w:bookmarkStart w:id="100" w:name="_Toc390158669"/>
      <w:bookmarkStart w:id="101" w:name="_Toc398544632"/>
      <w:bookmarkStart w:id="102" w:name="_Toc400088214"/>
      <w:bookmarkStart w:id="103" w:name="_Toc127880107"/>
      <w:r w:rsidRPr="00505043">
        <w:rPr>
          <w:rFonts w:asciiTheme="minorHAnsi" w:hAnsiTheme="minorHAnsi" w:cstheme="minorHAnsi"/>
          <w:b/>
          <w:bCs/>
          <w:szCs w:val="24"/>
          <w:lang w:val="lt-LT"/>
        </w:rPr>
        <w:t>Vietovė ir klimato duomenys</w:t>
      </w:r>
      <w:bookmarkEnd w:id="100"/>
      <w:bookmarkEnd w:id="101"/>
      <w:bookmarkEnd w:id="102"/>
      <w:bookmarkEnd w:id="103"/>
    </w:p>
    <w:p w14:paraId="5CDF31D3" w14:textId="77777777" w:rsidR="00C2005E" w:rsidRPr="00C331C2" w:rsidRDefault="00C2005E" w:rsidP="00076371">
      <w:pPr>
        <w:pStyle w:val="TEKSTASbeitraukos11"/>
        <w:rPr>
          <w:rFonts w:asciiTheme="minorHAnsi" w:hAnsiTheme="minorHAnsi" w:cstheme="minorHAnsi"/>
          <w:color w:val="auto"/>
          <w:sz w:val="24"/>
          <w:szCs w:val="24"/>
        </w:rPr>
      </w:pPr>
      <w:r w:rsidRPr="00C331C2">
        <w:rPr>
          <w:rFonts w:asciiTheme="minorHAnsi" w:hAnsiTheme="minorHAnsi" w:cstheme="minorHAnsi"/>
          <w:color w:val="auto"/>
          <w:sz w:val="24"/>
          <w:szCs w:val="24"/>
        </w:rPr>
        <w:t xml:space="preserve">Pastato energijos poreikiui nustatyti naudojami Vilniaus miesto tipinių meteorologinių metų klimato duomenys, kurie įvesti į tarptautinio meteorologijos duomenų tinklo IWEC (angl. </w:t>
      </w:r>
      <w:r w:rsidRPr="00C331C2">
        <w:rPr>
          <w:rFonts w:asciiTheme="minorHAnsi" w:hAnsiTheme="minorHAnsi" w:cstheme="minorHAnsi"/>
          <w:i/>
          <w:color w:val="auto"/>
          <w:sz w:val="24"/>
          <w:szCs w:val="24"/>
        </w:rPr>
        <w:t xml:space="preserve">International </w:t>
      </w:r>
      <w:proofErr w:type="spellStart"/>
      <w:r w:rsidRPr="00C331C2">
        <w:rPr>
          <w:rFonts w:asciiTheme="minorHAnsi" w:hAnsiTheme="minorHAnsi" w:cstheme="minorHAnsi"/>
          <w:i/>
          <w:color w:val="auto"/>
          <w:sz w:val="24"/>
          <w:szCs w:val="24"/>
        </w:rPr>
        <w:t>Weather</w:t>
      </w:r>
      <w:proofErr w:type="spellEnd"/>
      <w:r w:rsidRPr="00C331C2">
        <w:rPr>
          <w:rFonts w:asciiTheme="minorHAnsi" w:hAnsiTheme="minorHAnsi" w:cstheme="minorHAnsi"/>
          <w:i/>
          <w:color w:val="auto"/>
          <w:sz w:val="24"/>
          <w:szCs w:val="24"/>
        </w:rPr>
        <w:t xml:space="preserve"> </w:t>
      </w:r>
      <w:proofErr w:type="spellStart"/>
      <w:r w:rsidRPr="00C331C2">
        <w:rPr>
          <w:rFonts w:asciiTheme="minorHAnsi" w:hAnsiTheme="minorHAnsi" w:cstheme="minorHAnsi"/>
          <w:i/>
          <w:color w:val="auto"/>
          <w:sz w:val="24"/>
          <w:szCs w:val="24"/>
        </w:rPr>
        <w:t>for</w:t>
      </w:r>
      <w:proofErr w:type="spellEnd"/>
      <w:r w:rsidRPr="00C331C2">
        <w:rPr>
          <w:rFonts w:asciiTheme="minorHAnsi" w:hAnsiTheme="minorHAnsi" w:cstheme="minorHAnsi"/>
          <w:i/>
          <w:color w:val="auto"/>
          <w:sz w:val="24"/>
          <w:szCs w:val="24"/>
        </w:rPr>
        <w:t xml:space="preserve"> </w:t>
      </w:r>
      <w:proofErr w:type="spellStart"/>
      <w:r w:rsidRPr="00C331C2">
        <w:rPr>
          <w:rFonts w:asciiTheme="minorHAnsi" w:hAnsiTheme="minorHAnsi" w:cstheme="minorHAnsi"/>
          <w:i/>
          <w:color w:val="auto"/>
          <w:sz w:val="24"/>
          <w:szCs w:val="24"/>
        </w:rPr>
        <w:t>Energy</w:t>
      </w:r>
      <w:proofErr w:type="spellEnd"/>
      <w:r w:rsidRPr="00C331C2">
        <w:rPr>
          <w:rFonts w:asciiTheme="minorHAnsi" w:hAnsiTheme="minorHAnsi" w:cstheme="minorHAnsi"/>
          <w:i/>
          <w:color w:val="auto"/>
          <w:sz w:val="24"/>
          <w:szCs w:val="24"/>
        </w:rPr>
        <w:t xml:space="preserve"> </w:t>
      </w:r>
      <w:proofErr w:type="spellStart"/>
      <w:r w:rsidRPr="00C331C2">
        <w:rPr>
          <w:rFonts w:asciiTheme="minorHAnsi" w:hAnsiTheme="minorHAnsi" w:cstheme="minorHAnsi"/>
          <w:i/>
          <w:color w:val="auto"/>
          <w:sz w:val="24"/>
          <w:szCs w:val="24"/>
        </w:rPr>
        <w:t>Calculations</w:t>
      </w:r>
      <w:proofErr w:type="spellEnd"/>
      <w:r w:rsidRPr="00C331C2">
        <w:rPr>
          <w:rFonts w:asciiTheme="minorHAnsi" w:hAnsiTheme="minorHAnsi" w:cstheme="minorHAnsi"/>
          <w:color w:val="auto"/>
          <w:sz w:val="24"/>
          <w:szCs w:val="24"/>
        </w:rPr>
        <w:t>) duomenų bazę (IWEC 2009) arba meteorologinės stotelės fiksuojami duomenys.</w:t>
      </w:r>
    </w:p>
    <w:p w14:paraId="79874EA1" w14:textId="77777777" w:rsidR="00C2005E" w:rsidRPr="00C331C2" w:rsidRDefault="00C2005E" w:rsidP="00076371">
      <w:pPr>
        <w:pStyle w:val="TEKSTASbeitraukos11"/>
        <w:rPr>
          <w:rFonts w:asciiTheme="minorHAnsi" w:hAnsiTheme="minorHAnsi" w:cstheme="minorHAnsi"/>
          <w:color w:val="auto"/>
          <w:sz w:val="24"/>
          <w:szCs w:val="24"/>
        </w:rPr>
      </w:pPr>
    </w:p>
    <w:p w14:paraId="56E074AB" w14:textId="77777777" w:rsidR="00C2005E" w:rsidRPr="00C03451" w:rsidRDefault="00C2005E" w:rsidP="00076371">
      <w:pPr>
        <w:rPr>
          <w:rFonts w:asciiTheme="minorHAnsi" w:hAnsiTheme="minorHAnsi" w:cstheme="minorHAnsi"/>
          <w:b/>
          <w:bCs/>
          <w:szCs w:val="24"/>
          <w:lang w:val="lt-LT"/>
        </w:rPr>
      </w:pPr>
      <w:bookmarkStart w:id="104" w:name="_Toc390158670"/>
      <w:bookmarkStart w:id="105" w:name="_Toc398544633"/>
      <w:bookmarkStart w:id="106" w:name="_Toc400088215"/>
      <w:bookmarkStart w:id="107" w:name="_Toc127880108"/>
      <w:r w:rsidRPr="00C03451">
        <w:rPr>
          <w:rFonts w:asciiTheme="minorHAnsi" w:hAnsiTheme="minorHAnsi" w:cstheme="minorHAnsi"/>
          <w:b/>
          <w:bCs/>
          <w:szCs w:val="24"/>
          <w:lang w:val="lt-LT"/>
        </w:rPr>
        <w:t>Pastato naudojimo režimas</w:t>
      </w:r>
      <w:bookmarkEnd w:id="104"/>
      <w:bookmarkEnd w:id="105"/>
      <w:bookmarkEnd w:id="106"/>
      <w:bookmarkEnd w:id="107"/>
    </w:p>
    <w:p w14:paraId="7BE89976" w14:textId="45486DDA" w:rsidR="00C2005E" w:rsidRPr="00C331C2" w:rsidRDefault="00C2005E" w:rsidP="00076371">
      <w:pPr>
        <w:pStyle w:val="TEKSTASbeitraukos11"/>
        <w:rPr>
          <w:rFonts w:asciiTheme="minorHAnsi" w:hAnsiTheme="minorHAnsi" w:cstheme="minorHAnsi"/>
          <w:color w:val="auto"/>
          <w:sz w:val="24"/>
          <w:szCs w:val="24"/>
        </w:rPr>
      </w:pPr>
      <w:r w:rsidRPr="00C331C2">
        <w:rPr>
          <w:rFonts w:asciiTheme="minorHAnsi" w:hAnsiTheme="minorHAnsi" w:cstheme="minorHAnsi"/>
          <w:color w:val="auto"/>
          <w:sz w:val="24"/>
          <w:szCs w:val="24"/>
        </w:rPr>
        <w:t xml:space="preserve">Pastato energijos poreikiui nustatyti taikomas būdingas žmonių buvimo grafikas darbo dienomis, savaitgaliais ir atostogų laikotarpiu gyvenamuosiuose namuose. Priimta prielaida, kad darbo dienomis, nuo 11 val. iki 16 val., gyventojų namie nėra, o poilsio dienomis gyventojai namie būna visą parą. Būdingas žmonių buvimo skirtingose namo zonose grafikas darbo dienomis pateikiamas </w:t>
      </w:r>
      <w:r w:rsidR="00D639C2">
        <w:rPr>
          <w:rFonts w:asciiTheme="minorHAnsi" w:hAnsiTheme="minorHAnsi" w:cstheme="minorHAnsi"/>
          <w:color w:val="auto"/>
          <w:sz w:val="24"/>
          <w:szCs w:val="24"/>
        </w:rPr>
        <w:fldChar w:fldCharType="begin"/>
      </w:r>
      <w:r w:rsidR="00D639C2">
        <w:rPr>
          <w:rFonts w:asciiTheme="minorHAnsi" w:hAnsiTheme="minorHAnsi" w:cstheme="minorHAnsi"/>
          <w:color w:val="auto"/>
          <w:sz w:val="24"/>
          <w:szCs w:val="24"/>
        </w:rPr>
        <w:instrText xml:space="preserve"> REF _Ref143080406 \h </w:instrText>
      </w:r>
      <w:r w:rsidR="00D639C2">
        <w:rPr>
          <w:rFonts w:asciiTheme="minorHAnsi" w:hAnsiTheme="minorHAnsi" w:cstheme="minorHAnsi"/>
          <w:color w:val="auto"/>
          <w:sz w:val="24"/>
          <w:szCs w:val="24"/>
        </w:rPr>
      </w:r>
      <w:r w:rsidR="00D639C2">
        <w:rPr>
          <w:rFonts w:asciiTheme="minorHAnsi" w:hAnsiTheme="minorHAnsi" w:cstheme="minorHAnsi"/>
          <w:color w:val="auto"/>
          <w:sz w:val="24"/>
          <w:szCs w:val="24"/>
        </w:rPr>
        <w:fldChar w:fldCharType="separate"/>
      </w:r>
      <w:r w:rsidR="00D639C2">
        <w:t xml:space="preserve">pav. </w:t>
      </w:r>
      <w:r w:rsidR="00D639C2">
        <w:rPr>
          <w:noProof/>
        </w:rPr>
        <w:t>77</w:t>
      </w:r>
      <w:r w:rsidR="00D639C2">
        <w:rPr>
          <w:rFonts w:asciiTheme="minorHAnsi" w:hAnsiTheme="minorHAnsi" w:cstheme="minorHAnsi"/>
          <w:color w:val="auto"/>
          <w:sz w:val="24"/>
          <w:szCs w:val="24"/>
        </w:rPr>
        <w:fldChar w:fldCharType="end"/>
      </w:r>
      <w:r w:rsidR="00D639C2">
        <w:rPr>
          <w:rFonts w:asciiTheme="minorHAnsi" w:hAnsiTheme="minorHAnsi" w:cstheme="minorHAnsi"/>
          <w:color w:val="auto"/>
          <w:sz w:val="24"/>
          <w:szCs w:val="24"/>
        </w:rPr>
        <w:t>.</w:t>
      </w:r>
    </w:p>
    <w:p w14:paraId="25543FCD" w14:textId="77777777" w:rsidR="00C2005E" w:rsidRPr="00B74E10" w:rsidRDefault="00C2005E" w:rsidP="00076371">
      <w:pPr>
        <w:pStyle w:val="TEKSTASbeitraukos11"/>
        <w:rPr>
          <w:color w:val="auto"/>
        </w:rPr>
      </w:pPr>
    </w:p>
    <w:tbl>
      <w:tblPr>
        <w:tblW w:w="5000" w:type="pct"/>
        <w:tblLayout w:type="fixed"/>
        <w:tblLook w:val="04A0" w:firstRow="1" w:lastRow="0" w:firstColumn="1" w:lastColumn="0" w:noHBand="0" w:noVBand="1"/>
      </w:tblPr>
      <w:tblGrid>
        <w:gridCol w:w="5216"/>
        <w:gridCol w:w="4530"/>
      </w:tblGrid>
      <w:tr w:rsidR="00C2005E" w:rsidRPr="00B74E10" w14:paraId="7965982C" w14:textId="77777777" w:rsidTr="00CF3EA2">
        <w:tc>
          <w:tcPr>
            <w:tcW w:w="2676" w:type="pct"/>
          </w:tcPr>
          <w:p w14:paraId="1B564ABD" w14:textId="77777777" w:rsidR="00795E9B" w:rsidRDefault="00C2005E" w:rsidP="00795E9B">
            <w:pPr>
              <w:pStyle w:val="PAVEIKSLAS"/>
              <w:keepNext/>
              <w:spacing w:after="0"/>
            </w:pPr>
            <w:r w:rsidRPr="00B74E10">
              <w:rPr>
                <w:noProof/>
                <w:color w:val="auto"/>
              </w:rPr>
              <w:lastRenderedPageBreak/>
              <w:drawing>
                <wp:inline distT="0" distB="0" distL="0" distR="0" wp14:anchorId="5FE50779" wp14:editId="1B07E3D7">
                  <wp:extent cx="2933025" cy="1984443"/>
                  <wp:effectExtent l="0" t="0" r="1270" b="0"/>
                  <wp:docPr id="731148108" name="Picture 73114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4"/>
                          <pic:cNvPicPr>
                            <a:picLocks noChangeAspect="1" noChangeArrowheads="1"/>
                          </pic:cNvPicPr>
                        </pic:nvPicPr>
                        <pic:blipFill>
                          <a:blip r:embed="rId112" cstate="print">
                            <a:extLst>
                              <a:ext uri="{28A0092B-C50C-407E-A947-70E740481C1C}">
                                <a14:useLocalDpi xmlns:a14="http://schemas.microsoft.com/office/drawing/2010/main" val="0"/>
                              </a:ext>
                            </a:extLst>
                          </a:blip>
                          <a:srcRect l="18619" b="10495"/>
                          <a:stretch>
                            <a:fillRect/>
                          </a:stretch>
                        </pic:blipFill>
                        <pic:spPr bwMode="auto">
                          <a:xfrm>
                            <a:off x="0" y="0"/>
                            <a:ext cx="2940253" cy="1989334"/>
                          </a:xfrm>
                          <a:prstGeom prst="rect">
                            <a:avLst/>
                          </a:prstGeom>
                          <a:noFill/>
                          <a:ln>
                            <a:noFill/>
                          </a:ln>
                        </pic:spPr>
                      </pic:pic>
                    </a:graphicData>
                  </a:graphic>
                </wp:inline>
              </w:drawing>
            </w:r>
          </w:p>
          <w:p w14:paraId="2C205FBC" w14:textId="5679F470" w:rsidR="00C2005E" w:rsidRPr="00E27589" w:rsidRDefault="00795E9B" w:rsidP="00E27589">
            <w:pPr>
              <w:pStyle w:val="Caption"/>
              <w:jc w:val="center"/>
            </w:pPr>
            <w:bookmarkStart w:id="108" w:name="_Ref143080406"/>
            <w:r>
              <w:t xml:space="preserve">pav. </w:t>
            </w:r>
            <w:fldSimple w:instr=" SEQ pav. \* ARABIC ">
              <w:r w:rsidR="002F5AED">
                <w:rPr>
                  <w:noProof/>
                </w:rPr>
                <w:t>77</w:t>
              </w:r>
            </w:fldSimple>
            <w:bookmarkEnd w:id="108"/>
            <w:r>
              <w:t xml:space="preserve"> </w:t>
            </w:r>
            <w:proofErr w:type="spellStart"/>
            <w:r w:rsidRPr="008B275B">
              <w:t>Būdingas</w:t>
            </w:r>
            <w:proofErr w:type="spellEnd"/>
            <w:r w:rsidRPr="008B275B">
              <w:t xml:space="preserve"> </w:t>
            </w:r>
            <w:proofErr w:type="spellStart"/>
            <w:r w:rsidRPr="008B275B">
              <w:t>žmonių</w:t>
            </w:r>
            <w:proofErr w:type="spellEnd"/>
            <w:r w:rsidRPr="008B275B">
              <w:t xml:space="preserve"> </w:t>
            </w:r>
            <w:proofErr w:type="spellStart"/>
            <w:r w:rsidRPr="008B275B">
              <w:t>buvimo</w:t>
            </w:r>
            <w:proofErr w:type="spellEnd"/>
            <w:r w:rsidRPr="008B275B">
              <w:t xml:space="preserve"> </w:t>
            </w:r>
            <w:proofErr w:type="spellStart"/>
            <w:r w:rsidRPr="008B275B">
              <w:t>grafikas</w:t>
            </w:r>
            <w:proofErr w:type="spellEnd"/>
            <w:r w:rsidRPr="008B275B">
              <w:t xml:space="preserve"> </w:t>
            </w:r>
            <w:proofErr w:type="spellStart"/>
            <w:r w:rsidRPr="008B275B">
              <w:t>individualiame</w:t>
            </w:r>
            <w:proofErr w:type="spellEnd"/>
            <w:r w:rsidRPr="008B275B">
              <w:t xml:space="preserve"> </w:t>
            </w:r>
            <w:proofErr w:type="spellStart"/>
            <w:r w:rsidRPr="008B275B">
              <w:t>gyvenamajame</w:t>
            </w:r>
            <w:proofErr w:type="spellEnd"/>
            <w:r w:rsidRPr="008B275B">
              <w:t xml:space="preserve"> name </w:t>
            </w:r>
            <w:proofErr w:type="spellStart"/>
            <w:r w:rsidRPr="008B275B">
              <w:t>darbo</w:t>
            </w:r>
            <w:proofErr w:type="spellEnd"/>
            <w:r w:rsidRPr="008B275B">
              <w:t xml:space="preserve"> </w:t>
            </w:r>
            <w:proofErr w:type="spellStart"/>
            <w:r w:rsidRPr="008B275B">
              <w:t>dienomis</w:t>
            </w:r>
            <w:proofErr w:type="spellEnd"/>
          </w:p>
        </w:tc>
        <w:tc>
          <w:tcPr>
            <w:tcW w:w="2324" w:type="pct"/>
          </w:tcPr>
          <w:p w14:paraId="49737216" w14:textId="12A27982" w:rsidR="00795E9B" w:rsidRDefault="00E27589" w:rsidP="00795E9B">
            <w:pPr>
              <w:pStyle w:val="PAVEIKSLAS"/>
              <w:keepNext/>
              <w:spacing w:after="0"/>
            </w:pPr>
            <w:r w:rsidRPr="00B74E10">
              <w:rPr>
                <w:noProof/>
                <w:color w:val="auto"/>
              </w:rPr>
              <w:drawing>
                <wp:anchor distT="0" distB="0" distL="114300" distR="114300" simplePos="0" relativeHeight="251658241" behindDoc="1" locked="0" layoutInCell="1" allowOverlap="1" wp14:anchorId="2B38946D" wp14:editId="27B24957">
                  <wp:simplePos x="0" y="0"/>
                  <wp:positionH relativeFrom="column">
                    <wp:posOffset>-36830</wp:posOffset>
                  </wp:positionH>
                  <wp:positionV relativeFrom="paragraph">
                    <wp:posOffset>77470</wp:posOffset>
                  </wp:positionV>
                  <wp:extent cx="2437765" cy="1886585"/>
                  <wp:effectExtent l="0" t="0" r="635" b="0"/>
                  <wp:wrapTight wrapText="bothSides">
                    <wp:wrapPolygon edited="0">
                      <wp:start x="0" y="0"/>
                      <wp:lineTo x="0" y="21375"/>
                      <wp:lineTo x="21437" y="21375"/>
                      <wp:lineTo x="21437" y="0"/>
                      <wp:lineTo x="0" y="0"/>
                    </wp:wrapPolygon>
                  </wp:wrapTight>
                  <wp:docPr id="731148109" name="Picture 73114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5"/>
                          <pic:cNvPicPr>
                            <a:picLocks noChangeAspect="1" noChangeArrowheads="1"/>
                          </pic:cNvPicPr>
                        </pic:nvPicPr>
                        <pic:blipFill>
                          <a:blip r:embed="rId113" cstate="print">
                            <a:extLst>
                              <a:ext uri="{28A0092B-C50C-407E-A947-70E740481C1C}">
                                <a14:useLocalDpi xmlns:a14="http://schemas.microsoft.com/office/drawing/2010/main" val="0"/>
                              </a:ext>
                            </a:extLst>
                          </a:blip>
                          <a:srcRect l="6363" t="7834" r="25391" b="3575"/>
                          <a:stretch>
                            <a:fillRect/>
                          </a:stretch>
                        </pic:blipFill>
                        <pic:spPr bwMode="auto">
                          <a:xfrm>
                            <a:off x="0" y="0"/>
                            <a:ext cx="2437765" cy="1886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C452D7" w14:textId="77777777" w:rsidR="00E27589" w:rsidRDefault="00E27589" w:rsidP="00795E9B">
            <w:pPr>
              <w:pStyle w:val="Caption"/>
              <w:jc w:val="center"/>
            </w:pPr>
          </w:p>
          <w:p w14:paraId="4AA01FD1" w14:textId="77777777" w:rsidR="00E27589" w:rsidRDefault="00E27589" w:rsidP="00795E9B">
            <w:pPr>
              <w:pStyle w:val="Caption"/>
              <w:jc w:val="center"/>
            </w:pPr>
          </w:p>
          <w:p w14:paraId="79471A75" w14:textId="77777777" w:rsidR="00E27589" w:rsidRDefault="00E27589" w:rsidP="00795E9B">
            <w:pPr>
              <w:pStyle w:val="Caption"/>
              <w:jc w:val="center"/>
            </w:pPr>
          </w:p>
          <w:p w14:paraId="189D58B6" w14:textId="77777777" w:rsidR="00E27589" w:rsidRDefault="00E27589" w:rsidP="00795E9B">
            <w:pPr>
              <w:pStyle w:val="Caption"/>
              <w:jc w:val="center"/>
            </w:pPr>
          </w:p>
          <w:p w14:paraId="11A791C7" w14:textId="77777777" w:rsidR="00E27589" w:rsidRDefault="00E27589" w:rsidP="00795E9B">
            <w:pPr>
              <w:pStyle w:val="Caption"/>
              <w:jc w:val="center"/>
            </w:pPr>
          </w:p>
          <w:p w14:paraId="093AF54A" w14:textId="77777777" w:rsidR="00E27589" w:rsidRDefault="00E27589" w:rsidP="00795E9B">
            <w:pPr>
              <w:pStyle w:val="Caption"/>
              <w:jc w:val="center"/>
            </w:pPr>
          </w:p>
          <w:p w14:paraId="09D29206" w14:textId="77777777" w:rsidR="00E27589" w:rsidRDefault="00E27589" w:rsidP="00795E9B">
            <w:pPr>
              <w:pStyle w:val="Caption"/>
              <w:jc w:val="center"/>
            </w:pPr>
          </w:p>
          <w:p w14:paraId="710574FA" w14:textId="1EE42E31" w:rsidR="00C2005E" w:rsidRPr="00795E9B" w:rsidRDefault="00795E9B" w:rsidP="00795E9B">
            <w:pPr>
              <w:pStyle w:val="Caption"/>
              <w:jc w:val="center"/>
            </w:pPr>
            <w:bookmarkStart w:id="109" w:name="_Ref143080428"/>
            <w:r>
              <w:t xml:space="preserve">pav. </w:t>
            </w:r>
            <w:fldSimple w:instr=" SEQ pav. \* ARABIC ">
              <w:r w:rsidR="002F5AED">
                <w:rPr>
                  <w:noProof/>
                </w:rPr>
                <w:t>78</w:t>
              </w:r>
            </w:fldSimple>
            <w:bookmarkEnd w:id="109"/>
            <w:r>
              <w:t xml:space="preserve"> </w:t>
            </w:r>
            <w:proofErr w:type="spellStart"/>
            <w:r w:rsidRPr="00B32F9B">
              <w:t>Būdingas</w:t>
            </w:r>
            <w:proofErr w:type="spellEnd"/>
            <w:r w:rsidRPr="00B32F9B">
              <w:t xml:space="preserve"> </w:t>
            </w:r>
            <w:proofErr w:type="spellStart"/>
            <w:r w:rsidRPr="00B32F9B">
              <w:t>maksimalaus</w:t>
            </w:r>
            <w:proofErr w:type="spellEnd"/>
            <w:r w:rsidRPr="00B32F9B">
              <w:t xml:space="preserve"> </w:t>
            </w:r>
            <w:proofErr w:type="spellStart"/>
            <w:r w:rsidRPr="00B32F9B">
              <w:t>karšto</w:t>
            </w:r>
            <w:proofErr w:type="spellEnd"/>
            <w:r w:rsidRPr="00B32F9B">
              <w:t xml:space="preserve"> </w:t>
            </w:r>
            <w:proofErr w:type="spellStart"/>
            <w:r w:rsidRPr="00B32F9B">
              <w:t>vandens</w:t>
            </w:r>
            <w:proofErr w:type="spellEnd"/>
            <w:r w:rsidRPr="00B32F9B">
              <w:t xml:space="preserve"> </w:t>
            </w:r>
            <w:proofErr w:type="spellStart"/>
            <w:r w:rsidRPr="00B32F9B">
              <w:t>vartojimo</w:t>
            </w:r>
            <w:proofErr w:type="spellEnd"/>
            <w:r w:rsidRPr="00B32F9B">
              <w:t xml:space="preserve"> </w:t>
            </w:r>
            <w:proofErr w:type="spellStart"/>
            <w:r w:rsidRPr="00B32F9B">
              <w:t>grafikas</w:t>
            </w:r>
            <w:proofErr w:type="spellEnd"/>
            <w:r w:rsidRPr="00B32F9B">
              <w:t xml:space="preserve"> per </w:t>
            </w:r>
            <w:proofErr w:type="spellStart"/>
            <w:r w:rsidRPr="00B32F9B">
              <w:t>par</w:t>
            </w:r>
            <w:r>
              <w:t>ą</w:t>
            </w:r>
            <w:proofErr w:type="spellEnd"/>
          </w:p>
        </w:tc>
      </w:tr>
      <w:tr w:rsidR="00C2005E" w:rsidRPr="00B74E10" w14:paraId="152D54C7" w14:textId="77777777" w:rsidTr="00CF3EA2">
        <w:tc>
          <w:tcPr>
            <w:tcW w:w="2676" w:type="pct"/>
          </w:tcPr>
          <w:p w14:paraId="498BCBD7" w14:textId="2BD01C67" w:rsidR="00C2005E" w:rsidRPr="00B74E10" w:rsidRDefault="00C2005E" w:rsidP="00795E9B">
            <w:pPr>
              <w:pStyle w:val="PAVEIKSLAS"/>
              <w:spacing w:before="0" w:after="0"/>
              <w:jc w:val="both"/>
              <w:rPr>
                <w:color w:val="auto"/>
              </w:rPr>
            </w:pPr>
          </w:p>
        </w:tc>
        <w:tc>
          <w:tcPr>
            <w:tcW w:w="2324" w:type="pct"/>
          </w:tcPr>
          <w:p w14:paraId="1317DAB0" w14:textId="69DE74E1" w:rsidR="00C2005E" w:rsidRPr="00B74E10" w:rsidRDefault="00C2005E" w:rsidP="00795E9B">
            <w:pPr>
              <w:pStyle w:val="PAVEIKSLAS"/>
              <w:spacing w:before="0" w:after="0"/>
              <w:jc w:val="both"/>
              <w:rPr>
                <w:color w:val="auto"/>
              </w:rPr>
            </w:pPr>
          </w:p>
        </w:tc>
      </w:tr>
    </w:tbl>
    <w:p w14:paraId="0D181AB1" w14:textId="77777777" w:rsidR="00C2005E" w:rsidRPr="00505043" w:rsidRDefault="00C2005E" w:rsidP="00076371">
      <w:pPr>
        <w:pStyle w:val="TEKSTAS11"/>
        <w:rPr>
          <w:rFonts w:asciiTheme="minorHAnsi" w:hAnsiTheme="minorHAnsi" w:cstheme="minorHAnsi"/>
          <w:color w:val="auto"/>
        </w:rPr>
      </w:pPr>
      <w:r w:rsidRPr="00505043">
        <w:rPr>
          <w:rFonts w:asciiTheme="minorHAnsi" w:hAnsiTheme="minorHAnsi" w:cstheme="minorHAnsi"/>
          <w:color w:val="auto"/>
        </w:rPr>
        <w:t>Remiantis žmonių buvimo grafiku, buvo nustatytas šilumos pritekėjimas nuo žmonių ir buitinių elektros prietaisų. Skaičiavimams naudotas žmonių ir buitinių elektros prietaisų skleidžiamos šilumos srauto tankis valgomajame yra 3,06 W/m</w:t>
      </w:r>
      <w:r w:rsidRPr="00505043">
        <w:rPr>
          <w:rFonts w:asciiTheme="minorHAnsi" w:hAnsiTheme="minorHAnsi" w:cstheme="minorHAnsi"/>
          <w:color w:val="auto"/>
          <w:vertAlign w:val="superscript"/>
        </w:rPr>
        <w:t>2</w:t>
      </w:r>
      <w:r w:rsidRPr="00505043">
        <w:rPr>
          <w:rFonts w:asciiTheme="minorHAnsi" w:hAnsiTheme="minorHAnsi" w:cstheme="minorHAnsi"/>
          <w:color w:val="auto"/>
        </w:rPr>
        <w:t>, virtuvėje – 30,28 W/m</w:t>
      </w:r>
      <w:r w:rsidRPr="00505043">
        <w:rPr>
          <w:rFonts w:asciiTheme="minorHAnsi" w:hAnsiTheme="minorHAnsi" w:cstheme="minorHAnsi"/>
          <w:color w:val="auto"/>
          <w:vertAlign w:val="superscript"/>
        </w:rPr>
        <w:t>2</w:t>
      </w:r>
      <w:r w:rsidRPr="00505043">
        <w:rPr>
          <w:rFonts w:asciiTheme="minorHAnsi" w:hAnsiTheme="minorHAnsi" w:cstheme="minorHAnsi"/>
          <w:color w:val="auto"/>
        </w:rPr>
        <w:t xml:space="preserve"> ir miegamųjų zonoje – 3,58 W/m</w:t>
      </w:r>
      <w:r w:rsidRPr="00505043">
        <w:rPr>
          <w:rFonts w:asciiTheme="minorHAnsi" w:hAnsiTheme="minorHAnsi" w:cstheme="minorHAnsi"/>
          <w:color w:val="auto"/>
          <w:vertAlign w:val="superscript"/>
        </w:rPr>
        <w:t>2</w:t>
      </w:r>
      <w:r w:rsidRPr="00505043">
        <w:rPr>
          <w:rFonts w:asciiTheme="minorHAnsi" w:hAnsiTheme="minorHAnsi" w:cstheme="minorHAnsi"/>
          <w:color w:val="auto"/>
        </w:rPr>
        <w:t>.</w:t>
      </w:r>
      <w:bookmarkStart w:id="110" w:name="_Toc390158671"/>
      <w:bookmarkStart w:id="111" w:name="_Toc398544634"/>
      <w:bookmarkStart w:id="112" w:name="_Toc400088216"/>
      <w:bookmarkStart w:id="113" w:name="_Toc127880109"/>
    </w:p>
    <w:p w14:paraId="70C4A03C" w14:textId="77777777" w:rsidR="00C2005E" w:rsidRPr="00505043" w:rsidRDefault="00C2005E" w:rsidP="00076371">
      <w:pPr>
        <w:pStyle w:val="TEKSTASbeitraukos11"/>
        <w:rPr>
          <w:rFonts w:asciiTheme="minorHAnsi" w:hAnsiTheme="minorHAnsi" w:cstheme="minorHAnsi"/>
          <w:color w:val="auto"/>
        </w:rPr>
      </w:pPr>
    </w:p>
    <w:p w14:paraId="424416E2" w14:textId="77777777" w:rsidR="00C2005E" w:rsidRPr="00E04326" w:rsidRDefault="00C2005E" w:rsidP="00076371">
      <w:pPr>
        <w:rPr>
          <w:rFonts w:asciiTheme="minorHAnsi" w:hAnsiTheme="minorHAnsi" w:cstheme="minorHAnsi"/>
          <w:b/>
          <w:bCs/>
          <w:lang w:val="lt-LT"/>
        </w:rPr>
      </w:pPr>
      <w:r w:rsidRPr="00E04326">
        <w:rPr>
          <w:rFonts w:asciiTheme="minorHAnsi" w:hAnsiTheme="minorHAnsi" w:cstheme="minorHAnsi"/>
          <w:b/>
          <w:bCs/>
          <w:lang w:val="lt-LT"/>
        </w:rPr>
        <w:t>Šiluminio komforto ir oro kokybės užtikrinimas</w:t>
      </w:r>
      <w:bookmarkEnd w:id="110"/>
      <w:bookmarkEnd w:id="111"/>
      <w:bookmarkEnd w:id="112"/>
      <w:bookmarkEnd w:id="113"/>
    </w:p>
    <w:p w14:paraId="492EA3F5" w14:textId="77777777" w:rsidR="00C2005E" w:rsidRPr="00505043" w:rsidRDefault="00C2005E" w:rsidP="00076371">
      <w:pPr>
        <w:pStyle w:val="TEKSTASbeitraukos11"/>
        <w:rPr>
          <w:rFonts w:asciiTheme="minorHAnsi" w:hAnsiTheme="minorHAnsi" w:cstheme="minorHAnsi"/>
          <w:color w:val="auto"/>
          <w:sz w:val="24"/>
          <w:szCs w:val="24"/>
        </w:rPr>
      </w:pPr>
      <w:r w:rsidRPr="00505043">
        <w:rPr>
          <w:rFonts w:asciiTheme="minorHAnsi" w:hAnsiTheme="minorHAnsi" w:cstheme="minorHAnsi"/>
          <w:color w:val="auto"/>
          <w:sz w:val="24"/>
          <w:szCs w:val="24"/>
        </w:rPr>
        <w:t>Priimta, kad pastato atskirose zonose palaikomos skirtingos temperatūros. Per šildymo sezoną svetainėje-valgomajame palaikoma oro temperatūra yra 22 °C, virtuvėje ir miegamuosiuose – 21 °C, vonios ir dušo patalpose – 22 °C, koridoriuje – 20 °C. Šiltuoju laikotarpiu patalpose palaikoma 26 °C temperatūra. Priimta, kad leistinas temperatūros patalpose didėjimas, nesukeliantis diskomforto, yra 2 °C.</w:t>
      </w:r>
    </w:p>
    <w:p w14:paraId="1D54CF43" w14:textId="77777777" w:rsidR="00C2005E" w:rsidRPr="00505043" w:rsidRDefault="00C2005E" w:rsidP="00076371">
      <w:pPr>
        <w:pStyle w:val="TEKSTAS11"/>
        <w:rPr>
          <w:rFonts w:asciiTheme="minorHAnsi" w:hAnsiTheme="minorHAnsi" w:cstheme="minorHAnsi"/>
          <w:color w:val="auto"/>
        </w:rPr>
      </w:pPr>
      <w:r w:rsidRPr="00505043">
        <w:rPr>
          <w:rFonts w:asciiTheme="minorHAnsi" w:hAnsiTheme="minorHAnsi" w:cstheme="minorHAnsi"/>
          <w:color w:val="auto"/>
          <w:szCs w:val="24"/>
        </w:rPr>
        <w:t xml:space="preserve">Pastate numatoma mechaninio vėdinimo sistema su šilumos </w:t>
      </w:r>
      <w:proofErr w:type="spellStart"/>
      <w:r w:rsidRPr="00505043">
        <w:rPr>
          <w:rFonts w:asciiTheme="minorHAnsi" w:hAnsiTheme="minorHAnsi" w:cstheme="minorHAnsi"/>
          <w:color w:val="auto"/>
          <w:szCs w:val="24"/>
        </w:rPr>
        <w:t>rekuperatoriumi</w:t>
      </w:r>
      <w:proofErr w:type="spellEnd"/>
      <w:r w:rsidRPr="00505043">
        <w:rPr>
          <w:rFonts w:asciiTheme="minorHAnsi" w:hAnsiTheme="minorHAnsi" w:cstheme="minorHAnsi"/>
          <w:color w:val="auto"/>
          <w:szCs w:val="24"/>
        </w:rPr>
        <w:t>, kurio temperatūros šilumos atgavimo efektyvumas siekia 85 %. Tiekiamo į patalpas ir šalinamo iš patalpų oro kiekis sudaro 190 m</w:t>
      </w:r>
      <w:r w:rsidRPr="00505043">
        <w:rPr>
          <w:rFonts w:asciiTheme="minorHAnsi" w:hAnsiTheme="minorHAnsi" w:cstheme="minorHAnsi"/>
          <w:color w:val="auto"/>
          <w:szCs w:val="24"/>
          <w:vertAlign w:val="superscript"/>
        </w:rPr>
        <w:t>3</w:t>
      </w:r>
      <w:r w:rsidRPr="00505043">
        <w:rPr>
          <w:rFonts w:asciiTheme="minorHAnsi" w:hAnsiTheme="minorHAnsi" w:cstheme="minorHAnsi"/>
          <w:color w:val="auto"/>
          <w:szCs w:val="24"/>
        </w:rPr>
        <w:t>/h, užtikrinant ne mažesnę kaip 0,4 h</w:t>
      </w:r>
      <w:r w:rsidRPr="00505043">
        <w:rPr>
          <w:rFonts w:asciiTheme="minorHAnsi" w:hAnsiTheme="minorHAnsi" w:cstheme="minorHAnsi"/>
          <w:color w:val="auto"/>
          <w:szCs w:val="24"/>
          <w:vertAlign w:val="superscript"/>
        </w:rPr>
        <w:t>-1</w:t>
      </w:r>
      <w:r w:rsidRPr="00505043">
        <w:rPr>
          <w:rFonts w:asciiTheme="minorHAnsi" w:hAnsiTheme="minorHAnsi" w:cstheme="minorHAnsi"/>
          <w:color w:val="auto"/>
          <w:szCs w:val="24"/>
        </w:rPr>
        <w:t xml:space="preserve"> oro kaitą patalpose. Tiekiamo į patalpas oro</w:t>
      </w:r>
      <w:r w:rsidRPr="00505043">
        <w:rPr>
          <w:rFonts w:asciiTheme="minorHAnsi" w:hAnsiTheme="minorHAnsi" w:cstheme="minorHAnsi"/>
          <w:color w:val="auto"/>
        </w:rPr>
        <w:t xml:space="preserve"> temperatūra yra 20 °C.</w:t>
      </w:r>
      <w:bookmarkStart w:id="114" w:name="_Toc390158672"/>
      <w:bookmarkStart w:id="115" w:name="_Toc398544635"/>
      <w:bookmarkStart w:id="116" w:name="_Toc400088217"/>
      <w:bookmarkStart w:id="117" w:name="_Toc127880110"/>
    </w:p>
    <w:p w14:paraId="59A00E56" w14:textId="77777777" w:rsidR="00C2005E" w:rsidRPr="00505043" w:rsidRDefault="00C2005E" w:rsidP="00076371">
      <w:pPr>
        <w:pStyle w:val="TEKSTAS11"/>
        <w:rPr>
          <w:rFonts w:asciiTheme="minorHAnsi" w:hAnsiTheme="minorHAnsi" w:cstheme="minorHAnsi"/>
          <w:color w:val="auto"/>
        </w:rPr>
      </w:pPr>
    </w:p>
    <w:p w14:paraId="6C52E0A4" w14:textId="77777777" w:rsidR="00C2005E" w:rsidRPr="00E04326" w:rsidRDefault="00C2005E" w:rsidP="00076371">
      <w:pPr>
        <w:rPr>
          <w:rFonts w:asciiTheme="minorHAnsi" w:hAnsiTheme="minorHAnsi" w:cstheme="minorHAnsi"/>
          <w:b/>
          <w:bCs/>
          <w:lang w:val="lt-LT"/>
        </w:rPr>
      </w:pPr>
      <w:r w:rsidRPr="00E04326">
        <w:rPr>
          <w:rFonts w:asciiTheme="minorHAnsi" w:hAnsiTheme="minorHAnsi" w:cstheme="minorHAnsi"/>
          <w:b/>
          <w:bCs/>
          <w:lang w:val="lt-LT"/>
        </w:rPr>
        <w:t>Pastato mikroklimato sistemų darbo režimai</w:t>
      </w:r>
      <w:bookmarkEnd w:id="114"/>
      <w:bookmarkEnd w:id="115"/>
      <w:bookmarkEnd w:id="116"/>
      <w:bookmarkEnd w:id="117"/>
    </w:p>
    <w:p w14:paraId="4280E6E5" w14:textId="77777777" w:rsidR="00C2005E" w:rsidRPr="00505043" w:rsidRDefault="00C2005E" w:rsidP="00076371">
      <w:pPr>
        <w:pStyle w:val="TEKSTASbeitraukos11"/>
        <w:rPr>
          <w:rFonts w:asciiTheme="minorHAnsi" w:hAnsiTheme="minorHAnsi" w:cstheme="minorHAnsi"/>
          <w:color w:val="auto"/>
          <w:sz w:val="24"/>
          <w:szCs w:val="24"/>
        </w:rPr>
      </w:pPr>
      <w:r w:rsidRPr="00505043">
        <w:rPr>
          <w:rFonts w:asciiTheme="minorHAnsi" w:hAnsiTheme="minorHAnsi" w:cstheme="minorHAnsi"/>
          <w:color w:val="auto"/>
          <w:sz w:val="24"/>
          <w:szCs w:val="24"/>
        </w:rPr>
        <w:t xml:space="preserve">Gyvenamajame name yra numatoma grindų šildymo sistema, kai tiekiamojo ir grįžtamojo </w:t>
      </w:r>
      <w:proofErr w:type="spellStart"/>
      <w:r w:rsidRPr="00505043">
        <w:rPr>
          <w:rFonts w:asciiTheme="minorHAnsi" w:hAnsiTheme="minorHAnsi" w:cstheme="minorHAnsi"/>
          <w:color w:val="auto"/>
          <w:sz w:val="24"/>
          <w:szCs w:val="24"/>
        </w:rPr>
        <w:t>šilumnešio</w:t>
      </w:r>
      <w:proofErr w:type="spellEnd"/>
      <w:r w:rsidRPr="00505043">
        <w:rPr>
          <w:rFonts w:asciiTheme="minorHAnsi" w:hAnsiTheme="minorHAnsi" w:cstheme="minorHAnsi"/>
          <w:color w:val="auto"/>
          <w:sz w:val="24"/>
          <w:szCs w:val="24"/>
        </w:rPr>
        <w:t xml:space="preserve"> parametrai yra 40/35 °C. Pastato grindų šildymo sistemoje įrengtas valdymas su nustatytosios vidaus temperatūros keitimu. Šildymo sezono metu (nuo spalio mėn. iki balandžio mėn.), darbo dienomis, nuo 11 val. iki 16 val., yra numatytas patalpų oro temperatūros sumažinimas 2 °C.</w:t>
      </w:r>
    </w:p>
    <w:p w14:paraId="6626A7A5" w14:textId="77777777" w:rsidR="00C2005E" w:rsidRPr="00505043" w:rsidRDefault="00C2005E" w:rsidP="00076371">
      <w:pPr>
        <w:pStyle w:val="TEKSTAS11"/>
        <w:rPr>
          <w:rFonts w:asciiTheme="minorHAnsi" w:hAnsiTheme="minorHAnsi" w:cstheme="minorHAnsi"/>
          <w:color w:val="auto"/>
          <w:szCs w:val="24"/>
        </w:rPr>
      </w:pPr>
      <w:r w:rsidRPr="00505043">
        <w:rPr>
          <w:rFonts w:asciiTheme="minorHAnsi" w:hAnsiTheme="minorHAnsi" w:cstheme="minorHAnsi"/>
          <w:color w:val="auto"/>
          <w:szCs w:val="24"/>
        </w:rPr>
        <w:t>Šio tyrimo metu priimta, kad mechaninio vėdinimo sistema įjungiama valandą prieš žmonėms atvykstant ir veikia per visą jų buvimą namie. Šaltuoju laikotarpiu tiekiamo oro temperatūra yra 20 °C. Kai gyventojų namie nėra (nuo 11 val. iki 15 val.), vėdinimo sistema yra išjungiama.</w:t>
      </w:r>
    </w:p>
    <w:p w14:paraId="73FA5794" w14:textId="77777777" w:rsidR="00C2005E" w:rsidRPr="00505043" w:rsidRDefault="00C2005E" w:rsidP="00076371">
      <w:pPr>
        <w:pStyle w:val="TEKSTAS11"/>
        <w:rPr>
          <w:rFonts w:asciiTheme="minorHAnsi" w:hAnsiTheme="minorHAnsi" w:cstheme="minorHAnsi"/>
          <w:color w:val="auto"/>
          <w:szCs w:val="24"/>
        </w:rPr>
      </w:pPr>
      <w:r w:rsidRPr="00505043">
        <w:rPr>
          <w:rFonts w:asciiTheme="minorHAnsi" w:hAnsiTheme="minorHAnsi" w:cstheme="minorHAnsi"/>
          <w:color w:val="auto"/>
          <w:szCs w:val="24"/>
        </w:rPr>
        <w:t>Šiltuoju laikotarpiu patalpų oro temperatūra padidėja iki 27 °C, todėl papildoma oro vėsinimo sistema pastate nenumatyta.</w:t>
      </w:r>
    </w:p>
    <w:p w14:paraId="65FEC585" w14:textId="77777777" w:rsidR="00C2005E" w:rsidRPr="00505043" w:rsidRDefault="00C2005E" w:rsidP="00076371">
      <w:pPr>
        <w:pStyle w:val="TEKSTAS11"/>
        <w:rPr>
          <w:rFonts w:asciiTheme="minorHAnsi" w:hAnsiTheme="minorHAnsi" w:cstheme="minorHAnsi"/>
          <w:color w:val="auto"/>
          <w:szCs w:val="24"/>
        </w:rPr>
      </w:pPr>
    </w:p>
    <w:p w14:paraId="79EC69C9" w14:textId="77777777" w:rsidR="00C2005E" w:rsidRPr="00E04326" w:rsidRDefault="00C2005E" w:rsidP="00076371">
      <w:pPr>
        <w:rPr>
          <w:rFonts w:asciiTheme="minorHAnsi" w:hAnsiTheme="minorHAnsi" w:cstheme="minorHAnsi"/>
          <w:b/>
          <w:bCs/>
          <w:lang w:val="lt-LT"/>
        </w:rPr>
      </w:pPr>
      <w:bookmarkStart w:id="118" w:name="_Toc390158673"/>
      <w:bookmarkStart w:id="119" w:name="_Toc398544636"/>
      <w:bookmarkStart w:id="120" w:name="_Toc400088218"/>
      <w:bookmarkStart w:id="121" w:name="_Toc127880111"/>
      <w:r w:rsidRPr="00E04326">
        <w:rPr>
          <w:rFonts w:asciiTheme="minorHAnsi" w:hAnsiTheme="minorHAnsi" w:cstheme="minorHAnsi"/>
          <w:b/>
          <w:bCs/>
          <w:lang w:val="lt-LT"/>
        </w:rPr>
        <w:t>Pastato karšto vandens poreikis</w:t>
      </w:r>
      <w:bookmarkEnd w:id="118"/>
      <w:bookmarkEnd w:id="119"/>
      <w:bookmarkEnd w:id="120"/>
      <w:bookmarkEnd w:id="121"/>
    </w:p>
    <w:p w14:paraId="7DA3487D" w14:textId="064CC375" w:rsidR="00C2005E" w:rsidRPr="00E04326" w:rsidRDefault="00C2005E" w:rsidP="00076371">
      <w:pPr>
        <w:pStyle w:val="TEKSTASbeitraukos11"/>
        <w:rPr>
          <w:rFonts w:asciiTheme="minorHAnsi" w:hAnsiTheme="minorHAnsi" w:cstheme="minorHAnsi"/>
          <w:color w:val="auto"/>
          <w:sz w:val="24"/>
          <w:szCs w:val="24"/>
        </w:rPr>
      </w:pPr>
      <w:r w:rsidRPr="00E04326">
        <w:rPr>
          <w:rFonts w:asciiTheme="minorHAnsi" w:hAnsiTheme="minorHAnsi" w:cstheme="minorHAnsi"/>
          <w:color w:val="auto"/>
          <w:sz w:val="24"/>
          <w:szCs w:val="24"/>
        </w:rPr>
        <w:t xml:space="preserve">Tyrimo metu priimta, kad karšto vandens poreikis yra 50 l/žmogui per parą. Numatyta, kad PAES užtikrina 200 l karšto vandens per parą, o jo temperatūra ne žemesnė kaip 55 °C. Karšto vandens vartojimo grafikas pateikiamas </w:t>
      </w:r>
      <w:r w:rsidR="00D639C2">
        <w:rPr>
          <w:rFonts w:asciiTheme="minorHAnsi" w:hAnsiTheme="minorHAnsi" w:cstheme="minorHAnsi"/>
          <w:color w:val="auto"/>
          <w:sz w:val="24"/>
          <w:szCs w:val="24"/>
        </w:rPr>
        <w:fldChar w:fldCharType="begin"/>
      </w:r>
      <w:r w:rsidR="00D639C2">
        <w:rPr>
          <w:rFonts w:asciiTheme="minorHAnsi" w:hAnsiTheme="minorHAnsi" w:cstheme="minorHAnsi"/>
          <w:color w:val="auto"/>
          <w:sz w:val="24"/>
          <w:szCs w:val="24"/>
        </w:rPr>
        <w:instrText xml:space="preserve"> REF _Ref143080428 \h </w:instrText>
      </w:r>
      <w:r w:rsidR="00D639C2">
        <w:rPr>
          <w:rFonts w:asciiTheme="minorHAnsi" w:hAnsiTheme="minorHAnsi" w:cstheme="minorHAnsi"/>
          <w:color w:val="auto"/>
          <w:sz w:val="24"/>
          <w:szCs w:val="24"/>
        </w:rPr>
      </w:r>
      <w:r w:rsidR="00D639C2">
        <w:rPr>
          <w:rFonts w:asciiTheme="minorHAnsi" w:hAnsiTheme="minorHAnsi" w:cstheme="minorHAnsi"/>
          <w:color w:val="auto"/>
          <w:sz w:val="24"/>
          <w:szCs w:val="24"/>
        </w:rPr>
        <w:fldChar w:fldCharType="separate"/>
      </w:r>
      <w:r w:rsidR="00D639C2">
        <w:t xml:space="preserve">pav. </w:t>
      </w:r>
      <w:r w:rsidR="00D639C2">
        <w:rPr>
          <w:noProof/>
        </w:rPr>
        <w:t>78</w:t>
      </w:r>
      <w:r w:rsidR="00D639C2">
        <w:rPr>
          <w:rFonts w:asciiTheme="minorHAnsi" w:hAnsiTheme="minorHAnsi" w:cstheme="minorHAnsi"/>
          <w:color w:val="auto"/>
          <w:sz w:val="24"/>
          <w:szCs w:val="24"/>
        </w:rPr>
        <w:fldChar w:fldCharType="end"/>
      </w:r>
      <w:r w:rsidRPr="00E04326">
        <w:rPr>
          <w:rFonts w:asciiTheme="minorHAnsi" w:hAnsiTheme="minorHAnsi" w:cstheme="minorHAnsi"/>
          <w:color w:val="auto"/>
          <w:sz w:val="24"/>
          <w:szCs w:val="24"/>
        </w:rPr>
        <w:t>. Nustatyta, kad energijos poreikis karštam vandeniui ruošti yra 4 110 kWh/metus, kai šalto vandens temperatūra yra kintanti pagal metų laikotarpį.</w:t>
      </w:r>
    </w:p>
    <w:p w14:paraId="7C20E901" w14:textId="77777777" w:rsidR="00C2005E" w:rsidRPr="00E04326" w:rsidRDefault="00C2005E" w:rsidP="00076371">
      <w:pPr>
        <w:pStyle w:val="TEKSTAS11"/>
        <w:rPr>
          <w:rFonts w:asciiTheme="minorHAnsi" w:hAnsiTheme="minorHAnsi" w:cstheme="minorHAnsi"/>
          <w:color w:val="auto"/>
          <w:szCs w:val="24"/>
        </w:rPr>
      </w:pPr>
      <w:r w:rsidRPr="00E04326">
        <w:rPr>
          <w:rFonts w:asciiTheme="minorHAnsi" w:hAnsiTheme="minorHAnsi" w:cstheme="minorHAnsi"/>
          <w:color w:val="auto"/>
          <w:szCs w:val="24"/>
        </w:rPr>
        <w:t xml:space="preserve">Skaičiavimais nustatyta, kad šilumos galia, reikalinga karštam vandeniui ruošti, intensyviausio vandens vartojimo valandą, kai vanduo pašildomas nuo 5 °C iki 55 °C, yra 22,70 kW. Tačiau šiuo atveju </w:t>
      </w:r>
      <w:r w:rsidRPr="00E04326">
        <w:rPr>
          <w:rFonts w:asciiTheme="minorHAnsi" w:hAnsiTheme="minorHAnsi" w:cstheme="minorHAnsi"/>
          <w:color w:val="auto"/>
          <w:szCs w:val="24"/>
        </w:rPr>
        <w:lastRenderedPageBreak/>
        <w:t>pastato aprūpinimo sistemos šilumos generavimo technologijos pagamintą šilumą tieks į akumuliacinę talpyklą. Tyrimo metu priimta, kad akumuliacinėje talpykloje nuolatos bus palaikoma 40 °C vandens temperatūra. Karštas vanduo ruošiamas 5 valandas prieš intensyviausią vartojimą ryte ir vakare. Remiantis EN 15450 pateikta metodika, nustatyta, kad, esant 300 litrų akumuliacinei talpyklai, intensyviausio vandens vartojimo metu (vakare) reikalinga šilumos galia karštam vandeniui ruošti yra 3,22 kW. Esant 500 litrų akumuliacinei talpyklai, intensyviausio vandens vartojimo metu (vakare) reikalinga šilumos galia siekia 2,40 kW. Šiuose skaičiavimuose įvertinti akumuliacinės talpyklos (500 litrų) šilumos nuostoliai, kurie sudaro 100,8 kWh/mėn.</w:t>
      </w:r>
    </w:p>
    <w:p w14:paraId="1597C679" w14:textId="77777777" w:rsidR="00C2005E" w:rsidRPr="00E04326" w:rsidRDefault="00C2005E" w:rsidP="00076371">
      <w:pPr>
        <w:pStyle w:val="TEKSTAS11"/>
        <w:rPr>
          <w:rFonts w:asciiTheme="minorHAnsi" w:hAnsiTheme="minorHAnsi" w:cstheme="minorHAnsi"/>
          <w:color w:val="auto"/>
          <w:szCs w:val="24"/>
        </w:rPr>
      </w:pPr>
    </w:p>
    <w:p w14:paraId="7AA5D437" w14:textId="77777777" w:rsidR="00C2005E" w:rsidRPr="00E04326" w:rsidRDefault="00C2005E" w:rsidP="00076371">
      <w:pPr>
        <w:rPr>
          <w:rFonts w:asciiTheme="minorHAnsi" w:hAnsiTheme="minorHAnsi" w:cstheme="minorHAnsi"/>
          <w:b/>
          <w:bCs/>
          <w:lang w:val="lt-LT"/>
        </w:rPr>
      </w:pPr>
      <w:bookmarkStart w:id="122" w:name="_Toc398544637"/>
      <w:bookmarkStart w:id="123" w:name="_Toc400088219"/>
      <w:bookmarkStart w:id="124" w:name="_Toc127880112"/>
      <w:r w:rsidRPr="00E04326">
        <w:rPr>
          <w:rFonts w:asciiTheme="minorHAnsi" w:hAnsiTheme="minorHAnsi" w:cstheme="minorHAnsi"/>
          <w:b/>
          <w:bCs/>
          <w:lang w:val="lt-LT"/>
        </w:rPr>
        <w:t>Pastato apšvietimo ir buitinių elektros prietaisų efektyvumas</w:t>
      </w:r>
      <w:bookmarkEnd w:id="122"/>
      <w:bookmarkEnd w:id="123"/>
      <w:bookmarkEnd w:id="124"/>
    </w:p>
    <w:p w14:paraId="46CB2E07" w14:textId="77777777" w:rsidR="00C2005E" w:rsidRPr="00E04326" w:rsidRDefault="00C2005E" w:rsidP="00076371">
      <w:pPr>
        <w:pStyle w:val="TEKSTASbeitraukos11"/>
        <w:rPr>
          <w:rFonts w:asciiTheme="minorHAnsi" w:hAnsiTheme="minorHAnsi" w:cstheme="minorHAnsi"/>
          <w:color w:val="auto"/>
          <w:sz w:val="24"/>
          <w:szCs w:val="24"/>
        </w:rPr>
      </w:pPr>
      <w:r w:rsidRPr="00E04326">
        <w:rPr>
          <w:rFonts w:asciiTheme="minorHAnsi" w:hAnsiTheme="minorHAnsi" w:cstheme="minorHAnsi"/>
          <w:color w:val="auto"/>
          <w:sz w:val="24"/>
          <w:szCs w:val="24"/>
        </w:rPr>
        <w:t>Darbe įvertintas energijos poreikis apšvietimui (</w:t>
      </w:r>
      <w:r w:rsidRPr="00E04326">
        <w:rPr>
          <w:rFonts w:asciiTheme="minorHAnsi" w:hAnsiTheme="minorHAnsi" w:cstheme="minorHAnsi"/>
          <w:i/>
          <w:color w:val="auto"/>
          <w:sz w:val="24"/>
          <w:szCs w:val="24"/>
        </w:rPr>
        <w:t>E</w:t>
      </w:r>
      <w:r w:rsidRPr="00E04326">
        <w:rPr>
          <w:rFonts w:asciiTheme="minorHAnsi" w:hAnsiTheme="minorHAnsi" w:cstheme="minorHAnsi"/>
          <w:i/>
          <w:color w:val="auto"/>
          <w:sz w:val="24"/>
          <w:szCs w:val="24"/>
          <w:vertAlign w:val="subscript"/>
        </w:rPr>
        <w:t>L</w:t>
      </w:r>
      <w:r w:rsidRPr="00E04326">
        <w:rPr>
          <w:rFonts w:asciiTheme="minorHAnsi" w:hAnsiTheme="minorHAnsi" w:cstheme="minorHAnsi"/>
          <w:color w:val="auto"/>
          <w:sz w:val="24"/>
          <w:szCs w:val="24"/>
        </w:rPr>
        <w:t>) ir buitiniams elektros prietaisams (</w:t>
      </w:r>
      <w:r w:rsidRPr="00E04326">
        <w:rPr>
          <w:rFonts w:asciiTheme="minorHAnsi" w:hAnsiTheme="minorHAnsi" w:cstheme="minorHAnsi"/>
          <w:i/>
          <w:color w:val="auto"/>
          <w:sz w:val="24"/>
          <w:szCs w:val="24"/>
        </w:rPr>
        <w:t>E</w:t>
      </w:r>
      <w:r w:rsidRPr="00E04326">
        <w:rPr>
          <w:rFonts w:asciiTheme="minorHAnsi" w:hAnsiTheme="minorHAnsi" w:cstheme="minorHAnsi"/>
          <w:i/>
          <w:color w:val="auto"/>
          <w:sz w:val="24"/>
          <w:szCs w:val="24"/>
          <w:vertAlign w:val="subscript"/>
        </w:rPr>
        <w:t>AP</w:t>
      </w:r>
      <w:r w:rsidRPr="00E04326">
        <w:rPr>
          <w:rFonts w:asciiTheme="minorHAnsi" w:hAnsiTheme="minorHAnsi" w:cstheme="minorHAnsi"/>
          <w:color w:val="auto"/>
          <w:sz w:val="24"/>
          <w:szCs w:val="24"/>
        </w:rPr>
        <w:t>). Pagrindiniai apšvietimo sistemos parametrai pateikiami 5 lentelėje.</w:t>
      </w:r>
    </w:p>
    <w:p w14:paraId="7BB199AE" w14:textId="5277B7C6" w:rsidR="00C2005E" w:rsidRPr="00E04326" w:rsidRDefault="00C2005E" w:rsidP="00076371">
      <w:pPr>
        <w:pStyle w:val="LENTELESpavadinimas"/>
        <w:jc w:val="left"/>
        <w:rPr>
          <w:rFonts w:asciiTheme="minorHAnsi" w:hAnsiTheme="minorHAnsi" w:cstheme="minorHAnsi"/>
          <w:szCs w:val="20"/>
          <w:lang w:val="lt-LT"/>
        </w:rPr>
      </w:pPr>
    </w:p>
    <w:tbl>
      <w:tblPr>
        <w:tblW w:w="4819" w:type="pct"/>
        <w:tblInd w:w="10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3567"/>
        <w:gridCol w:w="2628"/>
        <w:gridCol w:w="3189"/>
      </w:tblGrid>
      <w:tr w:rsidR="00E04326" w:rsidRPr="00E04326" w14:paraId="6D6EF333" w14:textId="77777777" w:rsidTr="00CF3EA2">
        <w:tc>
          <w:tcPr>
            <w:tcW w:w="1901" w:type="pct"/>
            <w:shd w:val="clear" w:color="auto" w:fill="auto"/>
          </w:tcPr>
          <w:p w14:paraId="6761B1ED" w14:textId="77777777" w:rsidR="00C2005E" w:rsidRPr="00E04326" w:rsidRDefault="00C2005E" w:rsidP="00076371">
            <w:pPr>
              <w:pStyle w:val="Lentelesvidus"/>
              <w:rPr>
                <w:rFonts w:asciiTheme="minorHAnsi" w:hAnsiTheme="minorHAnsi" w:cstheme="minorHAnsi"/>
                <w:b/>
                <w:bCs/>
                <w:color w:val="auto"/>
                <w:sz w:val="20"/>
                <w:szCs w:val="20"/>
                <w:lang w:val="lt-LT"/>
              </w:rPr>
            </w:pPr>
            <w:r w:rsidRPr="00E04326">
              <w:rPr>
                <w:rFonts w:asciiTheme="minorHAnsi" w:hAnsiTheme="minorHAnsi" w:cstheme="minorHAnsi"/>
                <w:b/>
                <w:bCs/>
                <w:color w:val="auto"/>
                <w:sz w:val="20"/>
                <w:szCs w:val="20"/>
                <w:lang w:val="lt-LT"/>
              </w:rPr>
              <w:t>Pastato zona</w:t>
            </w:r>
          </w:p>
        </w:tc>
        <w:tc>
          <w:tcPr>
            <w:tcW w:w="1400" w:type="pct"/>
            <w:shd w:val="clear" w:color="auto" w:fill="auto"/>
          </w:tcPr>
          <w:p w14:paraId="29F3CBE8" w14:textId="77777777" w:rsidR="00C2005E" w:rsidRPr="00E04326" w:rsidRDefault="00C2005E" w:rsidP="00076371">
            <w:pPr>
              <w:pStyle w:val="Lentelesvidus"/>
              <w:rPr>
                <w:rFonts w:asciiTheme="minorHAnsi" w:hAnsiTheme="minorHAnsi" w:cstheme="minorHAnsi"/>
                <w:b/>
                <w:bCs/>
                <w:color w:val="auto"/>
                <w:sz w:val="20"/>
                <w:szCs w:val="20"/>
                <w:lang w:val="lt-LT"/>
              </w:rPr>
            </w:pPr>
            <w:r w:rsidRPr="00E04326">
              <w:rPr>
                <w:rFonts w:asciiTheme="minorHAnsi" w:hAnsiTheme="minorHAnsi" w:cstheme="minorHAnsi"/>
                <w:b/>
                <w:bCs/>
                <w:color w:val="auto"/>
                <w:sz w:val="20"/>
                <w:szCs w:val="20"/>
                <w:lang w:val="lt-LT"/>
              </w:rPr>
              <w:t>Apšvietimas, lx</w:t>
            </w:r>
          </w:p>
        </w:tc>
        <w:tc>
          <w:tcPr>
            <w:tcW w:w="1699" w:type="pct"/>
            <w:shd w:val="clear" w:color="auto" w:fill="auto"/>
          </w:tcPr>
          <w:p w14:paraId="08E251F6" w14:textId="77777777" w:rsidR="00C2005E" w:rsidRPr="00E04326" w:rsidRDefault="00C2005E" w:rsidP="00076371">
            <w:pPr>
              <w:pStyle w:val="Lentelesvidus"/>
              <w:rPr>
                <w:rFonts w:asciiTheme="minorHAnsi" w:hAnsiTheme="minorHAnsi" w:cstheme="minorHAnsi"/>
                <w:b/>
                <w:bCs/>
                <w:color w:val="auto"/>
                <w:sz w:val="20"/>
                <w:szCs w:val="20"/>
                <w:vertAlign w:val="superscript"/>
                <w:lang w:val="lt-LT"/>
              </w:rPr>
            </w:pPr>
            <w:r w:rsidRPr="00E04326">
              <w:rPr>
                <w:rFonts w:asciiTheme="minorHAnsi" w:hAnsiTheme="minorHAnsi" w:cstheme="minorHAnsi"/>
                <w:b/>
                <w:bCs/>
                <w:color w:val="auto"/>
                <w:sz w:val="20"/>
                <w:szCs w:val="20"/>
                <w:lang w:val="lt-LT"/>
              </w:rPr>
              <w:t>Elektros galingumas, W/m</w:t>
            </w:r>
            <w:r w:rsidRPr="00E04326">
              <w:rPr>
                <w:rFonts w:asciiTheme="minorHAnsi" w:hAnsiTheme="minorHAnsi" w:cstheme="minorHAnsi"/>
                <w:b/>
                <w:bCs/>
                <w:color w:val="auto"/>
                <w:sz w:val="20"/>
                <w:szCs w:val="20"/>
                <w:vertAlign w:val="superscript"/>
                <w:lang w:val="lt-LT"/>
              </w:rPr>
              <w:t>2</w:t>
            </w:r>
          </w:p>
        </w:tc>
      </w:tr>
      <w:tr w:rsidR="00E04326" w:rsidRPr="00E04326" w14:paraId="59DBFDA5" w14:textId="77777777" w:rsidTr="00CF3EA2">
        <w:tc>
          <w:tcPr>
            <w:tcW w:w="1901" w:type="pct"/>
            <w:shd w:val="clear" w:color="auto" w:fill="auto"/>
          </w:tcPr>
          <w:p w14:paraId="5474EB81"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Svetainė-valgomasis</w:t>
            </w:r>
          </w:p>
        </w:tc>
        <w:tc>
          <w:tcPr>
            <w:tcW w:w="1400" w:type="pct"/>
            <w:shd w:val="clear" w:color="auto" w:fill="auto"/>
          </w:tcPr>
          <w:p w14:paraId="247B96FF"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150</w:t>
            </w:r>
          </w:p>
        </w:tc>
        <w:tc>
          <w:tcPr>
            <w:tcW w:w="1699" w:type="pct"/>
            <w:shd w:val="clear" w:color="auto" w:fill="auto"/>
          </w:tcPr>
          <w:p w14:paraId="345C7407"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1,95</w:t>
            </w:r>
          </w:p>
        </w:tc>
      </w:tr>
      <w:tr w:rsidR="00E04326" w:rsidRPr="00E04326" w14:paraId="4B9731FA" w14:textId="77777777" w:rsidTr="00CF3EA2">
        <w:tc>
          <w:tcPr>
            <w:tcW w:w="1901" w:type="pct"/>
            <w:shd w:val="clear" w:color="auto" w:fill="auto"/>
          </w:tcPr>
          <w:p w14:paraId="679E7942"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Virtuvė</w:t>
            </w:r>
          </w:p>
        </w:tc>
        <w:tc>
          <w:tcPr>
            <w:tcW w:w="1400" w:type="pct"/>
            <w:shd w:val="clear" w:color="auto" w:fill="auto"/>
          </w:tcPr>
          <w:p w14:paraId="459EBC68"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200</w:t>
            </w:r>
          </w:p>
        </w:tc>
        <w:tc>
          <w:tcPr>
            <w:tcW w:w="1699" w:type="pct"/>
            <w:shd w:val="clear" w:color="auto" w:fill="auto"/>
          </w:tcPr>
          <w:p w14:paraId="75AEBD0A"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2,6</w:t>
            </w:r>
          </w:p>
        </w:tc>
      </w:tr>
      <w:tr w:rsidR="00E04326" w:rsidRPr="00E04326" w14:paraId="69DDC9A1" w14:textId="77777777" w:rsidTr="00CF3EA2">
        <w:tc>
          <w:tcPr>
            <w:tcW w:w="1901" w:type="pct"/>
            <w:shd w:val="clear" w:color="auto" w:fill="auto"/>
          </w:tcPr>
          <w:p w14:paraId="02651BB7"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Koridorius</w:t>
            </w:r>
          </w:p>
        </w:tc>
        <w:tc>
          <w:tcPr>
            <w:tcW w:w="1400" w:type="pct"/>
            <w:shd w:val="clear" w:color="auto" w:fill="auto"/>
          </w:tcPr>
          <w:p w14:paraId="7BE4F16D"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50</w:t>
            </w:r>
          </w:p>
        </w:tc>
        <w:tc>
          <w:tcPr>
            <w:tcW w:w="1699" w:type="pct"/>
            <w:shd w:val="clear" w:color="auto" w:fill="auto"/>
          </w:tcPr>
          <w:p w14:paraId="190EDA6A"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0,65</w:t>
            </w:r>
          </w:p>
        </w:tc>
      </w:tr>
      <w:tr w:rsidR="00E04326" w:rsidRPr="00E04326" w14:paraId="7930596B" w14:textId="77777777" w:rsidTr="00CF3EA2">
        <w:tc>
          <w:tcPr>
            <w:tcW w:w="1901" w:type="pct"/>
            <w:shd w:val="clear" w:color="auto" w:fill="auto"/>
          </w:tcPr>
          <w:p w14:paraId="7C8D1D5F"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Vonia, WC</w:t>
            </w:r>
          </w:p>
        </w:tc>
        <w:tc>
          <w:tcPr>
            <w:tcW w:w="1400" w:type="pct"/>
            <w:shd w:val="clear" w:color="auto" w:fill="auto"/>
          </w:tcPr>
          <w:p w14:paraId="4CACB754"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75</w:t>
            </w:r>
          </w:p>
        </w:tc>
        <w:tc>
          <w:tcPr>
            <w:tcW w:w="1699" w:type="pct"/>
            <w:shd w:val="clear" w:color="auto" w:fill="auto"/>
          </w:tcPr>
          <w:p w14:paraId="1901E80F"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0,975</w:t>
            </w:r>
          </w:p>
        </w:tc>
      </w:tr>
      <w:tr w:rsidR="006B61CD" w:rsidRPr="00E04326" w14:paraId="7C869642" w14:textId="77777777" w:rsidTr="00CF3EA2">
        <w:tc>
          <w:tcPr>
            <w:tcW w:w="1901" w:type="pct"/>
            <w:shd w:val="clear" w:color="auto" w:fill="auto"/>
          </w:tcPr>
          <w:p w14:paraId="4EE35322"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Miegamasis (3 kambariai)</w:t>
            </w:r>
          </w:p>
        </w:tc>
        <w:tc>
          <w:tcPr>
            <w:tcW w:w="1400" w:type="pct"/>
            <w:shd w:val="clear" w:color="auto" w:fill="auto"/>
          </w:tcPr>
          <w:p w14:paraId="01F92389"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100</w:t>
            </w:r>
          </w:p>
        </w:tc>
        <w:tc>
          <w:tcPr>
            <w:tcW w:w="1699" w:type="pct"/>
            <w:shd w:val="clear" w:color="auto" w:fill="auto"/>
          </w:tcPr>
          <w:p w14:paraId="4DD4ECA0" w14:textId="77777777" w:rsidR="00C2005E" w:rsidRPr="00E04326" w:rsidRDefault="00C2005E" w:rsidP="00E27589">
            <w:pPr>
              <w:pStyle w:val="Lentelesvidus"/>
              <w:keepNext/>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1,3</w:t>
            </w:r>
          </w:p>
        </w:tc>
      </w:tr>
    </w:tbl>
    <w:p w14:paraId="523F548B" w14:textId="05E30929" w:rsidR="00C2005E" w:rsidRDefault="00E27589" w:rsidP="00E27589">
      <w:pPr>
        <w:pStyle w:val="Caption"/>
        <w:spacing w:after="0"/>
        <w:jc w:val="center"/>
      </w:pPr>
      <w:proofErr w:type="spellStart"/>
      <w:r>
        <w:t>lentelė</w:t>
      </w:r>
      <w:proofErr w:type="spellEnd"/>
      <w:r>
        <w:t xml:space="preserve"> </w:t>
      </w:r>
      <w:fldSimple w:instr=" SEQ lentelė \* ARABIC ">
        <w:r w:rsidR="006B61CD">
          <w:rPr>
            <w:noProof/>
          </w:rPr>
          <w:t>11</w:t>
        </w:r>
      </w:fldSimple>
      <w:r>
        <w:t xml:space="preserve"> </w:t>
      </w:r>
      <w:proofErr w:type="spellStart"/>
      <w:r w:rsidRPr="00C605DF">
        <w:t>Pagrindiniai</w:t>
      </w:r>
      <w:proofErr w:type="spellEnd"/>
      <w:r w:rsidRPr="00C605DF">
        <w:t xml:space="preserve"> </w:t>
      </w:r>
      <w:proofErr w:type="spellStart"/>
      <w:r w:rsidRPr="00C605DF">
        <w:t>pastato</w:t>
      </w:r>
      <w:proofErr w:type="spellEnd"/>
      <w:r w:rsidRPr="00C605DF">
        <w:t xml:space="preserve"> </w:t>
      </w:r>
      <w:proofErr w:type="spellStart"/>
      <w:r w:rsidRPr="00C605DF">
        <w:t>apšvietimo</w:t>
      </w:r>
      <w:proofErr w:type="spellEnd"/>
      <w:r w:rsidRPr="00C605DF">
        <w:t xml:space="preserve"> </w:t>
      </w:r>
      <w:proofErr w:type="spellStart"/>
      <w:r w:rsidRPr="00C605DF">
        <w:t>sistemos</w:t>
      </w:r>
      <w:proofErr w:type="spellEnd"/>
      <w:r w:rsidRPr="00C605DF">
        <w:t xml:space="preserve"> </w:t>
      </w:r>
      <w:r>
        <w:t>parametria</w:t>
      </w:r>
    </w:p>
    <w:p w14:paraId="7DDD013F" w14:textId="77777777" w:rsidR="00E27589" w:rsidRPr="00E27589" w:rsidRDefault="00E27589" w:rsidP="00E27589"/>
    <w:p w14:paraId="629B27FE" w14:textId="23C83B61" w:rsidR="00C2005E" w:rsidRPr="00E04326" w:rsidRDefault="00C2005E" w:rsidP="00076371">
      <w:pPr>
        <w:pStyle w:val="TEKSTAS11"/>
        <w:rPr>
          <w:rFonts w:asciiTheme="minorHAnsi" w:hAnsiTheme="minorHAnsi" w:cstheme="minorHAnsi"/>
          <w:color w:val="auto"/>
        </w:rPr>
      </w:pPr>
      <w:r w:rsidRPr="00E04326">
        <w:rPr>
          <w:rFonts w:asciiTheme="minorHAnsi" w:hAnsiTheme="minorHAnsi" w:cstheme="minorHAnsi"/>
          <w:color w:val="auto"/>
        </w:rPr>
        <w:t>Tyrimo metu pasirinkta, kad kiekvienoje zonoje s</w:t>
      </w:r>
      <w:r w:rsidRPr="00E04326">
        <w:rPr>
          <w:rFonts w:asciiTheme="minorHAnsi" w:hAnsiTheme="minorHAnsi" w:cstheme="minorHAnsi"/>
          <w:color w:val="auto"/>
          <w:spacing w:val="-4"/>
        </w:rPr>
        <w:t>kleidžiamos šilumos srauto tankis sudaro 1</w:t>
      </w:r>
      <w:r w:rsidRPr="00E04326">
        <w:rPr>
          <w:rFonts w:asciiTheme="minorHAnsi" w:hAnsiTheme="minorHAnsi" w:cstheme="minorHAnsi"/>
          <w:color w:val="auto"/>
        </w:rPr>
        <w:t>,3 W/m</w:t>
      </w:r>
      <w:r w:rsidRPr="00E04326">
        <w:rPr>
          <w:rFonts w:asciiTheme="minorHAnsi" w:hAnsiTheme="minorHAnsi" w:cstheme="minorHAnsi"/>
          <w:color w:val="auto"/>
          <w:vertAlign w:val="superscript"/>
        </w:rPr>
        <w:t>2</w:t>
      </w:r>
      <w:r w:rsidRPr="00E04326">
        <w:rPr>
          <w:rFonts w:asciiTheme="minorHAnsi" w:hAnsiTheme="minorHAnsi" w:cstheme="minorHAnsi"/>
          <w:color w:val="auto"/>
        </w:rPr>
        <w:t>, pataisa šilumos pritekėjimui dėl apšvietimo yra 0,42, o pataisa šilumos srautui dėl matomo spinduliavimo – 0,18. Sudarant pastato energijos balansą ir numatant AEI technologijų integravimą, būtina įvertinti energijos poreikį buitiniams elektros prietaisams (</w:t>
      </w:r>
      <w:r w:rsidR="00E27589">
        <w:rPr>
          <w:rFonts w:asciiTheme="minorHAnsi" w:hAnsiTheme="minorHAnsi" w:cstheme="minorHAnsi"/>
          <w:color w:val="auto"/>
        </w:rPr>
        <w:t>12</w:t>
      </w:r>
      <w:r w:rsidRPr="00E04326">
        <w:rPr>
          <w:rFonts w:asciiTheme="minorHAnsi" w:hAnsiTheme="minorHAnsi" w:cstheme="minorHAnsi"/>
          <w:color w:val="auto"/>
        </w:rPr>
        <w:t xml:space="preserve"> lentelė). </w:t>
      </w:r>
    </w:p>
    <w:p w14:paraId="200D7B7D" w14:textId="76E9745F" w:rsidR="00C2005E" w:rsidRPr="00E04326" w:rsidRDefault="00C2005E" w:rsidP="00076371">
      <w:pPr>
        <w:pStyle w:val="LENTELESpavadinimas"/>
        <w:jc w:val="left"/>
        <w:rPr>
          <w:rFonts w:asciiTheme="minorHAnsi" w:hAnsiTheme="minorHAnsi" w:cstheme="minorHAnsi"/>
          <w:szCs w:val="20"/>
          <w:lang w:val="lt-LT"/>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9"/>
        <w:gridCol w:w="1150"/>
        <w:gridCol w:w="1765"/>
        <w:gridCol w:w="1644"/>
        <w:gridCol w:w="1146"/>
        <w:gridCol w:w="2174"/>
      </w:tblGrid>
      <w:tr w:rsidR="00E04326" w:rsidRPr="00E04326" w14:paraId="25844443" w14:textId="77777777" w:rsidTr="00CF3EA2">
        <w:trPr>
          <w:trHeight w:val="20"/>
          <w:tblHeader/>
        </w:trPr>
        <w:tc>
          <w:tcPr>
            <w:tcW w:w="0" w:type="auto"/>
            <w:tcBorders>
              <w:right w:val="nil"/>
            </w:tcBorders>
            <w:shd w:val="clear" w:color="auto" w:fill="auto"/>
          </w:tcPr>
          <w:p w14:paraId="40472B60" w14:textId="77777777" w:rsidR="00C2005E" w:rsidRPr="00E04326" w:rsidRDefault="00C2005E" w:rsidP="00076371">
            <w:pPr>
              <w:pStyle w:val="Lentelesvidus"/>
              <w:rPr>
                <w:rFonts w:asciiTheme="minorHAnsi" w:hAnsiTheme="minorHAnsi" w:cstheme="minorHAnsi"/>
                <w:b/>
                <w:bCs/>
                <w:color w:val="auto"/>
                <w:sz w:val="20"/>
                <w:szCs w:val="20"/>
                <w:lang w:val="lt-LT"/>
              </w:rPr>
            </w:pPr>
            <w:r w:rsidRPr="00E04326">
              <w:rPr>
                <w:rFonts w:asciiTheme="minorHAnsi" w:hAnsiTheme="minorHAnsi" w:cstheme="minorHAnsi"/>
                <w:b/>
                <w:bCs/>
                <w:color w:val="auto"/>
                <w:sz w:val="20"/>
                <w:szCs w:val="20"/>
                <w:lang w:val="lt-LT"/>
              </w:rPr>
              <w:t>Buitiniai elektros prietaisai</w:t>
            </w:r>
          </w:p>
        </w:tc>
        <w:tc>
          <w:tcPr>
            <w:tcW w:w="0" w:type="auto"/>
            <w:tcBorders>
              <w:left w:val="nil"/>
              <w:right w:val="nil"/>
            </w:tcBorders>
            <w:shd w:val="clear" w:color="auto" w:fill="auto"/>
          </w:tcPr>
          <w:p w14:paraId="0557C7DD" w14:textId="77777777" w:rsidR="00C2005E" w:rsidRPr="00E04326" w:rsidRDefault="00C2005E" w:rsidP="00076371">
            <w:pPr>
              <w:pStyle w:val="Lentelesvidus"/>
              <w:rPr>
                <w:rFonts w:asciiTheme="minorHAnsi" w:hAnsiTheme="minorHAnsi" w:cstheme="minorHAnsi"/>
                <w:b/>
                <w:bCs/>
                <w:color w:val="auto"/>
                <w:sz w:val="20"/>
                <w:szCs w:val="20"/>
                <w:lang w:val="lt-LT"/>
              </w:rPr>
            </w:pPr>
            <w:r w:rsidRPr="00E04326">
              <w:rPr>
                <w:rFonts w:asciiTheme="minorHAnsi" w:hAnsiTheme="minorHAnsi" w:cstheme="minorHAnsi"/>
                <w:b/>
                <w:bCs/>
                <w:color w:val="auto"/>
                <w:sz w:val="20"/>
                <w:szCs w:val="20"/>
                <w:lang w:val="lt-LT"/>
              </w:rPr>
              <w:t xml:space="preserve">Nominalus </w:t>
            </w:r>
          </w:p>
          <w:p w14:paraId="139B0F6D" w14:textId="77777777" w:rsidR="00C2005E" w:rsidRPr="00E04326" w:rsidRDefault="00C2005E" w:rsidP="00076371">
            <w:pPr>
              <w:pStyle w:val="Lentelesvidus"/>
              <w:rPr>
                <w:rFonts w:asciiTheme="minorHAnsi" w:hAnsiTheme="minorHAnsi" w:cstheme="minorHAnsi"/>
                <w:b/>
                <w:bCs/>
                <w:color w:val="auto"/>
                <w:sz w:val="20"/>
                <w:szCs w:val="20"/>
                <w:lang w:val="lt-LT"/>
              </w:rPr>
            </w:pPr>
            <w:r w:rsidRPr="00E04326">
              <w:rPr>
                <w:rFonts w:asciiTheme="minorHAnsi" w:hAnsiTheme="minorHAnsi" w:cstheme="minorHAnsi"/>
                <w:b/>
                <w:bCs/>
                <w:color w:val="auto"/>
                <w:sz w:val="20"/>
                <w:szCs w:val="20"/>
                <w:lang w:val="lt-LT"/>
              </w:rPr>
              <w:t>energijos</w:t>
            </w:r>
            <w:r w:rsidRPr="00E04326">
              <w:rPr>
                <w:rFonts w:asciiTheme="minorHAnsi" w:hAnsiTheme="minorHAnsi" w:cstheme="minorHAnsi"/>
                <w:b/>
                <w:bCs/>
                <w:color w:val="auto"/>
                <w:sz w:val="20"/>
                <w:szCs w:val="20"/>
                <w:lang w:val="lt-LT"/>
              </w:rPr>
              <w:br/>
              <w:t>poreikis</w:t>
            </w:r>
          </w:p>
        </w:tc>
        <w:tc>
          <w:tcPr>
            <w:tcW w:w="0" w:type="auto"/>
            <w:tcBorders>
              <w:left w:val="nil"/>
              <w:right w:val="nil"/>
            </w:tcBorders>
            <w:shd w:val="clear" w:color="auto" w:fill="auto"/>
          </w:tcPr>
          <w:p w14:paraId="3EAB8D88" w14:textId="77777777" w:rsidR="00C2005E" w:rsidRPr="00E04326" w:rsidRDefault="00C2005E" w:rsidP="00076371">
            <w:pPr>
              <w:pStyle w:val="Lentelesvidus"/>
              <w:rPr>
                <w:rFonts w:asciiTheme="minorHAnsi" w:hAnsiTheme="minorHAnsi" w:cstheme="minorHAnsi"/>
                <w:b/>
                <w:bCs/>
                <w:color w:val="auto"/>
                <w:sz w:val="20"/>
                <w:szCs w:val="20"/>
                <w:lang w:val="lt-LT"/>
              </w:rPr>
            </w:pPr>
            <w:r w:rsidRPr="00E04326">
              <w:rPr>
                <w:rFonts w:asciiTheme="minorHAnsi" w:hAnsiTheme="minorHAnsi" w:cstheme="minorHAnsi"/>
                <w:b/>
                <w:bCs/>
                <w:color w:val="auto"/>
                <w:sz w:val="20"/>
                <w:szCs w:val="20"/>
                <w:lang w:val="lt-LT"/>
              </w:rPr>
              <w:t>Panaudojimo koeficientas</w:t>
            </w:r>
          </w:p>
        </w:tc>
        <w:tc>
          <w:tcPr>
            <w:tcW w:w="0" w:type="auto"/>
            <w:tcBorders>
              <w:left w:val="nil"/>
              <w:right w:val="nil"/>
            </w:tcBorders>
            <w:shd w:val="clear" w:color="auto" w:fill="auto"/>
          </w:tcPr>
          <w:p w14:paraId="56617871" w14:textId="77777777" w:rsidR="00C2005E" w:rsidRPr="00E04326" w:rsidRDefault="00C2005E" w:rsidP="00076371">
            <w:pPr>
              <w:pStyle w:val="Lentelesvidus"/>
              <w:rPr>
                <w:rFonts w:asciiTheme="minorHAnsi" w:hAnsiTheme="minorHAnsi" w:cstheme="minorHAnsi"/>
                <w:b/>
                <w:bCs/>
                <w:color w:val="auto"/>
                <w:sz w:val="20"/>
                <w:szCs w:val="20"/>
                <w:lang w:val="lt-LT"/>
              </w:rPr>
            </w:pPr>
            <w:r w:rsidRPr="00E04326">
              <w:rPr>
                <w:rFonts w:asciiTheme="minorHAnsi" w:hAnsiTheme="minorHAnsi" w:cstheme="minorHAnsi"/>
                <w:b/>
                <w:bCs/>
                <w:color w:val="auto"/>
                <w:sz w:val="20"/>
                <w:szCs w:val="20"/>
                <w:lang w:val="lt-LT"/>
              </w:rPr>
              <w:t>Naudojimosi dažnumas</w:t>
            </w:r>
          </w:p>
        </w:tc>
        <w:tc>
          <w:tcPr>
            <w:tcW w:w="0" w:type="auto"/>
            <w:tcBorders>
              <w:left w:val="nil"/>
              <w:right w:val="nil"/>
            </w:tcBorders>
            <w:shd w:val="clear" w:color="auto" w:fill="auto"/>
          </w:tcPr>
          <w:p w14:paraId="74565F50" w14:textId="77777777" w:rsidR="00C2005E" w:rsidRPr="00E04326" w:rsidRDefault="00C2005E" w:rsidP="00076371">
            <w:pPr>
              <w:pStyle w:val="Lentelesvidus"/>
              <w:rPr>
                <w:rFonts w:asciiTheme="minorHAnsi" w:hAnsiTheme="minorHAnsi" w:cstheme="minorHAnsi"/>
                <w:b/>
                <w:bCs/>
                <w:color w:val="auto"/>
                <w:sz w:val="20"/>
                <w:szCs w:val="20"/>
                <w:lang w:val="lt-LT"/>
              </w:rPr>
            </w:pPr>
            <w:r w:rsidRPr="00E04326">
              <w:rPr>
                <w:rFonts w:asciiTheme="minorHAnsi" w:hAnsiTheme="minorHAnsi" w:cstheme="minorHAnsi"/>
                <w:b/>
                <w:bCs/>
                <w:color w:val="auto"/>
                <w:sz w:val="20"/>
                <w:szCs w:val="20"/>
                <w:lang w:val="lt-LT"/>
              </w:rPr>
              <w:t>Žmonių skaičius</w:t>
            </w:r>
          </w:p>
        </w:tc>
        <w:tc>
          <w:tcPr>
            <w:tcW w:w="0" w:type="auto"/>
            <w:tcBorders>
              <w:left w:val="nil"/>
            </w:tcBorders>
            <w:shd w:val="clear" w:color="auto" w:fill="auto"/>
          </w:tcPr>
          <w:p w14:paraId="30937F38" w14:textId="77777777" w:rsidR="00C2005E" w:rsidRPr="00E04326" w:rsidRDefault="00C2005E" w:rsidP="00076371">
            <w:pPr>
              <w:pStyle w:val="Lentelesvidus"/>
              <w:rPr>
                <w:rFonts w:asciiTheme="minorHAnsi" w:hAnsiTheme="minorHAnsi" w:cstheme="minorHAnsi"/>
                <w:b/>
                <w:bCs/>
                <w:color w:val="auto"/>
                <w:sz w:val="20"/>
                <w:szCs w:val="20"/>
                <w:lang w:val="lt-LT"/>
              </w:rPr>
            </w:pPr>
            <w:r w:rsidRPr="00E04326">
              <w:rPr>
                <w:rFonts w:asciiTheme="minorHAnsi" w:hAnsiTheme="minorHAnsi" w:cstheme="minorHAnsi"/>
                <w:b/>
                <w:bCs/>
                <w:color w:val="auto"/>
                <w:sz w:val="20"/>
                <w:szCs w:val="20"/>
                <w:lang w:val="lt-LT"/>
              </w:rPr>
              <w:t>Elektros energijos poreikis, kWh/metus</w:t>
            </w:r>
          </w:p>
        </w:tc>
      </w:tr>
      <w:tr w:rsidR="00E04326" w:rsidRPr="00E04326" w14:paraId="38A6EAF2" w14:textId="77777777" w:rsidTr="00CF3EA2">
        <w:trPr>
          <w:trHeight w:val="20"/>
          <w:tblHeader/>
        </w:trPr>
        <w:tc>
          <w:tcPr>
            <w:tcW w:w="0" w:type="auto"/>
            <w:tcBorders>
              <w:right w:val="nil"/>
            </w:tcBorders>
            <w:shd w:val="clear" w:color="auto" w:fill="auto"/>
          </w:tcPr>
          <w:p w14:paraId="5E3B8BAA"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Indaplovė</w:t>
            </w:r>
          </w:p>
        </w:tc>
        <w:tc>
          <w:tcPr>
            <w:tcW w:w="0" w:type="auto"/>
            <w:tcBorders>
              <w:left w:val="nil"/>
              <w:right w:val="nil"/>
            </w:tcBorders>
            <w:shd w:val="clear" w:color="auto" w:fill="auto"/>
          </w:tcPr>
          <w:p w14:paraId="2D69E3FB"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1,20 kWh/</w:t>
            </w:r>
            <w:r w:rsidRPr="00E04326">
              <w:rPr>
                <w:rFonts w:asciiTheme="minorHAnsi" w:hAnsiTheme="minorHAnsi" w:cstheme="minorHAnsi"/>
                <w:color w:val="auto"/>
                <w:sz w:val="20"/>
                <w:szCs w:val="20"/>
                <w:lang w:val="lt-LT"/>
              </w:rPr>
              <w:br/>
              <w:t>plovimui</w:t>
            </w:r>
          </w:p>
        </w:tc>
        <w:tc>
          <w:tcPr>
            <w:tcW w:w="0" w:type="auto"/>
            <w:tcBorders>
              <w:left w:val="nil"/>
              <w:right w:val="nil"/>
            </w:tcBorders>
            <w:shd w:val="clear" w:color="auto" w:fill="auto"/>
          </w:tcPr>
          <w:p w14:paraId="525BEB40"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1,00</w:t>
            </w:r>
          </w:p>
        </w:tc>
        <w:tc>
          <w:tcPr>
            <w:tcW w:w="0" w:type="auto"/>
            <w:tcBorders>
              <w:left w:val="nil"/>
              <w:right w:val="nil"/>
            </w:tcBorders>
            <w:shd w:val="clear" w:color="auto" w:fill="auto"/>
          </w:tcPr>
          <w:p w14:paraId="2B5CD2A3"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65 ciklai žmogui</w:t>
            </w:r>
            <w:r w:rsidRPr="00E04326">
              <w:rPr>
                <w:rFonts w:asciiTheme="minorHAnsi" w:hAnsiTheme="minorHAnsi" w:cstheme="minorHAnsi"/>
                <w:color w:val="auto"/>
                <w:sz w:val="20"/>
                <w:szCs w:val="20"/>
                <w:lang w:val="lt-LT"/>
              </w:rPr>
              <w:br/>
              <w:t>per metus</w:t>
            </w:r>
          </w:p>
        </w:tc>
        <w:tc>
          <w:tcPr>
            <w:tcW w:w="0" w:type="auto"/>
            <w:tcBorders>
              <w:left w:val="nil"/>
              <w:right w:val="nil"/>
            </w:tcBorders>
            <w:shd w:val="clear" w:color="auto" w:fill="auto"/>
          </w:tcPr>
          <w:p w14:paraId="23098FA2"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4</w:t>
            </w:r>
          </w:p>
        </w:tc>
        <w:tc>
          <w:tcPr>
            <w:tcW w:w="0" w:type="auto"/>
            <w:tcBorders>
              <w:left w:val="nil"/>
            </w:tcBorders>
            <w:shd w:val="clear" w:color="auto" w:fill="auto"/>
          </w:tcPr>
          <w:p w14:paraId="40D7FA37"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312</w:t>
            </w:r>
          </w:p>
        </w:tc>
      </w:tr>
      <w:tr w:rsidR="00E04326" w:rsidRPr="00E04326" w14:paraId="72B44B7A" w14:textId="77777777" w:rsidTr="00CF3EA2">
        <w:trPr>
          <w:trHeight w:val="20"/>
          <w:tblHeader/>
        </w:trPr>
        <w:tc>
          <w:tcPr>
            <w:tcW w:w="0" w:type="auto"/>
            <w:tcBorders>
              <w:right w:val="nil"/>
            </w:tcBorders>
            <w:shd w:val="clear" w:color="auto" w:fill="auto"/>
          </w:tcPr>
          <w:p w14:paraId="76900D05" w14:textId="77777777" w:rsidR="00C2005E" w:rsidRPr="00E04326" w:rsidRDefault="00C2005E" w:rsidP="00076371">
            <w:pPr>
              <w:pStyle w:val="Lentelesvidus"/>
              <w:rPr>
                <w:rFonts w:asciiTheme="minorHAnsi" w:hAnsiTheme="minorHAnsi" w:cstheme="minorHAnsi"/>
                <w:color w:val="auto"/>
                <w:sz w:val="20"/>
                <w:szCs w:val="20"/>
                <w:lang w:val="lt-LT"/>
              </w:rPr>
            </w:pPr>
            <w:proofErr w:type="spellStart"/>
            <w:r w:rsidRPr="00E04326">
              <w:rPr>
                <w:rFonts w:asciiTheme="minorHAnsi" w:hAnsiTheme="minorHAnsi" w:cstheme="minorHAnsi"/>
                <w:color w:val="auto"/>
                <w:sz w:val="20"/>
                <w:szCs w:val="20"/>
                <w:lang w:val="lt-LT"/>
              </w:rPr>
              <w:t>Skalbyklė</w:t>
            </w:r>
            <w:proofErr w:type="spellEnd"/>
          </w:p>
        </w:tc>
        <w:tc>
          <w:tcPr>
            <w:tcW w:w="0" w:type="auto"/>
            <w:tcBorders>
              <w:left w:val="nil"/>
              <w:right w:val="nil"/>
            </w:tcBorders>
            <w:shd w:val="clear" w:color="auto" w:fill="auto"/>
          </w:tcPr>
          <w:p w14:paraId="0F50611F"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1,10 kWh/</w:t>
            </w:r>
            <w:r w:rsidRPr="00E04326">
              <w:rPr>
                <w:rFonts w:asciiTheme="minorHAnsi" w:hAnsiTheme="minorHAnsi" w:cstheme="minorHAnsi"/>
                <w:color w:val="auto"/>
                <w:sz w:val="20"/>
                <w:szCs w:val="20"/>
                <w:lang w:val="lt-LT"/>
              </w:rPr>
              <w:br/>
              <w:t>skalbimui</w:t>
            </w:r>
          </w:p>
        </w:tc>
        <w:tc>
          <w:tcPr>
            <w:tcW w:w="0" w:type="auto"/>
            <w:tcBorders>
              <w:left w:val="nil"/>
              <w:right w:val="nil"/>
            </w:tcBorders>
            <w:shd w:val="clear" w:color="auto" w:fill="auto"/>
          </w:tcPr>
          <w:p w14:paraId="19AA8FBF"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1,00</w:t>
            </w:r>
          </w:p>
        </w:tc>
        <w:tc>
          <w:tcPr>
            <w:tcW w:w="0" w:type="auto"/>
            <w:tcBorders>
              <w:left w:val="nil"/>
              <w:right w:val="nil"/>
            </w:tcBorders>
            <w:shd w:val="clear" w:color="auto" w:fill="auto"/>
          </w:tcPr>
          <w:p w14:paraId="3F594FAE"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57 ciklai žmogui</w:t>
            </w:r>
            <w:r w:rsidRPr="00E04326">
              <w:rPr>
                <w:rFonts w:asciiTheme="minorHAnsi" w:hAnsiTheme="minorHAnsi" w:cstheme="minorHAnsi"/>
                <w:color w:val="auto"/>
                <w:sz w:val="20"/>
                <w:szCs w:val="20"/>
                <w:lang w:val="lt-LT"/>
              </w:rPr>
              <w:br/>
              <w:t>per metus</w:t>
            </w:r>
          </w:p>
        </w:tc>
        <w:tc>
          <w:tcPr>
            <w:tcW w:w="0" w:type="auto"/>
            <w:tcBorders>
              <w:left w:val="nil"/>
              <w:right w:val="nil"/>
            </w:tcBorders>
            <w:shd w:val="clear" w:color="auto" w:fill="auto"/>
          </w:tcPr>
          <w:p w14:paraId="60529003"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4</w:t>
            </w:r>
          </w:p>
        </w:tc>
        <w:tc>
          <w:tcPr>
            <w:tcW w:w="0" w:type="auto"/>
            <w:tcBorders>
              <w:left w:val="nil"/>
            </w:tcBorders>
            <w:shd w:val="clear" w:color="auto" w:fill="auto"/>
          </w:tcPr>
          <w:p w14:paraId="5A6BC012"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251</w:t>
            </w:r>
          </w:p>
        </w:tc>
      </w:tr>
      <w:tr w:rsidR="00E04326" w:rsidRPr="00E04326" w14:paraId="2BDCCB1A" w14:textId="77777777" w:rsidTr="00CF3EA2">
        <w:trPr>
          <w:trHeight w:val="20"/>
          <w:tblHeader/>
        </w:trPr>
        <w:tc>
          <w:tcPr>
            <w:tcW w:w="0" w:type="auto"/>
            <w:tcBorders>
              <w:right w:val="nil"/>
            </w:tcBorders>
            <w:shd w:val="clear" w:color="auto" w:fill="auto"/>
          </w:tcPr>
          <w:p w14:paraId="09C07877"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Drabužių džiovyklė</w:t>
            </w:r>
          </w:p>
        </w:tc>
        <w:tc>
          <w:tcPr>
            <w:tcW w:w="0" w:type="auto"/>
            <w:tcBorders>
              <w:left w:val="nil"/>
              <w:right w:val="nil"/>
            </w:tcBorders>
            <w:shd w:val="clear" w:color="auto" w:fill="auto"/>
          </w:tcPr>
          <w:p w14:paraId="37DA2B7F"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3,10 kWh/</w:t>
            </w:r>
            <w:r w:rsidRPr="00E04326">
              <w:rPr>
                <w:rFonts w:asciiTheme="minorHAnsi" w:hAnsiTheme="minorHAnsi" w:cstheme="minorHAnsi"/>
                <w:color w:val="auto"/>
                <w:sz w:val="20"/>
                <w:szCs w:val="20"/>
                <w:lang w:val="lt-LT"/>
              </w:rPr>
              <w:br/>
              <w:t>džiovinimui</w:t>
            </w:r>
          </w:p>
        </w:tc>
        <w:tc>
          <w:tcPr>
            <w:tcW w:w="0" w:type="auto"/>
            <w:tcBorders>
              <w:left w:val="nil"/>
              <w:right w:val="nil"/>
            </w:tcBorders>
            <w:shd w:val="clear" w:color="auto" w:fill="auto"/>
          </w:tcPr>
          <w:p w14:paraId="47C37ECD"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0,88</w:t>
            </w:r>
          </w:p>
        </w:tc>
        <w:tc>
          <w:tcPr>
            <w:tcW w:w="0" w:type="auto"/>
            <w:tcBorders>
              <w:left w:val="nil"/>
              <w:right w:val="nil"/>
            </w:tcBorders>
            <w:shd w:val="clear" w:color="auto" w:fill="auto"/>
          </w:tcPr>
          <w:p w14:paraId="31E46C3E"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57 ciklai žmogui</w:t>
            </w:r>
            <w:r w:rsidRPr="00E04326">
              <w:rPr>
                <w:rFonts w:asciiTheme="minorHAnsi" w:hAnsiTheme="minorHAnsi" w:cstheme="minorHAnsi"/>
                <w:color w:val="auto"/>
                <w:sz w:val="20"/>
                <w:szCs w:val="20"/>
                <w:lang w:val="lt-LT"/>
              </w:rPr>
              <w:br/>
              <w:t>per metus</w:t>
            </w:r>
          </w:p>
        </w:tc>
        <w:tc>
          <w:tcPr>
            <w:tcW w:w="0" w:type="auto"/>
            <w:tcBorders>
              <w:left w:val="nil"/>
              <w:right w:val="nil"/>
            </w:tcBorders>
            <w:shd w:val="clear" w:color="auto" w:fill="auto"/>
          </w:tcPr>
          <w:p w14:paraId="23196456"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4</w:t>
            </w:r>
          </w:p>
        </w:tc>
        <w:tc>
          <w:tcPr>
            <w:tcW w:w="0" w:type="auto"/>
            <w:tcBorders>
              <w:left w:val="nil"/>
            </w:tcBorders>
            <w:shd w:val="clear" w:color="auto" w:fill="auto"/>
          </w:tcPr>
          <w:p w14:paraId="202AFA9B"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622</w:t>
            </w:r>
          </w:p>
        </w:tc>
      </w:tr>
      <w:tr w:rsidR="00E04326" w:rsidRPr="00E04326" w14:paraId="6DF9EF48" w14:textId="77777777" w:rsidTr="00CF3EA2">
        <w:trPr>
          <w:trHeight w:val="20"/>
          <w:tblHeader/>
        </w:trPr>
        <w:tc>
          <w:tcPr>
            <w:tcW w:w="0" w:type="auto"/>
            <w:tcBorders>
              <w:right w:val="nil"/>
            </w:tcBorders>
            <w:shd w:val="clear" w:color="auto" w:fill="auto"/>
          </w:tcPr>
          <w:p w14:paraId="5068602A"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Šaldytuvas</w:t>
            </w:r>
          </w:p>
        </w:tc>
        <w:tc>
          <w:tcPr>
            <w:tcW w:w="0" w:type="auto"/>
            <w:tcBorders>
              <w:left w:val="nil"/>
              <w:right w:val="nil"/>
            </w:tcBorders>
            <w:shd w:val="clear" w:color="auto" w:fill="auto"/>
          </w:tcPr>
          <w:p w14:paraId="4F3DFC2E"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0,78 kWh/</w:t>
            </w:r>
            <w:r w:rsidRPr="00E04326">
              <w:rPr>
                <w:rFonts w:asciiTheme="minorHAnsi" w:hAnsiTheme="minorHAnsi" w:cstheme="minorHAnsi"/>
                <w:color w:val="auto"/>
                <w:sz w:val="20"/>
                <w:szCs w:val="20"/>
                <w:lang w:val="lt-LT"/>
              </w:rPr>
              <w:br/>
              <w:t>dieną</w:t>
            </w:r>
          </w:p>
        </w:tc>
        <w:tc>
          <w:tcPr>
            <w:tcW w:w="0" w:type="auto"/>
            <w:tcBorders>
              <w:left w:val="nil"/>
              <w:right w:val="nil"/>
            </w:tcBorders>
            <w:shd w:val="clear" w:color="auto" w:fill="auto"/>
          </w:tcPr>
          <w:p w14:paraId="18005125"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1,00</w:t>
            </w:r>
          </w:p>
        </w:tc>
        <w:tc>
          <w:tcPr>
            <w:tcW w:w="0" w:type="auto"/>
            <w:tcBorders>
              <w:left w:val="nil"/>
              <w:right w:val="nil"/>
            </w:tcBorders>
            <w:shd w:val="clear" w:color="auto" w:fill="auto"/>
          </w:tcPr>
          <w:p w14:paraId="5F35C983"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365 d.</w:t>
            </w:r>
            <w:r w:rsidRPr="00E04326">
              <w:rPr>
                <w:rFonts w:asciiTheme="minorHAnsi" w:hAnsiTheme="minorHAnsi" w:cstheme="minorHAnsi"/>
                <w:color w:val="auto"/>
                <w:sz w:val="20"/>
                <w:szCs w:val="20"/>
                <w:lang w:val="lt-LT"/>
              </w:rPr>
              <w:br/>
              <w:t>per metus</w:t>
            </w:r>
          </w:p>
        </w:tc>
        <w:tc>
          <w:tcPr>
            <w:tcW w:w="0" w:type="auto"/>
            <w:tcBorders>
              <w:left w:val="nil"/>
              <w:right w:val="nil"/>
            </w:tcBorders>
            <w:shd w:val="clear" w:color="auto" w:fill="auto"/>
          </w:tcPr>
          <w:p w14:paraId="2D8094F6"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w:t>
            </w:r>
          </w:p>
        </w:tc>
        <w:tc>
          <w:tcPr>
            <w:tcW w:w="0" w:type="auto"/>
            <w:tcBorders>
              <w:left w:val="nil"/>
            </w:tcBorders>
            <w:shd w:val="clear" w:color="auto" w:fill="auto"/>
          </w:tcPr>
          <w:p w14:paraId="38DF6A33"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285</w:t>
            </w:r>
          </w:p>
        </w:tc>
      </w:tr>
      <w:tr w:rsidR="00E04326" w:rsidRPr="00E04326" w14:paraId="7965BA89" w14:textId="77777777" w:rsidTr="00CF3EA2">
        <w:trPr>
          <w:trHeight w:val="20"/>
          <w:tblHeader/>
        </w:trPr>
        <w:tc>
          <w:tcPr>
            <w:tcW w:w="0" w:type="auto"/>
            <w:tcBorders>
              <w:right w:val="nil"/>
            </w:tcBorders>
            <w:shd w:val="clear" w:color="auto" w:fill="auto"/>
          </w:tcPr>
          <w:p w14:paraId="285D854F"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Šaldiklis</w:t>
            </w:r>
          </w:p>
        </w:tc>
        <w:tc>
          <w:tcPr>
            <w:tcW w:w="0" w:type="auto"/>
            <w:tcBorders>
              <w:left w:val="nil"/>
              <w:right w:val="nil"/>
            </w:tcBorders>
            <w:shd w:val="clear" w:color="auto" w:fill="auto"/>
          </w:tcPr>
          <w:p w14:paraId="26CFEDC2"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0,88 kWh/</w:t>
            </w:r>
            <w:r w:rsidRPr="00E04326">
              <w:rPr>
                <w:rFonts w:asciiTheme="minorHAnsi" w:hAnsiTheme="minorHAnsi" w:cstheme="minorHAnsi"/>
                <w:color w:val="auto"/>
                <w:sz w:val="20"/>
                <w:szCs w:val="20"/>
                <w:lang w:val="lt-LT"/>
              </w:rPr>
              <w:br/>
              <w:t>dieną</w:t>
            </w:r>
          </w:p>
        </w:tc>
        <w:tc>
          <w:tcPr>
            <w:tcW w:w="0" w:type="auto"/>
            <w:tcBorders>
              <w:left w:val="nil"/>
              <w:right w:val="nil"/>
            </w:tcBorders>
            <w:shd w:val="clear" w:color="auto" w:fill="auto"/>
          </w:tcPr>
          <w:p w14:paraId="11E0FEF3"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1,00</w:t>
            </w:r>
          </w:p>
        </w:tc>
        <w:tc>
          <w:tcPr>
            <w:tcW w:w="0" w:type="auto"/>
            <w:tcBorders>
              <w:left w:val="nil"/>
              <w:right w:val="nil"/>
            </w:tcBorders>
            <w:shd w:val="clear" w:color="auto" w:fill="auto"/>
          </w:tcPr>
          <w:p w14:paraId="7FA17116"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365 d.</w:t>
            </w:r>
            <w:r w:rsidRPr="00E04326">
              <w:rPr>
                <w:rFonts w:asciiTheme="minorHAnsi" w:hAnsiTheme="minorHAnsi" w:cstheme="minorHAnsi"/>
                <w:color w:val="auto"/>
                <w:sz w:val="20"/>
                <w:szCs w:val="20"/>
                <w:lang w:val="lt-LT"/>
              </w:rPr>
              <w:br/>
              <w:t>per metus</w:t>
            </w:r>
          </w:p>
        </w:tc>
        <w:tc>
          <w:tcPr>
            <w:tcW w:w="0" w:type="auto"/>
            <w:tcBorders>
              <w:left w:val="nil"/>
              <w:right w:val="nil"/>
            </w:tcBorders>
            <w:shd w:val="clear" w:color="auto" w:fill="auto"/>
          </w:tcPr>
          <w:p w14:paraId="6F7C5DC3"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w:t>
            </w:r>
          </w:p>
        </w:tc>
        <w:tc>
          <w:tcPr>
            <w:tcW w:w="0" w:type="auto"/>
            <w:tcBorders>
              <w:left w:val="nil"/>
            </w:tcBorders>
            <w:shd w:val="clear" w:color="auto" w:fill="auto"/>
          </w:tcPr>
          <w:p w14:paraId="1125FCF3"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321</w:t>
            </w:r>
          </w:p>
        </w:tc>
      </w:tr>
      <w:tr w:rsidR="00E04326" w:rsidRPr="00E04326" w14:paraId="24F6C797" w14:textId="77777777" w:rsidTr="00CF3EA2">
        <w:trPr>
          <w:trHeight w:val="20"/>
          <w:tblHeader/>
        </w:trPr>
        <w:tc>
          <w:tcPr>
            <w:tcW w:w="0" w:type="auto"/>
            <w:tcBorders>
              <w:right w:val="nil"/>
            </w:tcBorders>
            <w:shd w:val="clear" w:color="auto" w:fill="auto"/>
          </w:tcPr>
          <w:p w14:paraId="4EB205D1"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Elektrinė viryklė</w:t>
            </w:r>
          </w:p>
        </w:tc>
        <w:tc>
          <w:tcPr>
            <w:tcW w:w="0" w:type="auto"/>
            <w:tcBorders>
              <w:left w:val="nil"/>
              <w:right w:val="nil"/>
            </w:tcBorders>
            <w:shd w:val="clear" w:color="auto" w:fill="auto"/>
          </w:tcPr>
          <w:p w14:paraId="1E95FA12"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0,20 kWh/</w:t>
            </w:r>
            <w:r w:rsidRPr="00E04326">
              <w:rPr>
                <w:rFonts w:asciiTheme="minorHAnsi" w:hAnsiTheme="minorHAnsi" w:cstheme="minorHAnsi"/>
                <w:color w:val="auto"/>
                <w:sz w:val="20"/>
                <w:szCs w:val="20"/>
                <w:lang w:val="lt-LT"/>
              </w:rPr>
              <w:br/>
              <w:t>virimui</w:t>
            </w:r>
          </w:p>
        </w:tc>
        <w:tc>
          <w:tcPr>
            <w:tcW w:w="0" w:type="auto"/>
            <w:tcBorders>
              <w:left w:val="nil"/>
              <w:right w:val="nil"/>
            </w:tcBorders>
            <w:shd w:val="clear" w:color="auto" w:fill="auto"/>
          </w:tcPr>
          <w:p w14:paraId="7AA74187"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1,00</w:t>
            </w:r>
          </w:p>
        </w:tc>
        <w:tc>
          <w:tcPr>
            <w:tcW w:w="0" w:type="auto"/>
            <w:tcBorders>
              <w:left w:val="nil"/>
              <w:right w:val="nil"/>
            </w:tcBorders>
            <w:shd w:val="clear" w:color="auto" w:fill="auto"/>
          </w:tcPr>
          <w:p w14:paraId="7D89D2B2"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500 kartų žmogui</w:t>
            </w:r>
            <w:r w:rsidRPr="00E04326">
              <w:rPr>
                <w:rFonts w:asciiTheme="minorHAnsi" w:hAnsiTheme="minorHAnsi" w:cstheme="minorHAnsi"/>
                <w:color w:val="auto"/>
                <w:sz w:val="20"/>
                <w:szCs w:val="20"/>
                <w:lang w:val="lt-LT"/>
              </w:rPr>
              <w:br/>
              <w:t>per metus</w:t>
            </w:r>
          </w:p>
        </w:tc>
        <w:tc>
          <w:tcPr>
            <w:tcW w:w="0" w:type="auto"/>
            <w:tcBorders>
              <w:left w:val="nil"/>
              <w:right w:val="nil"/>
            </w:tcBorders>
            <w:shd w:val="clear" w:color="auto" w:fill="auto"/>
          </w:tcPr>
          <w:p w14:paraId="2B650435"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4</w:t>
            </w:r>
          </w:p>
        </w:tc>
        <w:tc>
          <w:tcPr>
            <w:tcW w:w="0" w:type="auto"/>
            <w:tcBorders>
              <w:left w:val="nil"/>
            </w:tcBorders>
            <w:shd w:val="clear" w:color="auto" w:fill="auto"/>
          </w:tcPr>
          <w:p w14:paraId="5D5F1D60"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400</w:t>
            </w:r>
          </w:p>
        </w:tc>
      </w:tr>
      <w:tr w:rsidR="00E04326" w:rsidRPr="00E04326" w14:paraId="083CA15F" w14:textId="77777777" w:rsidTr="00CF3EA2">
        <w:trPr>
          <w:trHeight w:val="20"/>
          <w:tblHeader/>
        </w:trPr>
        <w:tc>
          <w:tcPr>
            <w:tcW w:w="0" w:type="auto"/>
            <w:tcBorders>
              <w:right w:val="nil"/>
            </w:tcBorders>
            <w:shd w:val="clear" w:color="auto" w:fill="auto"/>
          </w:tcPr>
          <w:p w14:paraId="2A53ABEC"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Maži el. prietaisai</w:t>
            </w:r>
          </w:p>
        </w:tc>
        <w:tc>
          <w:tcPr>
            <w:tcW w:w="0" w:type="auto"/>
            <w:tcBorders>
              <w:left w:val="nil"/>
              <w:right w:val="nil"/>
            </w:tcBorders>
            <w:shd w:val="clear" w:color="auto" w:fill="auto"/>
          </w:tcPr>
          <w:p w14:paraId="66F73BD2"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50 kWh/</w:t>
            </w:r>
            <w:r w:rsidRPr="00E04326">
              <w:rPr>
                <w:rFonts w:asciiTheme="minorHAnsi" w:hAnsiTheme="minorHAnsi" w:cstheme="minorHAnsi"/>
                <w:color w:val="auto"/>
                <w:sz w:val="20"/>
                <w:szCs w:val="20"/>
                <w:lang w:val="lt-LT"/>
              </w:rPr>
              <w:br/>
              <w:t>vartotojui</w:t>
            </w:r>
          </w:p>
        </w:tc>
        <w:tc>
          <w:tcPr>
            <w:tcW w:w="0" w:type="auto"/>
            <w:tcBorders>
              <w:left w:val="nil"/>
              <w:right w:val="nil"/>
            </w:tcBorders>
            <w:shd w:val="clear" w:color="auto" w:fill="auto"/>
          </w:tcPr>
          <w:p w14:paraId="35BEE53F"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1,00</w:t>
            </w:r>
          </w:p>
        </w:tc>
        <w:tc>
          <w:tcPr>
            <w:tcW w:w="0" w:type="auto"/>
            <w:tcBorders>
              <w:left w:val="nil"/>
              <w:right w:val="nil"/>
            </w:tcBorders>
            <w:shd w:val="clear" w:color="auto" w:fill="auto"/>
          </w:tcPr>
          <w:p w14:paraId="776D6252"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w:t>
            </w:r>
          </w:p>
        </w:tc>
        <w:tc>
          <w:tcPr>
            <w:tcW w:w="0" w:type="auto"/>
            <w:tcBorders>
              <w:left w:val="nil"/>
              <w:right w:val="nil"/>
            </w:tcBorders>
            <w:shd w:val="clear" w:color="auto" w:fill="auto"/>
          </w:tcPr>
          <w:p w14:paraId="3A61EC16"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4</w:t>
            </w:r>
          </w:p>
        </w:tc>
        <w:tc>
          <w:tcPr>
            <w:tcW w:w="0" w:type="auto"/>
            <w:tcBorders>
              <w:left w:val="nil"/>
            </w:tcBorders>
            <w:shd w:val="clear" w:color="auto" w:fill="auto"/>
          </w:tcPr>
          <w:p w14:paraId="59AACB0D"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200</w:t>
            </w:r>
          </w:p>
        </w:tc>
      </w:tr>
      <w:tr w:rsidR="00E04326" w:rsidRPr="00E04326" w14:paraId="60CD80B6" w14:textId="77777777" w:rsidTr="00CF3EA2">
        <w:trPr>
          <w:trHeight w:val="20"/>
          <w:tblHeader/>
        </w:trPr>
        <w:tc>
          <w:tcPr>
            <w:tcW w:w="0" w:type="auto"/>
            <w:tcBorders>
              <w:right w:val="nil"/>
            </w:tcBorders>
            <w:shd w:val="clear" w:color="auto" w:fill="auto"/>
          </w:tcPr>
          <w:p w14:paraId="19075F5A"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Elektroniniai</w:t>
            </w:r>
            <w:r w:rsidRPr="00E04326">
              <w:rPr>
                <w:rFonts w:asciiTheme="minorHAnsi" w:hAnsiTheme="minorHAnsi" w:cstheme="minorHAnsi"/>
                <w:color w:val="auto"/>
                <w:sz w:val="20"/>
                <w:szCs w:val="20"/>
                <w:lang w:val="lt-LT"/>
              </w:rPr>
              <w:br/>
              <w:t>prietaisai</w:t>
            </w:r>
          </w:p>
        </w:tc>
        <w:tc>
          <w:tcPr>
            <w:tcW w:w="0" w:type="auto"/>
            <w:tcBorders>
              <w:left w:val="nil"/>
              <w:right w:val="nil"/>
            </w:tcBorders>
            <w:shd w:val="clear" w:color="auto" w:fill="auto"/>
          </w:tcPr>
          <w:p w14:paraId="4AE1CF1E"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44 kWh/</w:t>
            </w:r>
            <w:r w:rsidRPr="00E04326">
              <w:rPr>
                <w:rFonts w:asciiTheme="minorHAnsi" w:hAnsiTheme="minorHAnsi" w:cstheme="minorHAnsi"/>
                <w:color w:val="auto"/>
                <w:sz w:val="20"/>
                <w:szCs w:val="20"/>
                <w:lang w:val="lt-LT"/>
              </w:rPr>
              <w:br/>
              <w:t>vartotojui</w:t>
            </w:r>
          </w:p>
        </w:tc>
        <w:tc>
          <w:tcPr>
            <w:tcW w:w="0" w:type="auto"/>
            <w:tcBorders>
              <w:left w:val="nil"/>
              <w:right w:val="nil"/>
            </w:tcBorders>
            <w:shd w:val="clear" w:color="auto" w:fill="auto"/>
          </w:tcPr>
          <w:p w14:paraId="53D3A06B"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1,00</w:t>
            </w:r>
          </w:p>
        </w:tc>
        <w:tc>
          <w:tcPr>
            <w:tcW w:w="0" w:type="auto"/>
            <w:tcBorders>
              <w:left w:val="nil"/>
              <w:right w:val="nil"/>
            </w:tcBorders>
            <w:shd w:val="clear" w:color="auto" w:fill="auto"/>
          </w:tcPr>
          <w:p w14:paraId="78BDFFA3"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w:t>
            </w:r>
          </w:p>
        </w:tc>
        <w:tc>
          <w:tcPr>
            <w:tcW w:w="0" w:type="auto"/>
            <w:tcBorders>
              <w:left w:val="nil"/>
              <w:right w:val="nil"/>
            </w:tcBorders>
            <w:shd w:val="clear" w:color="auto" w:fill="auto"/>
          </w:tcPr>
          <w:p w14:paraId="2C04F718"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4</w:t>
            </w:r>
          </w:p>
        </w:tc>
        <w:tc>
          <w:tcPr>
            <w:tcW w:w="0" w:type="auto"/>
            <w:tcBorders>
              <w:left w:val="nil"/>
            </w:tcBorders>
            <w:shd w:val="clear" w:color="auto" w:fill="auto"/>
          </w:tcPr>
          <w:p w14:paraId="55881654" w14:textId="77777777" w:rsidR="00C2005E" w:rsidRPr="00E04326" w:rsidRDefault="00C2005E" w:rsidP="00076371">
            <w:pPr>
              <w:pStyle w:val="Lentelesvidus"/>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176</w:t>
            </w:r>
          </w:p>
        </w:tc>
      </w:tr>
      <w:tr w:rsidR="00E04326" w:rsidRPr="00E04326" w14:paraId="19713D0F" w14:textId="77777777" w:rsidTr="00CF3EA2">
        <w:trPr>
          <w:trHeight w:val="20"/>
          <w:tblHeader/>
        </w:trPr>
        <w:tc>
          <w:tcPr>
            <w:tcW w:w="0" w:type="auto"/>
            <w:gridSpan w:val="5"/>
            <w:tcBorders>
              <w:right w:val="nil"/>
            </w:tcBorders>
            <w:shd w:val="clear" w:color="auto" w:fill="auto"/>
          </w:tcPr>
          <w:p w14:paraId="46CFAB0C" w14:textId="77777777" w:rsidR="00C2005E" w:rsidRPr="00E04326" w:rsidRDefault="00C2005E" w:rsidP="00076371">
            <w:pPr>
              <w:pStyle w:val="Lentelesvidus"/>
              <w:jc w:val="right"/>
              <w:rPr>
                <w:rFonts w:asciiTheme="minorHAnsi" w:hAnsiTheme="minorHAnsi" w:cstheme="minorHAnsi"/>
                <w:color w:val="auto"/>
                <w:sz w:val="20"/>
                <w:szCs w:val="20"/>
                <w:lang w:val="lt-LT"/>
              </w:rPr>
            </w:pPr>
            <w:r w:rsidRPr="00E04326">
              <w:rPr>
                <w:rFonts w:asciiTheme="minorHAnsi" w:hAnsiTheme="minorHAnsi" w:cstheme="minorHAnsi"/>
                <w:color w:val="auto"/>
                <w:sz w:val="20"/>
                <w:szCs w:val="20"/>
                <w:lang w:val="lt-LT"/>
              </w:rPr>
              <w:t>Elektros energijos poreikis buitiniams elektros prietaisams, kWh/m</w:t>
            </w:r>
            <w:r w:rsidRPr="00E04326">
              <w:rPr>
                <w:rFonts w:asciiTheme="minorHAnsi" w:hAnsiTheme="minorHAnsi" w:cstheme="minorHAnsi"/>
                <w:color w:val="auto"/>
                <w:sz w:val="20"/>
                <w:szCs w:val="20"/>
                <w:vertAlign w:val="superscript"/>
                <w:lang w:val="lt-LT"/>
              </w:rPr>
              <w:t>2</w:t>
            </w:r>
          </w:p>
        </w:tc>
        <w:tc>
          <w:tcPr>
            <w:tcW w:w="0" w:type="auto"/>
            <w:tcBorders>
              <w:left w:val="nil"/>
            </w:tcBorders>
            <w:shd w:val="clear" w:color="auto" w:fill="auto"/>
          </w:tcPr>
          <w:p w14:paraId="27E1B88A" w14:textId="77777777" w:rsidR="00C2005E" w:rsidRPr="00E04326" w:rsidRDefault="00C2005E" w:rsidP="00E27589">
            <w:pPr>
              <w:pStyle w:val="Lentelesvidus"/>
              <w:keepNext/>
              <w:rPr>
                <w:rFonts w:asciiTheme="minorHAnsi" w:hAnsiTheme="minorHAnsi" w:cstheme="minorHAnsi"/>
                <w:b/>
                <w:color w:val="auto"/>
                <w:sz w:val="20"/>
                <w:szCs w:val="20"/>
                <w:lang w:val="lt-LT"/>
              </w:rPr>
            </w:pPr>
            <w:r w:rsidRPr="00E04326">
              <w:rPr>
                <w:rFonts w:asciiTheme="minorHAnsi" w:hAnsiTheme="minorHAnsi" w:cstheme="minorHAnsi"/>
                <w:b/>
                <w:color w:val="auto"/>
                <w:sz w:val="20"/>
                <w:szCs w:val="20"/>
                <w:lang w:val="lt-LT"/>
              </w:rPr>
              <w:t>16,0</w:t>
            </w:r>
          </w:p>
        </w:tc>
      </w:tr>
    </w:tbl>
    <w:p w14:paraId="28402166" w14:textId="323BB60D" w:rsidR="00C2005E" w:rsidRDefault="00E27589" w:rsidP="00E27589">
      <w:pPr>
        <w:pStyle w:val="Caption"/>
        <w:spacing w:after="0"/>
        <w:jc w:val="center"/>
      </w:pPr>
      <w:proofErr w:type="spellStart"/>
      <w:r>
        <w:t>lentelė</w:t>
      </w:r>
      <w:proofErr w:type="spellEnd"/>
      <w:r>
        <w:t xml:space="preserve"> </w:t>
      </w:r>
      <w:fldSimple w:instr=" SEQ lentelė \* ARABIC ">
        <w:r w:rsidR="006B61CD">
          <w:rPr>
            <w:noProof/>
          </w:rPr>
          <w:t>12</w:t>
        </w:r>
      </w:fldSimple>
      <w:r>
        <w:t xml:space="preserve"> </w:t>
      </w:r>
      <w:proofErr w:type="spellStart"/>
      <w:r w:rsidRPr="008F16EA">
        <w:t>Pastato</w:t>
      </w:r>
      <w:proofErr w:type="spellEnd"/>
      <w:r w:rsidRPr="008F16EA">
        <w:t xml:space="preserve"> </w:t>
      </w:r>
      <w:proofErr w:type="spellStart"/>
      <w:r w:rsidRPr="008F16EA">
        <w:t>energijos</w:t>
      </w:r>
      <w:proofErr w:type="spellEnd"/>
      <w:r w:rsidRPr="008F16EA">
        <w:t xml:space="preserve"> </w:t>
      </w:r>
      <w:proofErr w:type="spellStart"/>
      <w:r w:rsidRPr="008F16EA">
        <w:t>poreikis</w:t>
      </w:r>
      <w:proofErr w:type="spellEnd"/>
      <w:r w:rsidRPr="008F16EA">
        <w:t xml:space="preserve"> </w:t>
      </w:r>
      <w:proofErr w:type="spellStart"/>
      <w:r w:rsidRPr="008F16EA">
        <w:t>buitiniams</w:t>
      </w:r>
      <w:proofErr w:type="spellEnd"/>
      <w:r w:rsidRPr="008F16EA">
        <w:t xml:space="preserve"> </w:t>
      </w:r>
      <w:proofErr w:type="spellStart"/>
      <w:r w:rsidRPr="008F16EA">
        <w:t>elektros</w:t>
      </w:r>
      <w:proofErr w:type="spellEnd"/>
      <w:r w:rsidRPr="008F16EA">
        <w:t xml:space="preserve"> </w:t>
      </w:r>
      <w:proofErr w:type="spellStart"/>
      <w:r w:rsidRPr="008F16EA">
        <w:t>prietaisams</w:t>
      </w:r>
      <w:proofErr w:type="spellEnd"/>
    </w:p>
    <w:p w14:paraId="3FA663AD" w14:textId="77777777" w:rsidR="00E27589" w:rsidRPr="00E27589" w:rsidRDefault="00E27589" w:rsidP="00E27589"/>
    <w:p w14:paraId="3F4DFB54" w14:textId="77777777" w:rsidR="00C2005E" w:rsidRPr="00E04326" w:rsidRDefault="00C2005E" w:rsidP="00076371">
      <w:pPr>
        <w:pStyle w:val="TEKSTAS11"/>
        <w:rPr>
          <w:rFonts w:asciiTheme="minorHAnsi" w:hAnsiTheme="minorHAnsi" w:cstheme="minorHAnsi"/>
          <w:color w:val="auto"/>
        </w:rPr>
      </w:pPr>
      <w:r w:rsidRPr="00E04326">
        <w:rPr>
          <w:rFonts w:asciiTheme="minorHAnsi" w:hAnsiTheme="minorHAnsi" w:cstheme="minorHAnsi"/>
          <w:color w:val="auto"/>
        </w:rPr>
        <w:lastRenderedPageBreak/>
        <w:t xml:space="preserve">Elektros energijos poreikio buitiniams prietaisams vertinimas atliktas naudojant Pasyviojo namo planavimo paketo (angl. </w:t>
      </w:r>
      <w:proofErr w:type="spellStart"/>
      <w:r w:rsidRPr="00E04326">
        <w:rPr>
          <w:rFonts w:asciiTheme="minorHAnsi" w:hAnsiTheme="minorHAnsi" w:cstheme="minorHAnsi"/>
          <w:i/>
          <w:color w:val="auto"/>
        </w:rPr>
        <w:t>Passive</w:t>
      </w:r>
      <w:proofErr w:type="spellEnd"/>
      <w:r w:rsidRPr="00E04326">
        <w:rPr>
          <w:rFonts w:asciiTheme="minorHAnsi" w:hAnsiTheme="minorHAnsi" w:cstheme="minorHAnsi"/>
          <w:i/>
          <w:color w:val="auto"/>
        </w:rPr>
        <w:t xml:space="preserve"> </w:t>
      </w:r>
      <w:proofErr w:type="spellStart"/>
      <w:r w:rsidRPr="00E04326">
        <w:rPr>
          <w:rFonts w:asciiTheme="minorHAnsi" w:hAnsiTheme="minorHAnsi" w:cstheme="minorHAnsi"/>
          <w:i/>
          <w:color w:val="auto"/>
        </w:rPr>
        <w:t>House</w:t>
      </w:r>
      <w:proofErr w:type="spellEnd"/>
      <w:r w:rsidRPr="00E04326">
        <w:rPr>
          <w:rFonts w:asciiTheme="minorHAnsi" w:hAnsiTheme="minorHAnsi" w:cstheme="minorHAnsi"/>
          <w:i/>
          <w:color w:val="auto"/>
        </w:rPr>
        <w:t xml:space="preserve"> </w:t>
      </w:r>
      <w:proofErr w:type="spellStart"/>
      <w:r w:rsidRPr="00E04326">
        <w:rPr>
          <w:rFonts w:asciiTheme="minorHAnsi" w:hAnsiTheme="minorHAnsi" w:cstheme="minorHAnsi"/>
          <w:i/>
          <w:color w:val="auto"/>
        </w:rPr>
        <w:t>Planning</w:t>
      </w:r>
      <w:proofErr w:type="spellEnd"/>
      <w:r w:rsidRPr="00E04326">
        <w:rPr>
          <w:rFonts w:asciiTheme="minorHAnsi" w:hAnsiTheme="minorHAnsi" w:cstheme="minorHAnsi"/>
          <w:i/>
          <w:color w:val="auto"/>
        </w:rPr>
        <w:t xml:space="preserve"> </w:t>
      </w:r>
      <w:proofErr w:type="spellStart"/>
      <w:r w:rsidRPr="00E04326">
        <w:rPr>
          <w:rFonts w:asciiTheme="minorHAnsi" w:hAnsiTheme="minorHAnsi" w:cstheme="minorHAnsi"/>
          <w:i/>
          <w:color w:val="auto"/>
        </w:rPr>
        <w:t>Package</w:t>
      </w:r>
      <w:proofErr w:type="spellEnd"/>
      <w:r w:rsidRPr="00E04326">
        <w:rPr>
          <w:rFonts w:asciiTheme="minorHAnsi" w:hAnsiTheme="minorHAnsi" w:cstheme="minorHAnsi"/>
          <w:b/>
          <w:color w:val="auto"/>
        </w:rPr>
        <w:t>,</w:t>
      </w:r>
      <w:r w:rsidRPr="00E04326">
        <w:rPr>
          <w:rFonts w:asciiTheme="minorHAnsi" w:hAnsiTheme="minorHAnsi" w:cstheme="minorHAnsi"/>
          <w:color w:val="auto"/>
        </w:rPr>
        <w:t xml:space="preserve"> PHPP) programą (PHPP 2007). 6 lentelėje pateiktas elektros energijos poreikis apšvietimui ir buitiniams elektros prietaisams atitinka šaltojo klimato šalyse atliktų </w:t>
      </w:r>
      <w:proofErr w:type="spellStart"/>
      <w:r w:rsidRPr="00E04326">
        <w:rPr>
          <w:rFonts w:asciiTheme="minorHAnsi" w:hAnsiTheme="minorHAnsi" w:cstheme="minorHAnsi"/>
          <w:color w:val="auto"/>
        </w:rPr>
        <w:t>mažaenergių</w:t>
      </w:r>
      <w:proofErr w:type="spellEnd"/>
      <w:r w:rsidRPr="00E04326">
        <w:rPr>
          <w:rFonts w:asciiTheme="minorHAnsi" w:hAnsiTheme="minorHAnsi" w:cstheme="minorHAnsi"/>
          <w:color w:val="auto"/>
        </w:rPr>
        <w:t xml:space="preserve"> pastatų monitoringų duomenis (</w:t>
      </w:r>
      <w:proofErr w:type="spellStart"/>
      <w:r w:rsidRPr="00E04326">
        <w:rPr>
          <w:rFonts w:asciiTheme="minorHAnsi" w:hAnsiTheme="minorHAnsi" w:cstheme="minorHAnsi"/>
          <w:color w:val="auto"/>
        </w:rPr>
        <w:t>Kurnitski</w:t>
      </w:r>
      <w:proofErr w:type="spellEnd"/>
      <w:r w:rsidRPr="00E04326">
        <w:rPr>
          <w:rFonts w:asciiTheme="minorHAnsi" w:hAnsiTheme="minorHAnsi" w:cstheme="minorHAnsi"/>
          <w:color w:val="auto"/>
        </w:rPr>
        <w:t xml:space="preserve"> </w:t>
      </w:r>
      <w:r w:rsidRPr="00E04326">
        <w:rPr>
          <w:rFonts w:asciiTheme="minorHAnsi" w:hAnsiTheme="minorHAnsi" w:cstheme="minorHAnsi"/>
          <w:i/>
          <w:color w:val="auto"/>
        </w:rPr>
        <w:t>et al.</w:t>
      </w:r>
      <w:r w:rsidRPr="00E04326">
        <w:rPr>
          <w:rFonts w:asciiTheme="minorHAnsi" w:hAnsiTheme="minorHAnsi" w:cstheme="minorHAnsi"/>
          <w:color w:val="auto"/>
        </w:rPr>
        <w:t xml:space="preserve"> 2011).</w:t>
      </w:r>
    </w:p>
    <w:p w14:paraId="2DAFA4FA" w14:textId="77777777" w:rsidR="00C2005E" w:rsidRPr="00E04326" w:rsidRDefault="00C2005E" w:rsidP="00076371">
      <w:pPr>
        <w:pStyle w:val="ListParagraph"/>
        <w:ind w:left="0"/>
        <w:rPr>
          <w:rFonts w:asciiTheme="minorHAnsi" w:hAnsiTheme="minorHAnsi" w:cstheme="minorHAnsi"/>
          <w:szCs w:val="24"/>
          <w:lang w:val="lt-LT"/>
        </w:rPr>
      </w:pPr>
    </w:p>
    <w:p w14:paraId="4658CE08" w14:textId="77777777" w:rsidR="00C2005E" w:rsidRPr="00E04326" w:rsidRDefault="00C2005E" w:rsidP="00076371">
      <w:pPr>
        <w:pStyle w:val="ListParagraph"/>
        <w:numPr>
          <w:ilvl w:val="0"/>
          <w:numId w:val="51"/>
        </w:numPr>
        <w:ind w:left="0" w:firstLine="0"/>
        <w:jc w:val="left"/>
        <w:rPr>
          <w:rFonts w:asciiTheme="minorHAnsi" w:hAnsiTheme="minorHAnsi" w:cstheme="minorHAnsi"/>
          <w:b/>
          <w:bCs/>
          <w:szCs w:val="24"/>
          <w:lang w:val="lt-LT"/>
        </w:rPr>
      </w:pPr>
      <w:r w:rsidRPr="00E04326">
        <w:rPr>
          <w:rFonts w:asciiTheme="minorHAnsi" w:hAnsiTheme="minorHAnsi" w:cstheme="minorHAnsi"/>
          <w:b/>
          <w:bCs/>
          <w:szCs w:val="24"/>
          <w:lang w:val="lt-LT"/>
        </w:rPr>
        <w:t>Techninės sistemos energinis efektyvumas</w:t>
      </w:r>
    </w:p>
    <w:p w14:paraId="57E4E01F" w14:textId="77777777" w:rsidR="00C2005E" w:rsidRPr="00E04326" w:rsidRDefault="00C2005E" w:rsidP="00076371">
      <w:pPr>
        <w:pStyle w:val="ListParagraph"/>
        <w:ind w:left="0"/>
        <w:rPr>
          <w:rFonts w:asciiTheme="minorHAnsi" w:hAnsiTheme="minorHAnsi" w:cstheme="minorHAnsi"/>
          <w:szCs w:val="24"/>
          <w:lang w:val="lt-LT"/>
        </w:rPr>
      </w:pPr>
    </w:p>
    <w:p w14:paraId="0276EF97" w14:textId="77777777" w:rsidR="00C2005E" w:rsidRPr="00E04326" w:rsidRDefault="00C2005E" w:rsidP="00076371">
      <w:pPr>
        <w:rPr>
          <w:rFonts w:asciiTheme="minorHAnsi" w:hAnsiTheme="minorHAnsi" w:cstheme="minorHAnsi"/>
          <w:szCs w:val="24"/>
          <w:lang w:val="lt-LT"/>
        </w:rPr>
      </w:pPr>
      <w:r w:rsidRPr="00E04326">
        <w:rPr>
          <w:rFonts w:asciiTheme="minorHAnsi" w:hAnsiTheme="minorHAnsi" w:cstheme="minorHAnsi"/>
          <w:szCs w:val="24"/>
          <w:lang w:val="lt-LT"/>
        </w:rPr>
        <w:t>PAES energinio efektyvumo vertinimas apima aprūpinimo energija sistemos struktūros, energijos srautų ir erdvinių ribų nustatymą, pasirinkto atsinaujinančių išteklių energijos technologijų integravimo metodą ir jų energinio efektyvumo įvertinimą. Atlikus PAE sistemos vertinimą, nustatyti šilumos (elektros) generavimo (transformavimo), akumuliavimo, paskirstymo ir sklaidos posistemių sezoniniai energiniai efektyvumai – šie požymiai yra PAE vertinimo metodikos kintamieji.</w:t>
      </w:r>
    </w:p>
    <w:p w14:paraId="27D21DAB" w14:textId="77777777" w:rsidR="00C2005E" w:rsidRPr="00E04326" w:rsidRDefault="00C2005E" w:rsidP="00076371">
      <w:pPr>
        <w:rPr>
          <w:rFonts w:asciiTheme="minorHAnsi" w:hAnsiTheme="minorHAnsi" w:cstheme="minorHAnsi"/>
          <w:szCs w:val="24"/>
          <w:lang w:val="lt-LT"/>
        </w:rPr>
      </w:pPr>
    </w:p>
    <w:p w14:paraId="42C8EA3C" w14:textId="77777777" w:rsidR="00C2005E" w:rsidRPr="00E04326" w:rsidRDefault="00C2005E" w:rsidP="00076371">
      <w:pPr>
        <w:rPr>
          <w:rFonts w:asciiTheme="minorHAnsi" w:hAnsiTheme="minorHAnsi" w:cstheme="minorHAnsi"/>
          <w:b/>
          <w:bCs/>
          <w:lang w:val="lt-LT"/>
        </w:rPr>
      </w:pPr>
      <w:bookmarkStart w:id="125" w:name="_Toc127880114"/>
      <w:r w:rsidRPr="00E04326">
        <w:rPr>
          <w:rFonts w:asciiTheme="minorHAnsi" w:hAnsiTheme="minorHAnsi" w:cstheme="minorHAnsi"/>
          <w:b/>
          <w:bCs/>
          <w:lang w:val="lt-LT"/>
        </w:rPr>
        <w:t>Pastato aprūpinimo energija sistemos (PAES) struktūra ir erdvinės ribos</w:t>
      </w:r>
      <w:bookmarkEnd w:id="125"/>
    </w:p>
    <w:p w14:paraId="30CEEAB9" w14:textId="77777777" w:rsidR="00C2005E" w:rsidRPr="00E04326" w:rsidRDefault="00C2005E" w:rsidP="00076371">
      <w:pPr>
        <w:pStyle w:val="TEKSTASbeitraukos11"/>
        <w:rPr>
          <w:rFonts w:asciiTheme="minorHAnsi" w:hAnsiTheme="minorHAnsi" w:cstheme="minorHAnsi"/>
          <w:color w:val="auto"/>
          <w:sz w:val="24"/>
          <w:szCs w:val="24"/>
        </w:rPr>
      </w:pPr>
      <w:r w:rsidRPr="00E04326">
        <w:rPr>
          <w:rFonts w:asciiTheme="minorHAnsi" w:hAnsiTheme="minorHAnsi" w:cstheme="minorHAnsi"/>
          <w:color w:val="auto"/>
          <w:sz w:val="24"/>
          <w:szCs w:val="24"/>
        </w:rPr>
        <w:t>Tyrimo metu priimta, kad pastato aprūpinimo energija sistemos ribos apima:</w:t>
      </w:r>
    </w:p>
    <w:p w14:paraId="0D0F7667" w14:textId="77777777" w:rsidR="00C2005E" w:rsidRPr="00E04326" w:rsidRDefault="00C2005E" w:rsidP="00076371">
      <w:pPr>
        <w:pStyle w:val="TEKSTASbeitraukos11"/>
        <w:numPr>
          <w:ilvl w:val="0"/>
          <w:numId w:val="60"/>
        </w:numPr>
        <w:rPr>
          <w:rFonts w:asciiTheme="minorHAnsi" w:hAnsiTheme="minorHAnsi" w:cstheme="minorHAnsi"/>
          <w:color w:val="auto"/>
          <w:sz w:val="24"/>
          <w:szCs w:val="24"/>
        </w:rPr>
      </w:pPr>
      <w:r w:rsidRPr="00E04326">
        <w:rPr>
          <w:rFonts w:asciiTheme="minorHAnsi" w:hAnsiTheme="minorHAnsi" w:cstheme="minorHAnsi"/>
          <w:color w:val="auto"/>
          <w:sz w:val="24"/>
          <w:szCs w:val="24"/>
        </w:rPr>
        <w:t>pastato energijos poreikį šildymui, vėdinimui, vėsinimui, karštam vandeniui ruošti, apšvietimui, pagalbinėms sistemoms ir buitiniams elektros prietaisams,</w:t>
      </w:r>
    </w:p>
    <w:p w14:paraId="253E13ED" w14:textId="77777777" w:rsidR="00C2005E" w:rsidRPr="00E04326" w:rsidRDefault="00C2005E" w:rsidP="00076371">
      <w:pPr>
        <w:pStyle w:val="TEKSTASbeitraukos11"/>
        <w:numPr>
          <w:ilvl w:val="0"/>
          <w:numId w:val="60"/>
        </w:numPr>
        <w:rPr>
          <w:rFonts w:asciiTheme="minorHAnsi" w:hAnsiTheme="minorHAnsi" w:cstheme="minorHAnsi"/>
          <w:color w:val="auto"/>
          <w:sz w:val="24"/>
          <w:szCs w:val="24"/>
        </w:rPr>
      </w:pPr>
      <w:r w:rsidRPr="00E04326">
        <w:rPr>
          <w:rFonts w:asciiTheme="minorHAnsi" w:hAnsiTheme="minorHAnsi" w:cstheme="minorHAnsi"/>
          <w:color w:val="auto"/>
          <w:sz w:val="24"/>
          <w:szCs w:val="24"/>
        </w:rPr>
        <w:t>pastato energijos poreikiui užtikrinti reikalingos energijos (šilumos, vėsos, elektros) kiekį,</w:t>
      </w:r>
    </w:p>
    <w:p w14:paraId="598F4203" w14:textId="77777777" w:rsidR="00C2005E" w:rsidRPr="00E04326" w:rsidRDefault="00C2005E" w:rsidP="00076371">
      <w:pPr>
        <w:pStyle w:val="TEKSTASbeitraukos11"/>
        <w:numPr>
          <w:ilvl w:val="0"/>
          <w:numId w:val="60"/>
        </w:numPr>
        <w:rPr>
          <w:rFonts w:asciiTheme="minorHAnsi" w:hAnsiTheme="minorHAnsi" w:cstheme="minorHAnsi"/>
          <w:color w:val="auto"/>
          <w:sz w:val="24"/>
          <w:szCs w:val="24"/>
        </w:rPr>
      </w:pPr>
      <w:r w:rsidRPr="00E04326">
        <w:rPr>
          <w:rFonts w:asciiTheme="minorHAnsi" w:hAnsiTheme="minorHAnsi" w:cstheme="minorHAnsi"/>
          <w:color w:val="auto"/>
          <w:sz w:val="24"/>
          <w:szCs w:val="24"/>
        </w:rPr>
        <w:t xml:space="preserve">pastato įgautą ir transformuotą saulės energiją, pagamintą vietoje (angl. </w:t>
      </w:r>
      <w:proofErr w:type="spellStart"/>
      <w:r w:rsidRPr="00E04326">
        <w:rPr>
          <w:rFonts w:asciiTheme="minorHAnsi" w:hAnsiTheme="minorHAnsi" w:cstheme="minorHAnsi"/>
          <w:i/>
          <w:color w:val="auto"/>
          <w:sz w:val="24"/>
          <w:szCs w:val="24"/>
        </w:rPr>
        <w:t>on</w:t>
      </w:r>
      <w:proofErr w:type="spellEnd"/>
      <w:r w:rsidRPr="00E04326">
        <w:rPr>
          <w:rFonts w:asciiTheme="minorHAnsi" w:hAnsiTheme="minorHAnsi" w:cstheme="minorHAnsi"/>
          <w:i/>
          <w:color w:val="auto"/>
          <w:sz w:val="24"/>
          <w:szCs w:val="24"/>
        </w:rPr>
        <w:t xml:space="preserve"> </w:t>
      </w:r>
      <w:proofErr w:type="spellStart"/>
      <w:r w:rsidRPr="00E04326">
        <w:rPr>
          <w:rFonts w:asciiTheme="minorHAnsi" w:hAnsiTheme="minorHAnsi" w:cstheme="minorHAnsi"/>
          <w:i/>
          <w:color w:val="auto"/>
          <w:sz w:val="24"/>
          <w:szCs w:val="24"/>
        </w:rPr>
        <w:t>site</w:t>
      </w:r>
      <w:proofErr w:type="spellEnd"/>
      <w:r w:rsidRPr="00E04326">
        <w:rPr>
          <w:rFonts w:asciiTheme="minorHAnsi" w:hAnsiTheme="minorHAnsi" w:cstheme="minorHAnsi"/>
          <w:color w:val="auto"/>
          <w:sz w:val="24"/>
          <w:szCs w:val="24"/>
        </w:rPr>
        <w:t>),</w:t>
      </w:r>
    </w:p>
    <w:p w14:paraId="67E461E7" w14:textId="77777777" w:rsidR="00C2005E" w:rsidRPr="00E04326" w:rsidRDefault="00C2005E" w:rsidP="00076371">
      <w:pPr>
        <w:pStyle w:val="TEKSTASbeitraukos11"/>
        <w:numPr>
          <w:ilvl w:val="0"/>
          <w:numId w:val="60"/>
        </w:numPr>
        <w:rPr>
          <w:rFonts w:asciiTheme="minorHAnsi" w:hAnsiTheme="minorHAnsi" w:cstheme="minorHAnsi"/>
          <w:color w:val="auto"/>
          <w:sz w:val="24"/>
          <w:szCs w:val="24"/>
        </w:rPr>
      </w:pPr>
      <w:r w:rsidRPr="00E04326">
        <w:rPr>
          <w:rFonts w:asciiTheme="minorHAnsi" w:hAnsiTheme="minorHAnsi" w:cstheme="minorHAnsi"/>
          <w:color w:val="auto"/>
          <w:sz w:val="24"/>
          <w:szCs w:val="24"/>
        </w:rPr>
        <w:t>pastato techninių sistemų energijos nuostolius, atsižvelgiant į generavimo, akumuliavimo, paskirstymo, reguliavimo ir sklaidos posistemių charakteristikas.</w:t>
      </w:r>
    </w:p>
    <w:p w14:paraId="3F8CBB93" w14:textId="1859312F" w:rsidR="00C2005E" w:rsidRPr="00E04326" w:rsidRDefault="00C2005E" w:rsidP="00076371">
      <w:pPr>
        <w:pStyle w:val="TEKSTAS11"/>
        <w:rPr>
          <w:rFonts w:asciiTheme="minorHAnsi" w:hAnsiTheme="minorHAnsi" w:cstheme="minorHAnsi"/>
          <w:color w:val="auto"/>
          <w:szCs w:val="24"/>
        </w:rPr>
      </w:pPr>
      <w:r w:rsidRPr="00E04326">
        <w:rPr>
          <w:rFonts w:asciiTheme="minorHAnsi" w:hAnsiTheme="minorHAnsi" w:cstheme="minorHAnsi"/>
          <w:color w:val="auto"/>
          <w:szCs w:val="24"/>
        </w:rPr>
        <w:t xml:space="preserve">PAES struktūra ir energijos srautai pateikiami </w:t>
      </w:r>
      <w:r w:rsidR="00D639C2">
        <w:rPr>
          <w:rFonts w:asciiTheme="minorHAnsi" w:hAnsiTheme="minorHAnsi" w:cstheme="minorHAnsi"/>
          <w:color w:val="auto"/>
          <w:szCs w:val="24"/>
        </w:rPr>
        <w:fldChar w:fldCharType="begin"/>
      </w:r>
      <w:r w:rsidR="00D639C2">
        <w:rPr>
          <w:rFonts w:asciiTheme="minorHAnsi" w:hAnsiTheme="minorHAnsi" w:cstheme="minorHAnsi"/>
          <w:color w:val="auto"/>
          <w:szCs w:val="24"/>
        </w:rPr>
        <w:instrText xml:space="preserve"> REF _Ref143080461 \h </w:instrText>
      </w:r>
      <w:r w:rsidR="00D639C2">
        <w:rPr>
          <w:rFonts w:asciiTheme="minorHAnsi" w:hAnsiTheme="minorHAnsi" w:cstheme="minorHAnsi"/>
          <w:color w:val="auto"/>
          <w:szCs w:val="24"/>
        </w:rPr>
      </w:r>
      <w:r w:rsidR="00D639C2">
        <w:rPr>
          <w:rFonts w:asciiTheme="minorHAnsi" w:hAnsiTheme="minorHAnsi" w:cstheme="minorHAnsi"/>
          <w:color w:val="auto"/>
          <w:szCs w:val="24"/>
        </w:rPr>
        <w:fldChar w:fldCharType="separate"/>
      </w:r>
      <w:r w:rsidR="00D639C2">
        <w:t xml:space="preserve">pav. </w:t>
      </w:r>
      <w:r w:rsidR="00D639C2">
        <w:rPr>
          <w:noProof/>
        </w:rPr>
        <w:t>79</w:t>
      </w:r>
      <w:r w:rsidR="00D639C2">
        <w:rPr>
          <w:rFonts w:asciiTheme="minorHAnsi" w:hAnsiTheme="minorHAnsi" w:cstheme="minorHAnsi"/>
          <w:color w:val="auto"/>
          <w:szCs w:val="24"/>
        </w:rPr>
        <w:fldChar w:fldCharType="end"/>
      </w:r>
      <w:r w:rsidRPr="00E04326">
        <w:rPr>
          <w:rFonts w:asciiTheme="minorHAnsi" w:hAnsiTheme="minorHAnsi" w:cstheme="minorHAnsi"/>
          <w:color w:val="auto"/>
          <w:szCs w:val="24"/>
        </w:rPr>
        <w:t xml:space="preserve">. Iš </w:t>
      </w:r>
      <w:r w:rsidR="00D639C2">
        <w:rPr>
          <w:rFonts w:asciiTheme="minorHAnsi" w:hAnsiTheme="minorHAnsi" w:cstheme="minorHAnsi"/>
          <w:color w:val="auto"/>
          <w:szCs w:val="24"/>
        </w:rPr>
        <w:fldChar w:fldCharType="begin"/>
      </w:r>
      <w:r w:rsidR="00D639C2">
        <w:rPr>
          <w:rFonts w:asciiTheme="minorHAnsi" w:hAnsiTheme="minorHAnsi" w:cstheme="minorHAnsi"/>
          <w:color w:val="auto"/>
          <w:szCs w:val="24"/>
        </w:rPr>
        <w:instrText xml:space="preserve"> REF _Ref143080461 \h </w:instrText>
      </w:r>
      <w:r w:rsidR="00D639C2">
        <w:rPr>
          <w:rFonts w:asciiTheme="minorHAnsi" w:hAnsiTheme="minorHAnsi" w:cstheme="minorHAnsi"/>
          <w:color w:val="auto"/>
          <w:szCs w:val="24"/>
        </w:rPr>
      </w:r>
      <w:r w:rsidR="00D639C2">
        <w:rPr>
          <w:rFonts w:asciiTheme="minorHAnsi" w:hAnsiTheme="minorHAnsi" w:cstheme="minorHAnsi"/>
          <w:color w:val="auto"/>
          <w:szCs w:val="24"/>
        </w:rPr>
        <w:fldChar w:fldCharType="separate"/>
      </w:r>
      <w:r w:rsidR="00D639C2">
        <w:t xml:space="preserve">pav. </w:t>
      </w:r>
      <w:r w:rsidR="00D639C2">
        <w:rPr>
          <w:noProof/>
        </w:rPr>
        <w:t>79</w:t>
      </w:r>
      <w:r w:rsidR="00D639C2">
        <w:rPr>
          <w:rFonts w:asciiTheme="minorHAnsi" w:hAnsiTheme="minorHAnsi" w:cstheme="minorHAnsi"/>
          <w:color w:val="auto"/>
          <w:szCs w:val="24"/>
        </w:rPr>
        <w:fldChar w:fldCharType="end"/>
      </w:r>
      <w:r w:rsidRPr="00E04326">
        <w:rPr>
          <w:rFonts w:asciiTheme="minorHAnsi" w:hAnsiTheme="minorHAnsi" w:cstheme="minorHAnsi"/>
          <w:color w:val="auto"/>
          <w:szCs w:val="24"/>
        </w:rPr>
        <w:t xml:space="preserve"> matyti, kad pastatui patiektos energijos, reikalingos užtikrinti energijos poreikį, kiekį tiesiogiai veikia pastatui reikalingos bei įgautos energijos kiekiai ir pastato techninių sistemų energijos nuostoliai.</w:t>
      </w:r>
    </w:p>
    <w:p w14:paraId="1504DC62" w14:textId="77777777" w:rsidR="00C2005E" w:rsidRPr="00E04326" w:rsidRDefault="00C2005E" w:rsidP="00076371">
      <w:pPr>
        <w:pStyle w:val="TEKSTAS11"/>
        <w:rPr>
          <w:rFonts w:asciiTheme="minorHAnsi" w:hAnsiTheme="minorHAnsi" w:cstheme="minorHAnsi"/>
          <w:color w:val="auto"/>
          <w:szCs w:val="24"/>
        </w:rPr>
      </w:pPr>
      <w:r w:rsidRPr="00E04326">
        <w:rPr>
          <w:rFonts w:asciiTheme="minorHAnsi" w:hAnsiTheme="minorHAnsi" w:cstheme="minorHAnsi"/>
          <w:color w:val="auto"/>
          <w:szCs w:val="24"/>
        </w:rPr>
        <w:t>Iš patiektos energijos balanso lygčių matyti, kad, siekiant efektyvaus aprūpinimo energija sprendinio, reikia sumažinti sistemos technologijų energijos nuostolius, patiriamus transportuojant ir transformuojant energijos srautus, bei padidinti pastato įgaunamos energijos dalį, kurią sudaro vietoje pagaminta ir panaudota atsinaujinančių išteklių energija bei sistemų efektyvumo didinimo technologijos (šilumogrąža).</w:t>
      </w:r>
    </w:p>
    <w:p w14:paraId="7687573E" w14:textId="77777777" w:rsidR="00C2005E" w:rsidRPr="00E04326" w:rsidRDefault="00C2005E" w:rsidP="00076371">
      <w:pPr>
        <w:rPr>
          <w:rFonts w:asciiTheme="minorHAnsi" w:eastAsia="Times New Roman" w:hAnsiTheme="minorHAnsi" w:cstheme="minorHAnsi"/>
          <w:bCs/>
          <w:szCs w:val="24"/>
          <w:lang w:val="lt-LT"/>
        </w:rPr>
      </w:pPr>
      <w:r w:rsidRPr="00E04326">
        <w:rPr>
          <w:rFonts w:asciiTheme="minorHAnsi" w:hAnsiTheme="minorHAnsi" w:cstheme="minorHAnsi"/>
          <w:szCs w:val="24"/>
          <w:lang w:val="lt-LT"/>
        </w:rPr>
        <w:br w:type="page"/>
      </w:r>
    </w:p>
    <w:p w14:paraId="412AD5D7" w14:textId="77777777" w:rsidR="00C2005E" w:rsidRPr="00B74E10" w:rsidRDefault="00C2005E" w:rsidP="00076371">
      <w:pPr>
        <w:pStyle w:val="TEKSTASbeitraukos11"/>
        <w:rPr>
          <w:color w:val="auto"/>
          <w:sz w:val="24"/>
          <w:szCs w:val="24"/>
        </w:rPr>
        <w:sectPr w:rsidR="00C2005E" w:rsidRPr="00B74E10" w:rsidSect="00D00FBD">
          <w:pgSz w:w="11906" w:h="16838" w:code="9"/>
          <w:pgMar w:top="1440" w:right="1080" w:bottom="1440" w:left="1080" w:header="720" w:footer="720" w:gutter="0"/>
          <w:cols w:space="720"/>
          <w:docGrid w:linePitch="360"/>
        </w:sectPr>
      </w:pPr>
    </w:p>
    <w:p w14:paraId="23584449" w14:textId="77777777" w:rsidR="00E27589" w:rsidRDefault="00C2005E" w:rsidP="00E27589">
      <w:pPr>
        <w:pStyle w:val="TEKSTASbeitraukos11"/>
        <w:keepNext/>
        <w:jc w:val="center"/>
      </w:pPr>
      <w:r w:rsidRPr="00B74E10">
        <w:rPr>
          <w:noProof/>
        </w:rPr>
        <w:lastRenderedPageBreak/>
        <w:drawing>
          <wp:inline distT="0" distB="0" distL="0" distR="0" wp14:anchorId="681D3B7B" wp14:editId="447FD1E6">
            <wp:extent cx="7970520" cy="4131945"/>
            <wp:effectExtent l="0" t="0" r="0" b="1905"/>
            <wp:docPr id="731148110" name="Picture 73114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7970520" cy="4131945"/>
                    </a:xfrm>
                    <a:prstGeom prst="rect">
                      <a:avLst/>
                    </a:prstGeom>
                    <a:noFill/>
                    <a:ln>
                      <a:noFill/>
                    </a:ln>
                  </pic:spPr>
                </pic:pic>
              </a:graphicData>
            </a:graphic>
          </wp:inline>
        </w:drawing>
      </w:r>
    </w:p>
    <w:p w14:paraId="61966CF6" w14:textId="3F6F15B6" w:rsidR="00C2005E" w:rsidRPr="006B61CD" w:rsidRDefault="00E27589" w:rsidP="006B61CD">
      <w:pPr>
        <w:pStyle w:val="Caption"/>
        <w:jc w:val="center"/>
        <w:rPr>
          <w:color w:val="auto"/>
          <w:sz w:val="24"/>
          <w:szCs w:val="24"/>
        </w:rPr>
      </w:pPr>
      <w:bookmarkStart w:id="126" w:name="_Ref143080461"/>
      <w:r>
        <w:t xml:space="preserve">pav. </w:t>
      </w:r>
      <w:fldSimple w:instr=" SEQ pav. \* ARABIC ">
        <w:r w:rsidR="002F5AED">
          <w:rPr>
            <w:noProof/>
          </w:rPr>
          <w:t>79</w:t>
        </w:r>
      </w:fldSimple>
      <w:bookmarkEnd w:id="126"/>
      <w:r>
        <w:t xml:space="preserve"> </w:t>
      </w:r>
      <w:proofErr w:type="spellStart"/>
      <w:r w:rsidRPr="00AA2A42">
        <w:t>Pastato</w:t>
      </w:r>
      <w:proofErr w:type="spellEnd"/>
      <w:r w:rsidRPr="00AA2A42">
        <w:t xml:space="preserve"> </w:t>
      </w:r>
      <w:proofErr w:type="spellStart"/>
      <w:r w:rsidRPr="00AA2A42">
        <w:t>aprūpinimo</w:t>
      </w:r>
      <w:proofErr w:type="spellEnd"/>
      <w:r w:rsidRPr="00AA2A42">
        <w:t xml:space="preserve"> </w:t>
      </w:r>
      <w:proofErr w:type="spellStart"/>
      <w:r w:rsidRPr="00AA2A42">
        <w:t>energija</w:t>
      </w:r>
      <w:proofErr w:type="spellEnd"/>
      <w:r w:rsidRPr="00AA2A42">
        <w:t xml:space="preserve"> </w:t>
      </w:r>
      <w:proofErr w:type="spellStart"/>
      <w:r w:rsidRPr="00AA2A42">
        <w:t>sistemos</w:t>
      </w:r>
      <w:proofErr w:type="spellEnd"/>
      <w:r w:rsidRPr="00AA2A42">
        <w:t xml:space="preserve"> </w:t>
      </w:r>
      <w:proofErr w:type="spellStart"/>
      <w:r w:rsidRPr="00AA2A42">
        <w:t>struktūra</w:t>
      </w:r>
      <w:proofErr w:type="spellEnd"/>
      <w:r w:rsidRPr="00AA2A42">
        <w:t xml:space="preserve"> </w:t>
      </w:r>
      <w:proofErr w:type="spellStart"/>
      <w:r w:rsidRPr="00AA2A42">
        <w:t>ir</w:t>
      </w:r>
      <w:proofErr w:type="spellEnd"/>
      <w:r w:rsidRPr="00AA2A42">
        <w:t xml:space="preserve"> </w:t>
      </w:r>
      <w:proofErr w:type="spellStart"/>
      <w:r w:rsidRPr="00AA2A42">
        <w:t>energijos</w:t>
      </w:r>
      <w:proofErr w:type="spellEnd"/>
      <w:r w:rsidRPr="00AA2A42">
        <w:t xml:space="preserve"> </w:t>
      </w:r>
      <w:proofErr w:type="spellStart"/>
      <w:r w:rsidRPr="00AA2A42">
        <w:t>srautai</w:t>
      </w:r>
      <w:proofErr w:type="spellEnd"/>
    </w:p>
    <w:p w14:paraId="62DF0723" w14:textId="77777777" w:rsidR="00C2005E" w:rsidRPr="00B74E10" w:rsidRDefault="00C2005E" w:rsidP="00076371">
      <w:pPr>
        <w:pStyle w:val="TEKSTASbeitraukos11"/>
        <w:rPr>
          <w:color w:val="auto"/>
          <w:sz w:val="24"/>
          <w:szCs w:val="24"/>
        </w:rPr>
      </w:pPr>
    </w:p>
    <w:p w14:paraId="2121A787" w14:textId="77777777" w:rsidR="00C2005E" w:rsidRPr="00B74E10" w:rsidRDefault="00C2005E" w:rsidP="00076371">
      <w:pPr>
        <w:pStyle w:val="TEKSTASbeitraukos11"/>
        <w:rPr>
          <w:color w:val="auto"/>
          <w:sz w:val="24"/>
          <w:szCs w:val="24"/>
        </w:rPr>
        <w:sectPr w:rsidR="00C2005E" w:rsidRPr="00B74E10" w:rsidSect="00DB3713">
          <w:pgSz w:w="16838" w:h="11906" w:orient="landscape" w:code="9"/>
          <w:pgMar w:top="1077" w:right="1440" w:bottom="1077" w:left="1440" w:header="720" w:footer="720" w:gutter="0"/>
          <w:cols w:space="720"/>
          <w:docGrid w:linePitch="360"/>
        </w:sectPr>
      </w:pPr>
    </w:p>
    <w:p w14:paraId="2324A968" w14:textId="77777777" w:rsidR="00C2005E" w:rsidRPr="006B61CD" w:rsidRDefault="00C2005E" w:rsidP="00076371">
      <w:pPr>
        <w:rPr>
          <w:rFonts w:asciiTheme="minorHAnsi" w:hAnsiTheme="minorHAnsi" w:cstheme="minorHAnsi"/>
          <w:b/>
          <w:bCs/>
          <w:lang w:val="lt-LT"/>
        </w:rPr>
      </w:pPr>
      <w:bookmarkStart w:id="127" w:name="_Toc127880115"/>
      <w:r w:rsidRPr="006B61CD">
        <w:rPr>
          <w:rFonts w:asciiTheme="minorHAnsi" w:hAnsiTheme="minorHAnsi" w:cstheme="minorHAnsi"/>
          <w:b/>
          <w:bCs/>
          <w:lang w:val="lt-LT"/>
        </w:rPr>
        <w:lastRenderedPageBreak/>
        <w:t>Pastato aprūpinimo energija technologijų energinio efektyvumo nustatymas</w:t>
      </w:r>
      <w:bookmarkEnd w:id="127"/>
    </w:p>
    <w:p w14:paraId="5083B992" w14:textId="3374EC15" w:rsidR="00C2005E" w:rsidRPr="006B61CD" w:rsidRDefault="00C2005E" w:rsidP="00076371">
      <w:pPr>
        <w:pStyle w:val="TEKSTASbeitraukos11"/>
        <w:rPr>
          <w:rFonts w:asciiTheme="minorHAnsi" w:hAnsiTheme="minorHAnsi" w:cstheme="minorHAnsi"/>
          <w:color w:val="auto"/>
          <w:sz w:val="24"/>
          <w:szCs w:val="24"/>
        </w:rPr>
      </w:pPr>
      <w:r w:rsidRPr="006B61CD">
        <w:rPr>
          <w:rFonts w:asciiTheme="minorHAnsi" w:hAnsiTheme="minorHAnsi" w:cstheme="minorHAnsi"/>
          <w:color w:val="auto"/>
          <w:sz w:val="24"/>
          <w:szCs w:val="24"/>
        </w:rPr>
        <w:t>Po 2010 m. gegužės 19 d., kai priimta Europos Parlamento ir Tarybos direktyva 2010/31/ES dėl pastatų energinio naudingumo ir išleistos reikalaujamos šios direktyvos gairės 2012/C 115/01, pasirodė daugiau mokslinių darbų, kuriuose pateikiama platesnė energijos efektyvumo priemonių analizė atsižvelgiant į atskirų sistemų technologijų energinį efektyvumą ir jų tarpusavio sąveiką (</w:t>
      </w:r>
      <w:proofErr w:type="spellStart"/>
      <w:r w:rsidRPr="006B61CD">
        <w:rPr>
          <w:rFonts w:asciiTheme="minorHAnsi" w:hAnsiTheme="minorHAnsi" w:cstheme="minorHAnsi"/>
          <w:color w:val="auto"/>
          <w:sz w:val="24"/>
          <w:szCs w:val="24"/>
        </w:rPr>
        <w:t>Perez-Lombard</w:t>
      </w:r>
      <w:proofErr w:type="spellEnd"/>
      <w:r w:rsidRPr="006B61CD">
        <w:rPr>
          <w:rFonts w:asciiTheme="minorHAnsi" w:hAnsiTheme="minorHAnsi" w:cstheme="minorHAnsi"/>
          <w:color w:val="auto"/>
          <w:sz w:val="24"/>
          <w:szCs w:val="24"/>
        </w:rPr>
        <w:t xml:space="preserve"> </w:t>
      </w:r>
      <w:r w:rsidRPr="006B61CD">
        <w:rPr>
          <w:rFonts w:asciiTheme="minorHAnsi" w:hAnsiTheme="minorHAnsi" w:cstheme="minorHAnsi"/>
          <w:i/>
          <w:color w:val="auto"/>
          <w:sz w:val="24"/>
          <w:szCs w:val="24"/>
        </w:rPr>
        <w:t>et al.</w:t>
      </w:r>
      <w:r w:rsidRPr="006B61CD">
        <w:rPr>
          <w:rFonts w:asciiTheme="minorHAnsi" w:hAnsiTheme="minorHAnsi" w:cstheme="minorHAnsi"/>
          <w:color w:val="auto"/>
          <w:sz w:val="24"/>
          <w:szCs w:val="24"/>
        </w:rPr>
        <w:t xml:space="preserve"> 2012). Šiame tyrime pasirinkta PAES kiekvieno posistemio sisteminė analizė, kurią taikant nustatoma kiekvieno posistemio įtaka PAES energiniam efektyvumui. Posistemio analizės metu įvertinamas PAES transformavimo, gamybos, akumuliavimo, paskirstymo, reguliavimo ir sklaidos posistemių energinis efektyvumas, kuris parodo numatytų technologijų patiriamus nuostolius generuojant, transformuojant ir transportuojant energijos srautus. Taip pat per sisteminę analizę įvertinami papildomi energijos srautai, reikalingi PAES cirkuliacinių siurblių elektros poreikiams ir nuostolių dėl </w:t>
      </w:r>
      <w:proofErr w:type="spellStart"/>
      <w:r w:rsidRPr="006B61CD">
        <w:rPr>
          <w:rFonts w:asciiTheme="minorHAnsi" w:hAnsiTheme="minorHAnsi" w:cstheme="minorHAnsi"/>
          <w:color w:val="auto"/>
          <w:sz w:val="24"/>
          <w:szCs w:val="24"/>
        </w:rPr>
        <w:t>šilumnešio</w:t>
      </w:r>
      <w:proofErr w:type="spellEnd"/>
      <w:r w:rsidRPr="006B61CD">
        <w:rPr>
          <w:rFonts w:asciiTheme="minorHAnsi" w:hAnsiTheme="minorHAnsi" w:cstheme="minorHAnsi"/>
          <w:color w:val="auto"/>
          <w:sz w:val="24"/>
          <w:szCs w:val="24"/>
        </w:rPr>
        <w:t xml:space="preserve"> transportavimo kompensavimui dengti. Kiekvieno PAES posistemio energijos srautų diagrama vaizduojama </w:t>
      </w:r>
      <w:r w:rsidR="00554F38">
        <w:rPr>
          <w:rFonts w:asciiTheme="minorHAnsi" w:hAnsiTheme="minorHAnsi" w:cstheme="minorHAnsi"/>
          <w:color w:val="auto"/>
          <w:sz w:val="24"/>
          <w:szCs w:val="24"/>
        </w:rPr>
        <w:fldChar w:fldCharType="begin"/>
      </w:r>
      <w:r w:rsidR="00554F38">
        <w:rPr>
          <w:rFonts w:asciiTheme="minorHAnsi" w:hAnsiTheme="minorHAnsi" w:cstheme="minorHAnsi"/>
          <w:color w:val="auto"/>
          <w:sz w:val="24"/>
          <w:szCs w:val="24"/>
        </w:rPr>
        <w:instrText xml:space="preserve"> REF _Ref143080530 \h </w:instrText>
      </w:r>
      <w:r w:rsidR="00554F38">
        <w:rPr>
          <w:rFonts w:asciiTheme="minorHAnsi" w:hAnsiTheme="minorHAnsi" w:cstheme="minorHAnsi"/>
          <w:color w:val="auto"/>
          <w:sz w:val="24"/>
          <w:szCs w:val="24"/>
        </w:rPr>
      </w:r>
      <w:r w:rsidR="00554F38">
        <w:rPr>
          <w:rFonts w:asciiTheme="minorHAnsi" w:hAnsiTheme="minorHAnsi" w:cstheme="minorHAnsi"/>
          <w:color w:val="auto"/>
          <w:sz w:val="24"/>
          <w:szCs w:val="24"/>
        </w:rPr>
        <w:fldChar w:fldCharType="separate"/>
      </w:r>
      <w:r w:rsidR="00554F38" w:rsidRPr="006B61CD">
        <w:rPr>
          <w:rFonts w:cstheme="minorHAnsi"/>
        </w:rPr>
        <w:t xml:space="preserve">pav. </w:t>
      </w:r>
      <w:r w:rsidR="00554F38">
        <w:rPr>
          <w:rFonts w:cstheme="minorHAnsi"/>
          <w:noProof/>
        </w:rPr>
        <w:t>80</w:t>
      </w:r>
      <w:r w:rsidR="00554F38">
        <w:rPr>
          <w:rFonts w:asciiTheme="minorHAnsi" w:hAnsiTheme="minorHAnsi" w:cstheme="minorHAnsi"/>
          <w:color w:val="auto"/>
          <w:sz w:val="24"/>
          <w:szCs w:val="24"/>
        </w:rPr>
        <w:fldChar w:fldCharType="end"/>
      </w:r>
      <w:r w:rsidR="00554F38">
        <w:rPr>
          <w:rFonts w:asciiTheme="minorHAnsi" w:hAnsiTheme="minorHAnsi" w:cstheme="minorHAnsi"/>
          <w:color w:val="auto"/>
          <w:sz w:val="24"/>
          <w:szCs w:val="24"/>
        </w:rPr>
        <w:t>.</w:t>
      </w:r>
    </w:p>
    <w:p w14:paraId="6872F81E" w14:textId="77777777" w:rsidR="00C2005E" w:rsidRPr="006B61CD" w:rsidRDefault="00C2005E" w:rsidP="00076371">
      <w:pPr>
        <w:pStyle w:val="TEKSTASbeitraukos11"/>
        <w:rPr>
          <w:rFonts w:asciiTheme="minorHAnsi" w:hAnsiTheme="minorHAnsi" w:cstheme="minorHAnsi"/>
          <w:color w:val="auto"/>
          <w:sz w:val="24"/>
          <w:szCs w:val="24"/>
        </w:rPr>
      </w:pPr>
    </w:p>
    <w:p w14:paraId="3EADE589" w14:textId="77777777" w:rsidR="006B61CD" w:rsidRPr="006B61CD" w:rsidRDefault="00C2005E" w:rsidP="006B61CD">
      <w:pPr>
        <w:pStyle w:val="PAVEIKSLAS"/>
        <w:keepNext/>
        <w:spacing w:after="0"/>
        <w:rPr>
          <w:rFonts w:asciiTheme="minorHAnsi" w:hAnsiTheme="minorHAnsi" w:cstheme="minorHAnsi"/>
          <w:color w:val="auto"/>
        </w:rPr>
      </w:pPr>
      <w:r w:rsidRPr="006B61CD">
        <w:rPr>
          <w:rFonts w:asciiTheme="minorHAnsi" w:hAnsiTheme="minorHAnsi" w:cstheme="minorHAnsi"/>
          <w:noProof/>
          <w:color w:val="auto"/>
          <w:sz w:val="24"/>
          <w:szCs w:val="24"/>
          <w:lang w:eastAsia="lt-LT"/>
        </w:rPr>
        <w:drawing>
          <wp:inline distT="0" distB="0" distL="0" distR="0" wp14:anchorId="76A433D3" wp14:editId="3E60F7C4">
            <wp:extent cx="6153618" cy="2120629"/>
            <wp:effectExtent l="0" t="0" r="0" b="0"/>
            <wp:docPr id="731148111" name="Picture 7311481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11" name="Picture 731148111" descr="A screenshot of a computer&#10;&#10;Description automatically generated"/>
                    <pic:cNvPicPr>
                      <a:picLocks noChangeAspect="1" noChangeArrowheads="1"/>
                    </pic:cNvPicPr>
                  </pic:nvPicPr>
                  <pic:blipFill>
                    <a:blip r:embed="rId115" cstate="print">
                      <a:extLst>
                        <a:ext uri="{28A0092B-C50C-407E-A947-70E740481C1C}">
                          <a14:useLocalDpi xmlns:a14="http://schemas.microsoft.com/office/drawing/2010/main" val="0"/>
                        </a:ext>
                      </a:extLst>
                    </a:blip>
                    <a:srcRect t="3616" r="2425" b="72664"/>
                    <a:stretch>
                      <a:fillRect/>
                    </a:stretch>
                  </pic:blipFill>
                  <pic:spPr bwMode="auto">
                    <a:xfrm>
                      <a:off x="0" y="0"/>
                      <a:ext cx="6187076" cy="2132159"/>
                    </a:xfrm>
                    <a:prstGeom prst="rect">
                      <a:avLst/>
                    </a:prstGeom>
                    <a:noFill/>
                    <a:ln>
                      <a:noFill/>
                    </a:ln>
                  </pic:spPr>
                </pic:pic>
              </a:graphicData>
            </a:graphic>
          </wp:inline>
        </w:drawing>
      </w:r>
    </w:p>
    <w:p w14:paraId="1DA58E30" w14:textId="452F19FE" w:rsidR="00C2005E" w:rsidRPr="006B61CD" w:rsidRDefault="006B61CD" w:rsidP="006B61CD">
      <w:pPr>
        <w:pStyle w:val="Caption"/>
        <w:spacing w:after="0"/>
        <w:jc w:val="center"/>
        <w:rPr>
          <w:rFonts w:cstheme="minorHAnsi"/>
          <w:sz w:val="24"/>
          <w:szCs w:val="24"/>
        </w:rPr>
      </w:pPr>
      <w:bookmarkStart w:id="128" w:name="_Ref143080530"/>
      <w:r w:rsidRPr="006B61CD">
        <w:rPr>
          <w:rFonts w:cstheme="minorHAnsi"/>
        </w:rPr>
        <w:t xml:space="preserve">pav. </w:t>
      </w:r>
      <w:r w:rsidRPr="006B61CD">
        <w:rPr>
          <w:rFonts w:cstheme="minorHAnsi"/>
        </w:rPr>
        <w:fldChar w:fldCharType="begin"/>
      </w:r>
      <w:r w:rsidRPr="006B61CD">
        <w:rPr>
          <w:rFonts w:cstheme="minorHAnsi"/>
        </w:rPr>
        <w:instrText xml:space="preserve"> SEQ pav. \* ARABIC </w:instrText>
      </w:r>
      <w:r w:rsidRPr="006B61CD">
        <w:rPr>
          <w:rFonts w:cstheme="minorHAnsi"/>
        </w:rPr>
        <w:fldChar w:fldCharType="separate"/>
      </w:r>
      <w:r w:rsidR="002F5AED">
        <w:rPr>
          <w:rFonts w:cstheme="minorHAnsi"/>
          <w:noProof/>
        </w:rPr>
        <w:t>80</w:t>
      </w:r>
      <w:r w:rsidRPr="006B61CD">
        <w:rPr>
          <w:rFonts w:cstheme="minorHAnsi"/>
        </w:rPr>
        <w:fldChar w:fldCharType="end"/>
      </w:r>
      <w:bookmarkEnd w:id="128"/>
      <w:r w:rsidRPr="006B61CD">
        <w:rPr>
          <w:rFonts w:cstheme="minorHAnsi"/>
        </w:rPr>
        <w:t xml:space="preserve"> </w:t>
      </w:r>
      <w:proofErr w:type="spellStart"/>
      <w:r w:rsidRPr="006B61CD">
        <w:rPr>
          <w:rFonts w:cstheme="minorHAnsi"/>
        </w:rPr>
        <w:t>Pastato</w:t>
      </w:r>
      <w:proofErr w:type="spellEnd"/>
      <w:r w:rsidRPr="006B61CD">
        <w:rPr>
          <w:rFonts w:cstheme="minorHAnsi"/>
        </w:rPr>
        <w:t xml:space="preserve"> </w:t>
      </w:r>
      <w:proofErr w:type="spellStart"/>
      <w:r w:rsidRPr="006B61CD">
        <w:rPr>
          <w:rFonts w:cstheme="minorHAnsi"/>
        </w:rPr>
        <w:t>aprūpinimo</w:t>
      </w:r>
      <w:proofErr w:type="spellEnd"/>
      <w:r w:rsidRPr="006B61CD">
        <w:rPr>
          <w:rFonts w:cstheme="minorHAnsi"/>
        </w:rPr>
        <w:t xml:space="preserve"> </w:t>
      </w:r>
      <w:proofErr w:type="spellStart"/>
      <w:r w:rsidRPr="006B61CD">
        <w:rPr>
          <w:rFonts w:cstheme="minorHAnsi"/>
        </w:rPr>
        <w:t>energija</w:t>
      </w:r>
      <w:proofErr w:type="spellEnd"/>
      <w:r w:rsidRPr="006B61CD">
        <w:rPr>
          <w:rFonts w:cstheme="minorHAnsi"/>
        </w:rPr>
        <w:t xml:space="preserve"> </w:t>
      </w:r>
      <w:proofErr w:type="spellStart"/>
      <w:r w:rsidRPr="006B61CD">
        <w:rPr>
          <w:rFonts w:cstheme="minorHAnsi"/>
        </w:rPr>
        <w:t>sistemos</w:t>
      </w:r>
      <w:proofErr w:type="spellEnd"/>
      <w:r w:rsidRPr="006B61CD">
        <w:rPr>
          <w:rFonts w:cstheme="minorHAnsi"/>
        </w:rPr>
        <w:t xml:space="preserve"> </w:t>
      </w:r>
      <w:proofErr w:type="spellStart"/>
      <w:r w:rsidRPr="006B61CD">
        <w:rPr>
          <w:rFonts w:cstheme="minorHAnsi"/>
        </w:rPr>
        <w:t>posistemio</w:t>
      </w:r>
      <w:proofErr w:type="spellEnd"/>
      <w:r w:rsidRPr="006B61CD">
        <w:rPr>
          <w:rFonts w:cstheme="minorHAnsi"/>
        </w:rPr>
        <w:t xml:space="preserve"> </w:t>
      </w:r>
      <w:proofErr w:type="spellStart"/>
      <w:r w:rsidRPr="006B61CD">
        <w:rPr>
          <w:rFonts w:cstheme="minorHAnsi"/>
        </w:rPr>
        <w:t>energijos</w:t>
      </w:r>
      <w:proofErr w:type="spellEnd"/>
      <w:r w:rsidRPr="006B61CD">
        <w:rPr>
          <w:rFonts w:cstheme="minorHAnsi"/>
        </w:rPr>
        <w:t xml:space="preserve"> </w:t>
      </w:r>
      <w:proofErr w:type="spellStart"/>
      <w:r w:rsidRPr="006B61CD">
        <w:rPr>
          <w:rFonts w:cstheme="minorHAnsi"/>
        </w:rPr>
        <w:t>srautai</w:t>
      </w:r>
      <w:proofErr w:type="spellEnd"/>
    </w:p>
    <w:p w14:paraId="5911294C" w14:textId="77777777" w:rsidR="00C2005E" w:rsidRPr="006B61CD" w:rsidRDefault="00C2005E" w:rsidP="00076371">
      <w:pPr>
        <w:pStyle w:val="TEKSTAS11"/>
        <w:ind w:firstLine="0"/>
        <w:rPr>
          <w:rFonts w:asciiTheme="minorHAnsi" w:hAnsiTheme="minorHAnsi" w:cstheme="minorHAnsi"/>
          <w:color w:val="auto"/>
        </w:rPr>
      </w:pPr>
    </w:p>
    <w:p w14:paraId="026A3722" w14:textId="77777777" w:rsidR="00C2005E" w:rsidRPr="006B61CD" w:rsidRDefault="00C2005E" w:rsidP="00076371">
      <w:pPr>
        <w:pStyle w:val="TEKSTAS11"/>
        <w:ind w:firstLine="0"/>
        <w:rPr>
          <w:rFonts w:asciiTheme="minorHAnsi" w:hAnsiTheme="minorHAnsi" w:cstheme="minorHAnsi"/>
          <w:color w:val="auto"/>
          <w:szCs w:val="24"/>
        </w:rPr>
      </w:pPr>
      <w:r w:rsidRPr="006B61CD">
        <w:rPr>
          <w:rFonts w:asciiTheme="minorHAnsi" w:hAnsiTheme="minorHAnsi" w:cstheme="minorHAnsi"/>
          <w:color w:val="auto"/>
        </w:rPr>
        <w:t>Kiekvieno ši</w:t>
      </w:r>
      <w:r w:rsidRPr="006B61CD">
        <w:rPr>
          <w:rFonts w:asciiTheme="minorHAnsi" w:hAnsiTheme="minorHAnsi" w:cstheme="minorHAnsi"/>
          <w:color w:val="auto"/>
          <w:szCs w:val="24"/>
        </w:rPr>
        <w:t>ldymo, karšto vandens ruošimo ir tiekiamo oro pašildymo sistemų posistemio energinis efektyvumas nustatomas pagal lygtį (EN 15316-1):</w:t>
      </w:r>
    </w:p>
    <w:p w14:paraId="3FD1C3C1" w14:textId="77777777" w:rsidR="00C2005E" w:rsidRPr="006B61CD" w:rsidRDefault="00C2005E" w:rsidP="00076371">
      <w:pPr>
        <w:pStyle w:val="TEKSTAS11"/>
        <w:ind w:firstLine="0"/>
        <w:rPr>
          <w:rFonts w:asciiTheme="minorHAnsi" w:hAnsiTheme="minorHAnsi" w:cstheme="minorHAnsi"/>
          <w:color w:val="auto"/>
          <w:szCs w:val="24"/>
        </w:rPr>
      </w:pPr>
    </w:p>
    <w:p w14:paraId="6D4FA9FD" w14:textId="77777777" w:rsidR="00C2005E" w:rsidRPr="006B61CD" w:rsidRDefault="00000000" w:rsidP="00076371">
      <w:pPr>
        <w:pStyle w:val="ListParagraph"/>
        <w:ind w:left="0"/>
        <w:jc w:val="right"/>
        <w:rPr>
          <w:rFonts w:asciiTheme="minorHAnsi" w:hAnsiTheme="minorHAnsi" w:cstheme="minorHAnsi"/>
          <w:szCs w:val="24"/>
          <w:lang w:val="lt-LT"/>
        </w:rPr>
      </w:pPr>
      <m:oMath>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m:t>
            </m:r>
          </m:sub>
        </m:sSub>
        <m:r>
          <w:rPr>
            <w:rFonts w:ascii="Cambria Math" w:hAnsi="Cambria Math" w:cstheme="minorHAnsi"/>
            <w:lang w:val="lt-LT"/>
          </w:rPr>
          <m:t>=</m:t>
        </m:r>
        <m:f>
          <m:fPr>
            <m:ctrlPr>
              <w:rPr>
                <w:rFonts w:ascii="Cambria Math" w:hAnsi="Cambria Math" w:cstheme="minorHAnsi"/>
                <w:i/>
                <w:lang w:val="lt-LT"/>
              </w:rPr>
            </m:ctrlPr>
          </m:fPr>
          <m:num>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i,out</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f</m:t>
                </m:r>
              </m:e>
              <m:sub>
                <m:r>
                  <w:rPr>
                    <w:rFonts w:ascii="Cambria Math" w:hAnsi="Cambria Math" w:cstheme="minorHAnsi"/>
                    <w:lang w:val="lt-LT"/>
                  </w:rPr>
                  <m:t>i</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el,i,out</m:t>
                </m:r>
              </m:sub>
            </m:sSub>
          </m:num>
          <m:den>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i,in</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f</m:t>
                </m:r>
              </m:e>
              <m:sub>
                <m:r>
                  <w:rPr>
                    <w:rFonts w:ascii="Cambria Math" w:hAnsi="Cambria Math" w:cstheme="minorHAnsi"/>
                    <w:lang w:val="lt-LT"/>
                  </w:rPr>
                  <m:t>i</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W</m:t>
                </m:r>
              </m:e>
              <m:sub>
                <m:r>
                  <w:rPr>
                    <w:rFonts w:ascii="Cambria Math" w:hAnsi="Cambria Math" w:cstheme="minorHAnsi"/>
                    <w:lang w:val="lt-LT"/>
                  </w:rPr>
                  <m:t>i,aux</m:t>
                </m:r>
              </m:sub>
            </m:sSub>
          </m:den>
        </m:f>
      </m:oMath>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t>(37)</w:t>
      </w:r>
    </w:p>
    <w:p w14:paraId="24394ED1" w14:textId="77777777" w:rsidR="00C2005E" w:rsidRPr="006B61CD" w:rsidRDefault="00C2005E" w:rsidP="00076371">
      <w:pPr>
        <w:pStyle w:val="ListParagraph"/>
        <w:ind w:left="0"/>
        <w:jc w:val="right"/>
        <w:rPr>
          <w:rFonts w:asciiTheme="minorHAnsi" w:hAnsiTheme="minorHAnsi" w:cstheme="minorHAnsi"/>
          <w:szCs w:val="24"/>
          <w:lang w:val="lt-LT"/>
        </w:rPr>
      </w:pPr>
    </w:p>
    <w:p w14:paraId="45915DCD" w14:textId="77777777" w:rsidR="00C2005E" w:rsidRPr="006B61CD" w:rsidRDefault="00C2005E" w:rsidP="00076371">
      <w:pPr>
        <w:pStyle w:val="TEKSTAS11"/>
        <w:ind w:firstLine="0"/>
        <w:rPr>
          <w:rFonts w:asciiTheme="minorHAnsi" w:hAnsiTheme="minorHAnsi" w:cstheme="minorHAnsi"/>
          <w:color w:val="auto"/>
          <w:szCs w:val="24"/>
        </w:rPr>
      </w:pPr>
      <w:r w:rsidRPr="006B61CD">
        <w:rPr>
          <w:rFonts w:asciiTheme="minorHAnsi" w:hAnsiTheme="minorHAnsi" w:cstheme="minorHAnsi"/>
          <w:color w:val="auto"/>
          <w:szCs w:val="24"/>
        </w:rPr>
        <w:t>PAES sezoninio energinio efektyvumo skaitinė reikšmė priklauso nuo posistemių techninio tobulumo ir aplinkos klimato sąlygų kitimo per metus. Šio tyrimo metu PAES sezoninis energinis efektyvumas nustatomas pagal lygtį:</w:t>
      </w:r>
    </w:p>
    <w:p w14:paraId="098B7620" w14:textId="77777777" w:rsidR="006B61CD" w:rsidRPr="006B61CD" w:rsidRDefault="006B61CD" w:rsidP="00076371">
      <w:pPr>
        <w:pStyle w:val="TEKSTAS11"/>
        <w:ind w:firstLine="0"/>
        <w:rPr>
          <w:rFonts w:asciiTheme="minorHAnsi" w:hAnsiTheme="minorHAnsi" w:cstheme="minorHAnsi"/>
          <w:color w:val="auto"/>
          <w:szCs w:val="24"/>
        </w:rPr>
      </w:pPr>
    </w:p>
    <w:p w14:paraId="74C84BF3" w14:textId="77777777" w:rsidR="00C2005E" w:rsidRPr="006B61CD" w:rsidRDefault="00000000" w:rsidP="00076371">
      <w:pPr>
        <w:pStyle w:val="ListParagraph"/>
        <w:ind w:left="0"/>
        <w:jc w:val="right"/>
        <w:rPr>
          <w:rFonts w:asciiTheme="minorHAnsi" w:hAnsiTheme="minorHAnsi" w:cstheme="minorHAnsi"/>
          <w:szCs w:val="24"/>
          <w:lang w:val="lt-LT"/>
        </w:rPr>
      </w:pPr>
      <m:oMath>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i,sys</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i,gen</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i,s</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i,e,d</m:t>
            </m:r>
          </m:sub>
        </m:sSub>
      </m:oMath>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t>(38)</w:t>
      </w:r>
    </w:p>
    <w:p w14:paraId="4316983F" w14:textId="77777777" w:rsidR="00C2005E" w:rsidRPr="006B61CD" w:rsidRDefault="00C2005E" w:rsidP="00076371">
      <w:pPr>
        <w:pStyle w:val="FORMUL6-6"/>
        <w:jc w:val="both"/>
        <w:rPr>
          <w:rFonts w:asciiTheme="minorHAnsi" w:hAnsiTheme="minorHAnsi" w:cstheme="minorHAnsi"/>
          <w:lang w:val="lt-LT"/>
        </w:rPr>
      </w:pPr>
      <w:r w:rsidRPr="006B61CD">
        <w:rPr>
          <w:rFonts w:asciiTheme="minorHAnsi" w:hAnsiTheme="minorHAnsi" w:cstheme="minorHAnsi"/>
          <w:lang w:val="lt-LT"/>
        </w:rPr>
        <w:t xml:space="preserve">čia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i</m:t>
            </m:r>
          </m:sub>
        </m:sSub>
      </m:oMath>
      <w:r w:rsidRPr="006B61CD">
        <w:rPr>
          <w:rFonts w:asciiTheme="minorHAnsi" w:hAnsiTheme="minorHAnsi" w:cstheme="minorHAnsi"/>
          <w:lang w:val="lt-LT"/>
        </w:rPr>
        <w:t xml:space="preserve"> – pastato šilumos poreikis šildymui, karšto vandens ruošimui ir tiekiamo oro pašildymui, kWh/m</w:t>
      </w:r>
      <w:r w:rsidRPr="006B61CD">
        <w:rPr>
          <w:rFonts w:asciiTheme="minorHAnsi" w:hAnsiTheme="minorHAnsi" w:cstheme="minorHAnsi"/>
          <w:vertAlign w:val="superscript"/>
          <w:lang w:val="lt-LT"/>
        </w:rPr>
        <w:t>2</w:t>
      </w:r>
      <w:r w:rsidRPr="006B61CD">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i,out</m:t>
            </m:r>
          </m:sub>
        </m:sSub>
        <m:r>
          <w:rPr>
            <w:rFonts w:ascii="Cambria Math" w:hAnsi="Cambria Math" w:cstheme="minorHAnsi"/>
            <w:lang w:val="lt-LT"/>
          </w:rPr>
          <m:t> </m:t>
        </m:r>
      </m:oMath>
      <w:r w:rsidRPr="006B61CD">
        <w:rPr>
          <w:rFonts w:asciiTheme="minorHAnsi" w:hAnsiTheme="minorHAnsi" w:cstheme="minorHAnsi"/>
          <w:lang w:val="lt-LT"/>
        </w:rPr>
        <w:t xml:space="preserve">– </w:t>
      </w:r>
      <w:r w:rsidRPr="006B61CD">
        <w:rPr>
          <w:rFonts w:asciiTheme="minorHAnsi" w:hAnsiTheme="minorHAnsi" w:cstheme="minorHAnsi"/>
          <w:i/>
          <w:lang w:val="lt-LT"/>
        </w:rPr>
        <w:t>i</w:t>
      </w:r>
      <w:r w:rsidRPr="006B61CD">
        <w:rPr>
          <w:rFonts w:asciiTheme="minorHAnsi" w:hAnsiTheme="minorHAnsi" w:cstheme="minorHAnsi"/>
          <w:lang w:val="lt-LT"/>
        </w:rPr>
        <w:t xml:space="preserve"> posistemio pagaminta šiluma, kWh/m</w:t>
      </w:r>
      <w:r w:rsidRPr="006B61CD">
        <w:rPr>
          <w:rFonts w:asciiTheme="minorHAnsi" w:hAnsiTheme="minorHAnsi" w:cstheme="minorHAnsi"/>
          <w:vertAlign w:val="superscript"/>
          <w:lang w:val="lt-LT"/>
        </w:rPr>
        <w:t>2</w:t>
      </w:r>
      <w:r w:rsidRPr="006B61CD">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Q</m:t>
            </m:r>
          </m:e>
          <m:sub>
            <m:r>
              <w:rPr>
                <w:rFonts w:ascii="Cambria Math" w:hAnsi="Cambria Math" w:cstheme="minorHAnsi"/>
                <w:lang w:val="lt-LT"/>
              </w:rPr>
              <m:t>i,in</m:t>
            </m:r>
          </m:sub>
        </m:sSub>
      </m:oMath>
      <w:r w:rsidRPr="006B61CD">
        <w:rPr>
          <w:rFonts w:asciiTheme="minorHAnsi" w:hAnsiTheme="minorHAnsi" w:cstheme="minorHAnsi"/>
          <w:lang w:val="lt-LT"/>
        </w:rPr>
        <w:t xml:space="preserve"> – posistemiui reikalinga šiluma, kWh/m</w:t>
      </w:r>
      <w:r w:rsidRPr="006B61CD">
        <w:rPr>
          <w:rFonts w:asciiTheme="minorHAnsi" w:hAnsiTheme="minorHAnsi" w:cstheme="minorHAnsi"/>
          <w:vertAlign w:val="superscript"/>
          <w:lang w:val="lt-LT"/>
        </w:rPr>
        <w:t>2</w:t>
      </w:r>
      <w:r w:rsidRPr="006B61CD">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f</m:t>
            </m:r>
          </m:e>
          <m:sub>
            <m:r>
              <w:rPr>
                <w:rFonts w:ascii="Cambria Math" w:hAnsi="Cambria Math" w:cstheme="minorHAnsi"/>
                <w:lang w:val="lt-LT"/>
              </w:rPr>
              <m:t>i</m:t>
            </m:r>
          </m:sub>
        </m:sSub>
      </m:oMath>
      <w:r w:rsidRPr="006B61CD">
        <w:rPr>
          <w:rFonts w:asciiTheme="minorHAnsi" w:hAnsiTheme="minorHAnsi" w:cstheme="minorHAnsi"/>
          <w:lang w:val="lt-LT"/>
        </w:rPr>
        <w:t xml:space="preserve"> – neatsinaujinančių išteklių pirminės energijos faktorius (2,5); </w:t>
      </w:r>
      <m:oMath>
        <m:sSub>
          <m:sSubPr>
            <m:ctrlPr>
              <w:rPr>
                <w:rFonts w:ascii="Cambria Math" w:hAnsi="Cambria Math" w:cstheme="minorHAnsi"/>
                <w:i/>
                <w:lang w:val="lt-LT"/>
              </w:rPr>
            </m:ctrlPr>
          </m:sSubPr>
          <m:e>
            <m:r>
              <w:rPr>
                <w:rFonts w:ascii="Cambria Math" w:hAnsi="Cambria Math" w:cstheme="minorHAnsi"/>
                <w:lang w:val="lt-LT"/>
              </w:rPr>
              <m:t>W</m:t>
            </m:r>
          </m:e>
          <m:sub>
            <m:r>
              <w:rPr>
                <w:rFonts w:ascii="Cambria Math" w:hAnsi="Cambria Math" w:cstheme="minorHAnsi"/>
                <w:lang w:val="lt-LT"/>
              </w:rPr>
              <m:t>i,aux</m:t>
            </m:r>
          </m:sub>
        </m:sSub>
      </m:oMath>
      <w:r w:rsidRPr="006B61CD">
        <w:rPr>
          <w:rFonts w:asciiTheme="minorHAnsi" w:hAnsiTheme="minorHAnsi" w:cstheme="minorHAnsi"/>
          <w:lang w:val="lt-LT"/>
        </w:rPr>
        <w:t xml:space="preserve"> – posistemiui reikalinga papildoma elektros energija, kWh/m</w:t>
      </w:r>
      <w:r w:rsidRPr="006B61CD">
        <w:rPr>
          <w:rFonts w:asciiTheme="minorHAnsi" w:hAnsiTheme="minorHAnsi" w:cstheme="minorHAnsi"/>
          <w:vertAlign w:val="superscript"/>
          <w:lang w:val="lt-LT"/>
        </w:rPr>
        <w:t>2</w:t>
      </w:r>
      <w:r w:rsidRPr="006B61CD">
        <w:rPr>
          <w:rFonts w:asciiTheme="minorHAnsi" w:hAnsiTheme="minorHAnsi" w:cstheme="minorHAnsi"/>
          <w:lang w:val="lt-LT"/>
        </w:rPr>
        <w:t>;</w:t>
      </w:r>
      <w:r w:rsidRPr="006B61CD">
        <w:rPr>
          <w:rFonts w:asciiTheme="minorHAnsi" w:hAnsiTheme="minorHAnsi" w:cstheme="minorHAnsi"/>
          <w: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E</m:t>
            </m:r>
          </m:e>
          <m:sub>
            <m:r>
              <w:rPr>
                <w:rFonts w:ascii="Cambria Math" w:hAnsi="Cambria Math" w:cstheme="minorHAnsi"/>
                <w:lang w:val="lt-LT"/>
              </w:rPr>
              <m:t>el,i,out</m:t>
            </m:r>
          </m:sub>
        </m:sSub>
      </m:oMath>
      <w:r w:rsidRPr="006B61CD">
        <w:rPr>
          <w:rFonts w:asciiTheme="minorHAnsi" w:hAnsiTheme="minorHAnsi" w:cstheme="minorHAnsi"/>
          <w:lang w:val="lt-LT"/>
        </w:rPr>
        <w:t xml:space="preserve"> – posistemio sunaudota elektros energija, kWh/m</w:t>
      </w:r>
      <w:r w:rsidRPr="006B61CD">
        <w:rPr>
          <w:rFonts w:asciiTheme="minorHAnsi" w:hAnsiTheme="minorHAnsi" w:cstheme="minorHAnsi"/>
          <w:vertAlign w:val="superscript"/>
          <w:lang w:val="lt-LT"/>
        </w:rPr>
        <w:t>2</w:t>
      </w:r>
      <w:r w:rsidRPr="006B61CD">
        <w:rPr>
          <w:rFonts w:asciiTheme="minorHAnsi" w:hAnsiTheme="minorHAnsi" w:cstheme="minorHAnsi"/>
          <w:lang w:val="lt-LT"/>
        </w:rPr>
        <w:t xml:space="preserve">; </w:t>
      </w:r>
      <m:oMath>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i,sys</m:t>
            </m:r>
          </m:sub>
        </m:sSub>
      </m:oMath>
      <w:r w:rsidRPr="006B61CD">
        <w:rPr>
          <w:rFonts w:asciiTheme="minorHAnsi" w:hAnsiTheme="minorHAnsi" w:cstheme="minorHAnsi"/>
          <w:lang w:val="lt-LT"/>
        </w:rPr>
        <w:t xml:space="preserve"> – pastato aprūpinimo energija sistemos sezoninis energinis efektyvumas; </w:t>
      </w:r>
      <m:oMath>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i,gen</m:t>
            </m:r>
          </m:sub>
        </m:sSub>
      </m:oMath>
      <w:r w:rsidRPr="006B61CD">
        <w:rPr>
          <w:rFonts w:asciiTheme="minorHAnsi" w:hAnsiTheme="minorHAnsi" w:cstheme="minorHAnsi"/>
          <w:lang w:val="lt-LT"/>
        </w:rPr>
        <w:t xml:space="preserve"> – </w:t>
      </w:r>
      <w:r w:rsidRPr="006B61CD">
        <w:rPr>
          <w:rFonts w:asciiTheme="minorHAnsi" w:hAnsiTheme="minorHAnsi" w:cstheme="minorHAnsi"/>
          <w:lang w:val="lt-LT"/>
        </w:rPr>
        <w:lastRenderedPageBreak/>
        <w:t>g</w:t>
      </w:r>
      <w:proofErr w:type="spellStart"/>
      <w:r w:rsidRPr="006B61CD">
        <w:rPr>
          <w:rFonts w:asciiTheme="minorHAnsi" w:hAnsiTheme="minorHAnsi" w:cstheme="minorHAnsi"/>
          <w:lang w:val="lt-LT"/>
        </w:rPr>
        <w:t>eneravimo</w:t>
      </w:r>
      <w:proofErr w:type="spellEnd"/>
      <w:r w:rsidRPr="006B61CD">
        <w:rPr>
          <w:rFonts w:asciiTheme="minorHAnsi" w:hAnsiTheme="minorHAnsi" w:cstheme="minorHAnsi"/>
          <w:lang w:val="lt-LT"/>
        </w:rPr>
        <w:t xml:space="preserve"> posistemio energinis efektyvumas; </w:t>
      </w:r>
      <m:oMath>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i,s</m:t>
            </m:r>
          </m:sub>
        </m:sSub>
      </m:oMath>
      <w:r w:rsidRPr="006B61CD">
        <w:rPr>
          <w:rFonts w:asciiTheme="minorHAnsi" w:hAnsiTheme="minorHAnsi" w:cstheme="minorHAnsi"/>
          <w:lang w:val="lt-LT"/>
        </w:rPr>
        <w:t xml:space="preserve"> – akumuliavimo posistemio energinis efektyvumas; </w:t>
      </w:r>
      <m:oMath>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i,e,d</m:t>
            </m:r>
          </m:sub>
        </m:sSub>
      </m:oMath>
      <w:r w:rsidRPr="006B61CD">
        <w:rPr>
          <w:rFonts w:asciiTheme="minorHAnsi" w:hAnsiTheme="minorHAnsi" w:cstheme="minorHAnsi"/>
          <w:lang w:val="lt-LT"/>
        </w:rPr>
        <w:t xml:space="preserve"> – paskirstymo ir sklaidos posistemių energinis efektyvumas.</w:t>
      </w:r>
    </w:p>
    <w:p w14:paraId="54DB832D" w14:textId="650663E0" w:rsidR="00C2005E" w:rsidRPr="006B61CD" w:rsidRDefault="00C2005E" w:rsidP="00076371">
      <w:pPr>
        <w:pStyle w:val="TEKSTASbeitraukos11"/>
        <w:rPr>
          <w:rFonts w:asciiTheme="minorHAnsi" w:hAnsiTheme="minorHAnsi" w:cstheme="minorHAnsi"/>
          <w:color w:val="auto"/>
          <w:sz w:val="24"/>
          <w:szCs w:val="24"/>
        </w:rPr>
      </w:pPr>
      <w:r w:rsidRPr="006B61CD">
        <w:rPr>
          <w:rFonts w:asciiTheme="minorHAnsi" w:hAnsiTheme="minorHAnsi" w:cstheme="minorHAnsi"/>
          <w:color w:val="auto"/>
          <w:sz w:val="24"/>
          <w:szCs w:val="24"/>
        </w:rPr>
        <w:t xml:space="preserve">Gauti rezultatai pateikiami </w:t>
      </w:r>
      <w:r w:rsidR="006B61CD" w:rsidRPr="006B61CD">
        <w:rPr>
          <w:rFonts w:asciiTheme="minorHAnsi" w:hAnsiTheme="minorHAnsi" w:cstheme="minorHAnsi"/>
          <w:color w:val="auto"/>
          <w:sz w:val="24"/>
          <w:szCs w:val="24"/>
        </w:rPr>
        <w:t>13</w:t>
      </w:r>
      <w:r w:rsidRPr="006B61CD">
        <w:rPr>
          <w:rFonts w:asciiTheme="minorHAnsi" w:hAnsiTheme="minorHAnsi" w:cstheme="minorHAnsi"/>
          <w:color w:val="auto"/>
          <w:sz w:val="24"/>
          <w:szCs w:val="24"/>
        </w:rPr>
        <w:t xml:space="preserve"> lentelėje.</w:t>
      </w:r>
    </w:p>
    <w:p w14:paraId="461DFE42" w14:textId="3970EC38" w:rsidR="00C2005E" w:rsidRPr="006B61CD" w:rsidRDefault="00C2005E" w:rsidP="00076371">
      <w:pPr>
        <w:pStyle w:val="LENTELESpavadinimas"/>
        <w:jc w:val="left"/>
        <w:rPr>
          <w:rFonts w:asciiTheme="minorHAnsi" w:hAnsiTheme="minorHAnsi" w:cstheme="minorHAnsi"/>
          <w:lang w:val="lt-LT"/>
        </w:rPr>
      </w:pPr>
    </w:p>
    <w:tbl>
      <w:tblPr>
        <w:tblW w:w="5000" w:type="pct"/>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049"/>
        <w:gridCol w:w="2923"/>
        <w:gridCol w:w="1552"/>
        <w:gridCol w:w="1552"/>
        <w:gridCol w:w="1552"/>
      </w:tblGrid>
      <w:tr w:rsidR="006B61CD" w:rsidRPr="006B61CD" w14:paraId="0D3C4E31" w14:textId="77777777" w:rsidTr="00CF3EA2">
        <w:trPr>
          <w:cantSplit/>
          <w:trHeight w:val="20"/>
        </w:trPr>
        <w:tc>
          <w:tcPr>
            <w:tcW w:w="1064" w:type="pct"/>
          </w:tcPr>
          <w:p w14:paraId="07AFFA74"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Sistema</w:t>
            </w:r>
          </w:p>
        </w:tc>
        <w:tc>
          <w:tcPr>
            <w:tcW w:w="1518" w:type="pct"/>
          </w:tcPr>
          <w:p w14:paraId="0527EAC4"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Technologijų dydis</w:t>
            </w:r>
          </w:p>
        </w:tc>
        <w:tc>
          <w:tcPr>
            <w:tcW w:w="806" w:type="pct"/>
          </w:tcPr>
          <w:p w14:paraId="676624A3" w14:textId="77777777" w:rsidR="00C2005E" w:rsidRPr="006B61CD" w:rsidRDefault="00C2005E" w:rsidP="00076371">
            <w:pPr>
              <w:pStyle w:val="Lentelesvidus"/>
              <w:rPr>
                <w:rFonts w:asciiTheme="minorHAnsi" w:hAnsiTheme="minorHAnsi" w:cstheme="minorHAnsi"/>
                <w:b/>
                <w:bCs/>
                <w:i/>
                <w:color w:val="auto"/>
                <w:sz w:val="20"/>
                <w:szCs w:val="20"/>
                <w:lang w:val="lt-LT"/>
              </w:rPr>
            </w:pPr>
            <w:proofErr w:type="spellStart"/>
            <w:r w:rsidRPr="006B61CD">
              <w:rPr>
                <w:rFonts w:asciiTheme="minorHAnsi" w:hAnsiTheme="minorHAnsi" w:cstheme="minorHAnsi"/>
                <w:b/>
                <w:bCs/>
                <w:i/>
                <w:color w:val="auto"/>
                <w:sz w:val="20"/>
                <w:szCs w:val="20"/>
                <w:lang w:val="lt-LT"/>
              </w:rPr>
              <w:t>η</w:t>
            </w:r>
            <w:r w:rsidRPr="006B61CD">
              <w:rPr>
                <w:rFonts w:asciiTheme="minorHAnsi" w:hAnsiTheme="minorHAnsi" w:cstheme="minorHAnsi"/>
                <w:b/>
                <w:bCs/>
                <w:i/>
                <w:color w:val="auto"/>
                <w:sz w:val="20"/>
                <w:szCs w:val="20"/>
                <w:vertAlign w:val="subscript"/>
                <w:lang w:val="lt-LT"/>
              </w:rPr>
              <w:t>e,d</w:t>
            </w:r>
            <w:proofErr w:type="spellEnd"/>
          </w:p>
        </w:tc>
        <w:tc>
          <w:tcPr>
            <w:tcW w:w="806" w:type="pct"/>
          </w:tcPr>
          <w:p w14:paraId="54986D56" w14:textId="77777777" w:rsidR="00C2005E" w:rsidRPr="006B61CD" w:rsidRDefault="00C2005E" w:rsidP="00076371">
            <w:pPr>
              <w:pStyle w:val="Lentelesvidus"/>
              <w:rPr>
                <w:rFonts w:asciiTheme="minorHAnsi" w:hAnsiTheme="minorHAnsi" w:cstheme="minorHAnsi"/>
                <w:b/>
                <w:bCs/>
                <w:i/>
                <w:color w:val="auto"/>
                <w:sz w:val="20"/>
                <w:szCs w:val="20"/>
                <w:lang w:val="lt-LT"/>
              </w:rPr>
            </w:pPr>
            <w:proofErr w:type="spellStart"/>
            <w:r w:rsidRPr="006B61CD">
              <w:rPr>
                <w:rFonts w:asciiTheme="minorHAnsi" w:hAnsiTheme="minorHAnsi" w:cstheme="minorHAnsi"/>
                <w:b/>
                <w:bCs/>
                <w:i/>
                <w:color w:val="auto"/>
                <w:sz w:val="20"/>
                <w:szCs w:val="20"/>
                <w:lang w:val="lt-LT"/>
              </w:rPr>
              <w:t>η</w:t>
            </w:r>
            <w:r w:rsidRPr="006B61CD">
              <w:rPr>
                <w:rFonts w:asciiTheme="minorHAnsi" w:hAnsiTheme="minorHAnsi" w:cstheme="minorHAnsi"/>
                <w:b/>
                <w:bCs/>
                <w:i/>
                <w:color w:val="auto"/>
                <w:sz w:val="20"/>
                <w:szCs w:val="20"/>
                <w:vertAlign w:val="subscript"/>
                <w:lang w:val="lt-LT"/>
              </w:rPr>
              <w:t>s</w:t>
            </w:r>
            <w:proofErr w:type="spellEnd"/>
          </w:p>
        </w:tc>
        <w:tc>
          <w:tcPr>
            <w:tcW w:w="806" w:type="pct"/>
          </w:tcPr>
          <w:p w14:paraId="76A75A33" w14:textId="77777777" w:rsidR="00C2005E" w:rsidRPr="006B61CD" w:rsidRDefault="00C2005E" w:rsidP="00076371">
            <w:pPr>
              <w:pStyle w:val="Lentelesvidus"/>
              <w:rPr>
                <w:rFonts w:asciiTheme="minorHAnsi" w:hAnsiTheme="minorHAnsi" w:cstheme="minorHAnsi"/>
                <w:b/>
                <w:bCs/>
                <w:i/>
                <w:color w:val="auto"/>
                <w:sz w:val="20"/>
                <w:szCs w:val="20"/>
                <w:lang w:val="lt-LT"/>
              </w:rPr>
            </w:pPr>
            <w:proofErr w:type="spellStart"/>
            <w:r w:rsidRPr="006B61CD">
              <w:rPr>
                <w:rFonts w:asciiTheme="minorHAnsi" w:hAnsiTheme="minorHAnsi" w:cstheme="minorHAnsi"/>
                <w:b/>
                <w:bCs/>
                <w:i/>
                <w:color w:val="auto"/>
                <w:sz w:val="20"/>
                <w:szCs w:val="20"/>
                <w:lang w:val="lt-LT"/>
              </w:rPr>
              <w:t>η</w:t>
            </w:r>
            <w:r w:rsidRPr="006B61CD">
              <w:rPr>
                <w:rFonts w:asciiTheme="minorHAnsi" w:hAnsiTheme="minorHAnsi" w:cstheme="minorHAnsi"/>
                <w:b/>
                <w:bCs/>
                <w:i/>
                <w:color w:val="auto"/>
                <w:sz w:val="20"/>
                <w:szCs w:val="20"/>
                <w:vertAlign w:val="subscript"/>
                <w:lang w:val="lt-LT"/>
              </w:rPr>
              <w:t>gen</w:t>
            </w:r>
            <w:proofErr w:type="spellEnd"/>
          </w:p>
        </w:tc>
      </w:tr>
      <w:tr w:rsidR="006B61CD" w:rsidRPr="006B61CD" w14:paraId="0984E18E" w14:textId="77777777" w:rsidTr="00CF3EA2">
        <w:trPr>
          <w:trHeight w:val="20"/>
        </w:trPr>
        <w:tc>
          <w:tcPr>
            <w:tcW w:w="1064" w:type="pct"/>
          </w:tcPr>
          <w:p w14:paraId="5D90646C"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S1</w:t>
            </w:r>
          </w:p>
        </w:tc>
        <w:tc>
          <w:tcPr>
            <w:tcW w:w="1518" w:type="pct"/>
          </w:tcPr>
          <w:p w14:paraId="07696D09"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DK (7,7 kW, 300 l)</w:t>
            </w:r>
          </w:p>
        </w:tc>
        <w:tc>
          <w:tcPr>
            <w:tcW w:w="806" w:type="pct"/>
          </w:tcPr>
          <w:p w14:paraId="7288B806"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0,962</w:t>
            </w:r>
          </w:p>
        </w:tc>
        <w:tc>
          <w:tcPr>
            <w:tcW w:w="806" w:type="pct"/>
          </w:tcPr>
          <w:p w14:paraId="0208C282"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0,930</w:t>
            </w:r>
          </w:p>
        </w:tc>
        <w:tc>
          <w:tcPr>
            <w:tcW w:w="806" w:type="pct"/>
          </w:tcPr>
          <w:p w14:paraId="251AA050"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0,948</w:t>
            </w:r>
          </w:p>
        </w:tc>
      </w:tr>
      <w:tr w:rsidR="006B61CD" w:rsidRPr="006B61CD" w14:paraId="2582F8FF" w14:textId="77777777" w:rsidTr="00CF3EA2">
        <w:trPr>
          <w:trHeight w:val="20"/>
        </w:trPr>
        <w:tc>
          <w:tcPr>
            <w:tcW w:w="1064" w:type="pct"/>
          </w:tcPr>
          <w:p w14:paraId="49CDA973"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S2</w:t>
            </w:r>
          </w:p>
        </w:tc>
        <w:tc>
          <w:tcPr>
            <w:tcW w:w="1518" w:type="pct"/>
          </w:tcPr>
          <w:p w14:paraId="71EA88B3" w14:textId="77777777" w:rsidR="00C2005E" w:rsidRPr="006B61CD" w:rsidRDefault="00C2005E" w:rsidP="00076371">
            <w:pPr>
              <w:pStyle w:val="Lentelesvidus"/>
              <w:rPr>
                <w:rFonts w:asciiTheme="minorHAnsi" w:hAnsiTheme="minorHAnsi" w:cstheme="minorHAnsi"/>
                <w:color w:val="auto"/>
                <w:sz w:val="20"/>
                <w:szCs w:val="20"/>
                <w:vertAlign w:val="subscript"/>
                <w:lang w:val="lt-LT"/>
              </w:rPr>
            </w:pPr>
            <w:proofErr w:type="spellStart"/>
            <w:r w:rsidRPr="006B61CD">
              <w:rPr>
                <w:rFonts w:asciiTheme="minorHAnsi" w:hAnsiTheme="minorHAnsi" w:cstheme="minorHAnsi"/>
                <w:color w:val="auto"/>
                <w:sz w:val="20"/>
                <w:szCs w:val="20"/>
                <w:lang w:val="lt-LT"/>
              </w:rPr>
              <w:t>ŠS</w:t>
            </w:r>
            <w:r w:rsidRPr="006B61CD">
              <w:rPr>
                <w:rFonts w:asciiTheme="minorHAnsi" w:hAnsiTheme="minorHAnsi" w:cstheme="minorHAnsi"/>
                <w:color w:val="auto"/>
                <w:sz w:val="20"/>
                <w:szCs w:val="20"/>
                <w:vertAlign w:val="subscript"/>
                <w:lang w:val="lt-LT"/>
              </w:rPr>
              <w:t>o</w:t>
            </w:r>
            <w:proofErr w:type="spellEnd"/>
            <w:r w:rsidRPr="006B61CD">
              <w:rPr>
                <w:rFonts w:asciiTheme="minorHAnsi" w:hAnsiTheme="minorHAnsi" w:cstheme="minorHAnsi"/>
                <w:color w:val="auto"/>
                <w:sz w:val="20"/>
                <w:szCs w:val="20"/>
                <w:vertAlign w:val="subscript"/>
                <w:lang w:val="lt-LT"/>
              </w:rPr>
              <w:t>–v</w:t>
            </w:r>
            <w:r w:rsidRPr="006B61CD">
              <w:rPr>
                <w:rFonts w:asciiTheme="minorHAnsi" w:hAnsiTheme="minorHAnsi" w:cstheme="minorHAnsi"/>
                <w:color w:val="auto"/>
                <w:sz w:val="20"/>
                <w:szCs w:val="20"/>
                <w:lang w:val="lt-LT"/>
              </w:rPr>
              <w:t xml:space="preserve"> (7,3 kW, 300 l)</w:t>
            </w:r>
          </w:p>
        </w:tc>
        <w:tc>
          <w:tcPr>
            <w:tcW w:w="806" w:type="pct"/>
          </w:tcPr>
          <w:p w14:paraId="4D8B38C2"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0,963</w:t>
            </w:r>
          </w:p>
        </w:tc>
        <w:tc>
          <w:tcPr>
            <w:tcW w:w="806" w:type="pct"/>
          </w:tcPr>
          <w:p w14:paraId="710D3C85"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0,940</w:t>
            </w:r>
          </w:p>
        </w:tc>
        <w:tc>
          <w:tcPr>
            <w:tcW w:w="806" w:type="pct"/>
          </w:tcPr>
          <w:p w14:paraId="23D7B68D"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2,15</w:t>
            </w:r>
          </w:p>
        </w:tc>
      </w:tr>
      <w:tr w:rsidR="006B61CD" w:rsidRPr="006B61CD" w14:paraId="589C38B3" w14:textId="77777777" w:rsidTr="00CF3EA2">
        <w:trPr>
          <w:trHeight w:val="20"/>
        </w:trPr>
        <w:tc>
          <w:tcPr>
            <w:tcW w:w="1064" w:type="pct"/>
          </w:tcPr>
          <w:p w14:paraId="2C9703D6"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S3</w:t>
            </w:r>
          </w:p>
        </w:tc>
        <w:tc>
          <w:tcPr>
            <w:tcW w:w="1518" w:type="pct"/>
          </w:tcPr>
          <w:p w14:paraId="387B013C" w14:textId="77777777" w:rsidR="00C2005E" w:rsidRPr="006B61CD" w:rsidRDefault="00C2005E" w:rsidP="00076371">
            <w:pPr>
              <w:pStyle w:val="Lentelesvidus"/>
              <w:rPr>
                <w:rFonts w:asciiTheme="minorHAnsi" w:hAnsiTheme="minorHAnsi" w:cstheme="minorHAnsi"/>
                <w:color w:val="auto"/>
                <w:sz w:val="20"/>
                <w:szCs w:val="20"/>
                <w:vertAlign w:val="subscript"/>
                <w:lang w:val="lt-LT"/>
              </w:rPr>
            </w:pPr>
            <w:proofErr w:type="spellStart"/>
            <w:r w:rsidRPr="006B61CD">
              <w:rPr>
                <w:rFonts w:asciiTheme="minorHAnsi" w:hAnsiTheme="minorHAnsi" w:cstheme="minorHAnsi"/>
                <w:color w:val="auto"/>
                <w:sz w:val="20"/>
                <w:szCs w:val="20"/>
                <w:lang w:val="lt-LT"/>
              </w:rPr>
              <w:t>ŠS</w:t>
            </w:r>
            <w:r w:rsidRPr="006B61CD">
              <w:rPr>
                <w:rFonts w:asciiTheme="minorHAnsi" w:hAnsiTheme="minorHAnsi" w:cstheme="minorHAnsi"/>
                <w:color w:val="auto"/>
                <w:sz w:val="20"/>
                <w:szCs w:val="20"/>
                <w:vertAlign w:val="subscript"/>
                <w:lang w:val="lt-LT"/>
              </w:rPr>
              <w:t>g</w:t>
            </w:r>
            <w:proofErr w:type="spellEnd"/>
            <w:r w:rsidRPr="006B61CD">
              <w:rPr>
                <w:rFonts w:asciiTheme="minorHAnsi" w:hAnsiTheme="minorHAnsi" w:cstheme="minorHAnsi"/>
                <w:color w:val="auto"/>
                <w:sz w:val="20"/>
                <w:szCs w:val="20"/>
                <w:vertAlign w:val="subscript"/>
                <w:lang w:val="lt-LT"/>
              </w:rPr>
              <w:t>–v</w:t>
            </w:r>
            <w:r w:rsidRPr="006B61CD">
              <w:rPr>
                <w:rFonts w:asciiTheme="minorHAnsi" w:hAnsiTheme="minorHAnsi" w:cstheme="minorHAnsi"/>
                <w:color w:val="auto"/>
                <w:sz w:val="20"/>
                <w:szCs w:val="20"/>
                <w:lang w:val="lt-LT"/>
              </w:rPr>
              <w:t xml:space="preserve"> (7,3 kW, 300 l)</w:t>
            </w:r>
          </w:p>
        </w:tc>
        <w:tc>
          <w:tcPr>
            <w:tcW w:w="806" w:type="pct"/>
          </w:tcPr>
          <w:p w14:paraId="61EB2220"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0,962</w:t>
            </w:r>
          </w:p>
        </w:tc>
        <w:tc>
          <w:tcPr>
            <w:tcW w:w="806" w:type="pct"/>
          </w:tcPr>
          <w:p w14:paraId="148922D5"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0,940</w:t>
            </w:r>
          </w:p>
        </w:tc>
        <w:tc>
          <w:tcPr>
            <w:tcW w:w="806" w:type="pct"/>
          </w:tcPr>
          <w:p w14:paraId="6C0A0CDC" w14:textId="77777777" w:rsidR="00C2005E" w:rsidRPr="006B61CD" w:rsidRDefault="00C2005E" w:rsidP="006B61CD">
            <w:pPr>
              <w:pStyle w:val="Lentelesvidus"/>
              <w:keepNex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3,21</w:t>
            </w:r>
          </w:p>
        </w:tc>
      </w:tr>
    </w:tbl>
    <w:p w14:paraId="7C3810B4" w14:textId="7161D6F0" w:rsidR="00C2005E" w:rsidRPr="006B61CD" w:rsidRDefault="006B61CD" w:rsidP="006B61CD">
      <w:pPr>
        <w:pStyle w:val="Caption"/>
        <w:spacing w:after="0"/>
        <w:jc w:val="center"/>
        <w:rPr>
          <w:rFonts w:cstheme="minorHAnsi"/>
        </w:rPr>
      </w:pPr>
      <w:proofErr w:type="spellStart"/>
      <w:r w:rsidRPr="006B61CD">
        <w:rPr>
          <w:rFonts w:cstheme="minorHAnsi"/>
        </w:rPr>
        <w:t>lentelė</w:t>
      </w:r>
      <w:proofErr w:type="spellEnd"/>
      <w:r w:rsidRPr="006B61CD">
        <w:rPr>
          <w:rFonts w:cstheme="minorHAnsi"/>
        </w:rPr>
        <w:t xml:space="preserve"> </w:t>
      </w:r>
      <w:r w:rsidRPr="006B61CD">
        <w:rPr>
          <w:rFonts w:cstheme="minorHAnsi"/>
        </w:rPr>
        <w:fldChar w:fldCharType="begin"/>
      </w:r>
      <w:r w:rsidRPr="006B61CD">
        <w:rPr>
          <w:rFonts w:cstheme="minorHAnsi"/>
        </w:rPr>
        <w:instrText xml:space="preserve"> SEQ lentelė \* ARABIC </w:instrText>
      </w:r>
      <w:r w:rsidRPr="006B61CD">
        <w:rPr>
          <w:rFonts w:cstheme="minorHAnsi"/>
        </w:rPr>
        <w:fldChar w:fldCharType="separate"/>
      </w:r>
      <w:r w:rsidRPr="006B61CD">
        <w:rPr>
          <w:rFonts w:cstheme="minorHAnsi"/>
          <w:noProof/>
        </w:rPr>
        <w:t>13</w:t>
      </w:r>
      <w:r w:rsidRPr="006B61CD">
        <w:rPr>
          <w:rFonts w:cstheme="minorHAnsi"/>
        </w:rPr>
        <w:fldChar w:fldCharType="end"/>
      </w:r>
      <w:r w:rsidRPr="006B61CD">
        <w:rPr>
          <w:rFonts w:cstheme="minorHAnsi"/>
        </w:rPr>
        <w:t xml:space="preserve"> </w:t>
      </w:r>
      <w:proofErr w:type="spellStart"/>
      <w:r w:rsidRPr="006B61CD">
        <w:rPr>
          <w:rFonts w:cstheme="minorHAnsi"/>
        </w:rPr>
        <w:t>Pastato</w:t>
      </w:r>
      <w:proofErr w:type="spellEnd"/>
      <w:r w:rsidRPr="006B61CD">
        <w:rPr>
          <w:rFonts w:cstheme="minorHAnsi"/>
        </w:rPr>
        <w:t xml:space="preserve"> PAES </w:t>
      </w:r>
      <w:proofErr w:type="spellStart"/>
      <w:r w:rsidRPr="006B61CD">
        <w:rPr>
          <w:rFonts w:cstheme="minorHAnsi"/>
        </w:rPr>
        <w:t>generavimo</w:t>
      </w:r>
      <w:proofErr w:type="spellEnd"/>
      <w:r w:rsidRPr="006B61CD">
        <w:rPr>
          <w:rFonts w:cstheme="minorHAnsi"/>
        </w:rPr>
        <w:t xml:space="preserve">, </w:t>
      </w:r>
      <w:proofErr w:type="spellStart"/>
      <w:r w:rsidRPr="006B61CD">
        <w:rPr>
          <w:rFonts w:cstheme="minorHAnsi"/>
        </w:rPr>
        <w:t>akumuliavimo</w:t>
      </w:r>
      <w:proofErr w:type="spellEnd"/>
      <w:r w:rsidRPr="006B61CD">
        <w:rPr>
          <w:rFonts w:cstheme="minorHAnsi"/>
        </w:rPr>
        <w:t xml:space="preserve">, </w:t>
      </w:r>
      <w:proofErr w:type="spellStart"/>
      <w:r w:rsidRPr="006B61CD">
        <w:rPr>
          <w:rFonts w:cstheme="minorHAnsi"/>
        </w:rPr>
        <w:t>paskirstymo</w:t>
      </w:r>
      <w:proofErr w:type="spellEnd"/>
      <w:r w:rsidRPr="006B61CD">
        <w:rPr>
          <w:rFonts w:cstheme="minorHAnsi"/>
        </w:rPr>
        <w:t xml:space="preserve"> </w:t>
      </w:r>
      <w:proofErr w:type="spellStart"/>
      <w:r w:rsidRPr="006B61CD">
        <w:rPr>
          <w:rFonts w:cstheme="minorHAnsi"/>
        </w:rPr>
        <w:t>ir</w:t>
      </w:r>
      <w:proofErr w:type="spellEnd"/>
      <w:r w:rsidRPr="006B61CD">
        <w:rPr>
          <w:rFonts w:cstheme="minorHAnsi"/>
        </w:rPr>
        <w:t xml:space="preserve"> </w:t>
      </w:r>
      <w:proofErr w:type="spellStart"/>
      <w:r w:rsidRPr="006B61CD">
        <w:rPr>
          <w:rFonts w:cstheme="minorHAnsi"/>
        </w:rPr>
        <w:t>sklaidos</w:t>
      </w:r>
      <w:proofErr w:type="spellEnd"/>
      <w:r w:rsidRPr="006B61CD">
        <w:rPr>
          <w:rFonts w:cstheme="minorHAnsi"/>
        </w:rPr>
        <w:t xml:space="preserve"> </w:t>
      </w:r>
      <w:proofErr w:type="spellStart"/>
      <w:r w:rsidRPr="006B61CD">
        <w:rPr>
          <w:rFonts w:cstheme="minorHAnsi"/>
        </w:rPr>
        <w:t>posistemių</w:t>
      </w:r>
      <w:proofErr w:type="spellEnd"/>
      <w:r w:rsidRPr="006B61CD">
        <w:rPr>
          <w:rFonts w:cstheme="minorHAnsi"/>
        </w:rPr>
        <w:t xml:space="preserve"> </w:t>
      </w:r>
      <w:proofErr w:type="spellStart"/>
      <w:r w:rsidRPr="006B61CD">
        <w:rPr>
          <w:rFonts w:cstheme="minorHAnsi"/>
        </w:rPr>
        <w:t>sezoninis</w:t>
      </w:r>
      <w:proofErr w:type="spellEnd"/>
      <w:r w:rsidRPr="006B61CD">
        <w:rPr>
          <w:rFonts w:cstheme="minorHAnsi"/>
        </w:rPr>
        <w:t xml:space="preserve"> </w:t>
      </w:r>
      <w:proofErr w:type="spellStart"/>
      <w:r w:rsidRPr="006B61CD">
        <w:rPr>
          <w:rFonts w:cstheme="minorHAnsi"/>
        </w:rPr>
        <w:t>energinis</w:t>
      </w:r>
      <w:proofErr w:type="spellEnd"/>
      <w:r w:rsidRPr="006B61CD">
        <w:rPr>
          <w:rFonts w:cstheme="minorHAnsi"/>
        </w:rPr>
        <w:t xml:space="preserve"> </w:t>
      </w:r>
      <w:proofErr w:type="spellStart"/>
      <w:r w:rsidRPr="006B61CD">
        <w:rPr>
          <w:rFonts w:cstheme="minorHAnsi"/>
        </w:rPr>
        <w:t>efektyvumas</w:t>
      </w:r>
      <w:proofErr w:type="spellEnd"/>
    </w:p>
    <w:p w14:paraId="76D21954" w14:textId="77777777" w:rsidR="006B61CD" w:rsidRPr="006B61CD" w:rsidRDefault="006B61CD" w:rsidP="006B61CD">
      <w:pPr>
        <w:rPr>
          <w:rFonts w:asciiTheme="minorHAnsi" w:hAnsiTheme="minorHAnsi" w:cstheme="minorHAnsi"/>
        </w:rPr>
      </w:pPr>
    </w:p>
    <w:p w14:paraId="0DE5B5E4" w14:textId="77777777" w:rsidR="00C2005E" w:rsidRPr="006B61CD" w:rsidRDefault="00C2005E" w:rsidP="00076371">
      <w:pPr>
        <w:pStyle w:val="ListParagraph"/>
        <w:numPr>
          <w:ilvl w:val="0"/>
          <w:numId w:val="51"/>
        </w:numPr>
        <w:ind w:left="0" w:firstLine="0"/>
        <w:jc w:val="left"/>
        <w:rPr>
          <w:rFonts w:asciiTheme="minorHAnsi" w:hAnsiTheme="minorHAnsi" w:cstheme="minorHAnsi"/>
          <w:b/>
          <w:bCs/>
          <w:szCs w:val="24"/>
          <w:lang w:val="lt-LT"/>
        </w:rPr>
      </w:pPr>
      <w:r w:rsidRPr="006B61CD">
        <w:rPr>
          <w:rFonts w:asciiTheme="minorHAnsi" w:hAnsiTheme="minorHAnsi" w:cstheme="minorHAnsi"/>
          <w:b/>
          <w:bCs/>
          <w:szCs w:val="24"/>
          <w:lang w:val="lt-LT"/>
        </w:rPr>
        <w:t>Energijos generavimas pastato vietoje</w:t>
      </w:r>
    </w:p>
    <w:p w14:paraId="407F9FE7" w14:textId="77777777" w:rsidR="00C2005E" w:rsidRPr="006B61CD" w:rsidRDefault="00C2005E" w:rsidP="00076371">
      <w:pPr>
        <w:pStyle w:val="ListParagraph"/>
        <w:ind w:left="0"/>
        <w:rPr>
          <w:rFonts w:asciiTheme="minorHAnsi" w:hAnsiTheme="minorHAnsi" w:cstheme="minorHAnsi"/>
          <w:szCs w:val="24"/>
          <w:lang w:val="lt-LT"/>
        </w:rPr>
      </w:pPr>
    </w:p>
    <w:p w14:paraId="7B2643F8" w14:textId="77777777" w:rsidR="00C2005E" w:rsidRPr="006B61CD" w:rsidRDefault="00000000" w:rsidP="00076371">
      <w:pPr>
        <w:pStyle w:val="ListParagraph"/>
        <w:ind w:left="0"/>
        <w:jc w:val="right"/>
        <w:rPr>
          <w:rFonts w:asciiTheme="minorHAnsi" w:hAnsiTheme="minorHAnsi" w:cstheme="minorHAnsi"/>
          <w:szCs w:val="24"/>
          <w:lang w:val="lt-LT"/>
        </w:rPr>
      </w:pP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SK</m:t>
                </m:r>
              </m:e>
            </m:d>
            <m:r>
              <w:rPr>
                <w:rFonts w:ascii="Cambria Math" w:hAnsi="Cambria Math" w:cstheme="minorHAnsi"/>
                <w:szCs w:val="24"/>
                <w:lang w:val="lt-LT"/>
              </w:rPr>
              <m:t>,del,in</m:t>
            </m:r>
          </m:sub>
        </m:sSub>
        <m:r>
          <w:rPr>
            <w:rFonts w:ascii="Cambria Math" w:hAnsi="Cambria Math" w:cstheme="minorHAnsi"/>
            <w:szCs w:val="24"/>
            <w:lang w:val="lt-LT"/>
          </w:rPr>
          <m:t>,</m:t>
        </m:r>
      </m:oMath>
      <w:r w:rsidR="00C2005E" w:rsidRPr="006B61CD">
        <w:rPr>
          <w:rFonts w:asciiTheme="minorHAnsi" w:hAnsiTheme="minorHAnsi" w:cstheme="minorHAnsi"/>
          <w:szCs w:val="24"/>
          <w:lang w:val="lt-LT"/>
        </w:rPr>
        <w:t xml:space="preserve"> (kWh/metus)</w:t>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t>(39)</w:t>
      </w:r>
    </w:p>
    <w:p w14:paraId="060A863F" w14:textId="77777777" w:rsidR="00C2005E" w:rsidRPr="006B61CD" w:rsidRDefault="00000000" w:rsidP="00076371">
      <w:pPr>
        <w:pStyle w:val="ListParagraph"/>
        <w:ind w:left="0"/>
        <w:jc w:val="right"/>
        <w:rPr>
          <w:rFonts w:asciiTheme="minorHAnsi" w:hAnsiTheme="minorHAnsi" w:cstheme="minorHAnsi"/>
          <w:szCs w:val="24"/>
          <w:lang w:val="lt-LT"/>
        </w:rPr>
      </w:pP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SE</m:t>
                </m:r>
              </m:e>
            </m:d>
            <m:r>
              <w:rPr>
                <w:rFonts w:ascii="Cambria Math" w:hAnsi="Cambria Math" w:cstheme="minorHAnsi"/>
                <w:szCs w:val="24"/>
                <w:lang w:val="lt-LT"/>
              </w:rPr>
              <m:t>,del,in</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SE,gen</m:t>
            </m:r>
          </m:sub>
        </m:sSub>
        <m:r>
          <w:rPr>
            <w:rFonts w:ascii="Cambria Math" w:hAnsi="Cambria Math" w:cstheme="minorHAnsi"/>
            <w:szCs w:val="24"/>
            <w:lang w:val="lt-LT"/>
          </w:rPr>
          <m:t>,</m:t>
        </m:r>
      </m:oMath>
      <w:r w:rsidR="00C2005E" w:rsidRPr="006B61CD">
        <w:rPr>
          <w:rFonts w:asciiTheme="minorHAnsi" w:hAnsiTheme="minorHAnsi" w:cstheme="minorHAnsi"/>
          <w:szCs w:val="24"/>
          <w:lang w:val="lt-LT"/>
        </w:rPr>
        <w:t xml:space="preserve"> (kWh/metus)</w:t>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t>(40)</w:t>
      </w:r>
    </w:p>
    <w:p w14:paraId="5CCCC9D2" w14:textId="77777777" w:rsidR="00C2005E" w:rsidRPr="006B61CD" w:rsidRDefault="00000000" w:rsidP="00076371">
      <w:pPr>
        <w:pStyle w:val="ListParagraph"/>
        <w:ind w:left="0"/>
        <w:jc w:val="right"/>
        <w:rPr>
          <w:rFonts w:asciiTheme="minorHAnsi" w:hAnsiTheme="minorHAnsi" w:cstheme="minorHAnsi"/>
          <w:szCs w:val="24"/>
          <w:lang w:val="lt-LT"/>
        </w:rPr>
      </w:pP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SE</m:t>
                </m:r>
              </m:e>
            </m:d>
            <m:r>
              <w:rPr>
                <w:rFonts w:ascii="Cambria Math" w:hAnsi="Cambria Math" w:cstheme="minorHAnsi"/>
                <w:szCs w:val="24"/>
                <w:lang w:val="lt-LT"/>
              </w:rPr>
              <m:t>,del,export</m:t>
            </m:r>
          </m:sub>
        </m:sSub>
        <m:r>
          <m:rPr>
            <m:sty m:val="p"/>
          </m:rP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P</m:t>
            </m:r>
          </m:e>
          <m:sub>
            <m:r>
              <w:rPr>
                <w:rFonts w:ascii="Cambria Math" w:hAnsi="Cambria Math" w:cstheme="minorHAnsi"/>
                <w:szCs w:val="24"/>
                <w:lang w:val="lt-LT"/>
              </w:rPr>
              <m:t>net</m:t>
            </m:r>
          </m:sub>
        </m:sSub>
      </m:oMath>
      <w:r w:rsidR="00C2005E" w:rsidRPr="006B61CD">
        <w:rPr>
          <w:rFonts w:asciiTheme="minorHAnsi" w:hAnsiTheme="minorHAnsi" w:cstheme="minorHAnsi"/>
          <w:szCs w:val="24"/>
          <w:lang w:val="lt-LT"/>
        </w:rPr>
        <w:t>, kai SE sistema be akumuliavimo, (kWh/metus)</w:t>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t>(41)</w:t>
      </w:r>
    </w:p>
    <w:p w14:paraId="37675A33" w14:textId="77777777" w:rsidR="00C2005E" w:rsidRPr="006B61CD" w:rsidRDefault="00000000" w:rsidP="00076371">
      <w:pPr>
        <w:pStyle w:val="ListParagraph"/>
        <w:ind w:left="0"/>
        <w:jc w:val="right"/>
        <w:rPr>
          <w:rFonts w:asciiTheme="minorHAnsi" w:hAnsiTheme="minorHAnsi" w:cstheme="minorHAnsi"/>
          <w:szCs w:val="24"/>
          <w:lang w:val="lt-LT"/>
        </w:rPr>
      </w:pP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SE</m:t>
                </m:r>
              </m:e>
            </m:d>
            <m:r>
              <w:rPr>
                <w:rFonts w:ascii="Cambria Math" w:hAnsi="Cambria Math" w:cstheme="minorHAnsi"/>
                <w:szCs w:val="24"/>
                <w:lang w:val="lt-LT"/>
              </w:rPr>
              <m:t>,del,export</m:t>
            </m:r>
          </m:sub>
        </m:sSub>
        <m:r>
          <m:rPr>
            <m:sty m:val="p"/>
          </m:rPr>
          <w:rPr>
            <w:rFonts w:ascii="Cambria Math" w:hAnsi="Cambria Math" w:cstheme="minorHAnsi"/>
            <w:szCs w:val="24"/>
            <w:lang w:val="lt-LT"/>
          </w:rPr>
          <m:t>=</m:t>
        </m:r>
        <m:sSub>
          <m:sSubPr>
            <m:ctrlPr>
              <w:rPr>
                <w:rFonts w:ascii="Cambria Math" w:hAnsi="Cambria Math" w:cstheme="minorHAnsi"/>
                <w:i/>
                <w:szCs w:val="24"/>
                <w:lang w:val="lt-LT"/>
              </w:rPr>
            </m:ctrlPr>
          </m:sSubPr>
          <m:e>
            <m:sSup>
              <m:sSupPr>
                <m:ctrlPr>
                  <w:rPr>
                    <w:rFonts w:ascii="Cambria Math" w:hAnsi="Cambria Math" w:cstheme="minorHAnsi"/>
                    <w:i/>
                    <w:szCs w:val="24"/>
                    <w:lang w:val="lt-LT"/>
                  </w:rPr>
                </m:ctrlPr>
              </m:sSupPr>
              <m:e>
                <m:r>
                  <w:rPr>
                    <w:rFonts w:ascii="Cambria Math" w:hAnsi="Cambria Math" w:cstheme="minorHAnsi"/>
                    <w:szCs w:val="24"/>
                    <w:lang w:val="lt-LT"/>
                  </w:rPr>
                  <m:t>P</m:t>
                </m:r>
              </m:e>
              <m:sup>
                <m:r>
                  <w:rPr>
                    <w:rFonts w:ascii="Cambria Math" w:hAnsi="Cambria Math" w:cstheme="minorHAnsi"/>
                    <w:szCs w:val="24"/>
                    <w:lang w:val="lt-LT"/>
                  </w:rPr>
                  <m:t>'</m:t>
                </m:r>
              </m:sup>
            </m:sSup>
          </m:e>
          <m:sub>
            <m:r>
              <w:rPr>
                <w:rFonts w:ascii="Cambria Math" w:hAnsi="Cambria Math" w:cstheme="minorHAnsi"/>
                <w:szCs w:val="24"/>
                <w:lang w:val="lt-LT"/>
              </w:rPr>
              <m:t>net</m:t>
            </m:r>
          </m:sub>
        </m:sSub>
      </m:oMath>
      <w:r w:rsidR="00C2005E" w:rsidRPr="006B61CD">
        <w:rPr>
          <w:rFonts w:asciiTheme="minorHAnsi" w:hAnsiTheme="minorHAnsi" w:cstheme="minorHAnsi"/>
          <w:szCs w:val="24"/>
          <w:lang w:val="lt-LT"/>
        </w:rPr>
        <w:t>, kai SE sistema su akumuliavimu, (kWh/metus)</w:t>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t>(42)</w:t>
      </w:r>
    </w:p>
    <w:p w14:paraId="12FC395C" w14:textId="77777777" w:rsidR="00C2005E" w:rsidRPr="006B61CD" w:rsidRDefault="00C2005E" w:rsidP="00076371">
      <w:pPr>
        <w:pStyle w:val="ListParagraph"/>
        <w:ind w:left="0"/>
        <w:rPr>
          <w:rFonts w:asciiTheme="minorHAnsi" w:hAnsiTheme="minorHAnsi" w:cstheme="minorHAnsi"/>
          <w:szCs w:val="24"/>
          <w:lang w:val="lt-LT"/>
        </w:rPr>
      </w:pPr>
    </w:p>
    <w:p w14:paraId="7131484C" w14:textId="77777777" w:rsidR="00C2005E" w:rsidRPr="006B61CD" w:rsidRDefault="00C2005E" w:rsidP="00076371">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 xml:space="preserve">kur </w:t>
      </w: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SK</m:t>
                </m:r>
              </m:e>
            </m:d>
            <m:r>
              <w:rPr>
                <w:rFonts w:ascii="Cambria Math" w:hAnsi="Cambria Math" w:cstheme="minorHAnsi"/>
                <w:szCs w:val="24"/>
                <w:lang w:val="lt-LT"/>
              </w:rPr>
              <m:t>,del,in</m:t>
            </m:r>
          </m:sub>
        </m:sSub>
      </m:oMath>
      <w:r w:rsidRPr="006B61CD">
        <w:rPr>
          <w:rFonts w:asciiTheme="minorHAnsi" w:hAnsiTheme="minorHAnsi" w:cstheme="minorHAnsi"/>
          <w:szCs w:val="24"/>
          <w:lang w:val="lt-LT"/>
        </w:rPr>
        <w:t xml:space="preserve"> – šiluminė energija iš atsinaujinančiųjų išteklių (pvz., saulės šiluminių kolektorių, SK), (kWh/metus); </w:t>
      </w: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SE</m:t>
                </m:r>
              </m:e>
            </m:d>
            <m:r>
              <w:rPr>
                <w:rFonts w:ascii="Cambria Math" w:hAnsi="Cambria Math" w:cstheme="minorHAnsi"/>
                <w:szCs w:val="24"/>
                <w:lang w:val="lt-LT"/>
              </w:rPr>
              <m:t>,del,in</m:t>
            </m:r>
          </m:sub>
        </m:sSub>
      </m:oMath>
      <w:r w:rsidRPr="006B61CD">
        <w:rPr>
          <w:rFonts w:asciiTheme="minorHAnsi" w:hAnsiTheme="minorHAnsi" w:cstheme="minorHAnsi"/>
          <w:szCs w:val="24"/>
          <w:lang w:val="lt-LT"/>
        </w:rPr>
        <w:t xml:space="preserve"> – pastate generuojama, kaupiama ir vietoje sunaudojama elektros energija, (kWh/metus); </w:t>
      </w: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SE</m:t>
                </m:r>
              </m:e>
            </m:d>
            <m:r>
              <w:rPr>
                <w:rFonts w:ascii="Cambria Math" w:hAnsi="Cambria Math" w:cstheme="minorHAnsi"/>
                <w:szCs w:val="24"/>
                <w:lang w:val="lt-LT"/>
              </w:rPr>
              <m:t>,del,export</m:t>
            </m:r>
          </m:sub>
        </m:sSub>
      </m:oMath>
      <w:r w:rsidRPr="006B61CD">
        <w:rPr>
          <w:rFonts w:asciiTheme="minorHAnsi" w:hAnsiTheme="minorHAnsi" w:cstheme="minorHAnsi"/>
          <w:szCs w:val="24"/>
          <w:lang w:val="lt-LT"/>
        </w:rPr>
        <w:t xml:space="preserve"> – pastate generuojama ir į rinką tiekiama elektros energija, (kWh/metus).</w:t>
      </w:r>
    </w:p>
    <w:p w14:paraId="0AAF8F90" w14:textId="77777777" w:rsidR="00C2005E" w:rsidRPr="006B61CD" w:rsidRDefault="00C2005E" w:rsidP="00076371">
      <w:pPr>
        <w:pStyle w:val="ListParagraph"/>
        <w:ind w:left="0"/>
        <w:rPr>
          <w:rFonts w:asciiTheme="minorHAnsi" w:hAnsiTheme="minorHAnsi" w:cstheme="minorHAnsi"/>
          <w:szCs w:val="24"/>
          <w:lang w:val="lt-LT"/>
        </w:rPr>
      </w:pPr>
    </w:p>
    <w:p w14:paraId="0C2335D9" w14:textId="77777777" w:rsidR="00C2005E" w:rsidRPr="006B61CD" w:rsidRDefault="00C2005E" w:rsidP="00076371">
      <w:pPr>
        <w:pStyle w:val="ListParagraph"/>
        <w:numPr>
          <w:ilvl w:val="0"/>
          <w:numId w:val="51"/>
        </w:numPr>
        <w:ind w:left="0" w:firstLine="0"/>
        <w:jc w:val="left"/>
        <w:rPr>
          <w:rFonts w:asciiTheme="minorHAnsi" w:hAnsiTheme="minorHAnsi" w:cstheme="minorHAnsi"/>
          <w:b/>
          <w:bCs/>
          <w:szCs w:val="24"/>
          <w:lang w:val="lt-LT"/>
        </w:rPr>
      </w:pPr>
      <w:r w:rsidRPr="006B61CD">
        <w:rPr>
          <w:rFonts w:asciiTheme="minorHAnsi" w:hAnsiTheme="minorHAnsi" w:cstheme="minorHAnsi"/>
          <w:b/>
          <w:bCs/>
          <w:szCs w:val="24"/>
          <w:lang w:val="lt-LT"/>
        </w:rPr>
        <w:t>Pastato aprūpinimo energija sistemos vertinimo kriterijai</w:t>
      </w:r>
    </w:p>
    <w:p w14:paraId="2B9C842A" w14:textId="6D7CF3E6" w:rsidR="00C2005E" w:rsidRPr="006B61CD" w:rsidRDefault="00C2005E" w:rsidP="006B61CD">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 xml:space="preserve">Šiame tyrime PAES įvertinti pasirinkti trys vertinimo kriterijai – energinis efektyvumas, poveikis aplinkai ir ekonominis efektyvumas. </w:t>
      </w:r>
    </w:p>
    <w:p w14:paraId="2E870D42" w14:textId="77777777" w:rsidR="00C2005E" w:rsidRPr="006B61CD" w:rsidRDefault="00C2005E" w:rsidP="00076371">
      <w:pPr>
        <w:pStyle w:val="ListParagraph"/>
        <w:ind w:left="0"/>
        <w:rPr>
          <w:rFonts w:asciiTheme="minorHAnsi" w:hAnsiTheme="minorHAnsi" w:cstheme="minorHAnsi"/>
          <w:szCs w:val="24"/>
          <w:lang w:val="lt-LT"/>
        </w:rPr>
      </w:pPr>
    </w:p>
    <w:p w14:paraId="0E147A31" w14:textId="77777777" w:rsidR="00C2005E" w:rsidRPr="006B61CD" w:rsidRDefault="00C2005E" w:rsidP="00076371">
      <w:pPr>
        <w:pStyle w:val="ListParagraph"/>
        <w:numPr>
          <w:ilvl w:val="1"/>
          <w:numId w:val="51"/>
        </w:numPr>
        <w:ind w:left="0" w:firstLine="0"/>
        <w:jc w:val="left"/>
        <w:rPr>
          <w:rFonts w:asciiTheme="minorHAnsi" w:hAnsiTheme="minorHAnsi" w:cstheme="minorHAnsi"/>
          <w:b/>
          <w:bCs/>
          <w:szCs w:val="24"/>
          <w:lang w:val="lt-LT"/>
        </w:rPr>
      </w:pPr>
      <w:r w:rsidRPr="006B61CD">
        <w:rPr>
          <w:rFonts w:asciiTheme="minorHAnsi" w:hAnsiTheme="minorHAnsi" w:cstheme="minorHAnsi"/>
          <w:b/>
          <w:bCs/>
          <w:szCs w:val="24"/>
          <w:lang w:val="lt-LT"/>
        </w:rPr>
        <w:t>Energinis efektyvumas</w:t>
      </w:r>
    </w:p>
    <w:p w14:paraId="42A05BC7" w14:textId="77777777" w:rsidR="00C2005E" w:rsidRPr="006B61CD" w:rsidRDefault="00C2005E" w:rsidP="00076371">
      <w:pPr>
        <w:pStyle w:val="ListParagraph"/>
        <w:ind w:left="0"/>
        <w:rPr>
          <w:rFonts w:asciiTheme="minorHAnsi" w:hAnsiTheme="minorHAnsi" w:cstheme="minorHAnsi"/>
          <w:b/>
          <w:bCs/>
          <w:szCs w:val="24"/>
          <w:lang w:val="lt-LT"/>
        </w:rPr>
      </w:pPr>
      <w:r w:rsidRPr="006B61CD">
        <w:rPr>
          <w:rFonts w:asciiTheme="minorHAnsi" w:hAnsiTheme="minorHAnsi" w:cstheme="minorHAnsi"/>
          <w:szCs w:val="24"/>
          <w:lang w:val="lt-LT"/>
        </w:rPr>
        <w:t xml:space="preserve">Atliekant PAE sistemų </w:t>
      </w:r>
      <w:proofErr w:type="spellStart"/>
      <w:r w:rsidRPr="006B61CD">
        <w:rPr>
          <w:rFonts w:asciiTheme="minorHAnsi" w:hAnsiTheme="minorHAnsi" w:cstheme="minorHAnsi"/>
          <w:szCs w:val="24"/>
          <w:lang w:val="lt-LT"/>
        </w:rPr>
        <w:t>daugiatikslį</w:t>
      </w:r>
      <w:proofErr w:type="spellEnd"/>
      <w:r w:rsidRPr="006B61CD">
        <w:rPr>
          <w:rFonts w:asciiTheme="minorHAnsi" w:hAnsiTheme="minorHAnsi" w:cstheme="minorHAnsi"/>
          <w:szCs w:val="24"/>
          <w:lang w:val="lt-LT"/>
        </w:rPr>
        <w:t xml:space="preserve"> vertinimą, pasirinktas energinio efektyvumo kriterijus, kurį nusako pateiktos, pirminės ir grynosios pirminės energijos poreikio rodikliai, bei PAES energinio efektyvumo rodiklis.</w:t>
      </w:r>
    </w:p>
    <w:p w14:paraId="1CEDC10E" w14:textId="77777777" w:rsidR="00C2005E" w:rsidRPr="006B61CD" w:rsidRDefault="00C2005E" w:rsidP="00076371">
      <w:pPr>
        <w:pStyle w:val="ListParagraph"/>
        <w:ind w:left="0"/>
        <w:rPr>
          <w:rFonts w:asciiTheme="minorHAnsi" w:hAnsiTheme="minorHAnsi" w:cstheme="minorHAnsi"/>
          <w:szCs w:val="24"/>
          <w:lang w:val="lt-LT"/>
        </w:rPr>
      </w:pPr>
    </w:p>
    <w:p w14:paraId="6813EECE" w14:textId="77777777" w:rsidR="00C2005E" w:rsidRPr="006B61CD" w:rsidRDefault="00C2005E" w:rsidP="00076371">
      <w:pPr>
        <w:pStyle w:val="ListParagraph"/>
        <w:numPr>
          <w:ilvl w:val="2"/>
          <w:numId w:val="51"/>
        </w:numPr>
        <w:jc w:val="left"/>
        <w:rPr>
          <w:rFonts w:asciiTheme="minorHAnsi" w:hAnsiTheme="minorHAnsi" w:cstheme="minorHAnsi"/>
          <w:b/>
          <w:bCs/>
          <w:szCs w:val="24"/>
          <w:lang w:val="lt-LT"/>
        </w:rPr>
      </w:pPr>
      <w:r w:rsidRPr="006B61CD">
        <w:rPr>
          <w:rFonts w:asciiTheme="minorHAnsi" w:hAnsiTheme="minorHAnsi" w:cstheme="minorHAnsi"/>
          <w:b/>
          <w:bCs/>
          <w:szCs w:val="24"/>
          <w:lang w:val="lt-LT"/>
        </w:rPr>
        <w:t>Pateikta energija (</w:t>
      </w:r>
      <w:proofErr w:type="spellStart"/>
      <w:r w:rsidRPr="006B61CD">
        <w:rPr>
          <w:rFonts w:asciiTheme="minorHAnsi" w:hAnsiTheme="minorHAnsi" w:cstheme="minorHAnsi"/>
          <w:b/>
          <w:bCs/>
          <w:i/>
          <w:iCs/>
          <w:szCs w:val="24"/>
          <w:lang w:val="lt-LT"/>
        </w:rPr>
        <w:t>E</w:t>
      </w:r>
      <w:r w:rsidRPr="006B61CD">
        <w:rPr>
          <w:rFonts w:asciiTheme="minorHAnsi" w:hAnsiTheme="minorHAnsi" w:cstheme="minorHAnsi"/>
          <w:b/>
          <w:bCs/>
          <w:i/>
          <w:iCs/>
          <w:szCs w:val="24"/>
          <w:vertAlign w:val="subscript"/>
          <w:lang w:val="lt-LT"/>
        </w:rPr>
        <w:t>i,del,in</w:t>
      </w:r>
      <w:proofErr w:type="spellEnd"/>
      <w:r w:rsidRPr="006B61CD">
        <w:rPr>
          <w:rFonts w:asciiTheme="minorHAnsi" w:hAnsiTheme="minorHAnsi" w:cstheme="minorHAnsi"/>
          <w:b/>
          <w:bCs/>
          <w:szCs w:val="24"/>
          <w:lang w:val="lt-LT"/>
        </w:rPr>
        <w:t>)</w:t>
      </w:r>
    </w:p>
    <w:p w14:paraId="5FBD41EE" w14:textId="77777777" w:rsidR="00C2005E" w:rsidRPr="006B61CD" w:rsidRDefault="00C2005E" w:rsidP="00076371">
      <w:pPr>
        <w:rPr>
          <w:rFonts w:asciiTheme="minorHAnsi" w:hAnsiTheme="minorHAnsi" w:cstheme="minorHAnsi"/>
          <w:szCs w:val="24"/>
          <w:lang w:val="lt-LT"/>
        </w:rPr>
      </w:pPr>
      <w:r w:rsidRPr="006B61CD">
        <w:rPr>
          <w:rFonts w:asciiTheme="minorHAnsi" w:hAnsiTheme="minorHAnsi" w:cstheme="minorHAnsi"/>
          <w:szCs w:val="24"/>
          <w:lang w:val="lt-LT"/>
        </w:rPr>
        <w:t>Sistemos vertinamos pagal minimalią pateiktos energijos rodiklio reikšmę:</w:t>
      </w:r>
    </w:p>
    <w:p w14:paraId="7A973348" w14:textId="77777777" w:rsidR="00C2005E" w:rsidRPr="006B61CD" w:rsidRDefault="00C2005E" w:rsidP="00076371">
      <w:pPr>
        <w:pStyle w:val="ListParagraph"/>
        <w:ind w:left="0"/>
        <w:rPr>
          <w:rFonts w:asciiTheme="minorHAnsi" w:hAnsiTheme="minorHAnsi" w:cstheme="minorHAnsi"/>
          <w:szCs w:val="24"/>
          <w:lang w:val="lt-LT"/>
        </w:rPr>
      </w:pPr>
    </w:p>
    <w:p w14:paraId="1597399C" w14:textId="77777777" w:rsidR="00C2005E" w:rsidRPr="006B61CD" w:rsidRDefault="00000000" w:rsidP="00076371">
      <w:pPr>
        <w:pStyle w:val="ListParagraph"/>
        <w:ind w:left="360"/>
        <w:jc w:val="right"/>
        <w:rPr>
          <w:rFonts w:asciiTheme="minorHAnsi" w:hAnsiTheme="minorHAnsi" w:cstheme="minorHAnsi"/>
          <w:szCs w:val="24"/>
          <w:lang w:val="lt-LT"/>
        </w:rPr>
      </w:pP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kuras,del,in</m:t>
            </m:r>
          </m:sub>
        </m:sSub>
        <m:r>
          <m:rPr>
            <m:sty m:val="p"/>
          </m:rPr>
          <w:rPr>
            <w:rFonts w:ascii="Cambria Math" w:hAnsi="Cambria Math" w:cstheme="minorHAnsi"/>
            <w:szCs w:val="24"/>
            <w:lang w:val="lt-LT"/>
          </w:rPr>
          <m:t>=</m:t>
        </m:r>
        <m:f>
          <m:fPr>
            <m:ctrlPr>
              <w:rPr>
                <w:rFonts w:ascii="Cambria Math" w:hAnsi="Cambria Math" w:cstheme="minorHAnsi"/>
                <w:szCs w:val="24"/>
                <w:lang w:val="lt-LT"/>
              </w:rPr>
            </m:ctrlPr>
          </m:fPr>
          <m:num>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m:rPr>
                    <m:sty m:val="p"/>
                  </m:rPr>
                  <w:rPr>
                    <w:rFonts w:ascii="Cambria Math" w:hAnsi="Cambria Math" w:cstheme="minorHAnsi"/>
                    <w:szCs w:val="24"/>
                    <w:lang w:val="lt-LT"/>
                  </w:rPr>
                  <m:t>H,nd</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W</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V</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SK</m:t>
                    </m:r>
                  </m:e>
                </m:d>
                <m:r>
                  <w:rPr>
                    <w:rFonts w:ascii="Cambria Math" w:hAnsi="Cambria Math" w:cstheme="minorHAnsi"/>
                    <w:szCs w:val="24"/>
                    <w:lang w:val="lt-LT"/>
                  </w:rPr>
                  <m:t>,del,in</m:t>
                </m:r>
              </m:sub>
            </m:sSub>
          </m:num>
          <m:den>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i,sys</m:t>
                </m:r>
              </m:sub>
            </m:sSub>
          </m:den>
        </m:f>
        <m:r>
          <w:rPr>
            <w:rFonts w:ascii="Cambria Math" w:hAnsi="Cambria Math" w:cstheme="minorHAnsi"/>
            <w:szCs w:val="24"/>
            <w:lang w:val="lt-LT"/>
          </w:rPr>
          <m:t>=</m:t>
        </m:r>
        <m:f>
          <m:fPr>
            <m:ctrlPr>
              <w:rPr>
                <w:rFonts w:ascii="Cambria Math" w:hAnsi="Cambria Math" w:cstheme="minorHAnsi"/>
                <w:szCs w:val="24"/>
                <w:lang w:val="lt-LT"/>
              </w:rPr>
            </m:ctrlPr>
          </m:fPr>
          <m:num>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m:rPr>
                    <m:sty m:val="p"/>
                  </m:rPr>
                  <w:rPr>
                    <w:rFonts w:ascii="Cambria Math" w:hAnsi="Cambria Math" w:cstheme="minorHAnsi"/>
                    <w:szCs w:val="24"/>
                    <w:lang w:val="lt-LT"/>
                  </w:rPr>
                  <m:t>H,nd</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W</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V</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SK</m:t>
                    </m:r>
                  </m:e>
                </m:d>
                <m:r>
                  <w:rPr>
                    <w:rFonts w:ascii="Cambria Math" w:hAnsi="Cambria Math" w:cstheme="minorHAnsi"/>
                    <w:szCs w:val="24"/>
                    <w:lang w:val="lt-LT"/>
                  </w:rPr>
                  <m:t>,del,in</m:t>
                </m:r>
              </m:sub>
            </m:sSub>
          </m:num>
          <m:den>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i,gen</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i,s</m:t>
                </m:r>
              </m:sub>
            </m:sSub>
            <m:r>
              <w:rPr>
                <w:rFonts w:ascii="Cambria Math" w:hAnsi="Cambria Math" w:cstheme="minorHAnsi"/>
                <w:lang w:val="lt-LT"/>
              </w:rPr>
              <m:t>⋅</m:t>
            </m:r>
            <m:sSub>
              <m:sSubPr>
                <m:ctrlPr>
                  <w:rPr>
                    <w:rFonts w:ascii="Cambria Math" w:hAnsi="Cambria Math" w:cstheme="minorHAnsi"/>
                    <w:i/>
                    <w:lang w:val="lt-LT"/>
                  </w:rPr>
                </m:ctrlPr>
              </m:sSubPr>
              <m:e>
                <m:r>
                  <w:rPr>
                    <w:rFonts w:ascii="Cambria Math" w:hAnsi="Cambria Math" w:cstheme="minorHAnsi"/>
                    <w:lang w:val="lt-LT"/>
                  </w:rPr>
                  <m:t>η</m:t>
                </m:r>
              </m:e>
              <m:sub>
                <m:r>
                  <w:rPr>
                    <w:rFonts w:ascii="Cambria Math" w:hAnsi="Cambria Math" w:cstheme="minorHAnsi"/>
                    <w:lang w:val="lt-LT"/>
                  </w:rPr>
                  <m:t>i,e,d</m:t>
                </m:r>
              </m:sub>
            </m:sSub>
          </m:den>
        </m:f>
        <m:r>
          <m:rPr>
            <m:sty m:val="p"/>
          </m:rPr>
          <w:rPr>
            <w:rFonts w:ascii="Cambria Math" w:hAnsi="Cambria Math" w:cstheme="minorHAnsi"/>
            <w:szCs w:val="24"/>
            <w:lang w:val="lt-LT"/>
          </w:rPr>
          <m:t xml:space="preserve">, </m:t>
        </m:r>
        <m:d>
          <m:dPr>
            <m:ctrlPr>
              <w:rPr>
                <w:rFonts w:ascii="Cambria Math" w:hAnsi="Cambria Math" w:cstheme="minorHAnsi"/>
                <w:szCs w:val="24"/>
                <w:lang w:val="lt-LT"/>
              </w:rPr>
            </m:ctrlPr>
          </m:dPr>
          <m:e>
            <m:f>
              <m:fPr>
                <m:ctrlPr>
                  <w:rPr>
                    <w:rFonts w:ascii="Cambria Math" w:hAnsi="Cambria Math" w:cstheme="minorHAnsi"/>
                    <w:szCs w:val="24"/>
                    <w:lang w:val="lt-LT"/>
                  </w:rPr>
                </m:ctrlPr>
              </m:fPr>
              <m:num>
                <m:r>
                  <m:rPr>
                    <m:sty m:val="p"/>
                  </m:rPr>
                  <w:rPr>
                    <w:rFonts w:ascii="Cambria Math" w:hAnsi="Cambria Math" w:cstheme="minorHAnsi"/>
                    <w:szCs w:val="24"/>
                    <w:lang w:val="lt-LT"/>
                  </w:rPr>
                  <m:t>kWh</m:t>
                </m:r>
              </m:num>
              <m:den>
                <m:r>
                  <m:rPr>
                    <m:sty m:val="p"/>
                  </m:rPr>
                  <w:rPr>
                    <w:rFonts w:ascii="Cambria Math" w:hAnsi="Cambria Math" w:cstheme="minorHAnsi"/>
                    <w:szCs w:val="24"/>
                    <w:lang w:val="lt-LT"/>
                  </w:rPr>
                  <m:t>metus</m:t>
                </m:r>
              </m:den>
            </m:f>
          </m:e>
        </m:d>
      </m:oMath>
      <w:r w:rsidR="00C2005E" w:rsidRPr="006B61CD">
        <w:rPr>
          <w:rFonts w:asciiTheme="minorHAnsi" w:hAnsiTheme="minorHAnsi" w:cstheme="minorHAnsi"/>
          <w:szCs w:val="24"/>
          <w:lang w:val="lt-LT"/>
        </w:rPr>
        <w:tab/>
        <w:t>(43)</w:t>
      </w:r>
    </w:p>
    <w:p w14:paraId="6589D13D" w14:textId="77777777" w:rsidR="00C2005E" w:rsidRPr="006B61CD" w:rsidRDefault="00C2005E" w:rsidP="00076371">
      <w:pPr>
        <w:rPr>
          <w:rFonts w:asciiTheme="minorHAnsi" w:hAnsiTheme="minorHAnsi" w:cstheme="minorHAnsi"/>
          <w:szCs w:val="24"/>
          <w:lang w:val="lt-LT"/>
        </w:rPr>
      </w:pPr>
    </w:p>
    <w:p w14:paraId="732CFA82" w14:textId="77777777" w:rsidR="00C2005E" w:rsidRPr="006B61CD" w:rsidRDefault="00000000" w:rsidP="00076371">
      <w:pPr>
        <w:pStyle w:val="ListParagraph"/>
        <w:ind w:left="360"/>
        <w:jc w:val="right"/>
        <w:rPr>
          <w:rFonts w:asciiTheme="minorHAnsi" w:hAnsiTheme="minorHAnsi" w:cstheme="minorHAnsi"/>
          <w:szCs w:val="24"/>
          <w:lang w:val="lt-LT"/>
        </w:rPr>
      </w:pPr>
      <m:oMath>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elektra,del,in</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E</m:t>
            </m:r>
          </m:e>
          <m:sub>
            <m:r>
              <w:rPr>
                <w:rFonts w:ascii="Cambria Math" w:hAnsi="Cambria Math" w:cstheme="minorHAnsi"/>
                <w:szCs w:val="24"/>
                <w:lang w:val="lt-LT"/>
              </w:rPr>
              <m:t>V</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C</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L</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AP</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kita</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SE</m:t>
                </m:r>
              </m:e>
            </m:d>
            <m:r>
              <w:rPr>
                <w:rFonts w:ascii="Cambria Math" w:hAnsi="Cambria Math" w:cstheme="minorHAnsi"/>
                <w:szCs w:val="24"/>
                <w:lang w:val="lt-LT"/>
              </w:rPr>
              <m:t>,del,in</m:t>
            </m:r>
          </m:sub>
        </m:sSub>
        <m:r>
          <m:rPr>
            <m:sty m:val="p"/>
          </m:rPr>
          <w:rPr>
            <w:rFonts w:ascii="Cambria Math" w:hAnsi="Cambria Math" w:cstheme="minorHAnsi"/>
            <w:szCs w:val="24"/>
            <w:lang w:val="lt-LT"/>
          </w:rPr>
          <m:t xml:space="preserve">, </m:t>
        </m:r>
        <m:d>
          <m:dPr>
            <m:ctrlPr>
              <w:rPr>
                <w:rFonts w:ascii="Cambria Math" w:hAnsi="Cambria Math" w:cstheme="minorHAnsi"/>
                <w:szCs w:val="24"/>
                <w:lang w:val="lt-LT"/>
              </w:rPr>
            </m:ctrlPr>
          </m:dPr>
          <m:e>
            <m:f>
              <m:fPr>
                <m:ctrlPr>
                  <w:rPr>
                    <w:rFonts w:ascii="Cambria Math" w:hAnsi="Cambria Math" w:cstheme="minorHAnsi"/>
                    <w:szCs w:val="24"/>
                    <w:lang w:val="lt-LT"/>
                  </w:rPr>
                </m:ctrlPr>
              </m:fPr>
              <m:num>
                <m:r>
                  <m:rPr>
                    <m:sty m:val="p"/>
                  </m:rPr>
                  <w:rPr>
                    <w:rFonts w:ascii="Cambria Math" w:hAnsi="Cambria Math" w:cstheme="minorHAnsi"/>
                    <w:szCs w:val="24"/>
                    <w:lang w:val="lt-LT"/>
                  </w:rPr>
                  <m:t>kWh</m:t>
                </m:r>
              </m:num>
              <m:den>
                <m:r>
                  <m:rPr>
                    <m:sty m:val="p"/>
                  </m:rPr>
                  <w:rPr>
                    <w:rFonts w:ascii="Cambria Math" w:hAnsi="Cambria Math" w:cstheme="minorHAnsi"/>
                    <w:szCs w:val="24"/>
                    <w:lang w:val="lt-LT"/>
                  </w:rPr>
                  <m:t>metus</m:t>
                </m:r>
              </m:den>
            </m:f>
          </m:e>
        </m:d>
      </m:oMath>
      <w:r w:rsidR="00C2005E" w:rsidRPr="006B61CD">
        <w:rPr>
          <w:rFonts w:asciiTheme="minorHAnsi" w:hAnsiTheme="minorHAnsi" w:cstheme="minorHAnsi"/>
          <w:szCs w:val="24"/>
          <w:lang w:val="lt-LT"/>
        </w:rPr>
        <w:t xml:space="preserve"> </w:t>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t>(44)</w:t>
      </w:r>
    </w:p>
    <w:p w14:paraId="1F9335E7" w14:textId="77777777" w:rsidR="00C2005E" w:rsidRPr="006B61CD" w:rsidRDefault="00C2005E" w:rsidP="00076371">
      <w:pPr>
        <w:rPr>
          <w:rFonts w:asciiTheme="minorHAnsi" w:hAnsiTheme="minorHAnsi" w:cstheme="minorHAnsi"/>
          <w:szCs w:val="24"/>
          <w:lang w:val="lt-LT"/>
        </w:rPr>
      </w:pPr>
    </w:p>
    <w:p w14:paraId="6D87AF50" w14:textId="77777777" w:rsidR="00C2005E" w:rsidRPr="006B61CD" w:rsidRDefault="00C2005E" w:rsidP="00076371">
      <w:pPr>
        <w:pStyle w:val="ListParagraph"/>
        <w:numPr>
          <w:ilvl w:val="2"/>
          <w:numId w:val="51"/>
        </w:numPr>
        <w:jc w:val="left"/>
        <w:rPr>
          <w:rFonts w:asciiTheme="minorHAnsi" w:hAnsiTheme="minorHAnsi" w:cstheme="minorHAnsi"/>
          <w:b/>
          <w:bCs/>
          <w:szCs w:val="24"/>
          <w:lang w:val="lt-LT"/>
        </w:rPr>
      </w:pPr>
      <w:r w:rsidRPr="006B61CD">
        <w:rPr>
          <w:rFonts w:asciiTheme="minorHAnsi" w:hAnsiTheme="minorHAnsi" w:cstheme="minorHAnsi"/>
          <w:b/>
          <w:bCs/>
          <w:szCs w:val="24"/>
          <w:lang w:val="lt-LT"/>
        </w:rPr>
        <w:t>Pastato aprūpinimo energija sistemos energinis efektyvumas</w:t>
      </w:r>
    </w:p>
    <w:p w14:paraId="095D8C72" w14:textId="77777777" w:rsidR="00C2005E" w:rsidRPr="006B61CD" w:rsidRDefault="00C2005E" w:rsidP="00076371">
      <w:pPr>
        <w:rPr>
          <w:rFonts w:asciiTheme="minorHAnsi" w:hAnsiTheme="minorHAnsi" w:cstheme="minorHAnsi"/>
          <w:szCs w:val="24"/>
          <w:lang w:val="lt-LT"/>
        </w:rPr>
      </w:pPr>
      <w:r w:rsidRPr="006B61CD">
        <w:rPr>
          <w:rFonts w:asciiTheme="minorHAnsi" w:hAnsiTheme="minorHAnsi" w:cstheme="minorHAnsi"/>
          <w:szCs w:val="24"/>
          <w:lang w:val="lt-LT"/>
        </w:rPr>
        <w:t>Sistemos vertinamos pagal maksimalią energinio efektyvumo rodiklio reikšmę:</w:t>
      </w:r>
    </w:p>
    <w:p w14:paraId="64E1B8F8" w14:textId="77777777" w:rsidR="00C2005E" w:rsidRPr="006B61CD" w:rsidRDefault="00C2005E" w:rsidP="00076371">
      <w:pPr>
        <w:rPr>
          <w:rFonts w:asciiTheme="minorHAnsi" w:hAnsiTheme="minorHAnsi" w:cstheme="minorHAnsi"/>
          <w:szCs w:val="24"/>
          <w:lang w:val="lt-LT"/>
        </w:rPr>
      </w:pPr>
    </w:p>
    <w:p w14:paraId="4281EDD7" w14:textId="77777777" w:rsidR="00C2005E" w:rsidRPr="006B61CD" w:rsidRDefault="00000000" w:rsidP="00076371">
      <w:pPr>
        <w:pStyle w:val="ListParagraph"/>
        <w:ind w:left="0"/>
        <w:jc w:val="right"/>
        <w:rPr>
          <w:rFonts w:asciiTheme="minorHAnsi" w:hAnsiTheme="minorHAnsi" w:cstheme="minorHAnsi"/>
          <w:szCs w:val="24"/>
          <w:lang w:val="lt-LT"/>
        </w:rPr>
      </w:pPr>
      <m:oMath>
        <m:sSub>
          <m:sSubPr>
            <m:ctrlPr>
              <w:rPr>
                <w:rFonts w:ascii="Cambria Math" w:hAnsi="Cambria Math" w:cstheme="minorHAnsi"/>
                <w:szCs w:val="24"/>
                <w:lang w:val="lt-LT"/>
              </w:rPr>
            </m:ctrlPr>
          </m:sSubPr>
          <m:e>
            <m:r>
              <w:rPr>
                <w:rFonts w:ascii="Cambria Math" w:hAnsi="Cambria Math" w:cstheme="minorHAnsi"/>
                <w:szCs w:val="24"/>
                <w:lang w:val="lt-LT"/>
              </w:rPr>
              <m:t>ε</m:t>
            </m:r>
          </m:e>
          <m:sub>
            <m:r>
              <w:rPr>
                <w:rFonts w:ascii="Cambria Math" w:hAnsi="Cambria Math" w:cstheme="minorHAnsi"/>
                <w:szCs w:val="24"/>
                <w:lang w:val="lt-LT"/>
              </w:rPr>
              <m:t>PAES</m:t>
            </m:r>
          </m:sub>
        </m:sSub>
        <m:r>
          <m:rPr>
            <m:sty m:val="p"/>
          </m:rPr>
          <w:rPr>
            <w:rFonts w:ascii="Cambria Math" w:hAnsi="Cambria Math" w:cstheme="minorHAnsi"/>
            <w:szCs w:val="24"/>
            <w:lang w:val="lt-LT"/>
          </w:rPr>
          <m:t>=</m:t>
        </m:r>
        <m:f>
          <m:fPr>
            <m:ctrlPr>
              <w:rPr>
                <w:rFonts w:ascii="Cambria Math" w:hAnsi="Cambria Math" w:cstheme="minorHAnsi"/>
                <w:szCs w:val="24"/>
                <w:lang w:val="lt-LT"/>
              </w:rPr>
            </m:ctrlPr>
          </m:fPr>
          <m:num>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i,out</m:t>
                </m:r>
              </m:sub>
            </m:sSub>
          </m:num>
          <m:den>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i</m:t>
                </m:r>
                <m:r>
                  <m:rPr>
                    <m:sty m:val="p"/>
                  </m:rPr>
                  <w:rPr>
                    <w:rFonts w:ascii="Cambria Math" w:hAnsi="Cambria Math" w:cstheme="minorHAnsi"/>
                    <w:szCs w:val="24"/>
                    <w:lang w:val="lt-LT"/>
                  </w:rPr>
                  <m:t>,</m:t>
                </m:r>
                <m:r>
                  <w:rPr>
                    <w:rFonts w:ascii="Cambria Math" w:hAnsi="Cambria Math" w:cstheme="minorHAnsi"/>
                    <w:szCs w:val="24"/>
                    <w:lang w:val="lt-LT"/>
                  </w:rPr>
                  <m:t>del,in</m:t>
                </m:r>
              </m:sub>
            </m:sSub>
          </m:den>
        </m:f>
        <m:r>
          <w:rPr>
            <w:rFonts w:ascii="Cambria Math" w:hAnsi="Cambria Math" w:cstheme="minorHAnsi"/>
            <w:szCs w:val="24"/>
            <w:lang w:val="lt-LT"/>
          </w:rPr>
          <m:t>=</m:t>
        </m:r>
        <m:f>
          <m:fPr>
            <m:ctrlPr>
              <w:rPr>
                <w:rFonts w:ascii="Cambria Math" w:hAnsi="Cambria Math" w:cstheme="minorHAnsi"/>
                <w:i/>
                <w:szCs w:val="24"/>
                <w:lang w:val="lt-LT"/>
              </w:rPr>
            </m:ctrlPr>
          </m:fPr>
          <m:num>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m:rPr>
                    <m:sty m:val="p"/>
                  </m:rPr>
                  <w:rPr>
                    <w:rFonts w:ascii="Cambria Math" w:hAnsi="Cambria Math" w:cstheme="minorHAnsi"/>
                    <w:szCs w:val="24"/>
                    <w:lang w:val="lt-LT"/>
                  </w:rPr>
                  <m:t>H,nd</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W</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Q</m:t>
                </m:r>
              </m:e>
              <m:sub>
                <m:r>
                  <w:rPr>
                    <w:rFonts w:ascii="Cambria Math" w:hAnsi="Cambria Math" w:cstheme="minorHAnsi"/>
                    <w:szCs w:val="24"/>
                    <w:lang w:val="lt-LT"/>
                  </w:rPr>
                  <m:t>V</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m:rPr>
                    <m:sty m:val="p"/>
                  </m:rPr>
                  <w:rPr>
                    <w:rFonts w:ascii="Cambria Math" w:hAnsi="Cambria Math" w:cstheme="minorHAnsi"/>
                    <w:szCs w:val="24"/>
                    <w:lang w:val="lt-LT"/>
                  </w:rPr>
                  <m:t>E</m:t>
                </m:r>
              </m:e>
              <m:sub>
                <m:r>
                  <w:rPr>
                    <w:rFonts w:ascii="Cambria Math" w:hAnsi="Cambria Math" w:cstheme="minorHAnsi"/>
                    <w:szCs w:val="24"/>
                    <w:lang w:val="lt-LT"/>
                  </w:rPr>
                  <m:t>V</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C</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L</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AP</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kita</m:t>
                </m:r>
              </m:sub>
            </m:sSub>
          </m:num>
          <m:den>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kuras,del,in</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elektra,del,in</m:t>
                </m:r>
              </m:sub>
            </m:sSub>
          </m:den>
        </m:f>
        <m:r>
          <w:rPr>
            <w:rFonts w:ascii="Cambria Math" w:hAnsi="Cambria Math" w:cstheme="minorHAnsi"/>
            <w:szCs w:val="24"/>
            <w:lang w:val="lt-LT"/>
          </w:rPr>
          <m:t>.</m:t>
        </m:r>
      </m:oMath>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t>(45)</w:t>
      </w:r>
    </w:p>
    <w:p w14:paraId="0D8E3297" w14:textId="77777777" w:rsidR="00C2005E" w:rsidRPr="006B61CD" w:rsidRDefault="00C2005E" w:rsidP="00076371">
      <w:pPr>
        <w:pStyle w:val="ListParagraph"/>
        <w:ind w:left="0"/>
        <w:rPr>
          <w:rFonts w:asciiTheme="minorHAnsi" w:hAnsiTheme="minorHAnsi" w:cstheme="minorHAnsi"/>
          <w:szCs w:val="24"/>
          <w:lang w:val="lt-LT"/>
        </w:rPr>
      </w:pPr>
    </w:p>
    <w:p w14:paraId="23378A66" w14:textId="77777777" w:rsidR="00C2005E" w:rsidRPr="006B61CD" w:rsidRDefault="00C2005E" w:rsidP="00076371">
      <w:pPr>
        <w:pStyle w:val="ListParagraph"/>
        <w:numPr>
          <w:ilvl w:val="2"/>
          <w:numId w:val="51"/>
        </w:numPr>
        <w:jc w:val="left"/>
        <w:rPr>
          <w:rFonts w:asciiTheme="minorHAnsi" w:hAnsiTheme="minorHAnsi" w:cstheme="minorHAnsi"/>
          <w:b/>
          <w:bCs/>
          <w:szCs w:val="24"/>
          <w:lang w:val="lt-LT"/>
        </w:rPr>
      </w:pPr>
      <w:r w:rsidRPr="006B61CD">
        <w:rPr>
          <w:rFonts w:asciiTheme="minorHAnsi" w:hAnsiTheme="minorHAnsi" w:cstheme="minorHAnsi"/>
          <w:b/>
          <w:bCs/>
          <w:szCs w:val="24"/>
          <w:lang w:val="lt-LT"/>
        </w:rPr>
        <w:t>Pirminė energija</w:t>
      </w:r>
    </w:p>
    <w:p w14:paraId="24C51FBB" w14:textId="77777777" w:rsidR="00C2005E" w:rsidRPr="006B61CD" w:rsidRDefault="00C2005E" w:rsidP="00076371">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Sistemos vertinamos pagal minimalią pirminės energijos poreikio rodiklio reikšmę:</w:t>
      </w:r>
    </w:p>
    <w:p w14:paraId="395F1702" w14:textId="77777777" w:rsidR="00C2005E" w:rsidRPr="006B61CD" w:rsidRDefault="00C2005E" w:rsidP="00076371">
      <w:pPr>
        <w:pStyle w:val="ListParagraph"/>
        <w:ind w:left="0"/>
        <w:rPr>
          <w:rFonts w:asciiTheme="minorHAnsi" w:hAnsiTheme="minorHAnsi" w:cstheme="minorHAnsi"/>
          <w:szCs w:val="24"/>
          <w:lang w:val="lt-LT"/>
        </w:rPr>
      </w:pPr>
    </w:p>
    <w:p w14:paraId="10028BE9" w14:textId="77777777" w:rsidR="00C2005E" w:rsidRPr="006B61CD" w:rsidRDefault="00C2005E" w:rsidP="00076371">
      <w:pPr>
        <w:pStyle w:val="ListParagraph"/>
        <w:ind w:left="360"/>
        <w:jc w:val="right"/>
        <w:rPr>
          <w:rFonts w:asciiTheme="minorHAnsi" w:hAnsiTheme="minorHAnsi" w:cstheme="minorHAnsi"/>
          <w:szCs w:val="24"/>
          <w:lang w:val="lt-LT"/>
        </w:rPr>
      </w:pPr>
      <m:oMath>
        <m:r>
          <m:rPr>
            <m:sty m:val="p"/>
          </m:rPr>
          <w:rPr>
            <w:rFonts w:ascii="Cambria Math" w:hAnsi="Cambria Math" w:cstheme="minorHAnsi"/>
            <w:szCs w:val="24"/>
            <w:lang w:val="lt-LT"/>
          </w:rPr>
          <m:t>PE=</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kuras,del,in</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f</m:t>
            </m:r>
          </m:e>
          <m:sub>
            <m:r>
              <w:rPr>
                <w:rFonts w:ascii="Cambria Math" w:hAnsi="Cambria Math" w:cstheme="minorHAnsi"/>
                <w:szCs w:val="24"/>
                <w:lang w:val="lt-LT"/>
              </w:rPr>
              <m:t>PE,kuras,del</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elektra,del,in</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f</m:t>
            </m:r>
          </m:e>
          <m:sub>
            <m:r>
              <w:rPr>
                <w:rFonts w:ascii="Cambria Math" w:hAnsi="Cambria Math" w:cstheme="minorHAnsi"/>
                <w:szCs w:val="24"/>
                <w:lang w:val="lt-LT"/>
              </w:rPr>
              <m:t>PE,elektra,del</m:t>
            </m:r>
          </m:sub>
        </m:sSub>
        <m:r>
          <m:rPr>
            <m:sty m:val="p"/>
          </m:rPr>
          <w:rPr>
            <w:rFonts w:ascii="Cambria Math" w:hAnsi="Cambria Math" w:cstheme="minorHAnsi"/>
            <w:szCs w:val="24"/>
            <w:lang w:val="lt-LT"/>
          </w:rPr>
          <m:t xml:space="preserve">, </m:t>
        </m:r>
        <m:d>
          <m:dPr>
            <m:ctrlPr>
              <w:rPr>
                <w:rFonts w:ascii="Cambria Math" w:hAnsi="Cambria Math" w:cstheme="minorHAnsi"/>
                <w:szCs w:val="24"/>
                <w:lang w:val="lt-LT"/>
              </w:rPr>
            </m:ctrlPr>
          </m:dPr>
          <m:e>
            <m:f>
              <m:fPr>
                <m:ctrlPr>
                  <w:rPr>
                    <w:rFonts w:ascii="Cambria Math" w:hAnsi="Cambria Math" w:cstheme="minorHAnsi"/>
                    <w:szCs w:val="24"/>
                    <w:lang w:val="lt-LT"/>
                  </w:rPr>
                </m:ctrlPr>
              </m:fPr>
              <m:num>
                <m:r>
                  <m:rPr>
                    <m:sty m:val="p"/>
                  </m:rPr>
                  <w:rPr>
                    <w:rFonts w:ascii="Cambria Math" w:hAnsi="Cambria Math" w:cstheme="minorHAnsi"/>
                    <w:szCs w:val="24"/>
                    <w:lang w:val="lt-LT"/>
                  </w:rPr>
                  <m:t>kWh</m:t>
                </m:r>
              </m:num>
              <m:den>
                <m:r>
                  <m:rPr>
                    <m:sty m:val="p"/>
                  </m:rPr>
                  <w:rPr>
                    <w:rFonts w:ascii="Cambria Math" w:hAnsi="Cambria Math" w:cstheme="minorHAnsi"/>
                    <w:szCs w:val="24"/>
                    <w:lang w:val="lt-LT"/>
                  </w:rPr>
                  <m:t>metus</m:t>
                </m:r>
              </m:den>
            </m:f>
          </m:e>
        </m:d>
      </m:oMath>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t>(46)</w:t>
      </w:r>
    </w:p>
    <w:p w14:paraId="4CBE1780" w14:textId="77777777" w:rsidR="00C2005E" w:rsidRPr="006B61CD" w:rsidRDefault="00C2005E" w:rsidP="00076371">
      <w:pPr>
        <w:rPr>
          <w:rFonts w:asciiTheme="minorHAnsi" w:hAnsiTheme="minorHAnsi" w:cstheme="minorHAnsi"/>
          <w:szCs w:val="24"/>
          <w:lang w:val="lt-LT"/>
        </w:rPr>
      </w:pPr>
    </w:p>
    <w:p w14:paraId="339869A2" w14:textId="77777777" w:rsidR="00C2005E" w:rsidRPr="006B61CD" w:rsidRDefault="00C2005E" w:rsidP="00076371">
      <w:pPr>
        <w:rPr>
          <w:rFonts w:asciiTheme="minorHAnsi" w:hAnsiTheme="minorHAnsi" w:cstheme="minorHAnsi"/>
          <w:szCs w:val="24"/>
          <w:lang w:val="lt-LT"/>
        </w:rPr>
      </w:pPr>
      <w:r w:rsidRPr="006B61CD">
        <w:rPr>
          <w:rFonts w:asciiTheme="minorHAnsi" w:hAnsiTheme="minorHAnsi" w:cstheme="minorHAnsi"/>
          <w:szCs w:val="24"/>
          <w:lang w:val="lt-LT"/>
        </w:rPr>
        <w:t>Tyrime taikytos 8 lentelėje pateiktos energijos srautų konversijos koeficientų reikšmės (STR 2.01.02:2016).</w:t>
      </w:r>
    </w:p>
    <w:p w14:paraId="79194769" w14:textId="2675C768" w:rsidR="00C2005E" w:rsidRPr="006B61CD" w:rsidRDefault="00C2005E" w:rsidP="00076371">
      <w:pPr>
        <w:pStyle w:val="LENTELESpavadinimas"/>
        <w:jc w:val="left"/>
        <w:rPr>
          <w:rFonts w:asciiTheme="minorHAnsi" w:hAnsiTheme="minorHAnsi" w:cstheme="minorHAnsi"/>
          <w:lang w:val="lt-LT"/>
        </w:rPr>
      </w:pPr>
    </w:p>
    <w:tbl>
      <w:tblPr>
        <w:tblW w:w="4819" w:type="pct"/>
        <w:tblInd w:w="10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612"/>
        <w:gridCol w:w="4509"/>
        <w:gridCol w:w="1525"/>
        <w:gridCol w:w="1633"/>
      </w:tblGrid>
      <w:tr w:rsidR="006B61CD" w:rsidRPr="006B61CD" w14:paraId="5CB9C8FE" w14:textId="77777777" w:rsidTr="00CF3EA2">
        <w:trPr>
          <w:trHeight w:val="20"/>
        </w:trPr>
        <w:tc>
          <w:tcPr>
            <w:tcW w:w="868" w:type="pct"/>
            <w:shd w:val="clear" w:color="auto" w:fill="auto"/>
            <w:noWrap/>
            <w:hideMark/>
          </w:tcPr>
          <w:p w14:paraId="59D585FF" w14:textId="77777777" w:rsidR="00C2005E" w:rsidRPr="006B61CD" w:rsidRDefault="00C2005E" w:rsidP="00076371">
            <w:pPr>
              <w:pStyle w:val="Lentelesvidus"/>
              <w:rPr>
                <w:rFonts w:asciiTheme="minorHAnsi" w:hAnsiTheme="minorHAnsi" w:cstheme="minorHAnsi"/>
                <w:b/>
                <w:bCs/>
                <w:color w:val="auto"/>
                <w:sz w:val="20"/>
                <w:szCs w:val="20"/>
                <w:lang w:val="lt-LT" w:eastAsia="lt-LT"/>
              </w:rPr>
            </w:pPr>
            <w:r w:rsidRPr="006B61CD">
              <w:rPr>
                <w:rFonts w:asciiTheme="minorHAnsi" w:hAnsiTheme="minorHAnsi" w:cstheme="minorHAnsi"/>
                <w:b/>
                <w:bCs/>
                <w:color w:val="auto"/>
                <w:sz w:val="20"/>
                <w:szCs w:val="20"/>
                <w:lang w:val="lt-LT" w:eastAsia="lt-LT"/>
              </w:rPr>
              <w:t>Energija</w:t>
            </w:r>
          </w:p>
        </w:tc>
        <w:tc>
          <w:tcPr>
            <w:tcW w:w="2429" w:type="pct"/>
            <w:tcBorders>
              <w:bottom w:val="single" w:sz="4" w:space="0" w:color="auto"/>
            </w:tcBorders>
            <w:shd w:val="clear" w:color="auto" w:fill="auto"/>
            <w:hideMark/>
          </w:tcPr>
          <w:p w14:paraId="6F827567" w14:textId="77777777" w:rsidR="00C2005E" w:rsidRPr="006B61CD" w:rsidRDefault="00C2005E" w:rsidP="00076371">
            <w:pPr>
              <w:pStyle w:val="Lentelesvidus"/>
              <w:rPr>
                <w:rFonts w:asciiTheme="minorHAnsi" w:hAnsiTheme="minorHAnsi" w:cstheme="minorHAnsi"/>
                <w:b/>
                <w:bCs/>
                <w:color w:val="auto"/>
                <w:sz w:val="20"/>
                <w:szCs w:val="20"/>
                <w:lang w:val="lt-LT" w:eastAsia="lt-LT"/>
              </w:rPr>
            </w:pPr>
            <w:r w:rsidRPr="006B61CD">
              <w:rPr>
                <w:rFonts w:asciiTheme="minorHAnsi" w:hAnsiTheme="minorHAnsi" w:cstheme="minorHAnsi"/>
                <w:b/>
                <w:bCs/>
                <w:color w:val="auto"/>
                <w:sz w:val="20"/>
                <w:szCs w:val="20"/>
                <w:lang w:val="lt-LT" w:eastAsia="lt-LT"/>
              </w:rPr>
              <w:t>Pastatui patiektos energijos srautai</w:t>
            </w:r>
          </w:p>
        </w:tc>
        <w:tc>
          <w:tcPr>
            <w:tcW w:w="822" w:type="pct"/>
            <w:tcBorders>
              <w:bottom w:val="single" w:sz="4" w:space="0" w:color="auto"/>
            </w:tcBorders>
            <w:shd w:val="clear" w:color="auto" w:fill="auto"/>
            <w:hideMark/>
          </w:tcPr>
          <w:p w14:paraId="7ADEF497" w14:textId="77777777" w:rsidR="00C2005E" w:rsidRPr="006B61CD" w:rsidRDefault="00000000" w:rsidP="00076371">
            <w:pPr>
              <w:pStyle w:val="Lentelesvidus"/>
              <w:rPr>
                <w:rFonts w:asciiTheme="minorHAnsi" w:hAnsiTheme="minorHAnsi" w:cstheme="minorHAnsi"/>
                <w:b/>
                <w:bCs/>
                <w:color w:val="auto"/>
                <w:sz w:val="20"/>
                <w:szCs w:val="20"/>
                <w:lang w:val="lt-LT" w:eastAsia="lt-LT"/>
              </w:rPr>
            </w:pPr>
            <m:oMathPara>
              <m:oMath>
                <m:sSub>
                  <m:sSubPr>
                    <m:ctrlPr>
                      <w:rPr>
                        <w:rFonts w:ascii="Cambria Math" w:hAnsi="Cambria Math" w:cstheme="minorHAnsi"/>
                        <w:b/>
                        <w:bCs/>
                        <w:i/>
                        <w:color w:val="auto"/>
                        <w:sz w:val="20"/>
                        <w:szCs w:val="20"/>
                        <w:lang w:val="lt-LT"/>
                      </w:rPr>
                    </m:ctrlPr>
                  </m:sSubPr>
                  <m:e>
                    <m:r>
                      <m:rPr>
                        <m:sty m:val="bi"/>
                      </m:rPr>
                      <w:rPr>
                        <w:rFonts w:ascii="Cambria Math" w:hAnsi="Cambria Math" w:cstheme="minorHAnsi"/>
                        <w:color w:val="auto"/>
                        <w:sz w:val="20"/>
                        <w:szCs w:val="20"/>
                        <w:lang w:val="lt-LT"/>
                      </w:rPr>
                      <m:t>f</m:t>
                    </m:r>
                  </m:e>
                  <m:sub>
                    <m:r>
                      <m:rPr>
                        <m:sty m:val="bi"/>
                      </m:rPr>
                      <w:rPr>
                        <w:rFonts w:ascii="Cambria Math" w:hAnsi="Cambria Math" w:cstheme="minorHAnsi"/>
                        <w:color w:val="auto"/>
                        <w:sz w:val="20"/>
                        <w:szCs w:val="20"/>
                        <w:lang w:val="lt-LT"/>
                      </w:rPr>
                      <m:t>PE,i,del</m:t>
                    </m:r>
                  </m:sub>
                </m:sSub>
              </m:oMath>
            </m:oMathPara>
          </w:p>
        </w:tc>
        <w:tc>
          <w:tcPr>
            <w:tcW w:w="880" w:type="pct"/>
            <w:tcBorders>
              <w:bottom w:val="single" w:sz="4" w:space="0" w:color="auto"/>
            </w:tcBorders>
            <w:shd w:val="clear" w:color="auto" w:fill="auto"/>
            <w:hideMark/>
          </w:tcPr>
          <w:p w14:paraId="565A2E94" w14:textId="77777777" w:rsidR="00C2005E" w:rsidRPr="006B61CD" w:rsidRDefault="00000000" w:rsidP="00076371">
            <w:pPr>
              <w:pStyle w:val="Lentelesvidus"/>
              <w:rPr>
                <w:rFonts w:asciiTheme="minorHAnsi" w:hAnsiTheme="minorHAnsi" w:cstheme="minorHAnsi"/>
                <w:b/>
                <w:bCs/>
                <w:color w:val="auto"/>
                <w:sz w:val="20"/>
                <w:szCs w:val="20"/>
                <w:lang w:val="lt-LT" w:eastAsia="lt-LT"/>
              </w:rPr>
            </w:pPr>
            <m:oMathPara>
              <m:oMath>
                <m:sSub>
                  <m:sSubPr>
                    <m:ctrlPr>
                      <w:rPr>
                        <w:rFonts w:ascii="Cambria Math" w:hAnsi="Cambria Math" w:cstheme="minorHAnsi"/>
                        <w:b/>
                        <w:bCs/>
                        <w:i/>
                        <w:color w:val="auto"/>
                        <w:sz w:val="20"/>
                        <w:szCs w:val="20"/>
                        <w:lang w:val="lt-LT"/>
                      </w:rPr>
                    </m:ctrlPr>
                  </m:sSubPr>
                  <m:e>
                    <m:r>
                      <m:rPr>
                        <m:sty m:val="bi"/>
                      </m:rPr>
                      <w:rPr>
                        <w:rFonts w:ascii="Cambria Math" w:hAnsi="Cambria Math" w:cstheme="minorHAnsi"/>
                        <w:color w:val="auto"/>
                        <w:sz w:val="20"/>
                        <w:szCs w:val="20"/>
                        <w:lang w:val="lt-LT"/>
                      </w:rPr>
                      <m:t>M</m:t>
                    </m:r>
                  </m:e>
                  <m:sub>
                    <m:r>
                      <m:rPr>
                        <m:sty m:val="bi"/>
                      </m:rPr>
                      <w:rPr>
                        <w:rFonts w:ascii="Cambria Math" w:hAnsi="Cambria Math" w:cstheme="minorHAnsi"/>
                        <w:color w:val="auto"/>
                        <w:sz w:val="20"/>
                        <w:szCs w:val="20"/>
                        <w:lang w:val="lt-LT"/>
                      </w:rPr>
                      <m:t>C</m:t>
                    </m:r>
                    <m:sSub>
                      <m:sSubPr>
                        <m:ctrlPr>
                          <w:rPr>
                            <w:rFonts w:ascii="Cambria Math" w:hAnsi="Cambria Math" w:cstheme="minorHAnsi"/>
                            <w:b/>
                            <w:bCs/>
                            <w:i/>
                            <w:color w:val="auto"/>
                            <w:sz w:val="20"/>
                            <w:szCs w:val="20"/>
                            <w:lang w:val="lt-LT"/>
                          </w:rPr>
                        </m:ctrlPr>
                      </m:sSubPr>
                      <m:e>
                        <m:r>
                          <m:rPr>
                            <m:sty m:val="bi"/>
                          </m:rPr>
                          <w:rPr>
                            <w:rFonts w:ascii="Cambria Math" w:hAnsi="Cambria Math" w:cstheme="minorHAnsi"/>
                            <w:color w:val="auto"/>
                            <w:sz w:val="20"/>
                            <w:szCs w:val="20"/>
                            <w:lang w:val="lt-LT"/>
                          </w:rPr>
                          <m:t>O</m:t>
                        </m:r>
                      </m:e>
                      <m:sub>
                        <m:r>
                          <m:rPr>
                            <m:sty m:val="bi"/>
                          </m:rPr>
                          <w:rPr>
                            <w:rFonts w:ascii="Cambria Math" w:hAnsi="Cambria Math" w:cstheme="minorHAnsi"/>
                            <w:color w:val="auto"/>
                            <w:sz w:val="20"/>
                            <w:szCs w:val="20"/>
                            <w:lang w:val="lt-LT"/>
                          </w:rPr>
                          <m:t>2</m:t>
                        </m:r>
                      </m:sub>
                    </m:sSub>
                    <m:r>
                      <m:rPr>
                        <m:sty m:val="bi"/>
                      </m:rPr>
                      <w:rPr>
                        <w:rFonts w:ascii="Cambria Math" w:hAnsi="Cambria Math" w:cstheme="minorHAnsi"/>
                        <w:color w:val="auto"/>
                        <w:sz w:val="20"/>
                        <w:szCs w:val="20"/>
                        <w:lang w:val="lt-LT"/>
                      </w:rPr>
                      <m:t>,i</m:t>
                    </m:r>
                  </m:sub>
                </m:sSub>
              </m:oMath>
            </m:oMathPara>
          </w:p>
        </w:tc>
      </w:tr>
      <w:tr w:rsidR="006B61CD" w:rsidRPr="006B61CD" w14:paraId="53A00B47" w14:textId="77777777" w:rsidTr="00CF3EA2">
        <w:trPr>
          <w:trHeight w:val="20"/>
        </w:trPr>
        <w:tc>
          <w:tcPr>
            <w:tcW w:w="868" w:type="pct"/>
            <w:shd w:val="clear" w:color="auto" w:fill="auto"/>
            <w:hideMark/>
          </w:tcPr>
          <w:p w14:paraId="5E60A152"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Šiluma</w:t>
            </w:r>
          </w:p>
        </w:tc>
        <w:tc>
          <w:tcPr>
            <w:tcW w:w="2429" w:type="pct"/>
            <w:tcBorders>
              <w:top w:val="nil"/>
            </w:tcBorders>
            <w:shd w:val="clear" w:color="auto" w:fill="auto"/>
            <w:hideMark/>
          </w:tcPr>
          <w:p w14:paraId="3C19B9F4" w14:textId="77777777" w:rsidR="00C2005E" w:rsidRPr="006B61CD" w:rsidRDefault="00C2005E" w:rsidP="00076371">
            <w:pPr>
              <w:pStyle w:val="Lentelesvidus"/>
              <w:rPr>
                <w:rFonts w:asciiTheme="minorHAnsi" w:hAnsiTheme="minorHAnsi" w:cstheme="minorHAnsi"/>
                <w:color w:val="auto"/>
                <w:sz w:val="20"/>
                <w:szCs w:val="20"/>
                <w:vertAlign w:val="superscript"/>
                <w:lang w:val="lt-LT" w:eastAsia="lt-LT"/>
              </w:rPr>
            </w:pPr>
            <w:r w:rsidRPr="006B61CD">
              <w:rPr>
                <w:rFonts w:asciiTheme="minorHAnsi" w:hAnsiTheme="minorHAnsi" w:cstheme="minorHAnsi"/>
                <w:color w:val="auto"/>
                <w:sz w:val="20"/>
                <w:szCs w:val="20"/>
                <w:lang w:val="lt-LT" w:eastAsia="lt-LT"/>
              </w:rPr>
              <w:t>Gamtinės dujos</w:t>
            </w:r>
          </w:p>
        </w:tc>
        <w:tc>
          <w:tcPr>
            <w:tcW w:w="822" w:type="pct"/>
            <w:tcBorders>
              <w:top w:val="nil"/>
            </w:tcBorders>
            <w:shd w:val="clear" w:color="auto" w:fill="auto"/>
            <w:hideMark/>
          </w:tcPr>
          <w:p w14:paraId="41FFA673"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1,1</w:t>
            </w:r>
          </w:p>
        </w:tc>
        <w:tc>
          <w:tcPr>
            <w:tcW w:w="880" w:type="pct"/>
            <w:tcBorders>
              <w:top w:val="nil"/>
            </w:tcBorders>
            <w:shd w:val="clear" w:color="auto" w:fill="auto"/>
            <w:hideMark/>
          </w:tcPr>
          <w:p w14:paraId="07A15755"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0,22</w:t>
            </w:r>
          </w:p>
        </w:tc>
      </w:tr>
      <w:tr w:rsidR="006B61CD" w:rsidRPr="006B61CD" w14:paraId="5B53E937" w14:textId="77777777" w:rsidTr="00CF3EA2">
        <w:trPr>
          <w:trHeight w:val="20"/>
        </w:trPr>
        <w:tc>
          <w:tcPr>
            <w:tcW w:w="868" w:type="pct"/>
            <w:shd w:val="clear" w:color="auto" w:fill="auto"/>
            <w:noWrap/>
            <w:hideMark/>
          </w:tcPr>
          <w:p w14:paraId="3DDD93DC"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Elektra</w:t>
            </w:r>
          </w:p>
        </w:tc>
        <w:tc>
          <w:tcPr>
            <w:tcW w:w="2429" w:type="pct"/>
            <w:tcBorders>
              <w:bottom w:val="single" w:sz="4" w:space="0" w:color="auto"/>
            </w:tcBorders>
            <w:shd w:val="clear" w:color="auto" w:fill="auto"/>
            <w:hideMark/>
          </w:tcPr>
          <w:p w14:paraId="787E3C6E"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Elektra</w:t>
            </w:r>
          </w:p>
        </w:tc>
        <w:tc>
          <w:tcPr>
            <w:tcW w:w="822" w:type="pct"/>
            <w:tcBorders>
              <w:bottom w:val="single" w:sz="4" w:space="0" w:color="auto"/>
            </w:tcBorders>
            <w:shd w:val="clear" w:color="auto" w:fill="auto"/>
            <w:hideMark/>
          </w:tcPr>
          <w:p w14:paraId="1DE13C2D"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2,3</w:t>
            </w:r>
          </w:p>
        </w:tc>
        <w:tc>
          <w:tcPr>
            <w:tcW w:w="880" w:type="pct"/>
            <w:tcBorders>
              <w:bottom w:val="single" w:sz="4" w:space="0" w:color="auto"/>
            </w:tcBorders>
            <w:shd w:val="clear" w:color="auto" w:fill="auto"/>
            <w:hideMark/>
          </w:tcPr>
          <w:p w14:paraId="64CE59B2"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0,42</w:t>
            </w:r>
          </w:p>
        </w:tc>
      </w:tr>
      <w:tr w:rsidR="006B61CD" w:rsidRPr="006B61CD" w14:paraId="32F8BB76" w14:textId="77777777" w:rsidTr="00CF3EA2">
        <w:trPr>
          <w:trHeight w:val="20"/>
        </w:trPr>
        <w:tc>
          <w:tcPr>
            <w:tcW w:w="868" w:type="pct"/>
            <w:shd w:val="clear" w:color="auto" w:fill="auto"/>
            <w:hideMark/>
          </w:tcPr>
          <w:p w14:paraId="3D26BDDE"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Saulė</w:t>
            </w:r>
          </w:p>
        </w:tc>
        <w:tc>
          <w:tcPr>
            <w:tcW w:w="2429" w:type="pct"/>
            <w:tcBorders>
              <w:top w:val="nil"/>
            </w:tcBorders>
            <w:shd w:val="clear" w:color="auto" w:fill="auto"/>
            <w:hideMark/>
          </w:tcPr>
          <w:p w14:paraId="124ED427"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Saulės energija (elektrai)</w:t>
            </w:r>
          </w:p>
        </w:tc>
        <w:tc>
          <w:tcPr>
            <w:tcW w:w="822" w:type="pct"/>
            <w:tcBorders>
              <w:top w:val="nil"/>
            </w:tcBorders>
            <w:shd w:val="clear" w:color="auto" w:fill="auto"/>
            <w:hideMark/>
          </w:tcPr>
          <w:p w14:paraId="752DA239" w14:textId="77777777" w:rsidR="00C2005E" w:rsidRPr="006B61CD" w:rsidRDefault="00C2005E" w:rsidP="00076371">
            <w:pPr>
              <w:pStyle w:val="Lentelesvidus"/>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0,01</w:t>
            </w:r>
          </w:p>
        </w:tc>
        <w:tc>
          <w:tcPr>
            <w:tcW w:w="880" w:type="pct"/>
            <w:tcBorders>
              <w:top w:val="nil"/>
            </w:tcBorders>
            <w:shd w:val="clear" w:color="auto" w:fill="auto"/>
            <w:hideMark/>
          </w:tcPr>
          <w:p w14:paraId="72B55E8A" w14:textId="77777777" w:rsidR="00C2005E" w:rsidRPr="006B61CD" w:rsidRDefault="00C2005E" w:rsidP="006B61CD">
            <w:pPr>
              <w:pStyle w:val="Lentelesvidus"/>
              <w:keepNext/>
              <w:rPr>
                <w:rFonts w:asciiTheme="minorHAnsi" w:hAnsiTheme="minorHAnsi" w:cstheme="minorHAnsi"/>
                <w:color w:val="auto"/>
                <w:sz w:val="20"/>
                <w:szCs w:val="20"/>
                <w:lang w:val="lt-LT" w:eastAsia="lt-LT"/>
              </w:rPr>
            </w:pPr>
            <w:r w:rsidRPr="006B61CD">
              <w:rPr>
                <w:rFonts w:asciiTheme="minorHAnsi" w:hAnsiTheme="minorHAnsi" w:cstheme="minorHAnsi"/>
                <w:color w:val="auto"/>
                <w:sz w:val="20"/>
                <w:szCs w:val="20"/>
                <w:lang w:val="lt-LT" w:eastAsia="lt-LT"/>
              </w:rPr>
              <w:t>0</w:t>
            </w:r>
          </w:p>
        </w:tc>
      </w:tr>
    </w:tbl>
    <w:p w14:paraId="0B3C63EE" w14:textId="2BDB6A0F" w:rsidR="00C2005E" w:rsidRPr="006B61CD" w:rsidRDefault="006B61CD" w:rsidP="006B61CD">
      <w:pPr>
        <w:pStyle w:val="Caption"/>
        <w:spacing w:after="0"/>
        <w:jc w:val="center"/>
        <w:rPr>
          <w:rFonts w:cstheme="minorHAnsi"/>
        </w:rPr>
      </w:pPr>
      <w:proofErr w:type="spellStart"/>
      <w:r w:rsidRPr="006B61CD">
        <w:rPr>
          <w:rFonts w:cstheme="minorHAnsi"/>
        </w:rPr>
        <w:t>lentelė</w:t>
      </w:r>
      <w:proofErr w:type="spellEnd"/>
      <w:r w:rsidRPr="006B61CD">
        <w:rPr>
          <w:rFonts w:cstheme="minorHAnsi"/>
        </w:rPr>
        <w:t xml:space="preserve"> </w:t>
      </w:r>
      <w:r w:rsidRPr="006B61CD">
        <w:rPr>
          <w:rFonts w:cstheme="minorHAnsi"/>
        </w:rPr>
        <w:fldChar w:fldCharType="begin"/>
      </w:r>
      <w:r w:rsidRPr="006B61CD">
        <w:rPr>
          <w:rFonts w:cstheme="minorHAnsi"/>
        </w:rPr>
        <w:instrText xml:space="preserve"> SEQ lentelė \* ARABIC </w:instrText>
      </w:r>
      <w:r w:rsidRPr="006B61CD">
        <w:rPr>
          <w:rFonts w:cstheme="minorHAnsi"/>
        </w:rPr>
        <w:fldChar w:fldCharType="separate"/>
      </w:r>
      <w:r w:rsidRPr="006B61CD">
        <w:rPr>
          <w:rFonts w:cstheme="minorHAnsi"/>
          <w:noProof/>
        </w:rPr>
        <w:t>14</w:t>
      </w:r>
      <w:r w:rsidRPr="006B61CD">
        <w:rPr>
          <w:rFonts w:cstheme="minorHAnsi"/>
        </w:rPr>
        <w:fldChar w:fldCharType="end"/>
      </w:r>
      <w:r w:rsidRPr="006B61CD">
        <w:rPr>
          <w:rFonts w:cstheme="minorHAnsi"/>
        </w:rPr>
        <w:t xml:space="preserve"> </w:t>
      </w:r>
      <w:proofErr w:type="spellStart"/>
      <w:r w:rsidRPr="006B61CD">
        <w:rPr>
          <w:rFonts w:cstheme="minorHAnsi"/>
        </w:rPr>
        <w:t>Pastatui</w:t>
      </w:r>
      <w:proofErr w:type="spellEnd"/>
      <w:r w:rsidRPr="006B61CD">
        <w:rPr>
          <w:rFonts w:cstheme="minorHAnsi"/>
        </w:rPr>
        <w:t xml:space="preserve"> </w:t>
      </w:r>
      <w:proofErr w:type="spellStart"/>
      <w:r w:rsidRPr="006B61CD">
        <w:rPr>
          <w:rFonts w:cstheme="minorHAnsi"/>
        </w:rPr>
        <w:t>patiektos</w:t>
      </w:r>
      <w:proofErr w:type="spellEnd"/>
      <w:r w:rsidRPr="006B61CD">
        <w:rPr>
          <w:rFonts w:cstheme="minorHAnsi"/>
        </w:rPr>
        <w:t xml:space="preserve"> </w:t>
      </w:r>
      <w:proofErr w:type="spellStart"/>
      <w:r w:rsidRPr="006B61CD">
        <w:rPr>
          <w:rFonts w:cstheme="minorHAnsi"/>
        </w:rPr>
        <w:t>energijos</w:t>
      </w:r>
      <w:proofErr w:type="spellEnd"/>
      <w:r w:rsidRPr="006B61CD">
        <w:rPr>
          <w:rFonts w:cstheme="minorHAnsi"/>
        </w:rPr>
        <w:t xml:space="preserve"> </w:t>
      </w:r>
      <w:proofErr w:type="spellStart"/>
      <w:r w:rsidRPr="006B61CD">
        <w:rPr>
          <w:rFonts w:cstheme="minorHAnsi"/>
        </w:rPr>
        <w:t>srautų</w:t>
      </w:r>
      <w:proofErr w:type="spellEnd"/>
      <w:r w:rsidRPr="006B61CD">
        <w:rPr>
          <w:rFonts w:cstheme="minorHAnsi"/>
        </w:rPr>
        <w:t xml:space="preserve"> </w:t>
      </w:r>
      <w:proofErr w:type="spellStart"/>
      <w:r w:rsidRPr="006B61CD">
        <w:rPr>
          <w:rFonts w:cstheme="minorHAnsi"/>
        </w:rPr>
        <w:t>konversijos</w:t>
      </w:r>
      <w:proofErr w:type="spellEnd"/>
      <w:r w:rsidRPr="006B61CD">
        <w:rPr>
          <w:rFonts w:cstheme="minorHAnsi"/>
        </w:rPr>
        <w:t xml:space="preserve"> </w:t>
      </w:r>
      <w:proofErr w:type="spellStart"/>
      <w:r w:rsidRPr="006B61CD">
        <w:rPr>
          <w:rFonts w:cstheme="minorHAnsi"/>
        </w:rPr>
        <w:t>koeficientų</w:t>
      </w:r>
      <w:proofErr w:type="spellEnd"/>
      <w:r w:rsidRPr="006B61CD">
        <w:rPr>
          <w:rFonts w:cstheme="minorHAnsi"/>
        </w:rPr>
        <w:t xml:space="preserve"> </w:t>
      </w:r>
      <w:proofErr w:type="spellStart"/>
      <w:r w:rsidRPr="006B61CD">
        <w:rPr>
          <w:rFonts w:cstheme="minorHAnsi"/>
        </w:rPr>
        <w:t>reikšmės</w:t>
      </w:r>
      <w:proofErr w:type="spellEnd"/>
    </w:p>
    <w:p w14:paraId="4B06E690" w14:textId="77777777" w:rsidR="006B61CD" w:rsidRPr="006B61CD" w:rsidRDefault="006B61CD" w:rsidP="006B61CD">
      <w:pPr>
        <w:rPr>
          <w:rFonts w:asciiTheme="minorHAnsi" w:hAnsiTheme="minorHAnsi" w:cstheme="minorHAnsi"/>
        </w:rPr>
      </w:pPr>
    </w:p>
    <w:p w14:paraId="26D24E92" w14:textId="77777777" w:rsidR="00C2005E" w:rsidRPr="006B61CD" w:rsidRDefault="00C2005E" w:rsidP="00076371">
      <w:pPr>
        <w:pStyle w:val="ListParagraph"/>
        <w:numPr>
          <w:ilvl w:val="2"/>
          <w:numId w:val="51"/>
        </w:numPr>
        <w:jc w:val="left"/>
        <w:rPr>
          <w:rFonts w:asciiTheme="minorHAnsi" w:hAnsiTheme="minorHAnsi" w:cstheme="minorHAnsi"/>
          <w:b/>
          <w:bCs/>
          <w:szCs w:val="24"/>
          <w:lang w:val="lt-LT"/>
        </w:rPr>
      </w:pPr>
      <w:r w:rsidRPr="006B61CD">
        <w:rPr>
          <w:rFonts w:asciiTheme="minorHAnsi" w:hAnsiTheme="minorHAnsi" w:cstheme="minorHAnsi"/>
          <w:b/>
          <w:bCs/>
          <w:szCs w:val="24"/>
          <w:lang w:val="lt-LT"/>
        </w:rPr>
        <w:t>Grynoji pirminė energija</w:t>
      </w:r>
    </w:p>
    <w:p w14:paraId="6D1CF7DA" w14:textId="77777777" w:rsidR="00C2005E" w:rsidRPr="006B61CD" w:rsidRDefault="00C2005E" w:rsidP="00076371">
      <w:pPr>
        <w:rPr>
          <w:rFonts w:asciiTheme="minorHAnsi" w:hAnsiTheme="minorHAnsi" w:cstheme="minorHAnsi"/>
          <w:szCs w:val="24"/>
          <w:lang w:val="lt-LT"/>
        </w:rPr>
      </w:pPr>
      <w:r w:rsidRPr="006B61CD">
        <w:rPr>
          <w:rFonts w:asciiTheme="minorHAnsi" w:hAnsiTheme="minorHAnsi" w:cstheme="minorHAnsi"/>
          <w:szCs w:val="24"/>
          <w:lang w:val="lt-LT"/>
        </w:rPr>
        <w:t>Sistemos vertinamos pagal minimalią grynosios pirminės energijos poreikio rodiklio reikšmę:</w:t>
      </w:r>
    </w:p>
    <w:p w14:paraId="0B5D449C" w14:textId="77777777" w:rsidR="00C2005E" w:rsidRPr="006B61CD" w:rsidRDefault="00C2005E" w:rsidP="00076371">
      <w:pPr>
        <w:rPr>
          <w:rFonts w:asciiTheme="minorHAnsi" w:hAnsiTheme="minorHAnsi" w:cstheme="minorHAnsi"/>
          <w:szCs w:val="24"/>
          <w:lang w:val="lt-LT"/>
        </w:rPr>
      </w:pPr>
    </w:p>
    <w:p w14:paraId="141DC30E" w14:textId="77777777" w:rsidR="00C2005E" w:rsidRPr="006B61CD" w:rsidRDefault="00C2005E" w:rsidP="00076371">
      <w:pPr>
        <w:pStyle w:val="ListParagraph"/>
        <w:ind w:left="0"/>
        <w:jc w:val="right"/>
        <w:rPr>
          <w:rFonts w:asciiTheme="minorHAnsi" w:hAnsiTheme="minorHAnsi" w:cstheme="minorHAnsi"/>
          <w:szCs w:val="24"/>
          <w:lang w:val="lt-LT"/>
        </w:rPr>
      </w:pPr>
      <m:oMath>
        <m:r>
          <m:rPr>
            <m:sty m:val="p"/>
          </m:rPr>
          <w:rPr>
            <w:rFonts w:ascii="Cambria Math" w:hAnsi="Cambria Math" w:cstheme="minorHAnsi"/>
            <w:szCs w:val="24"/>
            <w:lang w:val="lt-LT"/>
          </w:rPr>
          <m:t>GPE=</m:t>
        </m:r>
        <m:r>
          <w:rPr>
            <w:rFonts w:ascii="Cambria Math" w:hAnsi="Cambria Math" w:cstheme="minorHAnsi"/>
            <w:szCs w:val="24"/>
            <w:lang w:val="lt-LT"/>
          </w:rPr>
          <m:t>PE-</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saulė</m:t>
            </m:r>
            <m:d>
              <m:dPr>
                <m:ctrlPr>
                  <w:rPr>
                    <w:rFonts w:ascii="Cambria Math" w:hAnsi="Cambria Math" w:cstheme="minorHAnsi"/>
                    <w:i/>
                    <w:iCs/>
                    <w:szCs w:val="24"/>
                    <w:lang w:val="lt-LT"/>
                  </w:rPr>
                </m:ctrlPr>
              </m:dPr>
              <m:e>
                <m:r>
                  <w:rPr>
                    <w:rFonts w:ascii="Cambria Math" w:hAnsi="Cambria Math" w:cstheme="minorHAnsi"/>
                    <w:szCs w:val="24"/>
                    <w:lang w:val="lt-LT"/>
                  </w:rPr>
                  <m:t>SE</m:t>
                </m:r>
              </m:e>
            </m:d>
            <m:r>
              <w:rPr>
                <w:rFonts w:ascii="Cambria Math" w:hAnsi="Cambria Math" w:cstheme="minorHAnsi"/>
                <w:szCs w:val="24"/>
                <w:lang w:val="lt-LT"/>
              </w:rPr>
              <m:t>,del,export</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f</m:t>
            </m:r>
          </m:e>
          <m:sub>
            <m:r>
              <w:rPr>
                <w:rFonts w:ascii="Cambria Math" w:hAnsi="Cambria Math" w:cstheme="minorHAnsi"/>
                <w:szCs w:val="24"/>
                <w:lang w:val="lt-LT"/>
              </w:rPr>
              <m:t>PE,saulės elementai,del</m:t>
            </m:r>
          </m:sub>
        </m:sSub>
        <m:r>
          <m:rPr>
            <m:sty m:val="p"/>
          </m:rPr>
          <w:rPr>
            <w:rFonts w:ascii="Cambria Math" w:hAnsi="Cambria Math" w:cstheme="minorHAnsi"/>
            <w:szCs w:val="24"/>
            <w:lang w:val="lt-LT"/>
          </w:rPr>
          <m:t xml:space="preserve">, </m:t>
        </m:r>
        <m:d>
          <m:dPr>
            <m:ctrlPr>
              <w:rPr>
                <w:rFonts w:ascii="Cambria Math" w:hAnsi="Cambria Math" w:cstheme="minorHAnsi"/>
                <w:szCs w:val="24"/>
                <w:lang w:val="lt-LT"/>
              </w:rPr>
            </m:ctrlPr>
          </m:dPr>
          <m:e>
            <m:f>
              <m:fPr>
                <m:ctrlPr>
                  <w:rPr>
                    <w:rFonts w:ascii="Cambria Math" w:hAnsi="Cambria Math" w:cstheme="minorHAnsi"/>
                    <w:szCs w:val="24"/>
                    <w:lang w:val="lt-LT"/>
                  </w:rPr>
                </m:ctrlPr>
              </m:fPr>
              <m:num>
                <m:r>
                  <m:rPr>
                    <m:sty m:val="p"/>
                  </m:rPr>
                  <w:rPr>
                    <w:rFonts w:ascii="Cambria Math" w:hAnsi="Cambria Math" w:cstheme="minorHAnsi"/>
                    <w:szCs w:val="24"/>
                    <w:lang w:val="lt-LT"/>
                  </w:rPr>
                  <m:t>kWh</m:t>
                </m:r>
              </m:num>
              <m:den>
                <m:r>
                  <m:rPr>
                    <m:sty m:val="p"/>
                  </m:rPr>
                  <w:rPr>
                    <w:rFonts w:ascii="Cambria Math" w:hAnsi="Cambria Math" w:cstheme="minorHAnsi"/>
                    <w:szCs w:val="24"/>
                    <w:lang w:val="lt-LT"/>
                  </w:rPr>
                  <m:t>metus</m:t>
                </m:r>
              </m:den>
            </m:f>
          </m:e>
        </m:d>
      </m:oMath>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t>(47)</w:t>
      </w:r>
    </w:p>
    <w:p w14:paraId="54D0B445" w14:textId="77777777" w:rsidR="00C2005E" w:rsidRPr="006B61CD" w:rsidRDefault="00C2005E" w:rsidP="00076371">
      <w:pPr>
        <w:pStyle w:val="ListParagraph"/>
        <w:ind w:left="0"/>
        <w:rPr>
          <w:rFonts w:asciiTheme="minorHAnsi" w:hAnsiTheme="minorHAnsi" w:cstheme="minorHAnsi"/>
          <w:szCs w:val="24"/>
          <w:lang w:val="lt-LT"/>
        </w:rPr>
      </w:pPr>
    </w:p>
    <w:p w14:paraId="65A0A025" w14:textId="77777777" w:rsidR="00C2005E" w:rsidRPr="006B61CD" w:rsidRDefault="00C2005E" w:rsidP="00076371">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 xml:space="preserve">kur </w:t>
      </w:r>
      <m:oMath>
        <m:sSub>
          <m:sSubPr>
            <m:ctrlPr>
              <w:rPr>
                <w:rFonts w:ascii="Cambria Math" w:hAnsi="Cambria Math" w:cstheme="minorHAnsi"/>
                <w:i/>
                <w:szCs w:val="24"/>
                <w:lang w:val="lt-LT"/>
              </w:rPr>
            </m:ctrlPr>
          </m:sSubPr>
          <m:e>
            <m:r>
              <w:rPr>
                <w:rFonts w:ascii="Cambria Math" w:hAnsi="Cambria Math" w:cstheme="minorHAnsi"/>
                <w:szCs w:val="24"/>
                <w:lang w:val="lt-LT"/>
              </w:rPr>
              <m:t>f</m:t>
            </m:r>
          </m:e>
          <m:sub>
            <m:r>
              <w:rPr>
                <w:rFonts w:ascii="Cambria Math" w:hAnsi="Cambria Math" w:cstheme="minorHAnsi"/>
                <w:szCs w:val="24"/>
                <w:lang w:val="lt-LT"/>
              </w:rPr>
              <m:t>PE,kuras,del</m:t>
            </m:r>
          </m:sub>
        </m:sSub>
      </m:oMath>
      <w:r w:rsidRPr="006B61CD">
        <w:rPr>
          <w:rFonts w:asciiTheme="minorHAnsi" w:hAnsiTheme="minorHAnsi" w:cstheme="minorHAnsi"/>
          <w:szCs w:val="24"/>
          <w:lang w:val="lt-LT"/>
        </w:rPr>
        <w:t xml:space="preserve"> – PE konversijos koeficientas kurui, (vnt.); </w:t>
      </w:r>
      <m:oMath>
        <m:sSub>
          <m:sSubPr>
            <m:ctrlPr>
              <w:rPr>
                <w:rFonts w:ascii="Cambria Math" w:hAnsi="Cambria Math" w:cstheme="minorHAnsi"/>
                <w:i/>
                <w:szCs w:val="24"/>
                <w:lang w:val="lt-LT"/>
              </w:rPr>
            </m:ctrlPr>
          </m:sSubPr>
          <m:e>
            <m:r>
              <w:rPr>
                <w:rFonts w:ascii="Cambria Math" w:hAnsi="Cambria Math" w:cstheme="minorHAnsi"/>
                <w:szCs w:val="24"/>
                <w:lang w:val="lt-LT"/>
              </w:rPr>
              <m:t>f</m:t>
            </m:r>
          </m:e>
          <m:sub>
            <m:r>
              <w:rPr>
                <w:rFonts w:ascii="Cambria Math" w:hAnsi="Cambria Math" w:cstheme="minorHAnsi"/>
                <w:szCs w:val="24"/>
                <w:lang w:val="lt-LT"/>
              </w:rPr>
              <m:t>PE,elektra,del</m:t>
            </m:r>
          </m:sub>
        </m:sSub>
      </m:oMath>
      <w:r w:rsidRPr="006B61CD">
        <w:rPr>
          <w:rFonts w:asciiTheme="minorHAnsi" w:hAnsiTheme="minorHAnsi" w:cstheme="minorHAnsi"/>
          <w:szCs w:val="24"/>
          <w:lang w:val="lt-LT"/>
        </w:rPr>
        <w:t xml:space="preserve"> – PE konversijos koeficientas elektrai, (vnt.); </w:t>
      </w:r>
      <m:oMath>
        <m:sSub>
          <m:sSubPr>
            <m:ctrlPr>
              <w:rPr>
                <w:rFonts w:ascii="Cambria Math" w:hAnsi="Cambria Math" w:cstheme="minorHAnsi"/>
                <w:i/>
                <w:szCs w:val="24"/>
                <w:lang w:val="lt-LT"/>
              </w:rPr>
            </m:ctrlPr>
          </m:sSubPr>
          <m:e>
            <m:r>
              <w:rPr>
                <w:rFonts w:ascii="Cambria Math" w:hAnsi="Cambria Math" w:cstheme="minorHAnsi"/>
                <w:szCs w:val="24"/>
                <w:lang w:val="lt-LT"/>
              </w:rPr>
              <m:t>f</m:t>
            </m:r>
          </m:e>
          <m:sub>
            <m:r>
              <w:rPr>
                <w:rFonts w:ascii="Cambria Math" w:hAnsi="Cambria Math" w:cstheme="minorHAnsi"/>
                <w:szCs w:val="24"/>
                <w:lang w:val="lt-LT"/>
              </w:rPr>
              <m:t>PE,saulės elementai,del</m:t>
            </m:r>
          </m:sub>
        </m:sSub>
      </m:oMath>
      <w:r w:rsidRPr="006B61CD">
        <w:rPr>
          <w:rFonts w:asciiTheme="minorHAnsi" w:hAnsiTheme="minorHAnsi" w:cstheme="minorHAnsi"/>
          <w:szCs w:val="24"/>
          <w:lang w:val="lt-LT"/>
        </w:rPr>
        <w:t xml:space="preserve"> – PE konversijos koeficientas elektrai iš saulės elementų sistemos (SE), (vnt.), (STR 2.01.02:2016).</w:t>
      </w:r>
    </w:p>
    <w:p w14:paraId="5E2C868D" w14:textId="77777777" w:rsidR="00C2005E" w:rsidRPr="006B61CD" w:rsidRDefault="00C2005E" w:rsidP="00076371">
      <w:pPr>
        <w:pStyle w:val="ListParagraph"/>
        <w:ind w:left="0"/>
        <w:rPr>
          <w:rFonts w:asciiTheme="minorHAnsi" w:hAnsiTheme="minorHAnsi" w:cstheme="minorHAnsi"/>
          <w:szCs w:val="24"/>
          <w:lang w:val="lt-LT"/>
        </w:rPr>
      </w:pPr>
    </w:p>
    <w:p w14:paraId="6D32CAA1" w14:textId="77777777" w:rsidR="00C2005E" w:rsidRPr="006B61CD" w:rsidRDefault="00C2005E" w:rsidP="00076371">
      <w:pPr>
        <w:pStyle w:val="ListParagraph"/>
        <w:numPr>
          <w:ilvl w:val="1"/>
          <w:numId w:val="51"/>
        </w:numPr>
        <w:ind w:left="0" w:firstLine="0"/>
        <w:jc w:val="left"/>
        <w:rPr>
          <w:rFonts w:asciiTheme="minorHAnsi" w:hAnsiTheme="minorHAnsi" w:cstheme="minorHAnsi"/>
          <w:b/>
          <w:bCs/>
          <w:szCs w:val="24"/>
          <w:lang w:val="lt-LT"/>
        </w:rPr>
      </w:pPr>
      <w:r w:rsidRPr="006B61CD">
        <w:rPr>
          <w:rFonts w:asciiTheme="minorHAnsi" w:hAnsiTheme="minorHAnsi" w:cstheme="minorHAnsi"/>
          <w:b/>
          <w:bCs/>
          <w:szCs w:val="24"/>
          <w:lang w:val="lt-LT"/>
        </w:rPr>
        <w:t>Poveikis aplinkai</w:t>
      </w:r>
    </w:p>
    <w:p w14:paraId="5094628C" w14:textId="77777777" w:rsidR="00C2005E" w:rsidRPr="006B61CD" w:rsidRDefault="00C2005E" w:rsidP="00076371">
      <w:pPr>
        <w:rPr>
          <w:rFonts w:asciiTheme="minorHAnsi" w:hAnsiTheme="minorHAnsi" w:cstheme="minorHAnsi"/>
          <w:szCs w:val="24"/>
          <w:lang w:val="lt-LT"/>
        </w:rPr>
      </w:pPr>
      <w:r w:rsidRPr="006B61CD">
        <w:rPr>
          <w:rFonts w:asciiTheme="minorHAnsi" w:hAnsiTheme="minorHAnsi" w:cstheme="minorHAnsi"/>
          <w:szCs w:val="24"/>
          <w:lang w:val="lt-LT"/>
        </w:rPr>
        <w:t xml:space="preserve">Atliekant PAE sistemų </w:t>
      </w:r>
      <w:proofErr w:type="spellStart"/>
      <w:r w:rsidRPr="006B61CD">
        <w:rPr>
          <w:rFonts w:asciiTheme="minorHAnsi" w:hAnsiTheme="minorHAnsi" w:cstheme="minorHAnsi"/>
          <w:szCs w:val="24"/>
          <w:lang w:val="lt-LT"/>
        </w:rPr>
        <w:t>daugiatikslį</w:t>
      </w:r>
      <w:proofErr w:type="spellEnd"/>
      <w:r w:rsidRPr="006B61CD">
        <w:rPr>
          <w:rFonts w:asciiTheme="minorHAnsi" w:hAnsiTheme="minorHAnsi" w:cstheme="minorHAnsi"/>
          <w:szCs w:val="24"/>
          <w:lang w:val="lt-LT"/>
        </w:rPr>
        <w:t xml:space="preserve"> vertinimą, pasirinktas poveikio aplinkai kriterijus, kurį nusako šiltnamio efektą sukeliančių CO</w:t>
      </w:r>
      <w:r w:rsidRPr="006B61CD">
        <w:rPr>
          <w:rFonts w:asciiTheme="minorHAnsi" w:hAnsiTheme="minorHAnsi" w:cstheme="minorHAnsi"/>
          <w:szCs w:val="24"/>
          <w:vertAlign w:val="subscript"/>
          <w:lang w:val="lt-LT"/>
        </w:rPr>
        <w:t>2</w:t>
      </w:r>
      <w:r w:rsidRPr="006B61CD">
        <w:rPr>
          <w:rFonts w:asciiTheme="minorHAnsi" w:hAnsiTheme="minorHAnsi" w:cstheme="minorHAnsi"/>
          <w:szCs w:val="24"/>
          <w:lang w:val="lt-LT"/>
        </w:rPr>
        <w:t xml:space="preserve"> dujų emisijų rodiklis. Sistemos vertinamos pagal minimalią CO</w:t>
      </w:r>
      <w:r w:rsidRPr="006B61CD">
        <w:rPr>
          <w:rFonts w:asciiTheme="minorHAnsi" w:hAnsiTheme="minorHAnsi" w:cstheme="minorHAnsi"/>
          <w:szCs w:val="24"/>
          <w:vertAlign w:val="subscript"/>
          <w:lang w:val="lt-LT"/>
        </w:rPr>
        <w:t>2</w:t>
      </w:r>
      <w:r w:rsidRPr="006B61CD">
        <w:rPr>
          <w:rFonts w:asciiTheme="minorHAnsi" w:hAnsiTheme="minorHAnsi" w:cstheme="minorHAnsi"/>
          <w:szCs w:val="24"/>
          <w:lang w:val="lt-LT"/>
        </w:rPr>
        <w:t xml:space="preserve"> dujų emisijų rodiklio reikšmę:</w:t>
      </w:r>
    </w:p>
    <w:p w14:paraId="6795699A" w14:textId="77777777" w:rsidR="00C2005E" w:rsidRPr="006B61CD" w:rsidRDefault="00C2005E" w:rsidP="00076371">
      <w:pPr>
        <w:rPr>
          <w:rFonts w:asciiTheme="minorHAnsi" w:hAnsiTheme="minorHAnsi" w:cstheme="minorHAnsi"/>
          <w:szCs w:val="24"/>
          <w:lang w:val="lt-LT"/>
        </w:rPr>
      </w:pPr>
    </w:p>
    <w:p w14:paraId="6A01237E" w14:textId="77777777" w:rsidR="00C2005E" w:rsidRPr="006B61CD" w:rsidRDefault="00000000" w:rsidP="00076371">
      <w:pPr>
        <w:pStyle w:val="ListParagraph"/>
        <w:ind w:left="360"/>
        <w:jc w:val="right"/>
        <w:rPr>
          <w:rFonts w:asciiTheme="minorHAnsi" w:hAnsiTheme="minorHAnsi" w:cstheme="minorHAnsi"/>
          <w:iCs/>
          <w:szCs w:val="24"/>
          <w:lang w:val="lt-LT"/>
        </w:rPr>
      </w:pPr>
      <m:oMath>
        <m:sSub>
          <m:sSubPr>
            <m:ctrlPr>
              <w:rPr>
                <w:rFonts w:ascii="Cambria Math" w:hAnsi="Cambria Math" w:cstheme="minorHAnsi"/>
                <w:szCs w:val="24"/>
                <w:lang w:val="lt-LT"/>
              </w:rPr>
            </m:ctrlPr>
          </m:sSubPr>
          <m:e>
            <m:r>
              <w:rPr>
                <w:rFonts w:ascii="Cambria Math" w:hAnsi="Cambria Math" w:cstheme="minorHAnsi"/>
                <w:szCs w:val="24"/>
                <w:lang w:val="lt-LT"/>
              </w:rPr>
              <m:t>M</m:t>
            </m:r>
          </m:e>
          <m:sub>
            <m:r>
              <w:rPr>
                <w:rFonts w:ascii="Cambria Math" w:hAnsi="Cambria Math" w:cstheme="minorHAnsi"/>
                <w:szCs w:val="24"/>
                <w:lang w:val="lt-LT"/>
              </w:rPr>
              <m:t>CO2</m:t>
            </m:r>
          </m:sub>
        </m:sSub>
        <m:r>
          <m:rPr>
            <m:sty m:val="p"/>
          </m:rP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kuras,del,in</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M</m:t>
            </m:r>
          </m:e>
          <m:sub>
            <m:r>
              <w:rPr>
                <w:rFonts w:ascii="Cambria Math" w:hAnsi="Cambria Math" w:cstheme="minorHAnsi"/>
                <w:szCs w:val="24"/>
                <w:lang w:val="lt-LT"/>
              </w:rPr>
              <m:t>CO2,kuras</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E</m:t>
            </m:r>
          </m:e>
          <m:sub>
            <m:r>
              <w:rPr>
                <w:rFonts w:ascii="Cambria Math" w:hAnsi="Cambria Math" w:cstheme="minorHAnsi"/>
                <w:szCs w:val="24"/>
                <w:lang w:val="lt-LT"/>
              </w:rPr>
              <m:t>elektra,del,in</m:t>
            </m:r>
          </m:sub>
        </m:sSub>
        <m:r>
          <w:rPr>
            <w:rFonts w:ascii="Cambria Math" w:hAnsi="Cambria Math" w:cstheme="minorHAnsi"/>
            <w:szCs w:val="24"/>
            <w:lang w:val="lt-LT"/>
          </w:rPr>
          <m:t>∙</m:t>
        </m:r>
        <m:sSub>
          <m:sSubPr>
            <m:ctrlPr>
              <w:rPr>
                <w:rFonts w:ascii="Cambria Math" w:hAnsi="Cambria Math" w:cstheme="minorHAnsi"/>
                <w:szCs w:val="24"/>
                <w:lang w:val="lt-LT"/>
              </w:rPr>
            </m:ctrlPr>
          </m:sSubPr>
          <m:e>
            <m:r>
              <w:rPr>
                <w:rFonts w:ascii="Cambria Math" w:hAnsi="Cambria Math" w:cstheme="minorHAnsi"/>
                <w:szCs w:val="24"/>
                <w:lang w:val="lt-LT"/>
              </w:rPr>
              <m:t>M</m:t>
            </m:r>
          </m:e>
          <m:sub>
            <m:r>
              <w:rPr>
                <w:rFonts w:ascii="Cambria Math" w:hAnsi="Cambria Math" w:cstheme="minorHAnsi"/>
                <w:szCs w:val="24"/>
                <w:lang w:val="lt-LT"/>
              </w:rPr>
              <m:t>CO2,elektra</m:t>
            </m:r>
          </m:sub>
        </m:sSub>
        <m:r>
          <m:rPr>
            <m:sty m:val="p"/>
          </m:rPr>
          <w:rPr>
            <w:rFonts w:ascii="Cambria Math" w:hAnsi="Cambria Math" w:cstheme="minorHAnsi"/>
            <w:szCs w:val="24"/>
            <w:lang w:val="lt-LT"/>
          </w:rPr>
          <m:t xml:space="preserve">, </m:t>
        </m:r>
        <m:d>
          <m:dPr>
            <m:ctrlPr>
              <w:rPr>
                <w:rFonts w:ascii="Cambria Math" w:hAnsi="Cambria Math" w:cstheme="minorHAnsi"/>
                <w:szCs w:val="24"/>
                <w:lang w:val="lt-LT"/>
              </w:rPr>
            </m:ctrlPr>
          </m:dPr>
          <m:e>
            <m:f>
              <m:fPr>
                <m:ctrlPr>
                  <w:rPr>
                    <w:rFonts w:ascii="Cambria Math" w:hAnsi="Cambria Math" w:cstheme="minorHAnsi"/>
                    <w:szCs w:val="24"/>
                    <w:lang w:val="lt-LT"/>
                  </w:rPr>
                </m:ctrlPr>
              </m:fPr>
              <m:num>
                <m:sSub>
                  <m:sSubPr>
                    <m:ctrlPr>
                      <w:rPr>
                        <w:rFonts w:ascii="Cambria Math" w:hAnsi="Cambria Math" w:cstheme="minorHAnsi"/>
                        <w:iCs/>
                        <w:szCs w:val="24"/>
                        <w:lang w:val="lt-LT"/>
                      </w:rPr>
                    </m:ctrlPr>
                  </m:sSubPr>
                  <m:e>
                    <m:r>
                      <m:rPr>
                        <m:sty m:val="p"/>
                      </m:rPr>
                      <w:rPr>
                        <w:rFonts w:ascii="Cambria Math" w:hAnsi="Cambria Math" w:cstheme="minorHAnsi"/>
                        <w:szCs w:val="24"/>
                        <w:lang w:val="lt-LT"/>
                      </w:rPr>
                      <m:t>kg</m:t>
                    </m:r>
                  </m:e>
                  <m:sub>
                    <m:r>
                      <m:rPr>
                        <m:sty m:val="p"/>
                      </m:rPr>
                      <w:rPr>
                        <w:rFonts w:ascii="Cambria Math" w:hAnsi="Cambria Math" w:cstheme="minorHAnsi"/>
                        <w:szCs w:val="24"/>
                        <w:lang w:val="lt-LT"/>
                      </w:rPr>
                      <m:t>CO2</m:t>
                    </m:r>
                  </m:sub>
                </m:sSub>
              </m:num>
              <m:den>
                <m:r>
                  <m:rPr>
                    <m:sty m:val="p"/>
                  </m:rPr>
                  <w:rPr>
                    <w:rFonts w:ascii="Cambria Math" w:hAnsi="Cambria Math" w:cstheme="minorHAnsi"/>
                    <w:szCs w:val="24"/>
                    <w:lang w:val="lt-LT"/>
                  </w:rPr>
                  <m:t>metus</m:t>
                </m:r>
              </m:den>
            </m:f>
          </m:e>
        </m:d>
      </m:oMath>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r>
      <w:r w:rsidR="00C2005E" w:rsidRPr="006B61CD">
        <w:rPr>
          <w:rFonts w:asciiTheme="minorHAnsi" w:hAnsiTheme="minorHAnsi" w:cstheme="minorHAnsi"/>
          <w:szCs w:val="24"/>
          <w:lang w:val="lt-LT"/>
        </w:rPr>
        <w:tab/>
        <w:t>(48)</w:t>
      </w:r>
    </w:p>
    <w:p w14:paraId="48BB7DDA" w14:textId="77777777" w:rsidR="00C2005E" w:rsidRPr="006B61CD" w:rsidRDefault="00C2005E" w:rsidP="00076371">
      <w:pPr>
        <w:rPr>
          <w:rFonts w:asciiTheme="minorHAnsi" w:hAnsiTheme="minorHAnsi" w:cstheme="minorHAnsi"/>
          <w:szCs w:val="24"/>
          <w:lang w:val="lt-LT"/>
        </w:rPr>
      </w:pPr>
    </w:p>
    <w:p w14:paraId="5BD7EF4F" w14:textId="77777777" w:rsidR="00C2005E" w:rsidRPr="006B61CD" w:rsidRDefault="00C2005E" w:rsidP="00076371">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 xml:space="preserve">kur </w:t>
      </w:r>
      <m:oMath>
        <m:sSub>
          <m:sSubPr>
            <m:ctrlPr>
              <w:rPr>
                <w:rFonts w:ascii="Cambria Math" w:hAnsi="Cambria Math" w:cstheme="minorHAnsi"/>
                <w:szCs w:val="24"/>
                <w:lang w:val="lt-LT"/>
              </w:rPr>
            </m:ctrlPr>
          </m:sSubPr>
          <m:e>
            <m:r>
              <w:rPr>
                <w:rFonts w:ascii="Cambria Math" w:hAnsi="Cambria Math" w:cstheme="minorHAnsi"/>
                <w:szCs w:val="24"/>
                <w:lang w:val="lt-LT"/>
              </w:rPr>
              <m:t>M</m:t>
            </m:r>
          </m:e>
          <m:sub>
            <m:r>
              <w:rPr>
                <w:rFonts w:ascii="Cambria Math" w:hAnsi="Cambria Math" w:cstheme="minorHAnsi"/>
                <w:szCs w:val="24"/>
                <w:lang w:val="lt-LT"/>
              </w:rPr>
              <m:t>CO2,kuras</m:t>
            </m:r>
          </m:sub>
        </m:sSub>
      </m:oMath>
      <w:r w:rsidRPr="006B61CD">
        <w:rPr>
          <w:rFonts w:asciiTheme="minorHAnsi" w:hAnsiTheme="minorHAnsi" w:cstheme="minorHAnsi"/>
          <w:szCs w:val="24"/>
          <w:lang w:val="lt-LT"/>
        </w:rPr>
        <w:t xml:space="preserve"> – CO2 emisijų faktorius kurui, (kgCO</w:t>
      </w:r>
      <w:r w:rsidRPr="006B61CD">
        <w:rPr>
          <w:rFonts w:asciiTheme="minorHAnsi" w:hAnsiTheme="minorHAnsi" w:cstheme="minorHAnsi"/>
          <w:szCs w:val="24"/>
          <w:vertAlign w:val="subscript"/>
          <w:lang w:val="lt-LT"/>
        </w:rPr>
        <w:t>2</w:t>
      </w:r>
      <w:r w:rsidRPr="006B61CD">
        <w:rPr>
          <w:rFonts w:asciiTheme="minorHAnsi" w:hAnsiTheme="minorHAnsi" w:cstheme="minorHAnsi"/>
          <w:szCs w:val="24"/>
          <w:lang w:val="lt-LT"/>
        </w:rPr>
        <w:t xml:space="preserve">/kWh); </w:t>
      </w:r>
      <m:oMath>
        <m:sSub>
          <m:sSubPr>
            <m:ctrlPr>
              <w:rPr>
                <w:rFonts w:ascii="Cambria Math" w:hAnsi="Cambria Math" w:cstheme="minorHAnsi"/>
                <w:szCs w:val="24"/>
                <w:lang w:val="lt-LT"/>
              </w:rPr>
            </m:ctrlPr>
          </m:sSubPr>
          <m:e>
            <m:r>
              <w:rPr>
                <w:rFonts w:ascii="Cambria Math" w:hAnsi="Cambria Math" w:cstheme="minorHAnsi"/>
                <w:szCs w:val="24"/>
                <w:lang w:val="lt-LT"/>
              </w:rPr>
              <m:t>M</m:t>
            </m:r>
          </m:e>
          <m:sub>
            <m:r>
              <w:rPr>
                <w:rFonts w:ascii="Cambria Math" w:hAnsi="Cambria Math" w:cstheme="minorHAnsi"/>
                <w:szCs w:val="24"/>
                <w:lang w:val="lt-LT"/>
              </w:rPr>
              <m:t>CO2,elektra</m:t>
            </m:r>
          </m:sub>
        </m:sSub>
      </m:oMath>
      <w:r w:rsidRPr="006B61CD">
        <w:rPr>
          <w:rFonts w:asciiTheme="minorHAnsi" w:hAnsiTheme="minorHAnsi" w:cstheme="minorHAnsi"/>
          <w:szCs w:val="24"/>
          <w:lang w:val="lt-LT"/>
        </w:rPr>
        <w:t xml:space="preserve"> – CO2 emisijų faktorius elektrai, (kgCO</w:t>
      </w:r>
      <w:r w:rsidRPr="006B61CD">
        <w:rPr>
          <w:rFonts w:asciiTheme="minorHAnsi" w:hAnsiTheme="minorHAnsi" w:cstheme="minorHAnsi"/>
          <w:szCs w:val="24"/>
          <w:vertAlign w:val="subscript"/>
          <w:lang w:val="lt-LT"/>
        </w:rPr>
        <w:t>2</w:t>
      </w:r>
      <w:r w:rsidRPr="006B61CD">
        <w:rPr>
          <w:rFonts w:asciiTheme="minorHAnsi" w:hAnsiTheme="minorHAnsi" w:cstheme="minorHAnsi"/>
          <w:szCs w:val="24"/>
          <w:lang w:val="lt-LT"/>
        </w:rPr>
        <w:t>/kWh), (STR 2.01.02:2016).</w:t>
      </w:r>
    </w:p>
    <w:p w14:paraId="06047EBF" w14:textId="77777777" w:rsidR="00C2005E" w:rsidRPr="006B61CD" w:rsidRDefault="00C2005E" w:rsidP="00076371">
      <w:pPr>
        <w:pStyle w:val="ListParagraph"/>
        <w:ind w:left="0"/>
        <w:rPr>
          <w:rFonts w:asciiTheme="minorHAnsi" w:hAnsiTheme="minorHAnsi" w:cstheme="minorHAnsi"/>
          <w:szCs w:val="24"/>
          <w:lang w:val="lt-LT"/>
        </w:rPr>
      </w:pPr>
    </w:p>
    <w:p w14:paraId="757F1F14" w14:textId="77777777" w:rsidR="00C2005E" w:rsidRPr="006B61CD" w:rsidRDefault="00C2005E" w:rsidP="00076371">
      <w:pPr>
        <w:pStyle w:val="ListParagraph"/>
        <w:numPr>
          <w:ilvl w:val="1"/>
          <w:numId w:val="51"/>
        </w:numPr>
        <w:ind w:left="0" w:firstLine="0"/>
        <w:jc w:val="left"/>
        <w:rPr>
          <w:rFonts w:asciiTheme="minorHAnsi" w:hAnsiTheme="minorHAnsi" w:cstheme="minorHAnsi"/>
          <w:b/>
          <w:bCs/>
          <w:szCs w:val="24"/>
          <w:lang w:val="lt-LT"/>
        </w:rPr>
      </w:pPr>
      <w:r w:rsidRPr="006B61CD">
        <w:rPr>
          <w:rFonts w:asciiTheme="minorHAnsi" w:hAnsiTheme="minorHAnsi" w:cstheme="minorHAnsi"/>
          <w:b/>
          <w:bCs/>
          <w:szCs w:val="24"/>
          <w:lang w:val="lt-LT"/>
        </w:rPr>
        <w:t>Ekonominis efektyvumas</w:t>
      </w:r>
    </w:p>
    <w:p w14:paraId="28D83D3A" w14:textId="77777777" w:rsidR="00C2005E" w:rsidRPr="006B61CD" w:rsidRDefault="00C2005E" w:rsidP="00076371">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 xml:space="preserve">Atliekant PAE sistemų </w:t>
      </w:r>
      <w:proofErr w:type="spellStart"/>
      <w:r w:rsidRPr="006B61CD">
        <w:rPr>
          <w:rFonts w:asciiTheme="minorHAnsi" w:hAnsiTheme="minorHAnsi" w:cstheme="minorHAnsi"/>
          <w:szCs w:val="24"/>
          <w:lang w:val="lt-LT"/>
        </w:rPr>
        <w:t>daugiatikslį</w:t>
      </w:r>
      <w:proofErr w:type="spellEnd"/>
      <w:r w:rsidRPr="006B61CD">
        <w:rPr>
          <w:rFonts w:asciiTheme="minorHAnsi" w:hAnsiTheme="minorHAnsi" w:cstheme="minorHAnsi"/>
          <w:szCs w:val="24"/>
          <w:lang w:val="lt-LT"/>
        </w:rPr>
        <w:t xml:space="preserve"> vertinimą, pasirinktas ekonominio efektyvumo kriterijus, kurį nusako PAES grynosios dabartinės vertės rodiklis.</w:t>
      </w:r>
    </w:p>
    <w:p w14:paraId="0AB19066" w14:textId="77777777" w:rsidR="00C2005E" w:rsidRDefault="00C2005E" w:rsidP="00076371">
      <w:pPr>
        <w:pStyle w:val="ListParagraph"/>
        <w:ind w:left="0"/>
        <w:rPr>
          <w:rFonts w:asciiTheme="minorHAnsi" w:hAnsiTheme="minorHAnsi" w:cstheme="minorHAnsi"/>
          <w:b/>
          <w:bCs/>
          <w:szCs w:val="24"/>
          <w:lang w:val="lt-LT"/>
        </w:rPr>
      </w:pPr>
    </w:p>
    <w:p w14:paraId="73599CB0" w14:textId="77777777" w:rsidR="006B61CD" w:rsidRPr="006B61CD" w:rsidRDefault="006B61CD" w:rsidP="00076371">
      <w:pPr>
        <w:pStyle w:val="ListParagraph"/>
        <w:ind w:left="0"/>
        <w:rPr>
          <w:rFonts w:asciiTheme="minorHAnsi" w:hAnsiTheme="minorHAnsi" w:cstheme="minorHAnsi"/>
          <w:b/>
          <w:bCs/>
          <w:szCs w:val="24"/>
          <w:lang w:val="lt-LT"/>
        </w:rPr>
      </w:pPr>
    </w:p>
    <w:p w14:paraId="58FD409E" w14:textId="77777777" w:rsidR="00C2005E" w:rsidRPr="006B61CD" w:rsidRDefault="00C2005E" w:rsidP="00076371">
      <w:pPr>
        <w:pStyle w:val="ListParagraph"/>
        <w:numPr>
          <w:ilvl w:val="2"/>
          <w:numId w:val="51"/>
        </w:numPr>
        <w:jc w:val="left"/>
        <w:rPr>
          <w:rFonts w:asciiTheme="minorHAnsi" w:hAnsiTheme="minorHAnsi" w:cstheme="minorHAnsi"/>
          <w:b/>
          <w:bCs/>
          <w:szCs w:val="24"/>
          <w:lang w:val="lt-LT"/>
        </w:rPr>
      </w:pPr>
      <w:r w:rsidRPr="006B61CD">
        <w:rPr>
          <w:rFonts w:asciiTheme="minorHAnsi" w:hAnsiTheme="minorHAnsi" w:cstheme="minorHAnsi"/>
          <w:b/>
          <w:bCs/>
          <w:szCs w:val="24"/>
          <w:lang w:val="lt-LT"/>
        </w:rPr>
        <w:lastRenderedPageBreak/>
        <w:t>Grynoji dabartinė vertė</w:t>
      </w:r>
    </w:p>
    <w:p w14:paraId="06A4C3A5" w14:textId="77777777" w:rsidR="00C2005E" w:rsidRPr="006B61CD" w:rsidRDefault="00C2005E" w:rsidP="00076371">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Grynoji dabartinė vertė parodo projekto vertę dabar. Sistemos vertinamos pagal minimalią grynosios dabartinės vertės rodiklio reikšmę:</w:t>
      </w:r>
    </w:p>
    <w:p w14:paraId="79F24709" w14:textId="77777777" w:rsidR="00C2005E" w:rsidRPr="006B61CD" w:rsidRDefault="00C2005E" w:rsidP="00076371">
      <w:pPr>
        <w:pStyle w:val="ListParagraph"/>
        <w:ind w:left="0"/>
        <w:rPr>
          <w:rFonts w:asciiTheme="minorHAnsi" w:hAnsiTheme="minorHAnsi" w:cstheme="minorHAnsi"/>
          <w:szCs w:val="24"/>
          <w:lang w:val="lt-LT"/>
        </w:rPr>
      </w:pPr>
    </w:p>
    <w:p w14:paraId="5E9C2A04" w14:textId="77777777" w:rsidR="00C2005E" w:rsidRPr="006B61CD" w:rsidRDefault="00C2005E" w:rsidP="00076371">
      <w:pPr>
        <w:pStyle w:val="ListParagraph"/>
        <w:ind w:left="0"/>
        <w:jc w:val="right"/>
        <w:rPr>
          <w:rFonts w:asciiTheme="minorHAnsi" w:hAnsiTheme="minorHAnsi" w:cstheme="minorHAnsi"/>
          <w:szCs w:val="24"/>
          <w:lang w:val="lt-LT"/>
        </w:rPr>
      </w:pPr>
      <m:oMath>
        <m:r>
          <m:rPr>
            <m:sty m:val="p"/>
          </m:rPr>
          <w:rPr>
            <w:rFonts w:ascii="Cambria Math" w:hAnsi="Cambria Math" w:cstheme="minorHAnsi"/>
            <w:szCs w:val="24"/>
            <w:lang w:val="lt-LT"/>
          </w:rPr>
          <m:t>NPV=-</m:t>
        </m:r>
        <m:sSub>
          <m:sSubPr>
            <m:ctrlPr>
              <w:rPr>
                <w:rFonts w:ascii="Cambria Math" w:hAnsi="Cambria Math" w:cstheme="minorHAnsi"/>
                <w:szCs w:val="24"/>
                <w:lang w:val="lt-LT"/>
              </w:rPr>
            </m:ctrlPr>
          </m:sSubPr>
          <m:e>
            <m:r>
              <w:rPr>
                <w:rFonts w:ascii="Cambria Math" w:hAnsi="Cambria Math" w:cstheme="minorHAnsi"/>
                <w:szCs w:val="24"/>
                <w:lang w:val="lt-LT"/>
              </w:rPr>
              <m:t>CF</m:t>
            </m:r>
          </m:e>
          <m:sub>
            <m:r>
              <w:rPr>
                <w:rFonts w:ascii="Cambria Math" w:hAnsi="Cambria Math" w:cstheme="minorHAnsi"/>
                <w:szCs w:val="24"/>
                <w:lang w:val="lt-LT"/>
              </w:rPr>
              <m:t>0</m:t>
            </m:r>
          </m:sub>
        </m:sSub>
        <m:r>
          <w:rPr>
            <w:rFonts w:ascii="Cambria Math" w:hAnsi="Cambria Math" w:cstheme="minorHAnsi"/>
            <w:szCs w:val="24"/>
            <w:lang w:val="lt-LT"/>
          </w:rPr>
          <m:t>+</m:t>
        </m:r>
        <m:nary>
          <m:naryPr>
            <m:chr m:val="∑"/>
            <m:limLoc m:val="undOvr"/>
            <m:ctrlPr>
              <w:rPr>
                <w:rFonts w:ascii="Cambria Math" w:hAnsi="Cambria Math" w:cstheme="minorHAnsi"/>
                <w:i/>
                <w:szCs w:val="24"/>
                <w:lang w:val="lt-LT"/>
              </w:rPr>
            </m:ctrlPr>
          </m:naryPr>
          <m:sub>
            <m:r>
              <w:rPr>
                <w:rFonts w:ascii="Cambria Math" w:hAnsi="Cambria Math" w:cstheme="minorHAnsi"/>
                <w:szCs w:val="24"/>
                <w:lang w:val="lt-LT"/>
              </w:rPr>
              <m:t>i=1</m:t>
            </m:r>
          </m:sub>
          <m:sup>
            <m:r>
              <w:rPr>
                <w:rFonts w:ascii="Cambria Math" w:hAnsi="Cambria Math" w:cstheme="minorHAnsi"/>
                <w:szCs w:val="24"/>
                <w:lang w:val="lt-LT"/>
              </w:rPr>
              <m:t>TH</m:t>
            </m:r>
          </m:sup>
          <m:e>
            <m:d>
              <m:dPr>
                <m:ctrlPr>
                  <w:rPr>
                    <w:rFonts w:ascii="Cambria Math" w:hAnsi="Cambria Math" w:cstheme="minorHAnsi"/>
                    <w:i/>
                    <w:szCs w:val="24"/>
                    <w:lang w:val="lt-LT"/>
                  </w:rPr>
                </m:ctrlPr>
              </m:dPr>
              <m:e>
                <m:sSub>
                  <m:sSubPr>
                    <m:ctrlPr>
                      <w:rPr>
                        <w:rFonts w:ascii="Cambria Math" w:hAnsi="Cambria Math" w:cstheme="minorHAnsi"/>
                        <w:i/>
                        <w:szCs w:val="24"/>
                        <w:lang w:val="lt-LT"/>
                      </w:rPr>
                    </m:ctrlPr>
                  </m:sSubPr>
                  <m:e>
                    <m:r>
                      <w:rPr>
                        <w:rFonts w:ascii="Cambria Math" w:hAnsi="Cambria Math" w:cstheme="minorHAnsi"/>
                        <w:szCs w:val="24"/>
                        <w:lang w:val="lt-LT"/>
                      </w:rPr>
                      <m:t>CF</m:t>
                    </m:r>
                  </m:e>
                  <m:sub>
                    <m:r>
                      <w:rPr>
                        <w:rFonts w:ascii="Cambria Math" w:hAnsi="Cambria Math" w:cstheme="minorHAnsi"/>
                        <w:szCs w:val="24"/>
                        <w:lang w:val="lt-LT"/>
                      </w:rPr>
                      <m:t>i</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DF</m:t>
                    </m:r>
                  </m:e>
                  <m:sub>
                    <m:r>
                      <w:rPr>
                        <w:rFonts w:ascii="Cambria Math" w:hAnsi="Cambria Math" w:cstheme="minorHAnsi"/>
                        <w:szCs w:val="24"/>
                        <w:lang w:val="lt-LT"/>
                      </w:rPr>
                      <m:t>i</m:t>
                    </m:r>
                  </m:sub>
                </m:sSub>
              </m:e>
            </m:d>
          </m:e>
        </m:nary>
        <m:r>
          <m:rPr>
            <m:sty m:val="p"/>
          </m:rPr>
          <w:rPr>
            <w:rFonts w:ascii="Cambria Math" w:hAnsi="Cambria Math" w:cstheme="minorHAnsi"/>
            <w:szCs w:val="24"/>
            <w:lang w:val="lt-LT"/>
          </w:rPr>
          <m:t xml:space="preserve">, </m:t>
        </m:r>
        <m:d>
          <m:dPr>
            <m:ctrlPr>
              <w:rPr>
                <w:rFonts w:ascii="Cambria Math" w:hAnsi="Cambria Math" w:cstheme="minorHAnsi"/>
                <w:szCs w:val="24"/>
                <w:lang w:val="lt-LT"/>
              </w:rPr>
            </m:ctrlPr>
          </m:dPr>
          <m:e>
            <m:r>
              <m:rPr>
                <m:sty m:val="p"/>
              </m:rPr>
              <w:rPr>
                <w:rFonts w:ascii="Cambria Math" w:hAnsi="Cambria Math" w:cstheme="minorHAnsi"/>
                <w:szCs w:val="24"/>
                <w:lang w:val="lt-LT"/>
              </w:rPr>
              <m:t>Eur</m:t>
            </m:r>
          </m:e>
        </m:d>
      </m:oMath>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t>(49)</w:t>
      </w:r>
    </w:p>
    <w:p w14:paraId="2804BE23" w14:textId="77777777" w:rsidR="00C2005E" w:rsidRPr="006B61CD" w:rsidRDefault="00C2005E" w:rsidP="00076371">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 xml:space="preserve">kur </w:t>
      </w:r>
      <m:oMath>
        <m:r>
          <w:rPr>
            <w:rFonts w:ascii="Cambria Math" w:hAnsi="Cambria Math" w:cstheme="minorHAnsi"/>
            <w:szCs w:val="24"/>
            <w:lang w:val="lt-LT"/>
          </w:rPr>
          <m:t>CF</m:t>
        </m:r>
      </m:oMath>
      <w:r w:rsidRPr="006B61CD">
        <w:rPr>
          <w:rFonts w:asciiTheme="minorHAnsi" w:hAnsiTheme="minorHAnsi" w:cstheme="minorHAnsi"/>
          <w:szCs w:val="24"/>
          <w:lang w:val="lt-LT"/>
        </w:rPr>
        <w:t xml:space="preserve"> – pinigų srautas </w:t>
      </w:r>
      <w:r w:rsidRPr="006B61CD">
        <w:rPr>
          <w:rFonts w:asciiTheme="minorHAnsi" w:hAnsiTheme="minorHAnsi" w:cstheme="minorHAnsi"/>
          <w:i/>
          <w:iCs/>
          <w:szCs w:val="24"/>
          <w:lang w:val="lt-LT"/>
        </w:rPr>
        <w:t>i</w:t>
      </w:r>
      <w:r w:rsidRPr="006B61CD">
        <w:rPr>
          <w:rFonts w:asciiTheme="minorHAnsi" w:hAnsiTheme="minorHAnsi" w:cstheme="minorHAnsi"/>
          <w:szCs w:val="24"/>
          <w:lang w:val="lt-LT"/>
        </w:rPr>
        <w:t>-</w:t>
      </w:r>
      <w:proofErr w:type="spellStart"/>
      <w:r w:rsidRPr="006B61CD">
        <w:rPr>
          <w:rFonts w:asciiTheme="minorHAnsi" w:hAnsiTheme="minorHAnsi" w:cstheme="minorHAnsi"/>
          <w:szCs w:val="24"/>
          <w:lang w:val="lt-LT"/>
        </w:rPr>
        <w:t>aisiais</w:t>
      </w:r>
      <w:proofErr w:type="spellEnd"/>
      <w:r w:rsidRPr="006B61CD">
        <w:rPr>
          <w:rFonts w:asciiTheme="minorHAnsi" w:hAnsiTheme="minorHAnsi" w:cstheme="minorHAnsi"/>
          <w:szCs w:val="24"/>
          <w:lang w:val="lt-LT"/>
        </w:rPr>
        <w:t xml:space="preserve"> projekto įgyvendinimo metais; </w:t>
      </w:r>
      <m:oMath>
        <m:r>
          <w:rPr>
            <w:rFonts w:ascii="Cambria Math" w:hAnsi="Cambria Math" w:cstheme="minorHAnsi"/>
            <w:szCs w:val="24"/>
            <w:lang w:val="lt-LT"/>
          </w:rPr>
          <m:t>TH</m:t>
        </m:r>
      </m:oMath>
      <w:r w:rsidRPr="006B61CD">
        <w:rPr>
          <w:rFonts w:asciiTheme="minorHAnsi" w:hAnsiTheme="minorHAnsi" w:cstheme="minorHAnsi"/>
          <w:szCs w:val="24"/>
          <w:lang w:val="lt-LT"/>
        </w:rPr>
        <w:t xml:space="preserve"> – vertinamojo laikotarpio trukmė; </w:t>
      </w:r>
      <m:oMath>
        <m:r>
          <w:rPr>
            <w:rFonts w:ascii="Cambria Math" w:hAnsi="Cambria Math" w:cstheme="minorHAnsi"/>
            <w:szCs w:val="24"/>
            <w:lang w:val="lt-LT"/>
          </w:rPr>
          <m:t>DF</m:t>
        </m:r>
      </m:oMath>
      <w:r w:rsidRPr="006B61CD">
        <w:rPr>
          <w:rFonts w:asciiTheme="minorHAnsi" w:hAnsiTheme="minorHAnsi" w:cstheme="minorHAnsi"/>
          <w:szCs w:val="24"/>
          <w:lang w:val="lt-LT"/>
        </w:rPr>
        <w:t xml:space="preserve"> – diskonto faktorius.</w:t>
      </w:r>
    </w:p>
    <w:p w14:paraId="58FF00A8" w14:textId="77777777" w:rsidR="00C2005E" w:rsidRPr="006B61CD" w:rsidRDefault="00C2005E" w:rsidP="00076371">
      <w:pPr>
        <w:pStyle w:val="ListParagraph"/>
        <w:ind w:left="0"/>
        <w:rPr>
          <w:rFonts w:asciiTheme="minorHAnsi" w:hAnsiTheme="minorHAnsi" w:cstheme="minorHAnsi"/>
          <w:szCs w:val="24"/>
          <w:lang w:val="lt-LT"/>
        </w:rPr>
      </w:pPr>
    </w:p>
    <w:p w14:paraId="49C912DC" w14:textId="77777777" w:rsidR="00C2005E" w:rsidRPr="006B61CD" w:rsidRDefault="00C2005E" w:rsidP="00076371">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Vertinimo laikotarpis pasirinktas, atsižvelgiant į pagrindinių įrenginių tarnavimo laiką:</w:t>
      </w:r>
    </w:p>
    <w:p w14:paraId="41E555FE" w14:textId="77777777" w:rsidR="00C2005E" w:rsidRPr="006B61CD" w:rsidRDefault="00C2005E" w:rsidP="00076371">
      <w:pPr>
        <w:pStyle w:val="ListParagraph"/>
        <w:numPr>
          <w:ilvl w:val="0"/>
          <w:numId w:val="52"/>
        </w:numPr>
        <w:rPr>
          <w:rFonts w:asciiTheme="minorHAnsi" w:hAnsiTheme="minorHAnsi" w:cstheme="minorHAnsi"/>
          <w:szCs w:val="24"/>
          <w:lang w:val="lt-LT"/>
        </w:rPr>
      </w:pPr>
      <w:r w:rsidRPr="006B61CD">
        <w:rPr>
          <w:rFonts w:asciiTheme="minorHAnsi" w:hAnsiTheme="minorHAnsi" w:cstheme="minorHAnsi"/>
          <w:szCs w:val="24"/>
          <w:lang w:val="lt-LT"/>
        </w:rPr>
        <w:t>kai įrenginių tarnavimo laikas yra trumpesnis už pasirinktą vertinimo laikotarpį, numatomos pakartotinės investicijos šių įrenginių atnaujinimui;</w:t>
      </w:r>
    </w:p>
    <w:p w14:paraId="1620C379" w14:textId="77777777" w:rsidR="00C2005E" w:rsidRPr="006B61CD" w:rsidRDefault="00C2005E" w:rsidP="00076371">
      <w:pPr>
        <w:pStyle w:val="ListParagraph"/>
        <w:numPr>
          <w:ilvl w:val="0"/>
          <w:numId w:val="52"/>
        </w:numPr>
        <w:rPr>
          <w:rFonts w:asciiTheme="minorHAnsi" w:hAnsiTheme="minorHAnsi" w:cstheme="minorHAnsi"/>
          <w:szCs w:val="24"/>
          <w:lang w:val="lt-LT"/>
        </w:rPr>
      </w:pPr>
      <w:r w:rsidRPr="006B61CD">
        <w:rPr>
          <w:rFonts w:asciiTheme="minorHAnsi" w:hAnsiTheme="minorHAnsi" w:cstheme="minorHAnsi"/>
          <w:szCs w:val="24"/>
          <w:lang w:val="lt-LT"/>
        </w:rPr>
        <w:t>kai įrenginių tarnavimo laikas yra ilgesnis už pasirinktą vertinimo laikotarpį, įvertinama likutinė vertė (</w:t>
      </w:r>
      <w:r w:rsidRPr="006B61CD">
        <w:rPr>
          <w:rFonts w:asciiTheme="minorHAnsi" w:hAnsiTheme="minorHAnsi" w:cstheme="minorHAnsi"/>
          <w:i/>
          <w:iCs/>
          <w:szCs w:val="24"/>
          <w:lang w:val="lt-LT"/>
        </w:rPr>
        <w:t>RV</w:t>
      </w:r>
      <w:r w:rsidRPr="006B61CD">
        <w:rPr>
          <w:rFonts w:asciiTheme="minorHAnsi" w:hAnsiTheme="minorHAnsi" w:cstheme="minorHAnsi"/>
          <w:szCs w:val="24"/>
          <w:lang w:val="lt-LT"/>
        </w:rPr>
        <w:t>):</w:t>
      </w:r>
    </w:p>
    <w:p w14:paraId="01F7B667" w14:textId="77777777" w:rsidR="00C2005E" w:rsidRPr="006B61CD" w:rsidRDefault="00C2005E" w:rsidP="00076371">
      <w:pPr>
        <w:pStyle w:val="ListParagraph"/>
        <w:jc w:val="right"/>
        <w:rPr>
          <w:rFonts w:asciiTheme="minorHAnsi" w:hAnsiTheme="minorHAnsi" w:cstheme="minorHAnsi"/>
          <w:szCs w:val="24"/>
          <w:lang w:val="lt-LT"/>
        </w:rPr>
      </w:pPr>
      <m:oMath>
        <m:r>
          <m:rPr>
            <m:sty m:val="p"/>
          </m:rPr>
          <w:rPr>
            <w:rFonts w:ascii="Cambria Math" w:hAnsi="Cambria Math" w:cstheme="minorHAnsi"/>
            <w:szCs w:val="24"/>
            <w:lang w:val="lt-LT"/>
          </w:rPr>
          <m:t>RV=</m:t>
        </m:r>
        <m:d>
          <m:dPr>
            <m:ctrlPr>
              <w:rPr>
                <w:rFonts w:ascii="Cambria Math" w:hAnsi="Cambria Math" w:cstheme="minorHAnsi"/>
                <w:szCs w:val="24"/>
                <w:lang w:val="lt-LT"/>
              </w:rPr>
            </m:ctrlPr>
          </m:dPr>
          <m:e>
            <m:sSub>
              <m:sSubPr>
                <m:ctrlPr>
                  <w:rPr>
                    <w:rFonts w:ascii="Cambria Math" w:hAnsi="Cambria Math" w:cstheme="minorHAnsi"/>
                    <w:szCs w:val="24"/>
                    <w:lang w:val="lt-LT"/>
                  </w:rPr>
                </m:ctrlPr>
              </m:sSubPr>
              <m:e>
                <m:r>
                  <w:rPr>
                    <w:rFonts w:ascii="Cambria Math" w:hAnsi="Cambria Math" w:cstheme="minorHAnsi"/>
                    <w:szCs w:val="24"/>
                    <w:lang w:val="lt-LT"/>
                  </w:rPr>
                  <m:t>CF</m:t>
                </m:r>
              </m:e>
              <m:sub>
                <m:r>
                  <w:rPr>
                    <w:rFonts w:ascii="Cambria Math" w:hAnsi="Cambria Math" w:cstheme="minorHAnsi"/>
                    <w:szCs w:val="24"/>
                    <w:lang w:val="lt-LT"/>
                  </w:rPr>
                  <m:t>0</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CF</m:t>
                </m:r>
              </m:e>
              <m:sub>
                <m:r>
                  <w:rPr>
                    <w:rFonts w:ascii="Cambria Math" w:hAnsi="Cambria Math" w:cstheme="minorHAnsi"/>
                    <w:szCs w:val="24"/>
                    <w:lang w:val="lt-LT"/>
                  </w:rPr>
                  <m:t>0</m:t>
                </m:r>
              </m:sub>
            </m:sSub>
            <m:r>
              <w:rPr>
                <w:rFonts w:ascii="Cambria Math" w:hAnsi="Cambria Math" w:cstheme="minorHAnsi"/>
                <w:szCs w:val="24"/>
                <w:lang w:val="lt-LT"/>
              </w:rPr>
              <m:t>∙</m:t>
            </m:r>
            <m:f>
              <m:fPr>
                <m:ctrlPr>
                  <w:rPr>
                    <w:rFonts w:ascii="Cambria Math" w:hAnsi="Cambria Math" w:cstheme="minorHAnsi"/>
                    <w:i/>
                    <w:szCs w:val="24"/>
                    <w:lang w:val="lt-LT"/>
                  </w:rPr>
                </m:ctrlPr>
              </m:fPr>
              <m:num>
                <m:r>
                  <w:rPr>
                    <w:rFonts w:ascii="Cambria Math" w:hAnsi="Cambria Math" w:cstheme="minorHAnsi"/>
                    <w:szCs w:val="24"/>
                    <w:lang w:val="lt-LT"/>
                  </w:rPr>
                  <m:t>TH</m:t>
                </m:r>
              </m:num>
              <m:den>
                <m:r>
                  <w:rPr>
                    <w:rFonts w:ascii="Cambria Math" w:hAnsi="Cambria Math" w:cstheme="minorHAnsi"/>
                    <w:szCs w:val="24"/>
                    <w:lang w:val="lt-LT"/>
                  </w:rPr>
                  <m:t>TLT</m:t>
                </m:r>
              </m:den>
            </m:f>
          </m:e>
        </m:d>
        <m:sSub>
          <m:sSubPr>
            <m:ctrlPr>
              <w:rPr>
                <w:rFonts w:ascii="Cambria Math" w:hAnsi="Cambria Math" w:cstheme="minorHAnsi"/>
                <w:i/>
                <w:szCs w:val="24"/>
                <w:lang w:val="lt-LT"/>
              </w:rPr>
            </m:ctrlPr>
          </m:sSubPr>
          <m:e>
            <m:r>
              <w:rPr>
                <w:rFonts w:ascii="Cambria Math" w:hAnsi="Cambria Math" w:cstheme="minorHAnsi"/>
                <w:szCs w:val="24"/>
                <w:lang w:val="lt-LT"/>
              </w:rPr>
              <m:t>∙DF</m:t>
            </m:r>
          </m:e>
          <m:sub>
            <m:r>
              <w:rPr>
                <w:rFonts w:ascii="Cambria Math" w:hAnsi="Cambria Math" w:cstheme="minorHAnsi"/>
                <w:szCs w:val="24"/>
                <w:lang w:val="lt-LT"/>
              </w:rPr>
              <m:t>TH</m:t>
            </m:r>
          </m:sub>
        </m:sSub>
        <m:r>
          <m:rPr>
            <m:sty m:val="p"/>
          </m:rPr>
          <w:rPr>
            <w:rFonts w:ascii="Cambria Math" w:hAnsi="Cambria Math" w:cstheme="minorHAnsi"/>
            <w:szCs w:val="24"/>
            <w:lang w:val="lt-LT"/>
          </w:rPr>
          <m:t xml:space="preserve">, </m:t>
        </m:r>
        <m:d>
          <m:dPr>
            <m:ctrlPr>
              <w:rPr>
                <w:rFonts w:ascii="Cambria Math" w:hAnsi="Cambria Math" w:cstheme="minorHAnsi"/>
                <w:szCs w:val="24"/>
                <w:lang w:val="lt-LT"/>
              </w:rPr>
            </m:ctrlPr>
          </m:dPr>
          <m:e>
            <m:r>
              <m:rPr>
                <m:sty m:val="p"/>
              </m:rPr>
              <w:rPr>
                <w:rFonts w:ascii="Cambria Math" w:hAnsi="Cambria Math" w:cstheme="minorHAnsi"/>
                <w:szCs w:val="24"/>
                <w:lang w:val="lt-LT"/>
              </w:rPr>
              <m:t>Eur</m:t>
            </m:r>
          </m:e>
        </m:d>
      </m:oMath>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t>(50)</w:t>
      </w:r>
    </w:p>
    <w:p w14:paraId="171D3ECC" w14:textId="77777777" w:rsidR="00C2005E" w:rsidRPr="006B61CD" w:rsidRDefault="00C2005E" w:rsidP="00076371">
      <w:pPr>
        <w:rPr>
          <w:rFonts w:asciiTheme="minorHAnsi" w:hAnsiTheme="minorHAnsi" w:cstheme="minorHAnsi"/>
          <w:szCs w:val="24"/>
          <w:lang w:val="lt-LT"/>
        </w:rPr>
      </w:pPr>
      <w:r w:rsidRPr="006B61CD">
        <w:rPr>
          <w:rFonts w:asciiTheme="minorHAnsi" w:hAnsiTheme="minorHAnsi" w:cstheme="minorHAnsi"/>
          <w:szCs w:val="24"/>
          <w:lang w:val="lt-LT"/>
        </w:rPr>
        <w:t xml:space="preserve">kur </w:t>
      </w:r>
      <m:oMath>
        <m:r>
          <w:rPr>
            <w:rFonts w:ascii="Cambria Math" w:hAnsi="Cambria Math" w:cstheme="minorHAnsi"/>
            <w:szCs w:val="24"/>
            <w:lang w:val="lt-LT"/>
          </w:rPr>
          <m:t>TLT</m:t>
        </m:r>
      </m:oMath>
      <w:r w:rsidRPr="006B61CD">
        <w:rPr>
          <w:rFonts w:asciiTheme="minorHAnsi" w:hAnsiTheme="minorHAnsi" w:cstheme="minorHAnsi"/>
          <w:szCs w:val="24"/>
          <w:lang w:val="lt-LT"/>
        </w:rPr>
        <w:t xml:space="preserve"> – įrangos tarnavimo laikas, (metai).</w:t>
      </w:r>
    </w:p>
    <w:p w14:paraId="57FEE67C" w14:textId="77777777" w:rsidR="00C2005E" w:rsidRPr="006B61CD" w:rsidRDefault="00C2005E" w:rsidP="00076371">
      <w:pPr>
        <w:rPr>
          <w:rFonts w:asciiTheme="minorHAnsi" w:hAnsiTheme="minorHAnsi" w:cstheme="minorHAnsi"/>
          <w:szCs w:val="24"/>
          <w:lang w:val="lt-LT"/>
        </w:rPr>
      </w:pPr>
    </w:p>
    <w:p w14:paraId="68DD13BD" w14:textId="77777777" w:rsidR="00C2005E" w:rsidRPr="006B61CD" w:rsidRDefault="00C2005E" w:rsidP="00076371">
      <w:pPr>
        <w:rPr>
          <w:rFonts w:asciiTheme="minorHAnsi" w:hAnsiTheme="minorHAnsi" w:cstheme="minorHAnsi"/>
          <w:szCs w:val="24"/>
          <w:lang w:val="lt-LT"/>
        </w:rPr>
      </w:pPr>
      <w:r w:rsidRPr="006B61CD">
        <w:rPr>
          <w:rFonts w:asciiTheme="minorHAnsi" w:hAnsiTheme="minorHAnsi" w:cstheme="minorHAnsi"/>
          <w:szCs w:val="24"/>
          <w:lang w:val="lt-LT"/>
        </w:rPr>
        <w:t>Grynoji dabartinė vertė nustatoma, įvertinant įrangos likutinę vertę:</w:t>
      </w:r>
    </w:p>
    <w:p w14:paraId="044B1AB2" w14:textId="77777777" w:rsidR="00C2005E" w:rsidRPr="006B61CD" w:rsidRDefault="00C2005E" w:rsidP="00076371">
      <w:pPr>
        <w:pStyle w:val="ListParagraph"/>
        <w:ind w:left="0"/>
        <w:jc w:val="right"/>
        <w:rPr>
          <w:rFonts w:asciiTheme="minorHAnsi" w:hAnsiTheme="minorHAnsi" w:cstheme="minorHAnsi"/>
          <w:szCs w:val="24"/>
          <w:lang w:val="lt-LT"/>
        </w:rPr>
      </w:pPr>
      <m:oMath>
        <m:r>
          <m:rPr>
            <m:sty m:val="p"/>
          </m:rPr>
          <w:rPr>
            <w:rFonts w:ascii="Cambria Math" w:hAnsi="Cambria Math" w:cstheme="minorHAnsi"/>
            <w:szCs w:val="24"/>
            <w:lang w:val="lt-LT"/>
          </w:rPr>
          <m:t>NPV=-</m:t>
        </m:r>
        <m:sSub>
          <m:sSubPr>
            <m:ctrlPr>
              <w:rPr>
                <w:rFonts w:ascii="Cambria Math" w:hAnsi="Cambria Math" w:cstheme="minorHAnsi"/>
                <w:szCs w:val="24"/>
                <w:lang w:val="lt-LT"/>
              </w:rPr>
            </m:ctrlPr>
          </m:sSubPr>
          <m:e>
            <m:r>
              <w:rPr>
                <w:rFonts w:ascii="Cambria Math" w:hAnsi="Cambria Math" w:cstheme="minorHAnsi"/>
                <w:szCs w:val="24"/>
                <w:lang w:val="lt-LT"/>
              </w:rPr>
              <m:t>CF</m:t>
            </m:r>
          </m:e>
          <m:sub>
            <m:r>
              <w:rPr>
                <w:rFonts w:ascii="Cambria Math" w:hAnsi="Cambria Math" w:cstheme="minorHAnsi"/>
                <w:szCs w:val="24"/>
                <w:lang w:val="lt-LT"/>
              </w:rPr>
              <m:t>0</m:t>
            </m:r>
          </m:sub>
        </m:sSub>
        <m:r>
          <w:rPr>
            <w:rFonts w:ascii="Cambria Math" w:hAnsi="Cambria Math" w:cstheme="minorHAnsi"/>
            <w:szCs w:val="24"/>
            <w:lang w:val="lt-LT"/>
          </w:rPr>
          <m:t>+</m:t>
        </m:r>
        <m:nary>
          <m:naryPr>
            <m:chr m:val="∑"/>
            <m:limLoc m:val="undOvr"/>
            <m:ctrlPr>
              <w:rPr>
                <w:rFonts w:ascii="Cambria Math" w:hAnsi="Cambria Math" w:cstheme="minorHAnsi"/>
                <w:i/>
                <w:szCs w:val="24"/>
                <w:lang w:val="lt-LT"/>
              </w:rPr>
            </m:ctrlPr>
          </m:naryPr>
          <m:sub>
            <m:r>
              <w:rPr>
                <w:rFonts w:ascii="Cambria Math" w:hAnsi="Cambria Math" w:cstheme="minorHAnsi"/>
                <w:szCs w:val="24"/>
                <w:lang w:val="lt-LT"/>
              </w:rPr>
              <m:t>i=1</m:t>
            </m:r>
          </m:sub>
          <m:sup>
            <m:r>
              <w:rPr>
                <w:rFonts w:ascii="Cambria Math" w:hAnsi="Cambria Math" w:cstheme="minorHAnsi"/>
                <w:szCs w:val="24"/>
                <w:lang w:val="lt-LT"/>
              </w:rPr>
              <m:t>TH</m:t>
            </m:r>
          </m:sup>
          <m:e>
            <m:d>
              <m:dPr>
                <m:ctrlPr>
                  <w:rPr>
                    <w:rFonts w:ascii="Cambria Math" w:hAnsi="Cambria Math" w:cstheme="minorHAnsi"/>
                    <w:i/>
                    <w:szCs w:val="24"/>
                    <w:lang w:val="lt-LT"/>
                  </w:rPr>
                </m:ctrlPr>
              </m:dPr>
              <m:e>
                <m:sSub>
                  <m:sSubPr>
                    <m:ctrlPr>
                      <w:rPr>
                        <w:rFonts w:ascii="Cambria Math" w:hAnsi="Cambria Math" w:cstheme="minorHAnsi"/>
                        <w:i/>
                        <w:szCs w:val="24"/>
                        <w:lang w:val="lt-LT"/>
                      </w:rPr>
                    </m:ctrlPr>
                  </m:sSubPr>
                  <m:e>
                    <m:r>
                      <w:rPr>
                        <w:rFonts w:ascii="Cambria Math" w:hAnsi="Cambria Math" w:cstheme="minorHAnsi"/>
                        <w:szCs w:val="24"/>
                        <w:lang w:val="lt-LT"/>
                      </w:rPr>
                      <m:t>CF</m:t>
                    </m:r>
                  </m:e>
                  <m:sub>
                    <m:r>
                      <w:rPr>
                        <w:rFonts w:ascii="Cambria Math" w:hAnsi="Cambria Math" w:cstheme="minorHAnsi"/>
                        <w:szCs w:val="24"/>
                        <w:lang w:val="lt-LT"/>
                      </w:rPr>
                      <m:t>i</m:t>
                    </m:r>
                  </m:sub>
                </m:sSub>
                <m:r>
                  <w:rPr>
                    <w:rFonts w:ascii="Cambria Math" w:hAnsi="Cambria Math" w:cstheme="minorHAnsi"/>
                    <w:szCs w:val="24"/>
                    <w:lang w:val="lt-LT"/>
                  </w:rPr>
                  <m:t>×</m:t>
                </m:r>
                <m:sSub>
                  <m:sSubPr>
                    <m:ctrlPr>
                      <w:rPr>
                        <w:rFonts w:ascii="Cambria Math" w:hAnsi="Cambria Math" w:cstheme="minorHAnsi"/>
                        <w:i/>
                        <w:szCs w:val="24"/>
                        <w:lang w:val="lt-LT"/>
                      </w:rPr>
                    </m:ctrlPr>
                  </m:sSubPr>
                  <m:e>
                    <m:r>
                      <w:rPr>
                        <w:rFonts w:ascii="Cambria Math" w:hAnsi="Cambria Math" w:cstheme="minorHAnsi"/>
                        <w:szCs w:val="24"/>
                        <w:lang w:val="lt-LT"/>
                      </w:rPr>
                      <m:t>DF</m:t>
                    </m:r>
                  </m:e>
                  <m:sub>
                    <m:r>
                      <w:rPr>
                        <w:rFonts w:ascii="Cambria Math" w:hAnsi="Cambria Math" w:cstheme="minorHAnsi"/>
                        <w:szCs w:val="24"/>
                        <w:lang w:val="lt-LT"/>
                      </w:rPr>
                      <m:t>i</m:t>
                    </m:r>
                  </m:sub>
                </m:sSub>
              </m:e>
            </m:d>
          </m:e>
        </m:nary>
        <m:r>
          <w:rPr>
            <w:rFonts w:ascii="Cambria Math" w:hAnsi="Cambria Math" w:cstheme="minorHAnsi"/>
            <w:szCs w:val="24"/>
            <w:lang w:val="lt-LT"/>
          </w:rPr>
          <m:t>+RV</m:t>
        </m:r>
        <m:r>
          <m:rPr>
            <m:sty m:val="p"/>
          </m:rPr>
          <w:rPr>
            <w:rFonts w:ascii="Cambria Math" w:hAnsi="Cambria Math" w:cstheme="minorHAnsi"/>
            <w:szCs w:val="24"/>
            <w:lang w:val="lt-LT"/>
          </w:rPr>
          <m:t xml:space="preserve">, </m:t>
        </m:r>
        <m:d>
          <m:dPr>
            <m:ctrlPr>
              <w:rPr>
                <w:rFonts w:ascii="Cambria Math" w:hAnsi="Cambria Math" w:cstheme="minorHAnsi"/>
                <w:szCs w:val="24"/>
                <w:lang w:val="lt-LT"/>
              </w:rPr>
            </m:ctrlPr>
          </m:dPr>
          <m:e>
            <m:r>
              <m:rPr>
                <m:sty m:val="p"/>
              </m:rPr>
              <w:rPr>
                <w:rFonts w:ascii="Cambria Math" w:hAnsi="Cambria Math" w:cstheme="minorHAnsi"/>
                <w:szCs w:val="24"/>
                <w:lang w:val="lt-LT"/>
              </w:rPr>
              <m:t>Eur</m:t>
            </m:r>
          </m:e>
        </m:d>
      </m:oMath>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t>(51)</w:t>
      </w:r>
    </w:p>
    <w:p w14:paraId="504BDAC2" w14:textId="77777777" w:rsidR="00C2005E" w:rsidRPr="006B61CD" w:rsidRDefault="00C2005E" w:rsidP="00076371">
      <w:pPr>
        <w:pStyle w:val="ListParagraph"/>
        <w:ind w:left="0"/>
        <w:rPr>
          <w:rFonts w:asciiTheme="minorHAnsi" w:hAnsiTheme="minorHAnsi" w:cstheme="minorHAnsi"/>
          <w:szCs w:val="24"/>
          <w:lang w:val="lt-LT"/>
        </w:rPr>
      </w:pPr>
    </w:p>
    <w:p w14:paraId="091411E2" w14:textId="77777777" w:rsidR="00C2005E" w:rsidRPr="006B61CD" w:rsidRDefault="00C2005E" w:rsidP="00076371">
      <w:pPr>
        <w:pStyle w:val="TEKSTAS11"/>
        <w:ind w:firstLine="0"/>
        <w:rPr>
          <w:rFonts w:asciiTheme="minorHAnsi" w:hAnsiTheme="minorHAnsi" w:cstheme="minorHAnsi"/>
          <w:color w:val="auto"/>
          <w:szCs w:val="24"/>
        </w:rPr>
      </w:pPr>
      <w:r w:rsidRPr="006B61CD">
        <w:rPr>
          <w:rFonts w:asciiTheme="minorHAnsi" w:hAnsiTheme="minorHAnsi" w:cstheme="minorHAnsi"/>
          <w:color w:val="auto"/>
          <w:szCs w:val="24"/>
        </w:rPr>
        <w:t>Ekonominių skaičiavimų prielaidos, naudotos vertinant PAE sistemas, pateikiamos sekančiose lentelėse.</w:t>
      </w:r>
    </w:p>
    <w:p w14:paraId="02C87DA0" w14:textId="33731192" w:rsidR="00C2005E" w:rsidRPr="006B61CD" w:rsidRDefault="00C2005E" w:rsidP="00076371">
      <w:pPr>
        <w:pStyle w:val="LENTELESpavadinimas"/>
        <w:jc w:val="left"/>
        <w:rPr>
          <w:rFonts w:asciiTheme="minorHAnsi" w:hAnsiTheme="minorHAnsi" w:cstheme="minorHAnsi"/>
          <w:lang w:val="lt-LT"/>
        </w:rPr>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7342"/>
        <w:gridCol w:w="571"/>
      </w:tblGrid>
      <w:tr w:rsidR="006B61CD" w:rsidRPr="006B61CD" w14:paraId="44FE3687" w14:textId="77777777" w:rsidTr="00CF3EA2">
        <w:trPr>
          <w:trHeight w:val="20"/>
          <w:jc w:val="center"/>
        </w:trPr>
        <w:tc>
          <w:tcPr>
            <w:tcW w:w="0" w:type="auto"/>
            <w:shd w:val="clear" w:color="auto" w:fill="auto"/>
            <w:noWrap/>
            <w:hideMark/>
          </w:tcPr>
          <w:p w14:paraId="60881985" w14:textId="77777777" w:rsidR="00C2005E" w:rsidRPr="006B61CD" w:rsidRDefault="00C2005E" w:rsidP="00076371">
            <w:pPr>
              <w:pStyle w:val="Lentelesvidus"/>
              <w:jc w:val="lef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Skaičiavimo laikotarpis, metai</w:t>
            </w:r>
          </w:p>
        </w:tc>
        <w:tc>
          <w:tcPr>
            <w:tcW w:w="0" w:type="auto"/>
            <w:shd w:val="clear" w:color="auto" w:fill="auto"/>
            <w:hideMark/>
          </w:tcPr>
          <w:p w14:paraId="6047FE93"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25</w:t>
            </w:r>
          </w:p>
        </w:tc>
      </w:tr>
      <w:tr w:rsidR="006B61CD" w:rsidRPr="006B61CD" w14:paraId="1EB6592E" w14:textId="77777777" w:rsidTr="00CF3EA2">
        <w:trPr>
          <w:trHeight w:val="20"/>
          <w:jc w:val="center"/>
        </w:trPr>
        <w:tc>
          <w:tcPr>
            <w:tcW w:w="0" w:type="auto"/>
            <w:shd w:val="clear" w:color="auto" w:fill="auto"/>
            <w:noWrap/>
            <w:hideMark/>
          </w:tcPr>
          <w:p w14:paraId="677EACD0" w14:textId="77777777" w:rsidR="00C2005E" w:rsidRPr="006B61CD" w:rsidRDefault="00C2005E" w:rsidP="00076371">
            <w:pPr>
              <w:pStyle w:val="Lentelesvidus"/>
              <w:jc w:val="lef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Vidutinė metinė infliacijos norma, % (Valstybės duomenų agentūra, 2023 05 duomenys)</w:t>
            </w:r>
          </w:p>
        </w:tc>
        <w:tc>
          <w:tcPr>
            <w:tcW w:w="0" w:type="auto"/>
            <w:shd w:val="clear" w:color="auto" w:fill="auto"/>
            <w:hideMark/>
          </w:tcPr>
          <w:p w14:paraId="01B88441"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18,4</w:t>
            </w:r>
          </w:p>
        </w:tc>
      </w:tr>
      <w:tr w:rsidR="006B61CD" w:rsidRPr="006B61CD" w14:paraId="4BB8D51B" w14:textId="77777777" w:rsidTr="00CF3EA2">
        <w:trPr>
          <w:trHeight w:val="20"/>
          <w:jc w:val="center"/>
        </w:trPr>
        <w:tc>
          <w:tcPr>
            <w:tcW w:w="0" w:type="auto"/>
            <w:shd w:val="clear" w:color="auto" w:fill="auto"/>
            <w:hideMark/>
          </w:tcPr>
          <w:p w14:paraId="5487E997" w14:textId="77777777" w:rsidR="00C2005E" w:rsidRPr="006B61CD" w:rsidRDefault="00C2005E" w:rsidP="00076371">
            <w:pPr>
              <w:pStyle w:val="Lentelesvidus"/>
              <w:jc w:val="lef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Bankų paskolos (rinkos) palūkanų norma, % (Lietuvos banko 2023 05 duomenys)</w:t>
            </w:r>
          </w:p>
        </w:tc>
        <w:tc>
          <w:tcPr>
            <w:tcW w:w="0" w:type="auto"/>
            <w:shd w:val="clear" w:color="auto" w:fill="auto"/>
            <w:hideMark/>
          </w:tcPr>
          <w:p w14:paraId="7D193951"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6,53</w:t>
            </w:r>
          </w:p>
        </w:tc>
      </w:tr>
      <w:tr w:rsidR="006B61CD" w:rsidRPr="006B61CD" w14:paraId="37B78537" w14:textId="77777777" w:rsidTr="00CF3EA2">
        <w:trPr>
          <w:trHeight w:val="20"/>
          <w:jc w:val="center"/>
        </w:trPr>
        <w:tc>
          <w:tcPr>
            <w:tcW w:w="0" w:type="auto"/>
            <w:shd w:val="clear" w:color="auto" w:fill="auto"/>
            <w:hideMark/>
          </w:tcPr>
          <w:p w14:paraId="0CD4503E" w14:textId="77777777" w:rsidR="00C2005E" w:rsidRPr="006B61CD" w:rsidRDefault="00C2005E" w:rsidP="00076371">
            <w:pPr>
              <w:pStyle w:val="Lentelesvidus"/>
              <w:jc w:val="lef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 xml:space="preserve">Tikroji diskonto norma </w:t>
            </w:r>
            <w:proofErr w:type="spellStart"/>
            <w:r w:rsidRPr="006B61CD">
              <w:rPr>
                <w:rFonts w:asciiTheme="minorHAnsi" w:hAnsiTheme="minorHAnsi" w:cstheme="minorHAnsi"/>
                <w:i/>
                <w:color w:val="auto"/>
                <w:sz w:val="20"/>
                <w:szCs w:val="20"/>
                <w:lang w:val="lt-LT"/>
              </w:rPr>
              <w:t>DF</w:t>
            </w:r>
            <w:r w:rsidRPr="006B61CD">
              <w:rPr>
                <w:rFonts w:asciiTheme="minorHAnsi" w:hAnsiTheme="minorHAnsi" w:cstheme="minorHAnsi"/>
                <w:i/>
                <w:color w:val="auto"/>
                <w:sz w:val="20"/>
                <w:szCs w:val="20"/>
                <w:vertAlign w:val="subscript"/>
                <w:lang w:val="lt-LT"/>
              </w:rPr>
              <w:t>i</w:t>
            </w:r>
            <w:proofErr w:type="spellEnd"/>
            <w:r w:rsidRPr="006B61CD">
              <w:rPr>
                <w:rFonts w:asciiTheme="minorHAnsi" w:hAnsiTheme="minorHAnsi" w:cstheme="minorHAnsi"/>
                <w:color w:val="auto"/>
                <w:sz w:val="20"/>
                <w:szCs w:val="20"/>
                <w:lang w:val="lt-LT"/>
              </w:rPr>
              <w:t>, %</w:t>
            </w:r>
          </w:p>
        </w:tc>
        <w:tc>
          <w:tcPr>
            <w:tcW w:w="0" w:type="auto"/>
            <w:shd w:val="clear" w:color="auto" w:fill="auto"/>
            <w:hideMark/>
          </w:tcPr>
          <w:p w14:paraId="48170F6C" w14:textId="77777777" w:rsidR="00C2005E" w:rsidRPr="006B61CD" w:rsidRDefault="00C2005E" w:rsidP="006B61CD">
            <w:pPr>
              <w:pStyle w:val="Lentelesvidus"/>
              <w:keepNex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10</w:t>
            </w:r>
          </w:p>
        </w:tc>
      </w:tr>
    </w:tbl>
    <w:p w14:paraId="167E66CD" w14:textId="2C244A4C" w:rsidR="00C2005E" w:rsidRPr="006B61CD" w:rsidRDefault="006B61CD" w:rsidP="006B61CD">
      <w:pPr>
        <w:pStyle w:val="Caption"/>
        <w:spacing w:after="0"/>
        <w:jc w:val="center"/>
        <w:rPr>
          <w:rFonts w:cstheme="minorHAnsi"/>
        </w:rPr>
      </w:pPr>
      <w:proofErr w:type="spellStart"/>
      <w:r w:rsidRPr="006B61CD">
        <w:rPr>
          <w:rFonts w:cstheme="minorHAnsi"/>
        </w:rPr>
        <w:t>lentelė</w:t>
      </w:r>
      <w:proofErr w:type="spellEnd"/>
      <w:r w:rsidRPr="006B61CD">
        <w:rPr>
          <w:rFonts w:cstheme="minorHAnsi"/>
        </w:rPr>
        <w:t xml:space="preserve"> </w:t>
      </w:r>
      <w:r w:rsidRPr="006B61CD">
        <w:rPr>
          <w:rFonts w:cstheme="minorHAnsi"/>
        </w:rPr>
        <w:fldChar w:fldCharType="begin"/>
      </w:r>
      <w:r w:rsidRPr="006B61CD">
        <w:rPr>
          <w:rFonts w:cstheme="minorHAnsi"/>
        </w:rPr>
        <w:instrText xml:space="preserve"> SEQ lentelė \* ARABIC </w:instrText>
      </w:r>
      <w:r w:rsidRPr="006B61CD">
        <w:rPr>
          <w:rFonts w:cstheme="minorHAnsi"/>
        </w:rPr>
        <w:fldChar w:fldCharType="separate"/>
      </w:r>
      <w:r w:rsidRPr="006B61CD">
        <w:rPr>
          <w:rFonts w:cstheme="minorHAnsi"/>
          <w:noProof/>
        </w:rPr>
        <w:t>15</w:t>
      </w:r>
      <w:r w:rsidRPr="006B61CD">
        <w:rPr>
          <w:rFonts w:cstheme="minorHAnsi"/>
        </w:rPr>
        <w:fldChar w:fldCharType="end"/>
      </w:r>
      <w:r w:rsidRPr="006B61CD">
        <w:rPr>
          <w:rFonts w:cstheme="minorHAnsi"/>
        </w:rPr>
        <w:t xml:space="preserve"> </w:t>
      </w:r>
      <w:proofErr w:type="spellStart"/>
      <w:r w:rsidRPr="006B61CD">
        <w:rPr>
          <w:rFonts w:cstheme="minorHAnsi"/>
        </w:rPr>
        <w:t>Vienbučio</w:t>
      </w:r>
      <w:proofErr w:type="spellEnd"/>
      <w:r w:rsidRPr="006B61CD">
        <w:rPr>
          <w:rFonts w:cstheme="minorHAnsi"/>
        </w:rPr>
        <w:t xml:space="preserve"> </w:t>
      </w:r>
      <w:proofErr w:type="spellStart"/>
      <w:r w:rsidRPr="006B61CD">
        <w:rPr>
          <w:rFonts w:cstheme="minorHAnsi"/>
        </w:rPr>
        <w:t>namo</w:t>
      </w:r>
      <w:proofErr w:type="spellEnd"/>
      <w:r w:rsidRPr="006B61CD">
        <w:rPr>
          <w:rFonts w:cstheme="minorHAnsi"/>
        </w:rPr>
        <w:t xml:space="preserve"> </w:t>
      </w:r>
      <w:proofErr w:type="spellStart"/>
      <w:r w:rsidRPr="006B61CD">
        <w:rPr>
          <w:rFonts w:cstheme="minorHAnsi"/>
        </w:rPr>
        <w:t>aprūpinimo</w:t>
      </w:r>
      <w:proofErr w:type="spellEnd"/>
      <w:r w:rsidRPr="006B61CD">
        <w:rPr>
          <w:rFonts w:cstheme="minorHAnsi"/>
        </w:rPr>
        <w:t xml:space="preserve"> </w:t>
      </w:r>
      <w:proofErr w:type="spellStart"/>
      <w:r w:rsidRPr="006B61CD">
        <w:rPr>
          <w:rFonts w:cstheme="minorHAnsi"/>
        </w:rPr>
        <w:t>energija</w:t>
      </w:r>
      <w:proofErr w:type="spellEnd"/>
      <w:r w:rsidRPr="006B61CD">
        <w:rPr>
          <w:rFonts w:cstheme="minorHAnsi"/>
        </w:rPr>
        <w:t xml:space="preserve"> </w:t>
      </w:r>
      <w:proofErr w:type="spellStart"/>
      <w:r w:rsidRPr="006B61CD">
        <w:rPr>
          <w:rFonts w:cstheme="minorHAnsi"/>
        </w:rPr>
        <w:t>technologijų</w:t>
      </w:r>
      <w:proofErr w:type="spellEnd"/>
      <w:r w:rsidRPr="006B61CD">
        <w:rPr>
          <w:rFonts w:cstheme="minorHAnsi"/>
        </w:rPr>
        <w:t xml:space="preserve"> </w:t>
      </w:r>
      <w:proofErr w:type="spellStart"/>
      <w:r w:rsidRPr="006B61CD">
        <w:rPr>
          <w:rFonts w:cstheme="minorHAnsi"/>
        </w:rPr>
        <w:t>bendrųjų</w:t>
      </w:r>
      <w:proofErr w:type="spellEnd"/>
      <w:r w:rsidRPr="006B61CD">
        <w:rPr>
          <w:rFonts w:cstheme="minorHAnsi"/>
        </w:rPr>
        <w:t xml:space="preserve"> </w:t>
      </w:r>
      <w:proofErr w:type="spellStart"/>
      <w:r w:rsidRPr="006B61CD">
        <w:rPr>
          <w:rFonts w:cstheme="minorHAnsi"/>
        </w:rPr>
        <w:t>išlaidų</w:t>
      </w:r>
      <w:proofErr w:type="spellEnd"/>
      <w:r w:rsidRPr="006B61CD">
        <w:rPr>
          <w:rFonts w:cstheme="minorHAnsi"/>
        </w:rPr>
        <w:t xml:space="preserve"> </w:t>
      </w:r>
      <w:proofErr w:type="spellStart"/>
      <w:r w:rsidRPr="006B61CD">
        <w:rPr>
          <w:rFonts w:cstheme="minorHAnsi"/>
        </w:rPr>
        <w:t>vertinimo</w:t>
      </w:r>
      <w:proofErr w:type="spellEnd"/>
      <w:r w:rsidRPr="006B61CD">
        <w:rPr>
          <w:rFonts w:cstheme="minorHAnsi"/>
        </w:rPr>
        <w:t xml:space="preserve"> </w:t>
      </w:r>
      <w:proofErr w:type="spellStart"/>
      <w:r w:rsidRPr="006B61CD">
        <w:rPr>
          <w:rFonts w:cstheme="minorHAnsi"/>
        </w:rPr>
        <w:t>kintamieji</w:t>
      </w:r>
      <w:proofErr w:type="spellEnd"/>
    </w:p>
    <w:p w14:paraId="0A3A7575" w14:textId="2C62D2D5" w:rsidR="00C2005E" w:rsidRPr="006B61CD" w:rsidRDefault="00C2005E" w:rsidP="00076371">
      <w:pPr>
        <w:pStyle w:val="LENTELESpavadinimas"/>
        <w:jc w:val="left"/>
        <w:rPr>
          <w:rFonts w:asciiTheme="minorHAnsi" w:hAnsiTheme="minorHAnsi" w:cstheme="minorHAnsi"/>
          <w:lang w:val="lt-LT"/>
        </w:rPr>
      </w:pPr>
    </w:p>
    <w:tbl>
      <w:tblPr>
        <w:tblW w:w="4561" w:type="pct"/>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965"/>
        <w:gridCol w:w="1000"/>
        <w:gridCol w:w="1621"/>
        <w:gridCol w:w="1122"/>
        <w:gridCol w:w="1075"/>
      </w:tblGrid>
      <w:tr w:rsidR="006B61CD" w:rsidRPr="006B61CD" w14:paraId="131ECB87" w14:textId="77777777" w:rsidTr="00CF3EA2">
        <w:trPr>
          <w:trHeight w:val="20"/>
        </w:trPr>
        <w:tc>
          <w:tcPr>
            <w:tcW w:w="2257" w:type="pct"/>
            <w:shd w:val="clear" w:color="auto" w:fill="auto"/>
            <w:noWrap/>
            <w:hideMark/>
          </w:tcPr>
          <w:p w14:paraId="7FB8B8B5"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PAES technologijos</w:t>
            </w:r>
          </w:p>
        </w:tc>
        <w:tc>
          <w:tcPr>
            <w:tcW w:w="569" w:type="pct"/>
            <w:shd w:val="clear" w:color="auto" w:fill="auto"/>
            <w:hideMark/>
          </w:tcPr>
          <w:p w14:paraId="6C92E23A"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Kaina, €/mato vnt.</w:t>
            </w:r>
          </w:p>
        </w:tc>
        <w:tc>
          <w:tcPr>
            <w:tcW w:w="923" w:type="pct"/>
            <w:shd w:val="clear" w:color="auto" w:fill="auto"/>
            <w:hideMark/>
          </w:tcPr>
          <w:p w14:paraId="59FDA941"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 xml:space="preserve">Gyvavimo trukmė </w:t>
            </w:r>
            <w:proofErr w:type="spellStart"/>
            <w:r w:rsidRPr="006B61CD">
              <w:rPr>
                <w:rFonts w:asciiTheme="minorHAnsi" w:hAnsiTheme="minorHAnsi" w:cstheme="minorHAnsi"/>
                <w:b/>
                <w:bCs/>
                <w:color w:val="auto"/>
                <w:sz w:val="20"/>
                <w:szCs w:val="20"/>
                <w:lang w:val="lt-LT"/>
              </w:rPr>
              <w:t>τn</w:t>
            </w:r>
            <w:proofErr w:type="spellEnd"/>
            <w:r w:rsidRPr="006B61CD">
              <w:rPr>
                <w:rFonts w:asciiTheme="minorHAnsi" w:hAnsiTheme="minorHAnsi" w:cstheme="minorHAnsi"/>
                <w:b/>
                <w:bCs/>
                <w:color w:val="auto"/>
                <w:sz w:val="20"/>
                <w:szCs w:val="20"/>
                <w:lang w:val="lt-LT"/>
              </w:rPr>
              <w:t>, metai</w:t>
            </w:r>
          </w:p>
          <w:p w14:paraId="735308E3"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(LST EN 15459)</w:t>
            </w:r>
          </w:p>
        </w:tc>
        <w:tc>
          <w:tcPr>
            <w:tcW w:w="639" w:type="pct"/>
            <w:shd w:val="clear" w:color="auto" w:fill="auto"/>
            <w:noWrap/>
            <w:hideMark/>
          </w:tcPr>
          <w:p w14:paraId="5388EA58"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Pakeitimų skaičius</w:t>
            </w:r>
          </w:p>
        </w:tc>
        <w:tc>
          <w:tcPr>
            <w:tcW w:w="613" w:type="pct"/>
            <w:shd w:val="clear" w:color="auto" w:fill="auto"/>
            <w:hideMark/>
          </w:tcPr>
          <w:p w14:paraId="469311CD"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Likutinė vertė</w:t>
            </w:r>
          </w:p>
        </w:tc>
      </w:tr>
      <w:tr w:rsidR="006B61CD" w:rsidRPr="006B61CD" w14:paraId="080B103D" w14:textId="77777777" w:rsidTr="00CF3EA2">
        <w:trPr>
          <w:trHeight w:val="20"/>
        </w:trPr>
        <w:tc>
          <w:tcPr>
            <w:tcW w:w="2257" w:type="pct"/>
            <w:shd w:val="clear" w:color="auto" w:fill="auto"/>
            <w:hideMark/>
          </w:tcPr>
          <w:p w14:paraId="1F72BCA8" w14:textId="77777777" w:rsidR="00C2005E" w:rsidRPr="006B61CD" w:rsidRDefault="00C2005E" w:rsidP="00076371">
            <w:pPr>
              <w:pStyle w:val="Lentelesvidus"/>
              <w:jc w:val="lef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Kondensacinis dujinis katilas, kW</w:t>
            </w:r>
          </w:p>
        </w:tc>
        <w:tc>
          <w:tcPr>
            <w:tcW w:w="569" w:type="pct"/>
            <w:shd w:val="clear" w:color="auto" w:fill="auto"/>
            <w:noWrap/>
            <w:hideMark/>
          </w:tcPr>
          <w:p w14:paraId="0FBC3EDE"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216</w:t>
            </w:r>
          </w:p>
        </w:tc>
        <w:tc>
          <w:tcPr>
            <w:tcW w:w="923" w:type="pct"/>
            <w:shd w:val="clear" w:color="auto" w:fill="auto"/>
            <w:noWrap/>
            <w:hideMark/>
          </w:tcPr>
          <w:p w14:paraId="43C48937"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20</w:t>
            </w:r>
          </w:p>
        </w:tc>
        <w:tc>
          <w:tcPr>
            <w:tcW w:w="639" w:type="pct"/>
            <w:shd w:val="clear" w:color="auto" w:fill="auto"/>
            <w:noWrap/>
            <w:hideMark/>
          </w:tcPr>
          <w:p w14:paraId="65D0D028"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w:t>
            </w:r>
          </w:p>
        </w:tc>
        <w:tc>
          <w:tcPr>
            <w:tcW w:w="613" w:type="pct"/>
            <w:shd w:val="clear" w:color="auto" w:fill="auto"/>
            <w:noWrap/>
            <w:hideMark/>
          </w:tcPr>
          <w:p w14:paraId="16CE6BD2"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0,75</w:t>
            </w:r>
          </w:p>
        </w:tc>
      </w:tr>
      <w:tr w:rsidR="006B61CD" w:rsidRPr="006B61CD" w14:paraId="4E6520A9" w14:textId="77777777" w:rsidTr="00CF3EA2">
        <w:trPr>
          <w:trHeight w:val="20"/>
        </w:trPr>
        <w:tc>
          <w:tcPr>
            <w:tcW w:w="2257" w:type="pct"/>
            <w:shd w:val="clear" w:color="auto" w:fill="auto"/>
            <w:hideMark/>
          </w:tcPr>
          <w:p w14:paraId="2B7AA970" w14:textId="77777777" w:rsidR="00C2005E" w:rsidRPr="006B61CD" w:rsidRDefault="00C2005E" w:rsidP="00076371">
            <w:pPr>
              <w:pStyle w:val="Lentelesvidus"/>
              <w:jc w:val="lef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Šilumos siurblys oras-vanduo, kW</w:t>
            </w:r>
          </w:p>
        </w:tc>
        <w:tc>
          <w:tcPr>
            <w:tcW w:w="569" w:type="pct"/>
            <w:shd w:val="clear" w:color="auto" w:fill="auto"/>
            <w:noWrap/>
            <w:hideMark/>
          </w:tcPr>
          <w:p w14:paraId="1BC2E6C9"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1264,3</w:t>
            </w:r>
          </w:p>
        </w:tc>
        <w:tc>
          <w:tcPr>
            <w:tcW w:w="923" w:type="pct"/>
            <w:shd w:val="clear" w:color="auto" w:fill="auto"/>
            <w:noWrap/>
            <w:hideMark/>
          </w:tcPr>
          <w:p w14:paraId="1F1C703C"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20</w:t>
            </w:r>
          </w:p>
        </w:tc>
        <w:tc>
          <w:tcPr>
            <w:tcW w:w="639" w:type="pct"/>
            <w:shd w:val="clear" w:color="auto" w:fill="auto"/>
            <w:noWrap/>
            <w:hideMark/>
          </w:tcPr>
          <w:p w14:paraId="210A5EA7"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w:t>
            </w:r>
          </w:p>
        </w:tc>
        <w:tc>
          <w:tcPr>
            <w:tcW w:w="613" w:type="pct"/>
            <w:shd w:val="clear" w:color="auto" w:fill="auto"/>
            <w:noWrap/>
            <w:hideMark/>
          </w:tcPr>
          <w:p w14:paraId="25DDF0A1"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0,75</w:t>
            </w:r>
          </w:p>
        </w:tc>
      </w:tr>
      <w:tr w:rsidR="006B61CD" w:rsidRPr="006B61CD" w14:paraId="6E479685" w14:textId="77777777" w:rsidTr="00CF3EA2">
        <w:trPr>
          <w:trHeight w:val="20"/>
        </w:trPr>
        <w:tc>
          <w:tcPr>
            <w:tcW w:w="2257" w:type="pct"/>
            <w:shd w:val="clear" w:color="auto" w:fill="auto"/>
            <w:hideMark/>
          </w:tcPr>
          <w:p w14:paraId="18A2DAE0" w14:textId="77777777" w:rsidR="00C2005E" w:rsidRPr="006B61CD" w:rsidRDefault="00C2005E" w:rsidP="00076371">
            <w:pPr>
              <w:pStyle w:val="Lentelesvidus"/>
              <w:jc w:val="lef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Šilumos siurblys gruntas-vanduo, kW</w:t>
            </w:r>
          </w:p>
        </w:tc>
        <w:tc>
          <w:tcPr>
            <w:tcW w:w="569" w:type="pct"/>
            <w:shd w:val="clear" w:color="auto" w:fill="auto"/>
            <w:noWrap/>
            <w:hideMark/>
          </w:tcPr>
          <w:p w14:paraId="3AB370EF"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1736</w:t>
            </w:r>
          </w:p>
        </w:tc>
        <w:tc>
          <w:tcPr>
            <w:tcW w:w="923" w:type="pct"/>
            <w:shd w:val="clear" w:color="auto" w:fill="auto"/>
            <w:noWrap/>
            <w:hideMark/>
          </w:tcPr>
          <w:p w14:paraId="11004516"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20</w:t>
            </w:r>
          </w:p>
        </w:tc>
        <w:tc>
          <w:tcPr>
            <w:tcW w:w="639" w:type="pct"/>
            <w:shd w:val="clear" w:color="auto" w:fill="auto"/>
            <w:noWrap/>
            <w:hideMark/>
          </w:tcPr>
          <w:p w14:paraId="526722AD"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w:t>
            </w:r>
          </w:p>
        </w:tc>
        <w:tc>
          <w:tcPr>
            <w:tcW w:w="613" w:type="pct"/>
            <w:shd w:val="clear" w:color="auto" w:fill="auto"/>
            <w:noWrap/>
            <w:hideMark/>
          </w:tcPr>
          <w:p w14:paraId="59AA1DD7"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0,75</w:t>
            </w:r>
          </w:p>
        </w:tc>
      </w:tr>
      <w:tr w:rsidR="006B61CD" w:rsidRPr="006B61CD" w14:paraId="1F485823" w14:textId="77777777" w:rsidTr="00CF3EA2">
        <w:trPr>
          <w:trHeight w:val="20"/>
        </w:trPr>
        <w:tc>
          <w:tcPr>
            <w:tcW w:w="2257" w:type="pct"/>
            <w:shd w:val="clear" w:color="auto" w:fill="auto"/>
            <w:noWrap/>
            <w:hideMark/>
          </w:tcPr>
          <w:p w14:paraId="4B666F37" w14:textId="77777777" w:rsidR="00C2005E" w:rsidRPr="006B61CD" w:rsidRDefault="00C2005E" w:rsidP="00076371">
            <w:pPr>
              <w:pStyle w:val="Lentelesvidus"/>
              <w:jc w:val="lef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 xml:space="preserve">4,5 </w:t>
            </w:r>
            <w:proofErr w:type="spellStart"/>
            <w:r w:rsidRPr="006B61CD">
              <w:rPr>
                <w:rFonts w:asciiTheme="minorHAnsi" w:hAnsiTheme="minorHAnsi" w:cstheme="minorHAnsi"/>
                <w:color w:val="auto"/>
                <w:sz w:val="20"/>
                <w:szCs w:val="20"/>
                <w:lang w:val="lt-LT"/>
              </w:rPr>
              <w:t>kW</w:t>
            </w:r>
            <w:r w:rsidRPr="006B61CD">
              <w:rPr>
                <w:rFonts w:asciiTheme="minorHAnsi" w:hAnsiTheme="minorHAnsi" w:cstheme="minorHAnsi"/>
                <w:color w:val="auto"/>
                <w:sz w:val="20"/>
                <w:szCs w:val="20"/>
                <w:vertAlign w:val="subscript"/>
                <w:lang w:val="lt-LT"/>
              </w:rPr>
              <w:t>p</w:t>
            </w:r>
            <w:proofErr w:type="spellEnd"/>
            <w:r w:rsidRPr="006B61CD">
              <w:rPr>
                <w:rFonts w:asciiTheme="minorHAnsi" w:hAnsiTheme="minorHAnsi" w:cstheme="minorHAnsi"/>
                <w:color w:val="auto"/>
                <w:sz w:val="20"/>
                <w:szCs w:val="20"/>
                <w:lang w:val="lt-LT"/>
              </w:rPr>
              <w:t xml:space="preserve"> saulės elementų sistema, </w:t>
            </w:r>
            <w:proofErr w:type="spellStart"/>
            <w:r w:rsidRPr="006B61CD">
              <w:rPr>
                <w:rFonts w:asciiTheme="minorHAnsi" w:hAnsiTheme="minorHAnsi" w:cstheme="minorHAnsi"/>
                <w:color w:val="auto"/>
                <w:sz w:val="20"/>
                <w:szCs w:val="20"/>
                <w:lang w:val="lt-LT"/>
              </w:rPr>
              <w:t>sist</w:t>
            </w:r>
            <w:proofErr w:type="spellEnd"/>
            <w:r w:rsidRPr="006B61CD">
              <w:rPr>
                <w:rFonts w:asciiTheme="minorHAnsi" w:hAnsiTheme="minorHAnsi" w:cstheme="minorHAnsi"/>
                <w:color w:val="auto"/>
                <w:sz w:val="20"/>
                <w:szCs w:val="20"/>
                <w:lang w:val="lt-LT"/>
              </w:rPr>
              <w:t>.</w:t>
            </w:r>
          </w:p>
        </w:tc>
        <w:tc>
          <w:tcPr>
            <w:tcW w:w="569" w:type="pct"/>
            <w:shd w:val="clear" w:color="auto" w:fill="auto"/>
            <w:hideMark/>
          </w:tcPr>
          <w:p w14:paraId="33C57769"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4500</w:t>
            </w:r>
          </w:p>
        </w:tc>
        <w:tc>
          <w:tcPr>
            <w:tcW w:w="923" w:type="pct"/>
            <w:shd w:val="clear" w:color="auto" w:fill="auto"/>
            <w:hideMark/>
          </w:tcPr>
          <w:p w14:paraId="3982B63C"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25</w:t>
            </w:r>
          </w:p>
        </w:tc>
        <w:tc>
          <w:tcPr>
            <w:tcW w:w="639" w:type="pct"/>
            <w:shd w:val="clear" w:color="auto" w:fill="auto"/>
            <w:noWrap/>
            <w:hideMark/>
          </w:tcPr>
          <w:p w14:paraId="6695F363"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w:t>
            </w:r>
          </w:p>
        </w:tc>
        <w:tc>
          <w:tcPr>
            <w:tcW w:w="613" w:type="pct"/>
            <w:shd w:val="clear" w:color="auto" w:fill="auto"/>
            <w:hideMark/>
          </w:tcPr>
          <w:p w14:paraId="21A703C5"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w:t>
            </w:r>
          </w:p>
        </w:tc>
      </w:tr>
      <w:tr w:rsidR="006B61CD" w:rsidRPr="006B61CD" w14:paraId="4163DA00" w14:textId="77777777" w:rsidTr="00CF3EA2">
        <w:trPr>
          <w:trHeight w:val="20"/>
        </w:trPr>
        <w:tc>
          <w:tcPr>
            <w:tcW w:w="2257" w:type="pct"/>
            <w:shd w:val="clear" w:color="auto" w:fill="auto"/>
            <w:noWrap/>
          </w:tcPr>
          <w:p w14:paraId="3569F9B4" w14:textId="77777777" w:rsidR="00C2005E" w:rsidRPr="006B61CD" w:rsidRDefault="00C2005E" w:rsidP="00076371">
            <w:pPr>
              <w:pStyle w:val="Lentelesvidus"/>
              <w:jc w:val="lef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Baterija, talpa 10 kWh</w:t>
            </w:r>
          </w:p>
        </w:tc>
        <w:tc>
          <w:tcPr>
            <w:tcW w:w="569" w:type="pct"/>
            <w:shd w:val="clear" w:color="auto" w:fill="auto"/>
          </w:tcPr>
          <w:p w14:paraId="3D9D30B4"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6500</w:t>
            </w:r>
          </w:p>
        </w:tc>
        <w:tc>
          <w:tcPr>
            <w:tcW w:w="923" w:type="pct"/>
            <w:shd w:val="clear" w:color="auto" w:fill="auto"/>
          </w:tcPr>
          <w:p w14:paraId="526239B7"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10</w:t>
            </w:r>
          </w:p>
        </w:tc>
        <w:tc>
          <w:tcPr>
            <w:tcW w:w="639" w:type="pct"/>
            <w:shd w:val="clear" w:color="auto" w:fill="auto"/>
            <w:noWrap/>
          </w:tcPr>
          <w:p w14:paraId="1D4CF088"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2</w:t>
            </w:r>
          </w:p>
        </w:tc>
        <w:tc>
          <w:tcPr>
            <w:tcW w:w="613" w:type="pct"/>
            <w:shd w:val="clear" w:color="auto" w:fill="auto"/>
          </w:tcPr>
          <w:p w14:paraId="2BB45D16" w14:textId="77777777" w:rsidR="00C2005E" w:rsidRPr="006B61CD" w:rsidRDefault="00C2005E" w:rsidP="006B61CD">
            <w:pPr>
              <w:pStyle w:val="Lentelesvidus"/>
              <w:keepNex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0,50</w:t>
            </w:r>
          </w:p>
        </w:tc>
      </w:tr>
    </w:tbl>
    <w:p w14:paraId="2EAF1701" w14:textId="10EE4773" w:rsidR="00C2005E" w:rsidRPr="006B61CD" w:rsidRDefault="006B61CD" w:rsidP="006B61CD">
      <w:pPr>
        <w:pStyle w:val="Caption"/>
        <w:spacing w:after="0"/>
        <w:jc w:val="center"/>
        <w:rPr>
          <w:rFonts w:cstheme="minorHAnsi"/>
        </w:rPr>
      </w:pPr>
      <w:proofErr w:type="spellStart"/>
      <w:r w:rsidRPr="006B61CD">
        <w:rPr>
          <w:rFonts w:cstheme="minorHAnsi"/>
        </w:rPr>
        <w:t>lentelė</w:t>
      </w:r>
      <w:proofErr w:type="spellEnd"/>
      <w:r w:rsidRPr="006B61CD">
        <w:rPr>
          <w:rFonts w:cstheme="minorHAnsi"/>
        </w:rPr>
        <w:t xml:space="preserve"> </w:t>
      </w:r>
      <w:r w:rsidRPr="006B61CD">
        <w:rPr>
          <w:rFonts w:cstheme="minorHAnsi"/>
        </w:rPr>
        <w:fldChar w:fldCharType="begin"/>
      </w:r>
      <w:r w:rsidRPr="006B61CD">
        <w:rPr>
          <w:rFonts w:cstheme="minorHAnsi"/>
        </w:rPr>
        <w:instrText xml:space="preserve"> SEQ lentelė \* ARABIC </w:instrText>
      </w:r>
      <w:r w:rsidRPr="006B61CD">
        <w:rPr>
          <w:rFonts w:cstheme="minorHAnsi"/>
        </w:rPr>
        <w:fldChar w:fldCharType="separate"/>
      </w:r>
      <w:r w:rsidRPr="006B61CD">
        <w:rPr>
          <w:rFonts w:cstheme="minorHAnsi"/>
          <w:noProof/>
        </w:rPr>
        <w:t>16</w:t>
      </w:r>
      <w:r w:rsidRPr="006B61CD">
        <w:rPr>
          <w:rFonts w:cstheme="minorHAnsi"/>
        </w:rPr>
        <w:fldChar w:fldCharType="end"/>
      </w:r>
      <w:r w:rsidRPr="006B61CD">
        <w:rPr>
          <w:rFonts w:cstheme="minorHAnsi"/>
        </w:rPr>
        <w:t xml:space="preserve"> </w:t>
      </w:r>
      <w:proofErr w:type="spellStart"/>
      <w:r w:rsidRPr="006B61CD">
        <w:rPr>
          <w:rFonts w:cstheme="minorHAnsi"/>
        </w:rPr>
        <w:t>Vienbučio</w:t>
      </w:r>
      <w:proofErr w:type="spellEnd"/>
      <w:r w:rsidRPr="006B61CD">
        <w:rPr>
          <w:rFonts w:cstheme="minorHAnsi"/>
        </w:rPr>
        <w:t xml:space="preserve"> </w:t>
      </w:r>
      <w:proofErr w:type="spellStart"/>
      <w:r w:rsidRPr="006B61CD">
        <w:rPr>
          <w:rFonts w:cstheme="minorHAnsi"/>
        </w:rPr>
        <w:t>namo</w:t>
      </w:r>
      <w:proofErr w:type="spellEnd"/>
      <w:r w:rsidRPr="006B61CD">
        <w:rPr>
          <w:rFonts w:cstheme="minorHAnsi"/>
        </w:rPr>
        <w:t xml:space="preserve"> </w:t>
      </w:r>
      <w:proofErr w:type="spellStart"/>
      <w:r w:rsidRPr="006B61CD">
        <w:rPr>
          <w:rFonts w:cstheme="minorHAnsi"/>
        </w:rPr>
        <w:t>aprūpinimo</w:t>
      </w:r>
      <w:proofErr w:type="spellEnd"/>
      <w:r w:rsidRPr="006B61CD">
        <w:rPr>
          <w:rFonts w:cstheme="minorHAnsi"/>
        </w:rPr>
        <w:t xml:space="preserve"> </w:t>
      </w:r>
      <w:proofErr w:type="spellStart"/>
      <w:r w:rsidRPr="006B61CD">
        <w:rPr>
          <w:rFonts w:cstheme="minorHAnsi"/>
        </w:rPr>
        <w:t>energija</w:t>
      </w:r>
      <w:proofErr w:type="spellEnd"/>
      <w:r w:rsidRPr="006B61CD">
        <w:rPr>
          <w:rFonts w:cstheme="minorHAnsi"/>
        </w:rPr>
        <w:t xml:space="preserve"> </w:t>
      </w:r>
      <w:proofErr w:type="spellStart"/>
      <w:r w:rsidRPr="006B61CD">
        <w:rPr>
          <w:rFonts w:cstheme="minorHAnsi"/>
        </w:rPr>
        <w:t>technologijų</w:t>
      </w:r>
      <w:proofErr w:type="spellEnd"/>
      <w:r w:rsidRPr="006B61CD">
        <w:rPr>
          <w:rFonts w:cstheme="minorHAnsi"/>
        </w:rPr>
        <w:t xml:space="preserve"> </w:t>
      </w:r>
      <w:proofErr w:type="spellStart"/>
      <w:r w:rsidRPr="006B61CD">
        <w:rPr>
          <w:rFonts w:cstheme="minorHAnsi"/>
        </w:rPr>
        <w:t>kaina</w:t>
      </w:r>
      <w:proofErr w:type="spellEnd"/>
    </w:p>
    <w:p w14:paraId="2ED7EB18" w14:textId="77777777" w:rsidR="006B61CD" w:rsidRPr="006B61CD" w:rsidRDefault="006B61CD" w:rsidP="006B61CD">
      <w:pPr>
        <w:rPr>
          <w:rFonts w:asciiTheme="minorHAnsi" w:hAnsiTheme="minorHAnsi" w:cstheme="minorHAnsi"/>
        </w:rPr>
      </w:pPr>
    </w:p>
    <w:p w14:paraId="42781D03" w14:textId="07728AAD" w:rsidR="00C2005E" w:rsidRDefault="00C2005E" w:rsidP="006B61CD">
      <w:pPr>
        <w:pStyle w:val="TEKSTAS11"/>
        <w:rPr>
          <w:rFonts w:asciiTheme="minorHAnsi" w:hAnsiTheme="minorHAnsi" w:cstheme="minorHAnsi"/>
          <w:color w:val="auto"/>
          <w:szCs w:val="24"/>
        </w:rPr>
      </w:pPr>
      <w:r w:rsidRPr="006B61CD">
        <w:rPr>
          <w:rFonts w:asciiTheme="minorHAnsi" w:hAnsiTheme="minorHAnsi" w:cstheme="minorHAnsi"/>
          <w:color w:val="auto"/>
          <w:szCs w:val="24"/>
        </w:rPr>
        <w:t>Investicijos į technologijas nustatytos atsižvelgiant į esamas rinkos kainas ir remiantis įvairių tiekėjų pateiktais komerciniais pasiūlymais. Šilumos generavimo technologijų kainą sudaro šilumos generatoriaus kainos. Saulės elementų sistemos kainą sudaro visiškai sukomplektuotos sistemos kaina, įvertinus montavimo ir prijungimo prie elektros tinklų darbų kainą.</w:t>
      </w:r>
    </w:p>
    <w:p w14:paraId="1113CE73" w14:textId="77777777" w:rsidR="006B61CD" w:rsidRDefault="006B61CD" w:rsidP="006B61CD">
      <w:pPr>
        <w:pStyle w:val="TEKSTAS11"/>
        <w:rPr>
          <w:rFonts w:asciiTheme="minorHAnsi" w:hAnsiTheme="minorHAnsi" w:cstheme="minorHAnsi"/>
          <w:color w:val="auto"/>
          <w:szCs w:val="24"/>
        </w:rPr>
      </w:pPr>
    </w:p>
    <w:p w14:paraId="22B3C206" w14:textId="77777777" w:rsidR="006B61CD" w:rsidRPr="006B61CD" w:rsidRDefault="006B61CD" w:rsidP="006B61CD">
      <w:pPr>
        <w:pStyle w:val="TEKSTAS11"/>
        <w:rPr>
          <w:rFonts w:asciiTheme="minorHAnsi" w:hAnsiTheme="minorHAnsi" w:cstheme="minorHAnsi"/>
          <w:color w:val="auto"/>
          <w:szCs w:val="24"/>
        </w:rPr>
      </w:pPr>
    </w:p>
    <w:tbl>
      <w:tblPr>
        <w:tblW w:w="4819" w:type="pct"/>
        <w:tblInd w:w="10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2"/>
        <w:gridCol w:w="2612"/>
        <w:gridCol w:w="1853"/>
        <w:gridCol w:w="1926"/>
        <w:gridCol w:w="1926"/>
      </w:tblGrid>
      <w:tr w:rsidR="006B61CD" w:rsidRPr="006B61CD" w14:paraId="608D4E93" w14:textId="77777777" w:rsidTr="00CF3EA2">
        <w:trPr>
          <w:trHeight w:val="20"/>
        </w:trPr>
        <w:tc>
          <w:tcPr>
            <w:tcW w:w="518" w:type="pct"/>
            <w:shd w:val="clear" w:color="auto" w:fill="auto"/>
            <w:noWrap/>
            <w:hideMark/>
          </w:tcPr>
          <w:p w14:paraId="14FDD449"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lastRenderedPageBreak/>
              <w:t>Energija</w:t>
            </w:r>
          </w:p>
        </w:tc>
        <w:tc>
          <w:tcPr>
            <w:tcW w:w="1407" w:type="pct"/>
            <w:tcBorders>
              <w:bottom w:val="single" w:sz="4" w:space="0" w:color="auto"/>
            </w:tcBorders>
            <w:shd w:val="clear" w:color="auto" w:fill="auto"/>
            <w:hideMark/>
          </w:tcPr>
          <w:p w14:paraId="68C59FFA"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Pastatui patiektos energijos srautai</w:t>
            </w:r>
          </w:p>
        </w:tc>
        <w:tc>
          <w:tcPr>
            <w:tcW w:w="998" w:type="pct"/>
            <w:tcBorders>
              <w:bottom w:val="single" w:sz="4" w:space="0" w:color="auto"/>
            </w:tcBorders>
            <w:shd w:val="clear" w:color="auto" w:fill="auto"/>
          </w:tcPr>
          <w:p w14:paraId="00972127"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 xml:space="preserve">Kuro </w:t>
            </w:r>
          </w:p>
          <w:p w14:paraId="40DF74CA"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kaloringumas, kWh/mato vnt.</w:t>
            </w:r>
          </w:p>
        </w:tc>
        <w:tc>
          <w:tcPr>
            <w:tcW w:w="1038" w:type="pct"/>
            <w:tcBorders>
              <w:bottom w:val="single" w:sz="4" w:space="0" w:color="auto"/>
            </w:tcBorders>
            <w:shd w:val="clear" w:color="auto" w:fill="auto"/>
          </w:tcPr>
          <w:p w14:paraId="579035E2"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Kuro kaina,</w:t>
            </w:r>
          </w:p>
          <w:p w14:paraId="527015DD"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€/mato vnt.</w:t>
            </w:r>
          </w:p>
        </w:tc>
        <w:tc>
          <w:tcPr>
            <w:tcW w:w="1038" w:type="pct"/>
            <w:tcBorders>
              <w:bottom w:val="single" w:sz="4" w:space="0" w:color="auto"/>
            </w:tcBorders>
            <w:shd w:val="clear" w:color="auto" w:fill="auto"/>
          </w:tcPr>
          <w:p w14:paraId="3103954E"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Energijos kaina,</w:t>
            </w:r>
          </w:p>
          <w:p w14:paraId="718398E4" w14:textId="77777777" w:rsidR="00C2005E" w:rsidRPr="006B61CD" w:rsidRDefault="00C2005E" w:rsidP="00076371">
            <w:pPr>
              <w:pStyle w:val="Lentelesvidus"/>
              <w:rPr>
                <w:rFonts w:asciiTheme="minorHAnsi" w:hAnsiTheme="minorHAnsi" w:cstheme="minorHAnsi"/>
                <w:b/>
                <w:bCs/>
                <w:color w:val="auto"/>
                <w:sz w:val="20"/>
                <w:szCs w:val="20"/>
                <w:lang w:val="lt-LT"/>
              </w:rPr>
            </w:pPr>
            <w:r w:rsidRPr="006B61CD">
              <w:rPr>
                <w:rFonts w:asciiTheme="minorHAnsi" w:hAnsiTheme="minorHAnsi" w:cstheme="minorHAnsi"/>
                <w:b/>
                <w:bCs/>
                <w:color w:val="auto"/>
                <w:sz w:val="20"/>
                <w:szCs w:val="20"/>
                <w:lang w:val="lt-LT"/>
              </w:rPr>
              <w:t>€/kWh</w:t>
            </w:r>
          </w:p>
        </w:tc>
      </w:tr>
      <w:tr w:rsidR="006B61CD" w:rsidRPr="006B61CD" w14:paraId="79FBEEDC" w14:textId="77777777" w:rsidTr="00CF3EA2">
        <w:trPr>
          <w:trHeight w:val="20"/>
        </w:trPr>
        <w:tc>
          <w:tcPr>
            <w:tcW w:w="518" w:type="pct"/>
            <w:shd w:val="clear" w:color="auto" w:fill="auto"/>
            <w:hideMark/>
          </w:tcPr>
          <w:p w14:paraId="280C3F09"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Šiluma</w:t>
            </w:r>
          </w:p>
        </w:tc>
        <w:tc>
          <w:tcPr>
            <w:tcW w:w="1407" w:type="pct"/>
            <w:tcBorders>
              <w:top w:val="nil"/>
            </w:tcBorders>
            <w:shd w:val="clear" w:color="auto" w:fill="auto"/>
            <w:hideMark/>
          </w:tcPr>
          <w:p w14:paraId="78DB09BE"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Gamtinės dujos, m</w:t>
            </w:r>
            <w:r w:rsidRPr="006B61CD">
              <w:rPr>
                <w:rFonts w:asciiTheme="minorHAnsi" w:hAnsiTheme="minorHAnsi" w:cstheme="minorHAnsi"/>
                <w:color w:val="auto"/>
                <w:sz w:val="20"/>
                <w:szCs w:val="20"/>
                <w:vertAlign w:val="superscript"/>
                <w:lang w:val="lt-LT"/>
              </w:rPr>
              <w:t>3</w:t>
            </w:r>
          </w:p>
        </w:tc>
        <w:tc>
          <w:tcPr>
            <w:tcW w:w="998" w:type="pct"/>
            <w:tcBorders>
              <w:top w:val="nil"/>
            </w:tcBorders>
            <w:shd w:val="clear" w:color="auto" w:fill="auto"/>
          </w:tcPr>
          <w:p w14:paraId="0611B730"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9,3715</w:t>
            </w:r>
          </w:p>
        </w:tc>
        <w:tc>
          <w:tcPr>
            <w:tcW w:w="1038" w:type="pct"/>
            <w:tcBorders>
              <w:top w:val="nil"/>
            </w:tcBorders>
            <w:shd w:val="clear" w:color="auto" w:fill="auto"/>
          </w:tcPr>
          <w:p w14:paraId="70AD54F9"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 xml:space="preserve">0,87 </w:t>
            </w:r>
            <w:r w:rsidRPr="006B61CD">
              <w:rPr>
                <w:rFonts w:asciiTheme="minorHAnsi" w:hAnsiTheme="minorHAnsi" w:cstheme="minorHAnsi"/>
                <w:color w:val="auto"/>
                <w:sz w:val="20"/>
                <w:szCs w:val="20"/>
                <w:lang w:val="lt-LT"/>
              </w:rPr>
              <w:br/>
              <w:t>(su kompensacija)</w:t>
            </w:r>
          </w:p>
          <w:p w14:paraId="44A1B890"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 xml:space="preserve">1,50 </w:t>
            </w:r>
            <w:r w:rsidRPr="006B61CD">
              <w:rPr>
                <w:rFonts w:asciiTheme="minorHAnsi" w:hAnsiTheme="minorHAnsi" w:cstheme="minorHAnsi"/>
                <w:color w:val="auto"/>
                <w:sz w:val="20"/>
                <w:szCs w:val="20"/>
                <w:lang w:val="lt-LT"/>
              </w:rPr>
              <w:br/>
              <w:t>(be kompensacijos)</w:t>
            </w:r>
          </w:p>
        </w:tc>
        <w:tc>
          <w:tcPr>
            <w:tcW w:w="1038" w:type="pct"/>
            <w:tcBorders>
              <w:top w:val="nil"/>
            </w:tcBorders>
            <w:shd w:val="clear" w:color="auto" w:fill="auto"/>
          </w:tcPr>
          <w:p w14:paraId="0B323991"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 xml:space="preserve">0,0928 </w:t>
            </w:r>
            <w:r w:rsidRPr="006B61CD">
              <w:rPr>
                <w:rFonts w:asciiTheme="minorHAnsi" w:hAnsiTheme="minorHAnsi" w:cstheme="minorHAnsi"/>
                <w:color w:val="auto"/>
                <w:sz w:val="20"/>
                <w:szCs w:val="20"/>
                <w:lang w:val="lt-LT"/>
              </w:rPr>
              <w:br/>
              <w:t>(su kompensacija)</w:t>
            </w:r>
          </w:p>
          <w:p w14:paraId="20D72D92"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 xml:space="preserve">0,160 </w:t>
            </w:r>
            <w:r w:rsidRPr="006B61CD">
              <w:rPr>
                <w:rFonts w:asciiTheme="minorHAnsi" w:hAnsiTheme="minorHAnsi" w:cstheme="minorHAnsi"/>
                <w:color w:val="auto"/>
                <w:sz w:val="20"/>
                <w:szCs w:val="20"/>
                <w:lang w:val="lt-LT"/>
              </w:rPr>
              <w:br/>
              <w:t>(be kompensacijos)</w:t>
            </w:r>
          </w:p>
        </w:tc>
      </w:tr>
      <w:tr w:rsidR="006B61CD" w:rsidRPr="006B61CD" w14:paraId="0371FCEC" w14:textId="77777777" w:rsidTr="00CF3EA2">
        <w:trPr>
          <w:trHeight w:val="20"/>
        </w:trPr>
        <w:tc>
          <w:tcPr>
            <w:tcW w:w="518" w:type="pct"/>
            <w:shd w:val="clear" w:color="auto" w:fill="auto"/>
            <w:noWrap/>
            <w:hideMark/>
          </w:tcPr>
          <w:p w14:paraId="5107704C"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Elektra</w:t>
            </w:r>
          </w:p>
        </w:tc>
        <w:tc>
          <w:tcPr>
            <w:tcW w:w="1407" w:type="pct"/>
            <w:tcBorders>
              <w:bottom w:val="single" w:sz="4" w:space="0" w:color="auto"/>
            </w:tcBorders>
            <w:shd w:val="clear" w:color="auto" w:fill="auto"/>
            <w:hideMark/>
          </w:tcPr>
          <w:p w14:paraId="256BEF8C"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Elektra, kWh</w:t>
            </w:r>
          </w:p>
        </w:tc>
        <w:tc>
          <w:tcPr>
            <w:tcW w:w="998" w:type="pct"/>
            <w:tcBorders>
              <w:bottom w:val="single" w:sz="4" w:space="0" w:color="auto"/>
            </w:tcBorders>
            <w:shd w:val="clear" w:color="auto" w:fill="auto"/>
          </w:tcPr>
          <w:p w14:paraId="38D1A2D4"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w:t>
            </w:r>
          </w:p>
        </w:tc>
        <w:tc>
          <w:tcPr>
            <w:tcW w:w="1038" w:type="pct"/>
            <w:tcBorders>
              <w:bottom w:val="single" w:sz="4" w:space="0" w:color="auto"/>
            </w:tcBorders>
            <w:shd w:val="clear" w:color="auto" w:fill="auto"/>
          </w:tcPr>
          <w:p w14:paraId="5D60781B"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w:t>
            </w:r>
          </w:p>
        </w:tc>
        <w:tc>
          <w:tcPr>
            <w:tcW w:w="1038" w:type="pct"/>
            <w:tcBorders>
              <w:bottom w:val="single" w:sz="4" w:space="0" w:color="auto"/>
            </w:tcBorders>
            <w:shd w:val="clear" w:color="auto" w:fill="auto"/>
          </w:tcPr>
          <w:p w14:paraId="58EC7C86"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0,208</w:t>
            </w:r>
          </w:p>
        </w:tc>
      </w:tr>
      <w:tr w:rsidR="006B61CD" w:rsidRPr="006B61CD" w14:paraId="2331942E" w14:textId="77777777" w:rsidTr="00CF3EA2">
        <w:trPr>
          <w:trHeight w:val="20"/>
        </w:trPr>
        <w:tc>
          <w:tcPr>
            <w:tcW w:w="518" w:type="pct"/>
            <w:shd w:val="clear" w:color="auto" w:fill="auto"/>
            <w:hideMark/>
          </w:tcPr>
          <w:p w14:paraId="47008DDA"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Saulė</w:t>
            </w:r>
          </w:p>
        </w:tc>
        <w:tc>
          <w:tcPr>
            <w:tcW w:w="1407" w:type="pct"/>
            <w:tcBorders>
              <w:top w:val="nil"/>
            </w:tcBorders>
            <w:shd w:val="clear" w:color="auto" w:fill="auto"/>
            <w:hideMark/>
          </w:tcPr>
          <w:p w14:paraId="7B4EACCC"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Saulės energija (elektrai generuoti)</w:t>
            </w:r>
          </w:p>
        </w:tc>
        <w:tc>
          <w:tcPr>
            <w:tcW w:w="998" w:type="pct"/>
            <w:tcBorders>
              <w:top w:val="nil"/>
            </w:tcBorders>
            <w:shd w:val="clear" w:color="auto" w:fill="auto"/>
          </w:tcPr>
          <w:p w14:paraId="14480EB0"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w:t>
            </w:r>
          </w:p>
        </w:tc>
        <w:tc>
          <w:tcPr>
            <w:tcW w:w="1038" w:type="pct"/>
            <w:tcBorders>
              <w:top w:val="nil"/>
            </w:tcBorders>
            <w:shd w:val="clear" w:color="auto" w:fill="auto"/>
          </w:tcPr>
          <w:p w14:paraId="2B684417" w14:textId="77777777" w:rsidR="00C2005E" w:rsidRPr="006B61CD" w:rsidRDefault="00C2005E" w:rsidP="00076371">
            <w:pPr>
              <w:pStyle w:val="Lentelesvidus"/>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w:t>
            </w:r>
          </w:p>
        </w:tc>
        <w:tc>
          <w:tcPr>
            <w:tcW w:w="1038" w:type="pct"/>
            <w:tcBorders>
              <w:top w:val="nil"/>
            </w:tcBorders>
            <w:shd w:val="clear" w:color="auto" w:fill="auto"/>
          </w:tcPr>
          <w:p w14:paraId="5A08EB23" w14:textId="77777777" w:rsidR="00C2005E" w:rsidRPr="006B61CD" w:rsidRDefault="00C2005E" w:rsidP="006B61CD">
            <w:pPr>
              <w:pStyle w:val="Lentelesvidus"/>
              <w:keepNext/>
              <w:rPr>
                <w:rFonts w:asciiTheme="minorHAnsi" w:hAnsiTheme="minorHAnsi" w:cstheme="minorHAnsi"/>
                <w:color w:val="auto"/>
                <w:sz w:val="20"/>
                <w:szCs w:val="20"/>
                <w:lang w:val="lt-LT"/>
              </w:rPr>
            </w:pPr>
            <w:r w:rsidRPr="006B61CD">
              <w:rPr>
                <w:rFonts w:asciiTheme="minorHAnsi" w:hAnsiTheme="minorHAnsi" w:cstheme="minorHAnsi"/>
                <w:color w:val="auto"/>
                <w:sz w:val="20"/>
                <w:szCs w:val="20"/>
                <w:lang w:val="lt-LT"/>
              </w:rPr>
              <w:t>0,1375</w:t>
            </w:r>
          </w:p>
        </w:tc>
      </w:tr>
    </w:tbl>
    <w:p w14:paraId="400E62DB" w14:textId="297BB8AD" w:rsidR="00C2005E" w:rsidRDefault="006B61CD" w:rsidP="001A7756">
      <w:pPr>
        <w:pStyle w:val="Caption"/>
        <w:spacing w:after="0"/>
        <w:jc w:val="center"/>
        <w:rPr>
          <w:rFonts w:cstheme="minorHAnsi"/>
        </w:rPr>
      </w:pPr>
      <w:proofErr w:type="spellStart"/>
      <w:r w:rsidRPr="006B61CD">
        <w:rPr>
          <w:rFonts w:cstheme="minorHAnsi"/>
        </w:rPr>
        <w:t>lentelė</w:t>
      </w:r>
      <w:proofErr w:type="spellEnd"/>
      <w:r w:rsidRPr="006B61CD">
        <w:rPr>
          <w:rFonts w:cstheme="minorHAnsi"/>
        </w:rPr>
        <w:t xml:space="preserve"> </w:t>
      </w:r>
      <w:r w:rsidRPr="006B61CD">
        <w:rPr>
          <w:rFonts w:cstheme="minorHAnsi"/>
        </w:rPr>
        <w:fldChar w:fldCharType="begin"/>
      </w:r>
      <w:r w:rsidRPr="006B61CD">
        <w:rPr>
          <w:rFonts w:cstheme="minorHAnsi"/>
        </w:rPr>
        <w:instrText xml:space="preserve"> SEQ lentelė \* ARABIC </w:instrText>
      </w:r>
      <w:r w:rsidRPr="006B61CD">
        <w:rPr>
          <w:rFonts w:cstheme="minorHAnsi"/>
        </w:rPr>
        <w:fldChar w:fldCharType="separate"/>
      </w:r>
      <w:r w:rsidRPr="006B61CD">
        <w:rPr>
          <w:rFonts w:cstheme="minorHAnsi"/>
          <w:noProof/>
        </w:rPr>
        <w:t>17</w:t>
      </w:r>
      <w:r w:rsidRPr="006B61CD">
        <w:rPr>
          <w:rFonts w:cstheme="minorHAnsi"/>
        </w:rPr>
        <w:fldChar w:fldCharType="end"/>
      </w:r>
      <w:r w:rsidRPr="006B61CD">
        <w:rPr>
          <w:rFonts w:cstheme="minorHAnsi"/>
        </w:rPr>
        <w:t xml:space="preserve"> Kuro </w:t>
      </w:r>
      <w:proofErr w:type="spellStart"/>
      <w:r w:rsidRPr="006B61CD">
        <w:rPr>
          <w:rFonts w:cstheme="minorHAnsi"/>
        </w:rPr>
        <w:t>ir</w:t>
      </w:r>
      <w:proofErr w:type="spellEnd"/>
      <w:r w:rsidRPr="006B61CD">
        <w:rPr>
          <w:rFonts w:cstheme="minorHAnsi"/>
        </w:rPr>
        <w:t xml:space="preserve"> </w:t>
      </w:r>
      <w:proofErr w:type="spellStart"/>
      <w:r w:rsidRPr="006B61CD">
        <w:rPr>
          <w:rFonts w:cstheme="minorHAnsi"/>
        </w:rPr>
        <w:t>elektros</w:t>
      </w:r>
      <w:proofErr w:type="spellEnd"/>
      <w:r w:rsidRPr="006B61CD">
        <w:rPr>
          <w:rFonts w:cstheme="minorHAnsi"/>
        </w:rPr>
        <w:t xml:space="preserve"> </w:t>
      </w:r>
      <w:proofErr w:type="spellStart"/>
      <w:r w:rsidRPr="006B61CD">
        <w:rPr>
          <w:rFonts w:cstheme="minorHAnsi"/>
        </w:rPr>
        <w:t>energijos</w:t>
      </w:r>
      <w:proofErr w:type="spellEnd"/>
      <w:r w:rsidRPr="006B61CD">
        <w:rPr>
          <w:rFonts w:cstheme="minorHAnsi"/>
        </w:rPr>
        <w:t xml:space="preserve"> </w:t>
      </w:r>
      <w:proofErr w:type="spellStart"/>
      <w:r w:rsidRPr="006B61CD">
        <w:rPr>
          <w:rFonts w:cstheme="minorHAnsi"/>
        </w:rPr>
        <w:t>kainos</w:t>
      </w:r>
      <w:proofErr w:type="spellEnd"/>
      <w:r w:rsidRPr="006B61CD">
        <w:rPr>
          <w:rFonts w:cstheme="minorHAnsi"/>
        </w:rPr>
        <w:t xml:space="preserve"> </w:t>
      </w:r>
      <w:proofErr w:type="spellStart"/>
      <w:r w:rsidRPr="006B61CD">
        <w:rPr>
          <w:rFonts w:cstheme="minorHAnsi"/>
        </w:rPr>
        <w:t>Lietuvoje</w:t>
      </w:r>
      <w:proofErr w:type="spellEnd"/>
      <w:r w:rsidRPr="006B61CD">
        <w:rPr>
          <w:rFonts w:cstheme="minorHAnsi"/>
        </w:rPr>
        <w:t xml:space="preserve"> (</w:t>
      </w:r>
      <w:proofErr w:type="spellStart"/>
      <w:r w:rsidRPr="006B61CD">
        <w:rPr>
          <w:rFonts w:cstheme="minorHAnsi"/>
        </w:rPr>
        <w:t>galioja</w:t>
      </w:r>
      <w:proofErr w:type="spellEnd"/>
      <w:r w:rsidRPr="006B61CD">
        <w:rPr>
          <w:rFonts w:cstheme="minorHAnsi"/>
        </w:rPr>
        <w:t xml:space="preserve"> </w:t>
      </w:r>
      <w:proofErr w:type="spellStart"/>
      <w:r w:rsidRPr="006B61CD">
        <w:rPr>
          <w:rFonts w:cstheme="minorHAnsi"/>
        </w:rPr>
        <w:t>nuo</w:t>
      </w:r>
      <w:proofErr w:type="spellEnd"/>
      <w:r w:rsidRPr="006B61CD">
        <w:rPr>
          <w:rFonts w:cstheme="minorHAnsi"/>
        </w:rPr>
        <w:t xml:space="preserve"> 2023 </w:t>
      </w:r>
      <w:proofErr w:type="spellStart"/>
      <w:r w:rsidRPr="006B61CD">
        <w:rPr>
          <w:rFonts w:cstheme="minorHAnsi"/>
        </w:rPr>
        <w:t>metų</w:t>
      </w:r>
      <w:proofErr w:type="spellEnd"/>
      <w:r w:rsidRPr="006B61CD">
        <w:rPr>
          <w:rFonts w:cstheme="minorHAnsi"/>
        </w:rPr>
        <w:t xml:space="preserve"> </w:t>
      </w:r>
      <w:proofErr w:type="spellStart"/>
      <w:r w:rsidRPr="006B61CD">
        <w:rPr>
          <w:rFonts w:cstheme="minorHAnsi"/>
        </w:rPr>
        <w:t>liepos</w:t>
      </w:r>
      <w:proofErr w:type="spellEnd"/>
      <w:r w:rsidRPr="006B61CD">
        <w:rPr>
          <w:rFonts w:cstheme="minorHAnsi"/>
        </w:rPr>
        <w:t xml:space="preserve"> 1 d.)</w:t>
      </w:r>
    </w:p>
    <w:p w14:paraId="45799621" w14:textId="77777777" w:rsidR="001A7756" w:rsidRPr="001A7756" w:rsidRDefault="001A7756" w:rsidP="001A7756"/>
    <w:p w14:paraId="02F3439A" w14:textId="77777777" w:rsidR="00C2005E" w:rsidRPr="006B61CD" w:rsidRDefault="00C2005E" w:rsidP="00076371">
      <w:pPr>
        <w:pStyle w:val="TEKSTAS11"/>
        <w:rPr>
          <w:rFonts w:asciiTheme="minorHAnsi" w:hAnsiTheme="minorHAnsi" w:cstheme="minorHAnsi"/>
          <w:color w:val="auto"/>
          <w:szCs w:val="24"/>
        </w:rPr>
      </w:pPr>
      <w:r w:rsidRPr="006B61CD">
        <w:rPr>
          <w:rFonts w:asciiTheme="minorHAnsi" w:hAnsiTheme="minorHAnsi" w:cstheme="minorHAnsi"/>
          <w:color w:val="auto"/>
          <w:szCs w:val="24"/>
        </w:rPr>
        <w:t>Kuro ir elektros energijos kainos pirmaisiais metais nustatytos pagal 2023 metų kainas, pateiktas atitinkamų gamintojų ir tiekėjų.</w:t>
      </w:r>
    </w:p>
    <w:p w14:paraId="49752ED5" w14:textId="77777777" w:rsidR="00C2005E" w:rsidRPr="006B61CD" w:rsidRDefault="00C2005E" w:rsidP="00076371">
      <w:pPr>
        <w:pStyle w:val="ListParagraph"/>
        <w:ind w:left="0"/>
        <w:rPr>
          <w:rFonts w:asciiTheme="minorHAnsi" w:hAnsiTheme="minorHAnsi" w:cstheme="minorHAnsi"/>
          <w:szCs w:val="24"/>
          <w:lang w:val="lt-LT"/>
        </w:rPr>
      </w:pPr>
    </w:p>
    <w:p w14:paraId="2F926A96" w14:textId="77777777" w:rsidR="00C2005E" w:rsidRPr="006B61CD" w:rsidRDefault="00C2005E" w:rsidP="00076371">
      <w:pPr>
        <w:pStyle w:val="ListParagraph"/>
        <w:numPr>
          <w:ilvl w:val="2"/>
          <w:numId w:val="51"/>
        </w:numPr>
        <w:jc w:val="left"/>
        <w:rPr>
          <w:rFonts w:asciiTheme="minorHAnsi" w:hAnsiTheme="minorHAnsi" w:cstheme="minorHAnsi"/>
          <w:b/>
          <w:bCs/>
          <w:szCs w:val="24"/>
          <w:lang w:val="lt-LT"/>
        </w:rPr>
      </w:pPr>
      <w:r w:rsidRPr="006B61CD">
        <w:rPr>
          <w:rFonts w:asciiTheme="minorHAnsi" w:hAnsiTheme="minorHAnsi" w:cstheme="minorHAnsi"/>
          <w:b/>
          <w:bCs/>
          <w:szCs w:val="24"/>
          <w:lang w:val="lt-LT"/>
        </w:rPr>
        <w:t>Paprastasis atsipirkimo laikas</w:t>
      </w:r>
    </w:p>
    <w:p w14:paraId="1F0FD8BB" w14:textId="77777777" w:rsidR="00C2005E" w:rsidRPr="006B61CD" w:rsidRDefault="00C2005E" w:rsidP="00076371">
      <w:pPr>
        <w:pStyle w:val="ListParagraph"/>
        <w:ind w:left="0"/>
        <w:rPr>
          <w:rFonts w:asciiTheme="minorHAnsi" w:hAnsiTheme="minorHAnsi" w:cstheme="minorHAnsi"/>
          <w:szCs w:val="24"/>
          <w:lang w:val="lt-LT"/>
        </w:rPr>
      </w:pPr>
      <w:r w:rsidRPr="006B61CD">
        <w:rPr>
          <w:rFonts w:asciiTheme="minorHAnsi" w:hAnsiTheme="minorHAnsi" w:cstheme="minorHAnsi"/>
          <w:szCs w:val="24"/>
          <w:lang w:val="lt-LT"/>
        </w:rPr>
        <w:t>Esant poreikiui, modelis gali būti papildytas paprastojo atsipirkimo laiko rodikliu. Paprastasis atsipirkimo laikas dabartine verte skaičiuojamas kaip pradinių investicijų ir metinių pajamų (sutaupymų) santykis, jei metiniai sutaupymai nekinta:</w:t>
      </w:r>
    </w:p>
    <w:p w14:paraId="3DFA486A" w14:textId="77777777" w:rsidR="00C2005E" w:rsidRPr="006B61CD" w:rsidRDefault="00C2005E" w:rsidP="00076371">
      <w:pPr>
        <w:pStyle w:val="ListParagraph"/>
        <w:ind w:left="0"/>
        <w:rPr>
          <w:rFonts w:asciiTheme="minorHAnsi" w:hAnsiTheme="minorHAnsi" w:cstheme="minorHAnsi"/>
          <w:szCs w:val="24"/>
          <w:lang w:val="lt-LT"/>
        </w:rPr>
      </w:pPr>
    </w:p>
    <w:p w14:paraId="45B8D31D" w14:textId="77777777" w:rsidR="00C2005E" w:rsidRPr="006B61CD" w:rsidRDefault="00C2005E" w:rsidP="00076371">
      <w:pPr>
        <w:pStyle w:val="ListParagraph"/>
        <w:ind w:left="0"/>
        <w:jc w:val="right"/>
        <w:rPr>
          <w:rFonts w:asciiTheme="minorHAnsi" w:hAnsiTheme="minorHAnsi" w:cstheme="minorHAnsi"/>
          <w:szCs w:val="24"/>
          <w:lang w:val="lt-LT"/>
        </w:rPr>
      </w:pPr>
      <m:oMath>
        <m:r>
          <m:rPr>
            <m:sty m:val="p"/>
          </m:rPr>
          <w:rPr>
            <w:rFonts w:ascii="Cambria Math" w:hAnsi="Cambria Math" w:cstheme="minorHAnsi"/>
            <w:szCs w:val="24"/>
            <w:lang w:val="lt-LT"/>
          </w:rPr>
          <m:t>SPP=</m:t>
        </m:r>
        <m:f>
          <m:fPr>
            <m:ctrlPr>
              <w:rPr>
                <w:rFonts w:ascii="Cambria Math" w:hAnsi="Cambria Math" w:cstheme="minorHAnsi"/>
                <w:szCs w:val="24"/>
                <w:lang w:val="lt-LT"/>
              </w:rPr>
            </m:ctrlPr>
          </m:fPr>
          <m:num>
            <m:sSub>
              <m:sSubPr>
                <m:ctrlPr>
                  <w:rPr>
                    <w:rFonts w:ascii="Cambria Math" w:hAnsi="Cambria Math" w:cstheme="minorHAnsi"/>
                    <w:i/>
                    <w:szCs w:val="24"/>
                    <w:lang w:val="lt-LT"/>
                  </w:rPr>
                </m:ctrlPr>
              </m:sSubPr>
              <m:e>
                <m:r>
                  <w:rPr>
                    <w:rFonts w:ascii="Cambria Math" w:hAnsi="Cambria Math" w:cstheme="minorHAnsi"/>
                    <w:szCs w:val="24"/>
                    <w:lang w:val="lt-LT"/>
                  </w:rPr>
                  <m:t>CF</m:t>
                </m:r>
              </m:e>
              <m:sub>
                <m:r>
                  <w:rPr>
                    <w:rFonts w:ascii="Cambria Math" w:hAnsi="Cambria Math" w:cstheme="minorHAnsi"/>
                    <w:szCs w:val="24"/>
                    <w:lang w:val="lt-LT"/>
                  </w:rPr>
                  <m:t>0</m:t>
                </m:r>
              </m:sub>
            </m:sSub>
          </m:num>
          <m:den>
            <m:sSub>
              <m:sSubPr>
                <m:ctrlPr>
                  <w:rPr>
                    <w:rFonts w:ascii="Cambria Math" w:hAnsi="Cambria Math" w:cstheme="minorHAnsi"/>
                    <w:i/>
                    <w:szCs w:val="24"/>
                    <w:lang w:val="lt-LT"/>
                  </w:rPr>
                </m:ctrlPr>
              </m:sSubPr>
              <m:e>
                <m:r>
                  <w:rPr>
                    <w:rFonts w:ascii="Cambria Math" w:hAnsi="Cambria Math" w:cstheme="minorHAnsi"/>
                    <w:szCs w:val="24"/>
                    <w:lang w:val="lt-LT"/>
                  </w:rPr>
                  <m:t>CF</m:t>
                </m:r>
              </m:e>
              <m:sub>
                <m:r>
                  <w:rPr>
                    <w:rFonts w:ascii="Cambria Math" w:hAnsi="Cambria Math" w:cstheme="minorHAnsi"/>
                    <w:szCs w:val="24"/>
                    <w:lang w:val="lt-LT"/>
                  </w:rPr>
                  <m:t>i</m:t>
                </m:r>
              </m:sub>
            </m:sSub>
          </m:den>
        </m:f>
        <m:r>
          <m:rPr>
            <m:sty m:val="p"/>
          </m:rPr>
          <w:rPr>
            <w:rFonts w:ascii="Cambria Math" w:hAnsi="Cambria Math" w:cstheme="minorHAnsi"/>
            <w:szCs w:val="24"/>
            <w:lang w:val="lt-LT"/>
          </w:rPr>
          <m:t xml:space="preserve">, </m:t>
        </m:r>
        <m:d>
          <m:dPr>
            <m:ctrlPr>
              <w:rPr>
                <w:rFonts w:ascii="Cambria Math" w:hAnsi="Cambria Math" w:cstheme="minorHAnsi"/>
                <w:szCs w:val="24"/>
                <w:lang w:val="lt-LT"/>
              </w:rPr>
            </m:ctrlPr>
          </m:dPr>
          <m:e>
            <m:r>
              <m:rPr>
                <m:sty m:val="p"/>
              </m:rPr>
              <w:rPr>
                <w:rFonts w:ascii="Cambria Math" w:hAnsi="Cambria Math" w:cstheme="minorHAnsi"/>
                <w:szCs w:val="24"/>
                <w:lang w:val="lt-LT"/>
              </w:rPr>
              <m:t>metai</m:t>
            </m:r>
          </m:e>
        </m:d>
      </m:oMath>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r>
      <w:r w:rsidRPr="006B61CD">
        <w:rPr>
          <w:rFonts w:asciiTheme="minorHAnsi" w:hAnsiTheme="minorHAnsi" w:cstheme="minorHAnsi"/>
          <w:szCs w:val="24"/>
          <w:lang w:val="lt-LT"/>
        </w:rPr>
        <w:tab/>
        <w:t>(52)</w:t>
      </w:r>
    </w:p>
    <w:p w14:paraId="5E87D9BF" w14:textId="77777777" w:rsidR="00C2005E" w:rsidRPr="006B61CD" w:rsidRDefault="00C2005E" w:rsidP="00076371">
      <w:pPr>
        <w:pStyle w:val="ListParagraph"/>
        <w:ind w:left="0"/>
        <w:rPr>
          <w:rFonts w:asciiTheme="minorHAnsi" w:hAnsiTheme="minorHAnsi" w:cstheme="minorHAnsi"/>
          <w:szCs w:val="24"/>
          <w:lang w:val="lt-LT"/>
        </w:rPr>
      </w:pPr>
    </w:p>
    <w:p w14:paraId="1CB968E7" w14:textId="77777777" w:rsidR="00C2005E" w:rsidRPr="006B61CD" w:rsidRDefault="00C2005E" w:rsidP="00076371">
      <w:pPr>
        <w:pStyle w:val="ListParagraph"/>
        <w:numPr>
          <w:ilvl w:val="0"/>
          <w:numId w:val="51"/>
        </w:numPr>
        <w:ind w:left="0" w:firstLine="0"/>
        <w:jc w:val="left"/>
        <w:rPr>
          <w:rFonts w:asciiTheme="minorHAnsi" w:hAnsiTheme="minorHAnsi" w:cstheme="minorHAnsi"/>
          <w:b/>
          <w:bCs/>
          <w:szCs w:val="24"/>
          <w:lang w:val="lt-LT"/>
        </w:rPr>
      </w:pPr>
      <w:r w:rsidRPr="006B61CD">
        <w:rPr>
          <w:rFonts w:asciiTheme="minorHAnsi" w:hAnsiTheme="minorHAnsi" w:cstheme="minorHAnsi"/>
          <w:b/>
          <w:bCs/>
          <w:szCs w:val="24"/>
          <w:lang w:val="lt-LT"/>
        </w:rPr>
        <w:t>Sprendimo priėmimas</w:t>
      </w:r>
    </w:p>
    <w:p w14:paraId="0FFA2AB5" w14:textId="77777777" w:rsidR="00C2005E" w:rsidRPr="006B61CD" w:rsidRDefault="00C2005E" w:rsidP="00076371">
      <w:pPr>
        <w:pStyle w:val="ListParagraph"/>
        <w:ind w:left="0"/>
        <w:rPr>
          <w:rFonts w:asciiTheme="minorHAnsi" w:hAnsiTheme="minorHAnsi" w:cstheme="minorHAnsi"/>
          <w:szCs w:val="24"/>
          <w:lang w:val="lt-LT"/>
        </w:rPr>
      </w:pPr>
    </w:p>
    <w:p w14:paraId="0B450B7E" w14:textId="3C685B44" w:rsidR="00C2005E" w:rsidRPr="006B61CD" w:rsidRDefault="00C2005E" w:rsidP="00076371">
      <w:pPr>
        <w:pStyle w:val="TEKSTAS11"/>
        <w:ind w:firstLine="0"/>
        <w:rPr>
          <w:rFonts w:asciiTheme="minorHAnsi" w:hAnsiTheme="minorHAnsi" w:cstheme="minorHAnsi"/>
          <w:color w:val="auto"/>
        </w:rPr>
      </w:pPr>
      <w:r w:rsidRPr="006B61CD">
        <w:rPr>
          <w:rFonts w:asciiTheme="minorHAnsi" w:hAnsiTheme="minorHAnsi" w:cstheme="minorHAnsi"/>
          <w:color w:val="auto"/>
          <w:szCs w:val="24"/>
        </w:rPr>
        <w:t xml:space="preserve">Galutinis loginės sekos efektyviam energijos panaudojimui pastate modelio rezultatas – nustatyti PAE sistemą, kuri vartotojui užtikrins efektyvų energijos panaudojimą pastate. Tyrimo metu sukurta PAES efektyvumo vertinimo matrica, </w:t>
      </w:r>
      <w:r w:rsidRPr="006B61CD">
        <w:rPr>
          <w:rFonts w:asciiTheme="minorHAnsi" w:hAnsiTheme="minorHAnsi" w:cstheme="minorHAnsi"/>
          <w:color w:val="auto"/>
        </w:rPr>
        <w:t xml:space="preserve">į kurią suvedami vertinimo rezultatai, pateikiami MS Excel formate </w:t>
      </w:r>
      <w:r w:rsidR="00554F38">
        <w:rPr>
          <w:rFonts w:asciiTheme="minorHAnsi" w:hAnsiTheme="minorHAnsi" w:cstheme="minorHAnsi"/>
          <w:color w:val="auto"/>
        </w:rPr>
        <w:fldChar w:fldCharType="begin"/>
      </w:r>
      <w:r w:rsidR="00554F38">
        <w:rPr>
          <w:rFonts w:asciiTheme="minorHAnsi" w:hAnsiTheme="minorHAnsi" w:cstheme="minorHAnsi"/>
          <w:color w:val="auto"/>
        </w:rPr>
        <w:instrText xml:space="preserve"> REF _Ref143080552 \h </w:instrText>
      </w:r>
      <w:r w:rsidR="00554F38">
        <w:rPr>
          <w:rFonts w:asciiTheme="minorHAnsi" w:hAnsiTheme="minorHAnsi" w:cstheme="minorHAnsi"/>
          <w:color w:val="auto"/>
        </w:rPr>
      </w:r>
      <w:r w:rsidR="00554F38">
        <w:rPr>
          <w:rFonts w:asciiTheme="minorHAnsi" w:hAnsiTheme="minorHAnsi" w:cstheme="minorHAnsi"/>
          <w:color w:val="auto"/>
        </w:rPr>
        <w:fldChar w:fldCharType="separate"/>
      </w:r>
      <w:r w:rsidR="00554F38">
        <w:t xml:space="preserve">pav. </w:t>
      </w:r>
      <w:r w:rsidR="00554F38">
        <w:rPr>
          <w:noProof/>
        </w:rPr>
        <w:t>81</w:t>
      </w:r>
      <w:r w:rsidR="00554F38">
        <w:rPr>
          <w:rFonts w:asciiTheme="minorHAnsi" w:hAnsiTheme="minorHAnsi" w:cstheme="minorHAnsi"/>
          <w:color w:val="auto"/>
        </w:rPr>
        <w:fldChar w:fldCharType="end"/>
      </w:r>
      <w:r w:rsidR="00554F38">
        <w:rPr>
          <w:rFonts w:asciiTheme="minorHAnsi" w:hAnsiTheme="minorHAnsi" w:cstheme="minorHAnsi"/>
          <w:color w:val="auto"/>
        </w:rPr>
        <w:t>.</w:t>
      </w:r>
    </w:p>
    <w:p w14:paraId="72D69AEA" w14:textId="77777777" w:rsidR="00C2005E" w:rsidRPr="006B61CD" w:rsidRDefault="00C2005E" w:rsidP="00076371">
      <w:pPr>
        <w:pStyle w:val="ListParagraph"/>
        <w:ind w:left="0"/>
        <w:rPr>
          <w:rFonts w:asciiTheme="minorHAnsi" w:hAnsiTheme="minorHAnsi" w:cstheme="minorHAnsi"/>
          <w:szCs w:val="24"/>
          <w:lang w:val="lt-LT"/>
        </w:rPr>
      </w:pPr>
    </w:p>
    <w:p w14:paraId="1E243EEA" w14:textId="77777777" w:rsidR="009F1342" w:rsidRDefault="00C2005E" w:rsidP="009F1342">
      <w:pPr>
        <w:pStyle w:val="ListParagraph"/>
        <w:keepNext/>
        <w:ind w:left="0" w:firstLine="0"/>
      </w:pPr>
      <w:r w:rsidRPr="00B74E10">
        <w:rPr>
          <w:noProof/>
          <w:lang w:val="lt-LT"/>
        </w:rPr>
        <w:lastRenderedPageBreak/>
        <w:drawing>
          <wp:inline distT="0" distB="0" distL="0" distR="0" wp14:anchorId="086CC8AB" wp14:editId="505B0EDA">
            <wp:extent cx="6120130" cy="6386830"/>
            <wp:effectExtent l="0" t="0" r="0" b="0"/>
            <wp:docPr id="731148112" name="Picture 73114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120130" cy="6386830"/>
                    </a:xfrm>
                    <a:prstGeom prst="rect">
                      <a:avLst/>
                    </a:prstGeom>
                    <a:noFill/>
                    <a:ln>
                      <a:noFill/>
                    </a:ln>
                  </pic:spPr>
                </pic:pic>
              </a:graphicData>
            </a:graphic>
          </wp:inline>
        </w:drawing>
      </w:r>
    </w:p>
    <w:p w14:paraId="2E02016A" w14:textId="28494F0F" w:rsidR="00C2005E" w:rsidRPr="00B74E10" w:rsidRDefault="009F1342" w:rsidP="002C56BF">
      <w:pPr>
        <w:pStyle w:val="Caption"/>
        <w:spacing w:after="0"/>
        <w:jc w:val="center"/>
        <w:rPr>
          <w:rFonts w:cs="Times New Roman"/>
          <w:szCs w:val="24"/>
          <w:lang w:val="lt-LT"/>
        </w:rPr>
      </w:pPr>
      <w:bookmarkStart w:id="129" w:name="_Ref143080552"/>
      <w:r>
        <w:t xml:space="preserve">pav. </w:t>
      </w:r>
      <w:fldSimple w:instr=" SEQ pav. \* ARABIC ">
        <w:r w:rsidR="002F5AED">
          <w:rPr>
            <w:noProof/>
          </w:rPr>
          <w:t>81</w:t>
        </w:r>
      </w:fldSimple>
      <w:bookmarkEnd w:id="129"/>
      <w:r>
        <w:t xml:space="preserve"> </w:t>
      </w:r>
      <w:proofErr w:type="spellStart"/>
      <w:r w:rsidRPr="00041160">
        <w:t>Pastato</w:t>
      </w:r>
      <w:proofErr w:type="spellEnd"/>
      <w:r w:rsidRPr="00041160">
        <w:t xml:space="preserve"> </w:t>
      </w:r>
      <w:proofErr w:type="spellStart"/>
      <w:r w:rsidRPr="00041160">
        <w:t>aprūpinimo</w:t>
      </w:r>
      <w:proofErr w:type="spellEnd"/>
      <w:r w:rsidRPr="00041160">
        <w:t xml:space="preserve"> </w:t>
      </w:r>
      <w:proofErr w:type="spellStart"/>
      <w:r w:rsidRPr="00041160">
        <w:t>energija</w:t>
      </w:r>
      <w:proofErr w:type="spellEnd"/>
      <w:r w:rsidRPr="00041160">
        <w:t xml:space="preserve"> </w:t>
      </w:r>
      <w:proofErr w:type="spellStart"/>
      <w:r w:rsidRPr="00041160">
        <w:t>sistemos</w:t>
      </w:r>
      <w:proofErr w:type="spellEnd"/>
      <w:r w:rsidRPr="00041160">
        <w:t xml:space="preserve"> (PAES) </w:t>
      </w:r>
      <w:proofErr w:type="spellStart"/>
      <w:r w:rsidRPr="00041160">
        <w:t>efektyvumo</w:t>
      </w:r>
      <w:proofErr w:type="spellEnd"/>
      <w:r w:rsidRPr="00041160">
        <w:t xml:space="preserve"> </w:t>
      </w:r>
      <w:proofErr w:type="spellStart"/>
      <w:r w:rsidRPr="00041160">
        <w:t>vertinimo</w:t>
      </w:r>
      <w:proofErr w:type="spellEnd"/>
      <w:r w:rsidRPr="00041160">
        <w:t xml:space="preserve"> </w:t>
      </w:r>
      <w:proofErr w:type="spellStart"/>
      <w:r w:rsidRPr="00041160">
        <w:t>matrica</w:t>
      </w:r>
      <w:proofErr w:type="spellEnd"/>
    </w:p>
    <w:p w14:paraId="0E7AE2C5" w14:textId="77777777" w:rsidR="00C2005E" w:rsidRPr="002C56BF" w:rsidRDefault="00C2005E" w:rsidP="002C56BF">
      <w:pPr>
        <w:ind w:firstLine="0"/>
        <w:rPr>
          <w:rFonts w:cs="Times New Roman"/>
          <w:szCs w:val="24"/>
          <w:lang w:val="lt-LT"/>
        </w:rPr>
      </w:pPr>
    </w:p>
    <w:p w14:paraId="09854046" w14:textId="3FC7C478" w:rsidR="00076371" w:rsidRPr="00B74E10" w:rsidRDefault="00C2005E" w:rsidP="00076371">
      <w:pPr>
        <w:pStyle w:val="ListParagraph"/>
        <w:ind w:left="0"/>
        <w:rPr>
          <w:rFonts w:cs="Times New Roman"/>
          <w:szCs w:val="24"/>
          <w:lang w:val="lt-LT"/>
        </w:rPr>
      </w:pPr>
      <w:r w:rsidRPr="00B74E10">
        <w:rPr>
          <w:rFonts w:cs="Times New Roman"/>
          <w:szCs w:val="24"/>
          <w:lang w:val="lt-LT"/>
        </w:rPr>
        <w:t xml:space="preserve">Sprendimo priėmėjas, turėdamas pasirinktų PAES vertinimo kriterijų rodiklių reikšmes, atlieka nagrinėjamų PAE sistemų </w:t>
      </w:r>
      <w:proofErr w:type="spellStart"/>
      <w:r w:rsidRPr="00B74E10">
        <w:rPr>
          <w:rFonts w:cs="Times New Roman"/>
          <w:szCs w:val="24"/>
          <w:lang w:val="lt-LT"/>
        </w:rPr>
        <w:t>daugiatikslį</w:t>
      </w:r>
      <w:proofErr w:type="spellEnd"/>
      <w:r w:rsidRPr="00B74E10">
        <w:rPr>
          <w:rFonts w:cs="Times New Roman"/>
          <w:szCs w:val="24"/>
          <w:lang w:val="lt-LT"/>
        </w:rPr>
        <w:t xml:space="preserve"> vertinimą, kurio rezultate išsirenka efektyviausią energijos panaudojimą.</w:t>
      </w:r>
    </w:p>
    <w:p w14:paraId="06177E5B" w14:textId="77777777" w:rsidR="00076371" w:rsidRPr="00B74E10" w:rsidRDefault="00076371" w:rsidP="00076371">
      <w:pPr>
        <w:pStyle w:val="ListParagraph"/>
        <w:ind w:left="1080" w:firstLine="0"/>
        <w:rPr>
          <w:lang w:val="lt-LT"/>
        </w:rPr>
      </w:pPr>
    </w:p>
    <w:p w14:paraId="1153279D" w14:textId="77777777" w:rsidR="00C2005E" w:rsidRPr="00B74E10" w:rsidRDefault="00C2005E" w:rsidP="00076371">
      <w:pPr>
        <w:pStyle w:val="TEKSTASbeitraukos11"/>
        <w:rPr>
          <w:color w:val="auto"/>
          <w:sz w:val="24"/>
          <w:szCs w:val="24"/>
        </w:rPr>
      </w:pPr>
      <w:r w:rsidRPr="00B74E10">
        <w:rPr>
          <w:color w:val="auto"/>
          <w:sz w:val="24"/>
          <w:szCs w:val="24"/>
        </w:rPr>
        <w:t xml:space="preserve">Loginės sekos efektyviam energijos panaudojimui pastate modelis realizuotas MS Excel aplinkoje ir </w:t>
      </w:r>
      <w:r w:rsidRPr="003D5171">
        <w:rPr>
          <w:color w:val="auto"/>
          <w:sz w:val="24"/>
          <w:szCs w:val="24"/>
        </w:rPr>
        <w:t>pateiktas išoriniame priede Nr. 1</w:t>
      </w:r>
      <w:r w:rsidRPr="00B74E10">
        <w:rPr>
          <w:b/>
          <w:bCs w:val="0"/>
          <w:color w:val="auto"/>
          <w:sz w:val="24"/>
          <w:szCs w:val="24"/>
        </w:rPr>
        <w:t xml:space="preserve"> </w:t>
      </w:r>
      <w:r w:rsidRPr="00B74E10">
        <w:rPr>
          <w:color w:val="auto"/>
          <w:sz w:val="24"/>
          <w:szCs w:val="24"/>
        </w:rPr>
        <w:t>(</w:t>
      </w:r>
      <w:proofErr w:type="spellStart"/>
      <w:r w:rsidRPr="00B74E10">
        <w:rPr>
          <w:color w:val="auto"/>
          <w:sz w:val="24"/>
          <w:szCs w:val="24"/>
        </w:rPr>
        <w:t>xml</w:t>
      </w:r>
      <w:proofErr w:type="spellEnd"/>
      <w:r w:rsidRPr="00B74E10">
        <w:rPr>
          <w:color w:val="auto"/>
          <w:sz w:val="24"/>
          <w:szCs w:val="24"/>
        </w:rPr>
        <w:t xml:space="preserve"> formate).</w:t>
      </w:r>
    </w:p>
    <w:p w14:paraId="1ADAC339" w14:textId="77777777" w:rsidR="00402B1D" w:rsidRPr="00B74E10" w:rsidRDefault="00402B1D" w:rsidP="00076371">
      <w:pPr>
        <w:rPr>
          <w:lang w:val="lt-LT"/>
        </w:rPr>
      </w:pPr>
    </w:p>
    <w:p w14:paraId="1B515A6F" w14:textId="77777777" w:rsidR="00FC7A0F" w:rsidRPr="00B74E10" w:rsidRDefault="00FC7A0F" w:rsidP="00076371">
      <w:pPr>
        <w:rPr>
          <w:rFonts w:cstheme="minorHAnsi"/>
          <w:b/>
          <w:lang w:val="lt-LT"/>
        </w:rPr>
      </w:pPr>
    </w:p>
    <w:p w14:paraId="1B0713F1" w14:textId="77777777" w:rsidR="00FC7A0F" w:rsidRPr="00B74E10" w:rsidRDefault="00FC7A0F" w:rsidP="00076371">
      <w:pPr>
        <w:jc w:val="left"/>
        <w:rPr>
          <w:b/>
          <w:bCs/>
          <w:lang w:val="lt-LT"/>
        </w:rPr>
      </w:pPr>
      <w:r w:rsidRPr="00B74E10">
        <w:rPr>
          <w:b/>
          <w:bCs/>
          <w:lang w:val="lt-LT"/>
        </w:rPr>
        <w:br w:type="page"/>
      </w:r>
    </w:p>
    <w:p w14:paraId="7994C031" w14:textId="77777777" w:rsidR="00FC7A0F" w:rsidRDefault="00FC7A0F" w:rsidP="00076371">
      <w:pPr>
        <w:rPr>
          <w:lang w:val="lt-LT"/>
        </w:rPr>
      </w:pPr>
      <w:proofErr w:type="spellStart"/>
      <w:r w:rsidRPr="00B74E10">
        <w:rPr>
          <w:b/>
          <w:bCs/>
          <w:lang w:val="lt-LT"/>
        </w:rPr>
        <w:lastRenderedPageBreak/>
        <w:t>Poveiklė</w:t>
      </w:r>
      <w:proofErr w:type="spellEnd"/>
      <w:r w:rsidRPr="00B74E10">
        <w:rPr>
          <w:b/>
          <w:bCs/>
          <w:lang w:val="lt-LT"/>
        </w:rPr>
        <w:t xml:space="preserve"> V10</w:t>
      </w:r>
      <w:r w:rsidRPr="00B74E10">
        <w:rPr>
          <w:lang w:val="lt-LT"/>
        </w:rPr>
        <w:t>. Komforto sąlygų užtikrinimas paremtas vartotojo asmeniniuose išmaniuosiuose įrenginiuose (telefonuose, laikrodžiuose) realiu laiku fiksuojama informacija.</w:t>
      </w:r>
    </w:p>
    <w:p w14:paraId="534826D5" w14:textId="1D9E2D7B" w:rsidR="003D5171" w:rsidRPr="00B74E10" w:rsidRDefault="004E7C55" w:rsidP="00076371">
      <w:pPr>
        <w:rPr>
          <w:lang w:val="lt-LT"/>
        </w:rPr>
      </w:pPr>
      <w:r w:rsidRPr="004E7C55">
        <w:rPr>
          <w:b/>
          <w:bCs/>
          <w:lang w:val="lt-LT"/>
        </w:rPr>
        <w:t>Tikslas</w:t>
      </w:r>
      <w:r>
        <w:rPr>
          <w:lang w:val="lt-LT"/>
        </w:rPr>
        <w:t xml:space="preserve">: </w:t>
      </w:r>
      <w:r w:rsidRPr="004E7C55">
        <w:rPr>
          <w:lang w:val="lt-LT"/>
        </w:rPr>
        <w:t>Sukurtas algoritmas leidžiantis užtikrinti patalpose komforto sąlygas pagal vartotojo asmeniniuose išmaniuosiuose įrenginiuose realiu laiku fiksuojama informaciją, sukurtas patalpose komforto sąlygas pagal vartotojo asmeniniuose išmaniuosiuose įrenginiuose realiu laiku fiksuojama informacija užtikrinančios sistemos maketas, sukurti dirbtinių neuronų tinklų maketai.</w:t>
      </w:r>
    </w:p>
    <w:p w14:paraId="5A9E081E" w14:textId="77777777" w:rsidR="00FC7A0F" w:rsidRDefault="00FC7A0F" w:rsidP="00076371">
      <w:pPr>
        <w:rPr>
          <w:rFonts w:cstheme="minorHAnsi"/>
          <w:b/>
          <w:lang w:val="lt-LT"/>
        </w:rPr>
      </w:pPr>
    </w:p>
    <w:p w14:paraId="4E041C79" w14:textId="63273B21" w:rsidR="00AF47EF" w:rsidRPr="00372218" w:rsidRDefault="00AF47EF" w:rsidP="00AF47EF">
      <w:pPr>
        <w:pStyle w:val="Contents2"/>
        <w:ind w:left="0"/>
        <w:jc w:val="both"/>
        <w:rPr>
          <w:sz w:val="24"/>
          <w:szCs w:val="24"/>
        </w:rPr>
      </w:pPr>
      <w:r w:rsidRPr="00372218">
        <w:rPr>
          <w:sz w:val="24"/>
          <w:szCs w:val="24"/>
        </w:rPr>
        <w:t>Pagrindinis sukurto</w:t>
      </w:r>
      <w:r w:rsidR="002F5AED" w:rsidRPr="00372218">
        <w:rPr>
          <w:sz w:val="24"/>
          <w:szCs w:val="24"/>
        </w:rPr>
        <w:t>s</w:t>
      </w:r>
      <w:r w:rsidRPr="00372218">
        <w:rPr>
          <w:sz w:val="24"/>
          <w:szCs w:val="24"/>
        </w:rPr>
        <w:t xml:space="preserve"> sistemos tikslas yra skenuoti joje vartotojų registruotus įvairius įrenginius, rinkti ir kaupti jų informaciją, vartotojo nurodytais būdais ar </w:t>
      </w:r>
      <w:r w:rsidR="002F5AED" w:rsidRPr="00372218">
        <w:rPr>
          <w:sz w:val="24"/>
          <w:szCs w:val="24"/>
        </w:rPr>
        <w:t>algoritmais</w:t>
      </w:r>
      <w:r w:rsidRPr="00372218">
        <w:rPr>
          <w:sz w:val="24"/>
          <w:szCs w:val="24"/>
        </w:rPr>
        <w:t xml:space="preserve"> ją apdorojant, stebėti kritinius parodymų momentus, apie juos informuojant vartotoją.</w:t>
      </w:r>
    </w:p>
    <w:p w14:paraId="0EC52999" w14:textId="77777777" w:rsidR="00AF47EF" w:rsidRDefault="00AF47EF" w:rsidP="00AF47EF">
      <w:pPr>
        <w:pStyle w:val="Contents2"/>
        <w:ind w:left="0"/>
        <w:jc w:val="both"/>
      </w:pPr>
      <w:r w:rsidRPr="00372218">
        <w:rPr>
          <w:sz w:val="24"/>
          <w:szCs w:val="24"/>
        </w:rPr>
        <w:t>Žemiau pateikiame principinę komunikavimo schema.</w:t>
      </w:r>
    </w:p>
    <w:p w14:paraId="3CD98BAE" w14:textId="77777777" w:rsidR="00AF47EF" w:rsidRDefault="00AF47EF" w:rsidP="00AF47EF"/>
    <w:p w14:paraId="0DA3690D" w14:textId="77777777" w:rsidR="002F5AED" w:rsidRDefault="00AF47EF" w:rsidP="002F5AED">
      <w:pPr>
        <w:keepNext/>
        <w:jc w:val="center"/>
      </w:pPr>
      <w:r>
        <w:rPr>
          <w:noProof/>
        </w:rPr>
        <w:drawing>
          <wp:inline distT="0" distB="0" distL="0" distR="0" wp14:anchorId="7D745697" wp14:editId="2C80828C">
            <wp:extent cx="5943600" cy="2562225"/>
            <wp:effectExtent l="0" t="0" r="0" b="9525"/>
            <wp:docPr id="53" name="Picture 53" descr="A diagram of a gear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gear with arrows&#10;&#10;Description automatically generate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2562225"/>
                    </a:xfrm>
                    <a:prstGeom prst="rect">
                      <a:avLst/>
                    </a:prstGeom>
                    <a:noFill/>
                    <a:ln>
                      <a:noFill/>
                    </a:ln>
                  </pic:spPr>
                </pic:pic>
              </a:graphicData>
            </a:graphic>
          </wp:inline>
        </w:drawing>
      </w:r>
    </w:p>
    <w:p w14:paraId="6CCAEA09" w14:textId="74D0F3B5" w:rsidR="002F5AED" w:rsidRDefault="002F5AED" w:rsidP="007A031B">
      <w:pPr>
        <w:pStyle w:val="Caption"/>
        <w:jc w:val="center"/>
        <w:rPr>
          <w:sz w:val="16"/>
          <w:szCs w:val="16"/>
        </w:rPr>
      </w:pPr>
      <w:r>
        <w:t xml:space="preserve">pav. </w:t>
      </w:r>
      <w:fldSimple w:instr=" SEQ pav. \* ARABIC ">
        <w:r>
          <w:rPr>
            <w:noProof/>
          </w:rPr>
          <w:t>82</w:t>
        </w:r>
      </w:fldSimple>
      <w:r>
        <w:t xml:space="preserve"> </w:t>
      </w:r>
      <w:proofErr w:type="spellStart"/>
      <w:r w:rsidRPr="00B65BAF">
        <w:t>Tipinė</w:t>
      </w:r>
      <w:proofErr w:type="spellEnd"/>
      <w:r w:rsidRPr="00B65BAF">
        <w:t xml:space="preserve"> </w:t>
      </w:r>
      <w:proofErr w:type="spellStart"/>
      <w:r w:rsidRPr="00B65BAF">
        <w:t>principinė</w:t>
      </w:r>
      <w:proofErr w:type="spellEnd"/>
      <w:r w:rsidRPr="00B65BAF">
        <w:t xml:space="preserve"> schema </w:t>
      </w:r>
      <w:proofErr w:type="spellStart"/>
      <w:r w:rsidRPr="00B65BAF">
        <w:t>dėl</w:t>
      </w:r>
      <w:proofErr w:type="spellEnd"/>
      <w:r w:rsidRPr="00B65BAF">
        <w:t xml:space="preserve"> </w:t>
      </w:r>
      <w:proofErr w:type="spellStart"/>
      <w:r w:rsidRPr="00B65BAF">
        <w:t>informacijos</w:t>
      </w:r>
      <w:proofErr w:type="spellEnd"/>
      <w:r w:rsidRPr="00B65BAF">
        <w:t xml:space="preserve"> </w:t>
      </w:r>
      <w:proofErr w:type="spellStart"/>
      <w:r w:rsidRPr="00B65BAF">
        <w:t>perdavimo</w:t>
      </w:r>
      <w:proofErr w:type="spellEnd"/>
      <w:r w:rsidRPr="00B65BAF">
        <w:t xml:space="preserve"> į </w:t>
      </w:r>
      <w:proofErr w:type="spellStart"/>
      <w:r w:rsidRPr="00B65BAF">
        <w:t>centrinį</w:t>
      </w:r>
      <w:proofErr w:type="spellEnd"/>
      <w:r w:rsidRPr="00B65BAF">
        <w:t xml:space="preserve"> </w:t>
      </w:r>
      <w:proofErr w:type="spellStart"/>
      <w:r w:rsidRPr="00B65BAF">
        <w:t>serverį</w:t>
      </w:r>
      <w:proofErr w:type="spellEnd"/>
      <w:r w:rsidRPr="00B65BAF">
        <w:t xml:space="preserve"> </w:t>
      </w:r>
      <w:proofErr w:type="spellStart"/>
      <w:r w:rsidRPr="00B65BAF">
        <w:t>ar</w:t>
      </w:r>
      <w:proofErr w:type="spellEnd"/>
      <w:r w:rsidRPr="00B65BAF">
        <w:t xml:space="preserve"> </w:t>
      </w:r>
      <w:proofErr w:type="spellStart"/>
      <w:r w:rsidRPr="00B65BAF">
        <w:t>cloudą</w:t>
      </w:r>
      <w:proofErr w:type="spellEnd"/>
      <w:r w:rsidRPr="00B65BAF">
        <w:t>.</w:t>
      </w:r>
    </w:p>
    <w:p w14:paraId="20E1111B" w14:textId="3B4864BF" w:rsidR="00AF47EF" w:rsidRPr="00372218" w:rsidRDefault="00AF47EF" w:rsidP="00AF47EF">
      <w:pPr>
        <w:pStyle w:val="Contents2"/>
        <w:ind w:left="0"/>
        <w:jc w:val="both"/>
        <w:rPr>
          <w:sz w:val="24"/>
          <w:szCs w:val="24"/>
        </w:rPr>
      </w:pPr>
      <w:r w:rsidRPr="00372218">
        <w:rPr>
          <w:sz w:val="24"/>
          <w:szCs w:val="24"/>
        </w:rPr>
        <w:t xml:space="preserve">Objektuose esantys inžineriniai ar </w:t>
      </w:r>
      <w:proofErr w:type="spellStart"/>
      <w:r w:rsidRPr="00372218">
        <w:rPr>
          <w:sz w:val="24"/>
          <w:szCs w:val="24"/>
        </w:rPr>
        <w:t>IoT</w:t>
      </w:r>
      <w:proofErr w:type="spellEnd"/>
      <w:r w:rsidRPr="00372218">
        <w:rPr>
          <w:sz w:val="24"/>
          <w:szCs w:val="24"/>
        </w:rPr>
        <w:t xml:space="preserve"> įrenginiai centralizuotai iš vienos vietos (serverio ar </w:t>
      </w:r>
      <w:proofErr w:type="spellStart"/>
      <w:r w:rsidRPr="00372218">
        <w:rPr>
          <w:sz w:val="24"/>
          <w:szCs w:val="24"/>
        </w:rPr>
        <w:t>cloud</w:t>
      </w:r>
      <w:proofErr w:type="spellEnd"/>
      <w:r w:rsidRPr="00372218">
        <w:rPr>
          <w:sz w:val="24"/>
          <w:szCs w:val="24"/>
        </w:rPr>
        <w:t>) įvairių protokolų ir TCP IP pagalba atiduoda duomenis apie vartotojo objekto mikroklimato parametrus, elektros tinklo suvartojimus ir parametrus. Užklausimai ir duomenų surinkimas vyksta automatiniu būd</w:t>
      </w:r>
      <w:r w:rsidR="007A031B" w:rsidRPr="00372218">
        <w:rPr>
          <w:sz w:val="24"/>
          <w:szCs w:val="24"/>
        </w:rPr>
        <w:t>u</w:t>
      </w:r>
      <w:r w:rsidRPr="00372218">
        <w:rPr>
          <w:sz w:val="24"/>
          <w:szCs w:val="24"/>
        </w:rPr>
        <w:t xml:space="preserve"> pagal vartotojų nustaty</w:t>
      </w:r>
      <w:r w:rsidR="007A031B" w:rsidRPr="00372218">
        <w:rPr>
          <w:sz w:val="24"/>
          <w:szCs w:val="24"/>
        </w:rPr>
        <w:t>t</w:t>
      </w:r>
      <w:r w:rsidRPr="00372218">
        <w:rPr>
          <w:sz w:val="24"/>
          <w:szCs w:val="24"/>
        </w:rPr>
        <w:t>ą duomenų skenavimo laiką. Pateikiame žemiau duomenų surinkimo ir parametrizavimo per naudojamus protokolus aprašymą:</w:t>
      </w:r>
    </w:p>
    <w:p w14:paraId="7559EE14" w14:textId="79FE46CD" w:rsidR="00AF47EF" w:rsidRPr="00372218" w:rsidRDefault="00AF47EF" w:rsidP="00AF47EF">
      <w:pPr>
        <w:pStyle w:val="Contents2"/>
        <w:numPr>
          <w:ilvl w:val="0"/>
          <w:numId w:val="71"/>
        </w:numPr>
        <w:jc w:val="both"/>
        <w:rPr>
          <w:sz w:val="24"/>
          <w:szCs w:val="24"/>
        </w:rPr>
      </w:pPr>
      <w:r w:rsidRPr="00372218">
        <w:rPr>
          <w:sz w:val="24"/>
          <w:szCs w:val="24"/>
        </w:rPr>
        <w:t xml:space="preserve">Konkretaus įrenginio skenavimo pradžioje, sukuriama nauja įrenginio skenavimo sesija, kurios informacija saugojama </w:t>
      </w:r>
      <w:r w:rsidR="00854ED7" w:rsidRPr="00372218">
        <w:rPr>
          <w:sz w:val="24"/>
          <w:szCs w:val="24"/>
        </w:rPr>
        <w:t>duomenų bazėje</w:t>
      </w:r>
      <w:r w:rsidRPr="00372218">
        <w:rPr>
          <w:sz w:val="24"/>
          <w:szCs w:val="24"/>
        </w:rPr>
        <w:t>. Čia konkreti skenavimo sesija įgauna unikalų savo identifikatorių, kuris toliau fiksuojamas ir kitose duomenų bazės lentelėse, kurios susiję su šia įrenginio skenavimo sesija.</w:t>
      </w:r>
    </w:p>
    <w:p w14:paraId="160F7B17" w14:textId="6E6AC33B" w:rsidR="00AF47EF" w:rsidRPr="00372218" w:rsidRDefault="00AF47EF" w:rsidP="00AF47EF">
      <w:pPr>
        <w:pStyle w:val="Contents2"/>
        <w:numPr>
          <w:ilvl w:val="0"/>
          <w:numId w:val="71"/>
        </w:numPr>
        <w:jc w:val="both"/>
        <w:rPr>
          <w:sz w:val="24"/>
          <w:szCs w:val="24"/>
        </w:rPr>
      </w:pPr>
      <w:r w:rsidRPr="00372218">
        <w:rPr>
          <w:sz w:val="24"/>
          <w:szCs w:val="24"/>
        </w:rPr>
        <w:t xml:space="preserve">Prisijungus prie įrenginio per </w:t>
      </w:r>
      <w:proofErr w:type="spellStart"/>
      <w:r w:rsidRPr="00372218">
        <w:rPr>
          <w:sz w:val="24"/>
          <w:szCs w:val="24"/>
        </w:rPr>
        <w:t>modbus</w:t>
      </w:r>
      <w:proofErr w:type="spellEnd"/>
      <w:r w:rsidRPr="00372218">
        <w:rPr>
          <w:sz w:val="24"/>
          <w:szCs w:val="24"/>
        </w:rPr>
        <w:t xml:space="preserve">, </w:t>
      </w:r>
      <w:proofErr w:type="spellStart"/>
      <w:r w:rsidRPr="00372218">
        <w:rPr>
          <w:sz w:val="24"/>
          <w:szCs w:val="24"/>
        </w:rPr>
        <w:t>bacnet</w:t>
      </w:r>
      <w:proofErr w:type="spellEnd"/>
      <w:r w:rsidRPr="00372218">
        <w:rPr>
          <w:sz w:val="24"/>
          <w:szCs w:val="24"/>
        </w:rPr>
        <w:t xml:space="preserve">, MQTT ar </w:t>
      </w:r>
      <w:proofErr w:type="spellStart"/>
      <w:r w:rsidRPr="00372218">
        <w:rPr>
          <w:sz w:val="24"/>
          <w:szCs w:val="24"/>
        </w:rPr>
        <w:t>open</w:t>
      </w:r>
      <w:proofErr w:type="spellEnd"/>
      <w:r w:rsidRPr="00372218">
        <w:rPr>
          <w:sz w:val="24"/>
          <w:szCs w:val="24"/>
        </w:rPr>
        <w:t xml:space="preserve"> </w:t>
      </w:r>
      <w:proofErr w:type="spellStart"/>
      <w:r w:rsidRPr="00372218">
        <w:rPr>
          <w:sz w:val="24"/>
          <w:szCs w:val="24"/>
        </w:rPr>
        <w:t>thread</w:t>
      </w:r>
      <w:proofErr w:type="spellEnd"/>
      <w:r w:rsidRPr="00372218">
        <w:rPr>
          <w:sz w:val="24"/>
          <w:szCs w:val="24"/>
        </w:rPr>
        <w:t xml:space="preserve">, skenuojami </w:t>
      </w:r>
      <w:r w:rsidR="00392E66" w:rsidRPr="00372218">
        <w:rPr>
          <w:sz w:val="24"/>
          <w:szCs w:val="24"/>
        </w:rPr>
        <w:t>DB</w:t>
      </w:r>
      <w:r w:rsidRPr="00372218">
        <w:rPr>
          <w:sz w:val="24"/>
          <w:szCs w:val="24"/>
        </w:rPr>
        <w:t xml:space="preserve"> lentelėje nurodyti jo atminties rėžiai, kurie po to būna saugojami binarinių duomenų pavidale, viename iš </w:t>
      </w:r>
      <w:r w:rsidR="00392E66" w:rsidRPr="00372218">
        <w:rPr>
          <w:sz w:val="24"/>
          <w:szCs w:val="24"/>
        </w:rPr>
        <w:t>DB</w:t>
      </w:r>
      <w:r w:rsidRPr="00372218">
        <w:rPr>
          <w:sz w:val="24"/>
          <w:szCs w:val="24"/>
        </w:rPr>
        <w:t xml:space="preserve"> lentelės laukų.</w:t>
      </w:r>
    </w:p>
    <w:p w14:paraId="6AF1E4B7" w14:textId="273BD60E" w:rsidR="00AF47EF" w:rsidRPr="00372218" w:rsidRDefault="00AF47EF" w:rsidP="00AF47EF">
      <w:pPr>
        <w:pStyle w:val="Contents2"/>
        <w:numPr>
          <w:ilvl w:val="0"/>
          <w:numId w:val="71"/>
        </w:numPr>
        <w:jc w:val="both"/>
        <w:rPr>
          <w:sz w:val="24"/>
          <w:szCs w:val="24"/>
        </w:rPr>
      </w:pPr>
      <w:r w:rsidRPr="00372218">
        <w:rPr>
          <w:sz w:val="24"/>
          <w:szCs w:val="24"/>
        </w:rPr>
        <w:t xml:space="preserve">Toliau, po to kai tik nuskenuoti, tačiau dar neapdoroti duomenys pakliūva į jiems skirtą </w:t>
      </w:r>
      <w:r w:rsidR="009574C9" w:rsidRPr="00372218">
        <w:rPr>
          <w:sz w:val="24"/>
          <w:szCs w:val="24"/>
        </w:rPr>
        <w:t>DB</w:t>
      </w:r>
      <w:r w:rsidRPr="00372218">
        <w:rPr>
          <w:sz w:val="24"/>
          <w:szCs w:val="24"/>
        </w:rPr>
        <w:t xml:space="preserve"> lentelę, juos apdoroti sukurta</w:t>
      </w:r>
      <w:r w:rsidR="009574C9" w:rsidRPr="00372218">
        <w:rPr>
          <w:sz w:val="24"/>
          <w:szCs w:val="24"/>
        </w:rPr>
        <w:t>s</w:t>
      </w:r>
      <w:r w:rsidRPr="00372218">
        <w:rPr>
          <w:sz w:val="24"/>
          <w:szCs w:val="24"/>
        </w:rPr>
        <w:t xml:space="preserve"> neapdorotų duomenų apdorojimo „</w:t>
      </w:r>
      <w:proofErr w:type="spellStart"/>
      <w:r w:rsidRPr="00372218">
        <w:rPr>
          <w:sz w:val="24"/>
          <w:szCs w:val="24"/>
        </w:rPr>
        <w:t>parse</w:t>
      </w:r>
      <w:proofErr w:type="spellEnd"/>
      <w:r w:rsidRPr="00372218">
        <w:rPr>
          <w:sz w:val="24"/>
          <w:szCs w:val="24"/>
        </w:rPr>
        <w:t xml:space="preserve">“ </w:t>
      </w:r>
      <w:r w:rsidR="009574C9" w:rsidRPr="00372218">
        <w:rPr>
          <w:sz w:val="24"/>
          <w:szCs w:val="24"/>
        </w:rPr>
        <w:t>servisas</w:t>
      </w:r>
      <w:r w:rsidRPr="00372218">
        <w:rPr>
          <w:sz w:val="24"/>
          <w:szCs w:val="24"/>
        </w:rPr>
        <w:t xml:space="preserve"> apdorotus duomenis talpina </w:t>
      </w:r>
      <w:r w:rsidRPr="00372218">
        <w:rPr>
          <w:b/>
          <w:bCs/>
          <w:sz w:val="24"/>
          <w:szCs w:val="24"/>
        </w:rPr>
        <w:t xml:space="preserve"> </w:t>
      </w:r>
      <w:r w:rsidRPr="00372218">
        <w:rPr>
          <w:sz w:val="24"/>
          <w:szCs w:val="24"/>
        </w:rPr>
        <w:t>į dar kitą</w:t>
      </w:r>
      <w:r w:rsidRPr="00372218">
        <w:rPr>
          <w:b/>
          <w:bCs/>
          <w:sz w:val="24"/>
          <w:szCs w:val="24"/>
        </w:rPr>
        <w:t xml:space="preserve"> </w:t>
      </w:r>
      <w:r w:rsidR="006911A1" w:rsidRPr="00372218">
        <w:rPr>
          <w:sz w:val="24"/>
          <w:szCs w:val="24"/>
        </w:rPr>
        <w:t>DB</w:t>
      </w:r>
      <w:r w:rsidRPr="00372218">
        <w:rPr>
          <w:sz w:val="24"/>
          <w:szCs w:val="24"/>
        </w:rPr>
        <w:t xml:space="preserve"> lentelę, kur jie jau turi skaitinę išraišką.</w:t>
      </w:r>
    </w:p>
    <w:p w14:paraId="5CE025A2" w14:textId="3B3A41A4" w:rsidR="00AF47EF" w:rsidRPr="00372218" w:rsidRDefault="00AF47EF" w:rsidP="00AF47EF">
      <w:pPr>
        <w:pStyle w:val="Contents2"/>
        <w:numPr>
          <w:ilvl w:val="0"/>
          <w:numId w:val="71"/>
        </w:numPr>
        <w:jc w:val="both"/>
        <w:rPr>
          <w:sz w:val="24"/>
          <w:szCs w:val="24"/>
        </w:rPr>
      </w:pPr>
      <w:r w:rsidRPr="00372218">
        <w:rPr>
          <w:sz w:val="24"/>
          <w:szCs w:val="24"/>
        </w:rPr>
        <w:lastRenderedPageBreak/>
        <w:t>Kaip jau turime aiškius ir suprantamus duomenis juos perduodame parametrizavimo tarnybai</w:t>
      </w:r>
      <w:r w:rsidR="00C23742" w:rsidRPr="00372218">
        <w:rPr>
          <w:sz w:val="24"/>
          <w:szCs w:val="24"/>
        </w:rPr>
        <w:t xml:space="preserve"> </w:t>
      </w:r>
      <w:r w:rsidRPr="00372218">
        <w:rPr>
          <w:sz w:val="24"/>
          <w:szCs w:val="24"/>
        </w:rPr>
        <w:t xml:space="preserve">(servisui) kurioje surinkti duomenys </w:t>
      </w:r>
      <w:proofErr w:type="spellStart"/>
      <w:r w:rsidRPr="00372218">
        <w:rPr>
          <w:sz w:val="24"/>
          <w:szCs w:val="24"/>
        </w:rPr>
        <w:t>suruošiuojami</w:t>
      </w:r>
      <w:proofErr w:type="spellEnd"/>
      <w:r w:rsidRPr="00372218">
        <w:rPr>
          <w:sz w:val="24"/>
          <w:szCs w:val="24"/>
        </w:rPr>
        <w:t>, sugrupuojami ir paruošiami tolimesniam darbui su jais</w:t>
      </w:r>
      <w:r w:rsidR="00C23742" w:rsidRPr="00372218">
        <w:rPr>
          <w:sz w:val="24"/>
          <w:szCs w:val="24"/>
        </w:rPr>
        <w:t>: atvaizdavimui</w:t>
      </w:r>
      <w:r w:rsidRPr="00372218">
        <w:rPr>
          <w:sz w:val="24"/>
          <w:szCs w:val="24"/>
        </w:rPr>
        <w:t>, analitikai, ataskaitoms ir kt.</w:t>
      </w:r>
    </w:p>
    <w:p w14:paraId="1E109A16" w14:textId="3D5037DE" w:rsidR="00AF47EF" w:rsidRDefault="00AF47EF" w:rsidP="00AF47EF">
      <w:pPr>
        <w:pStyle w:val="Contents2"/>
        <w:numPr>
          <w:ilvl w:val="0"/>
          <w:numId w:val="71"/>
        </w:numPr>
        <w:jc w:val="both"/>
      </w:pPr>
      <w:r w:rsidRPr="00372218">
        <w:rPr>
          <w:sz w:val="24"/>
          <w:szCs w:val="24"/>
        </w:rPr>
        <w:t>Vartotojas, kai jau turime suparametrizuotus duomenis, savo išmaniuose įrenginiuose esančioje programinėje įrangoje</w:t>
      </w:r>
      <w:r w:rsidR="00C23742" w:rsidRPr="00372218">
        <w:rPr>
          <w:sz w:val="24"/>
          <w:szCs w:val="24"/>
        </w:rPr>
        <w:t>,</w:t>
      </w:r>
      <w:r w:rsidRPr="00372218">
        <w:rPr>
          <w:sz w:val="24"/>
          <w:szCs w:val="24"/>
        </w:rPr>
        <w:t xml:space="preserve"> kuri per TCP IP protokolą bendrau</w:t>
      </w:r>
      <w:r w:rsidR="00372218" w:rsidRPr="00372218">
        <w:rPr>
          <w:sz w:val="24"/>
          <w:szCs w:val="24"/>
        </w:rPr>
        <w:t>ja</w:t>
      </w:r>
      <w:r w:rsidRPr="00372218">
        <w:rPr>
          <w:sz w:val="24"/>
          <w:szCs w:val="24"/>
        </w:rPr>
        <w:t xml:space="preserve"> su centriniu serveriu ar </w:t>
      </w:r>
      <w:proofErr w:type="spellStart"/>
      <w:r w:rsidRPr="00372218">
        <w:rPr>
          <w:sz w:val="24"/>
          <w:szCs w:val="24"/>
        </w:rPr>
        <w:t>cloudu</w:t>
      </w:r>
      <w:proofErr w:type="spellEnd"/>
      <w:r w:rsidR="00372218" w:rsidRPr="00372218">
        <w:rPr>
          <w:sz w:val="24"/>
          <w:szCs w:val="24"/>
        </w:rPr>
        <w:t>,</w:t>
      </w:r>
      <w:r w:rsidRPr="00372218">
        <w:rPr>
          <w:sz w:val="24"/>
          <w:szCs w:val="24"/>
        </w:rPr>
        <w:t xml:space="preserve"> gali išsitraukti ir atsivaizduoti </w:t>
      </w:r>
      <w:proofErr w:type="spellStart"/>
      <w:r w:rsidRPr="00372218">
        <w:rPr>
          <w:sz w:val="24"/>
          <w:szCs w:val="24"/>
        </w:rPr>
        <w:t>front</w:t>
      </w:r>
      <w:r w:rsidR="00372218" w:rsidRPr="00372218">
        <w:rPr>
          <w:sz w:val="24"/>
          <w:szCs w:val="24"/>
        </w:rPr>
        <w:t>-</w:t>
      </w:r>
      <w:r w:rsidRPr="00372218">
        <w:rPr>
          <w:sz w:val="24"/>
          <w:szCs w:val="24"/>
        </w:rPr>
        <w:t>end</w:t>
      </w:r>
      <w:proofErr w:type="spellEnd"/>
      <w:r w:rsidRPr="00372218">
        <w:rPr>
          <w:sz w:val="24"/>
          <w:szCs w:val="24"/>
        </w:rPr>
        <w:t xml:space="preserve"> dalyje vartotojui priklausančiose sistemose paimamus duomenis.</w:t>
      </w:r>
    </w:p>
    <w:p w14:paraId="384798A9" w14:textId="36DF4A07" w:rsidR="00CC7D60" w:rsidRPr="00372218" w:rsidRDefault="00AF47EF" w:rsidP="00AF47EF">
      <w:pPr>
        <w:rPr>
          <w:lang w:val="lt-LT"/>
        </w:rPr>
      </w:pPr>
      <w:r w:rsidRPr="00372218">
        <w:rPr>
          <w:lang w:val="lt-LT"/>
        </w:rPr>
        <w:t>Pateikiame trumpą protokolų apžvalgą</w:t>
      </w:r>
      <w:r w:rsidR="00CC7D60">
        <w:rPr>
          <w:lang w:val="lt-LT"/>
        </w:rPr>
        <w:t>:</w:t>
      </w:r>
    </w:p>
    <w:p w14:paraId="309872D8" w14:textId="77777777" w:rsidR="00AF47EF" w:rsidRPr="00CC7D60" w:rsidRDefault="00AF47EF" w:rsidP="00CC7D60">
      <w:pPr>
        <w:pStyle w:val="ListParagraph"/>
        <w:numPr>
          <w:ilvl w:val="0"/>
          <w:numId w:val="74"/>
        </w:numPr>
        <w:rPr>
          <w:lang w:val="lt-LT"/>
        </w:rPr>
      </w:pPr>
      <w:r w:rsidRPr="00CC7D60">
        <w:rPr>
          <w:lang w:val="lt-LT"/>
        </w:rPr>
        <w:t xml:space="preserve">MQTT protokolas – yra žinučių eilės sudarymo </w:t>
      </w:r>
      <w:proofErr w:type="spellStart"/>
      <w:r w:rsidRPr="00CC7D60">
        <w:rPr>
          <w:lang w:val="lt-LT"/>
        </w:rPr>
        <w:t>telemetrijos</w:t>
      </w:r>
      <w:proofErr w:type="spellEnd"/>
      <w:r w:rsidRPr="00CC7D60">
        <w:rPr>
          <w:lang w:val="lt-LT"/>
        </w:rPr>
        <w:t xml:space="preserve"> transporto protokolas (angl. </w:t>
      </w:r>
      <w:proofErr w:type="spellStart"/>
      <w:r w:rsidRPr="00CC7D60">
        <w:rPr>
          <w:lang w:val="lt-LT"/>
        </w:rPr>
        <w:t>Message</w:t>
      </w:r>
      <w:proofErr w:type="spellEnd"/>
      <w:r w:rsidRPr="00CC7D60">
        <w:rPr>
          <w:lang w:val="lt-LT"/>
        </w:rPr>
        <w:t xml:space="preserve"> </w:t>
      </w:r>
      <w:proofErr w:type="spellStart"/>
      <w:r w:rsidRPr="00CC7D60">
        <w:rPr>
          <w:lang w:val="lt-LT"/>
        </w:rPr>
        <w:t>Queuing</w:t>
      </w:r>
      <w:proofErr w:type="spellEnd"/>
      <w:r w:rsidRPr="00CC7D60">
        <w:rPr>
          <w:lang w:val="lt-LT"/>
        </w:rPr>
        <w:t xml:space="preserve"> </w:t>
      </w:r>
      <w:proofErr w:type="spellStart"/>
      <w:r w:rsidRPr="00CC7D60">
        <w:rPr>
          <w:lang w:val="lt-LT"/>
        </w:rPr>
        <w:t>Telemetry</w:t>
      </w:r>
      <w:proofErr w:type="spellEnd"/>
      <w:r w:rsidRPr="00CC7D60">
        <w:rPr>
          <w:lang w:val="lt-LT"/>
        </w:rPr>
        <w:t xml:space="preserve"> </w:t>
      </w:r>
      <w:proofErr w:type="spellStart"/>
      <w:r w:rsidRPr="00CC7D60">
        <w:rPr>
          <w:lang w:val="lt-LT"/>
        </w:rPr>
        <w:t>Transport</w:t>
      </w:r>
      <w:proofErr w:type="spellEnd"/>
      <w:r w:rsidRPr="00CC7D60">
        <w:rPr>
          <w:lang w:val="lt-LT"/>
        </w:rPr>
        <w:t xml:space="preserve"> </w:t>
      </w:r>
      <w:proofErr w:type="spellStart"/>
      <w:r w:rsidRPr="00CC7D60">
        <w:rPr>
          <w:lang w:val="lt-LT"/>
        </w:rPr>
        <w:t>Protocol</w:t>
      </w:r>
      <w:proofErr w:type="spellEnd"/>
      <w:r w:rsidRPr="00CC7D60">
        <w:rPr>
          <w:lang w:val="lt-LT"/>
        </w:rPr>
        <w:t>). Pagrindines šio protokolo savybės sudaro atviras kodas, paprastumas bei taip pat projektavimo savybės leidžia lengvai paleisti ir įgyvendinti šio protokolo modelį bet kokioje prieinamoje infrastruktūroje. Ypač tinka aplinkom, kur yra ribotas resursų kiekis bei tuo pačiu metu reikalingas greitas tinklo pralaidumas bei mažas energijos suvartojimas įvairiems skaičiavimams atlikti. Šis protokolas, kaip ir kiti panašūs komunikavimo protokolai yra paremtas kliento-serverio architektūriniu modeliu. Serveriu šiame komunikavimo protokole yra vadinamas tarpininkas (protokolo dokumentacijoje jis yra įvardijamas kaip brokeris), prie kurio yra prijungiami atskiri klientai, kurie siunčia ir tuo pačiu metu gauna pranešimus iš kitų pajungtų prie tinklo tokiu pačiu įrenginių. Tarpininkas arba kitaip tariant brokeris, kontroliuoja įkeliama ir išsiunčiama informaciją tarp klientų bei įsipareigoja gautą informaciją pateikti prijungtiems klientams.</w:t>
      </w:r>
    </w:p>
    <w:p w14:paraId="637A9066" w14:textId="77777777" w:rsidR="00AF47EF" w:rsidRPr="00CC7D60" w:rsidRDefault="00AF47EF" w:rsidP="00CC7D60">
      <w:pPr>
        <w:pStyle w:val="ListParagraph"/>
        <w:numPr>
          <w:ilvl w:val="0"/>
          <w:numId w:val="74"/>
        </w:numPr>
        <w:rPr>
          <w:rFonts w:eastAsia="Calibri" w:cstheme="minorHAnsi"/>
          <w:lang w:val="lt-LT"/>
        </w:rPr>
      </w:pPr>
      <w:proofErr w:type="spellStart"/>
      <w:r w:rsidRPr="00CC7D60">
        <w:rPr>
          <w:rFonts w:eastAsia="Calibri" w:cstheme="minorHAnsi"/>
          <w:lang w:val="lt-LT"/>
        </w:rPr>
        <w:t>CoAP</w:t>
      </w:r>
      <w:proofErr w:type="spellEnd"/>
      <w:r w:rsidRPr="00CC7D60">
        <w:rPr>
          <w:rFonts w:eastAsia="Calibri" w:cstheme="minorHAnsi"/>
          <w:lang w:val="lt-LT"/>
        </w:rPr>
        <w:t xml:space="preserve"> - yra specializuotas riboto taikymo protokolas (angl. </w:t>
      </w:r>
      <w:proofErr w:type="spellStart"/>
      <w:r w:rsidRPr="00CC7D60">
        <w:rPr>
          <w:rFonts w:eastAsia="Calibri" w:cstheme="minorHAnsi"/>
          <w:lang w:val="lt-LT"/>
        </w:rPr>
        <w:t>Constrained</w:t>
      </w:r>
      <w:proofErr w:type="spellEnd"/>
      <w:r w:rsidRPr="00CC7D60">
        <w:rPr>
          <w:rFonts w:eastAsia="Calibri" w:cstheme="minorHAnsi"/>
          <w:lang w:val="lt-LT"/>
        </w:rPr>
        <w:t xml:space="preserve"> </w:t>
      </w:r>
      <w:proofErr w:type="spellStart"/>
      <w:r w:rsidRPr="00CC7D60">
        <w:rPr>
          <w:rFonts w:eastAsia="Calibri" w:cstheme="minorHAnsi"/>
          <w:lang w:val="lt-LT"/>
        </w:rPr>
        <w:t>Applications</w:t>
      </w:r>
      <w:proofErr w:type="spellEnd"/>
      <w:r w:rsidRPr="00CC7D60">
        <w:rPr>
          <w:rFonts w:eastAsia="Calibri" w:cstheme="minorHAnsi"/>
          <w:lang w:val="lt-LT"/>
        </w:rPr>
        <w:t xml:space="preserve"> </w:t>
      </w:r>
      <w:proofErr w:type="spellStart"/>
      <w:r w:rsidRPr="00CC7D60">
        <w:rPr>
          <w:rFonts w:eastAsia="Calibri" w:cstheme="minorHAnsi"/>
          <w:lang w:val="lt-LT"/>
        </w:rPr>
        <w:t>Protocol</w:t>
      </w:r>
      <w:proofErr w:type="spellEnd"/>
      <w:r w:rsidRPr="00CC7D60">
        <w:rPr>
          <w:rFonts w:eastAsia="Calibri" w:cstheme="minorHAnsi"/>
          <w:lang w:val="lt-LT"/>
        </w:rPr>
        <w:t xml:space="preserve">) skirtas perduoti siunčiamas tarp išmaniųjų įrenginių žinutes sistemose, kuriose yra ribotas tinklo pralaidumas bei  energijos sąnaudos.  Šis protokolas dažniausias yra naudojamas įrenginiuose, kuriose trūksta skaičiavimo bei atminties resursų, būtent todėl yra priskiriamas prie riboto taikymo protokolų.  Iš esmės </w:t>
      </w:r>
      <w:proofErr w:type="spellStart"/>
      <w:r w:rsidRPr="00CC7D60">
        <w:rPr>
          <w:rFonts w:eastAsia="Calibri" w:cstheme="minorHAnsi"/>
          <w:lang w:val="lt-LT"/>
        </w:rPr>
        <w:t>CoAP</w:t>
      </w:r>
      <w:proofErr w:type="spellEnd"/>
      <w:r w:rsidRPr="00CC7D60">
        <w:rPr>
          <w:rFonts w:eastAsia="Calibri" w:cstheme="minorHAnsi"/>
          <w:lang w:val="lt-LT"/>
        </w:rPr>
        <w:t xml:space="preserve"> protokolas yra panašus į HTTP protokolą, naudojama WEB komunikacijoje, tačiau skirtingai nuo juo žinučių transportavimui naudoja lengvesni duomenų perdavimo formatą - UDP paketus. Kaip ir HTTP, komunikacijos užmezgimui ir žinučių siuntimui naudoja tokias komandas, kaip GET, POST, CONNECT ir t.t</w:t>
      </w:r>
    </w:p>
    <w:p w14:paraId="70028147" w14:textId="77777777" w:rsidR="00AF47EF" w:rsidRPr="00CC7D60" w:rsidRDefault="00AF47EF" w:rsidP="00CC7D60">
      <w:pPr>
        <w:pStyle w:val="ListParagraph"/>
        <w:numPr>
          <w:ilvl w:val="0"/>
          <w:numId w:val="74"/>
        </w:numPr>
        <w:rPr>
          <w:rFonts w:eastAsia="Calibri" w:cstheme="minorHAnsi"/>
          <w:lang w:val="lt-LT"/>
        </w:rPr>
      </w:pPr>
      <w:r w:rsidRPr="00CC7D60">
        <w:rPr>
          <w:rFonts w:eastAsia="Calibri" w:cstheme="minorHAnsi"/>
          <w:lang w:val="lt-LT"/>
        </w:rPr>
        <w:t>„</w:t>
      </w:r>
      <w:proofErr w:type="spellStart"/>
      <w:r w:rsidRPr="00CC7D60">
        <w:rPr>
          <w:rFonts w:eastAsia="Calibri" w:cstheme="minorHAnsi"/>
          <w:lang w:val="lt-LT"/>
        </w:rPr>
        <w:t>OpenThread</w:t>
      </w:r>
      <w:proofErr w:type="spellEnd"/>
      <w:r w:rsidRPr="00CC7D60">
        <w:rPr>
          <w:rFonts w:eastAsia="Calibri" w:cstheme="minorHAnsi"/>
          <w:lang w:val="lt-LT"/>
        </w:rPr>
        <w:t>“ – yra „Google“ išleistas atvirojo kodo „</w:t>
      </w:r>
      <w:proofErr w:type="spellStart"/>
      <w:r w:rsidRPr="00CC7D60">
        <w:rPr>
          <w:rFonts w:eastAsia="Calibri" w:cstheme="minorHAnsi"/>
          <w:lang w:val="lt-LT"/>
        </w:rPr>
        <w:t>Thread</w:t>
      </w:r>
      <w:proofErr w:type="spellEnd"/>
      <w:r w:rsidRPr="00CC7D60">
        <w:rPr>
          <w:rFonts w:eastAsia="Calibri" w:cstheme="minorHAnsi"/>
          <w:lang w:val="lt-LT"/>
        </w:rPr>
        <w:t xml:space="preserve">“ tinklo protokolo įgyvendinimas. Vienas iš šio tinklo protokolo privalumų yra tas, kad jis buvo sukurtas mažos galios daiktų interneto įrenginiams, kad jie galėtų komunikuoti IEEE 802.15.4-2006 belaidžiame tinkle, kuris paprastai dar yra vadinamas belaidžiu asmeniniu tinklu (WPAN – </w:t>
      </w:r>
      <w:proofErr w:type="spellStart"/>
      <w:r w:rsidRPr="00CC7D60">
        <w:rPr>
          <w:rFonts w:eastAsia="Calibri" w:cstheme="minorHAnsi"/>
          <w:lang w:val="lt-LT"/>
        </w:rPr>
        <w:t>wireless</w:t>
      </w:r>
      <w:proofErr w:type="spellEnd"/>
      <w:r w:rsidRPr="00CC7D60">
        <w:rPr>
          <w:rFonts w:eastAsia="Calibri" w:cstheme="minorHAnsi"/>
          <w:lang w:val="lt-LT"/>
        </w:rPr>
        <w:t xml:space="preserve"> </w:t>
      </w:r>
      <w:proofErr w:type="spellStart"/>
      <w:r w:rsidRPr="00CC7D60">
        <w:rPr>
          <w:rFonts w:eastAsia="Calibri" w:cstheme="minorHAnsi"/>
          <w:lang w:val="lt-LT"/>
        </w:rPr>
        <w:t>personal</w:t>
      </w:r>
      <w:proofErr w:type="spellEnd"/>
      <w:r w:rsidRPr="00CC7D60">
        <w:rPr>
          <w:rFonts w:eastAsia="Calibri" w:cstheme="minorHAnsi"/>
          <w:lang w:val="lt-LT"/>
        </w:rPr>
        <w:t xml:space="preserve"> </w:t>
      </w:r>
      <w:proofErr w:type="spellStart"/>
      <w:r w:rsidRPr="00CC7D60">
        <w:rPr>
          <w:rFonts w:eastAsia="Calibri" w:cstheme="minorHAnsi"/>
          <w:lang w:val="lt-LT"/>
        </w:rPr>
        <w:t>area</w:t>
      </w:r>
      <w:proofErr w:type="spellEnd"/>
      <w:r w:rsidRPr="00CC7D60">
        <w:rPr>
          <w:rFonts w:eastAsia="Calibri" w:cstheme="minorHAnsi"/>
          <w:lang w:val="lt-LT"/>
        </w:rPr>
        <w:t xml:space="preserve"> </w:t>
      </w:r>
      <w:proofErr w:type="spellStart"/>
      <w:r w:rsidRPr="00CC7D60">
        <w:rPr>
          <w:rFonts w:eastAsia="Calibri" w:cstheme="minorHAnsi"/>
          <w:lang w:val="lt-LT"/>
        </w:rPr>
        <w:t>network</w:t>
      </w:r>
      <w:proofErr w:type="spellEnd"/>
      <w:r w:rsidRPr="00CC7D60">
        <w:rPr>
          <w:rFonts w:eastAsia="Calibri" w:cstheme="minorHAnsi"/>
          <w:lang w:val="lt-LT"/>
        </w:rPr>
        <w:t xml:space="preserve">). Taip pat šio protokolo architektūra bei savybės yra išskirtinės, universalios bei nepriklauso nuo kitų, panašių į jį 802.15 standarto </w:t>
      </w:r>
      <w:proofErr w:type="spellStart"/>
      <w:r w:rsidRPr="00CC7D60">
        <w:rPr>
          <w:rFonts w:eastAsia="Calibri" w:cstheme="minorHAnsi"/>
          <w:lang w:val="lt-LT"/>
        </w:rPr>
        <w:t>jungliųjų</w:t>
      </w:r>
      <w:proofErr w:type="spellEnd"/>
      <w:r w:rsidRPr="00CC7D60">
        <w:rPr>
          <w:rFonts w:eastAsia="Calibri" w:cstheme="minorHAnsi"/>
          <w:lang w:val="lt-LT"/>
        </w:rPr>
        <w:t xml:space="preserve"> tinklo protokolų (angl. </w:t>
      </w:r>
      <w:proofErr w:type="spellStart"/>
      <w:r w:rsidRPr="00CC7D60">
        <w:rPr>
          <w:rFonts w:eastAsia="Calibri" w:cstheme="minorHAnsi"/>
          <w:lang w:val="lt-LT"/>
        </w:rPr>
        <w:t>mesh</w:t>
      </w:r>
      <w:proofErr w:type="spellEnd"/>
      <w:r w:rsidRPr="00CC7D60">
        <w:rPr>
          <w:rFonts w:eastAsia="Calibri" w:cstheme="minorHAnsi"/>
          <w:lang w:val="lt-LT"/>
        </w:rPr>
        <w:t xml:space="preserve"> </w:t>
      </w:r>
      <w:proofErr w:type="spellStart"/>
      <w:r w:rsidRPr="00CC7D60">
        <w:rPr>
          <w:rFonts w:eastAsia="Calibri" w:cstheme="minorHAnsi"/>
          <w:lang w:val="lt-LT"/>
        </w:rPr>
        <w:t>networking</w:t>
      </w:r>
      <w:proofErr w:type="spellEnd"/>
      <w:r w:rsidRPr="00CC7D60">
        <w:rPr>
          <w:rFonts w:eastAsia="Calibri" w:cstheme="minorHAnsi"/>
          <w:lang w:val="lt-LT"/>
        </w:rPr>
        <w:t xml:space="preserve"> </w:t>
      </w:r>
      <w:proofErr w:type="spellStart"/>
      <w:r w:rsidRPr="00CC7D60">
        <w:rPr>
          <w:rFonts w:eastAsia="Calibri" w:cstheme="minorHAnsi"/>
          <w:lang w:val="lt-LT"/>
        </w:rPr>
        <w:t>protokol</w:t>
      </w:r>
      <w:proofErr w:type="spellEnd"/>
      <w:r w:rsidRPr="00CC7D60">
        <w:rPr>
          <w:rFonts w:eastAsia="Calibri" w:cstheme="minorHAnsi"/>
          <w:lang w:val="lt-LT"/>
        </w:rPr>
        <w:t>), tokių kaip „</w:t>
      </w:r>
      <w:proofErr w:type="spellStart"/>
      <w:r w:rsidRPr="00CC7D60">
        <w:rPr>
          <w:rFonts w:eastAsia="Calibri" w:cstheme="minorHAnsi"/>
          <w:lang w:val="lt-LT"/>
        </w:rPr>
        <w:t>ZigBee</w:t>
      </w:r>
      <w:proofErr w:type="spellEnd"/>
      <w:r w:rsidRPr="00CC7D60">
        <w:rPr>
          <w:rFonts w:eastAsia="Calibri" w:cstheme="minorHAnsi"/>
          <w:lang w:val="lt-LT"/>
        </w:rPr>
        <w:t>“, „Z-</w:t>
      </w:r>
      <w:proofErr w:type="spellStart"/>
      <w:r w:rsidRPr="00CC7D60">
        <w:rPr>
          <w:rFonts w:eastAsia="Calibri" w:cstheme="minorHAnsi"/>
          <w:lang w:val="lt-LT"/>
        </w:rPr>
        <w:t>Wave</w:t>
      </w:r>
      <w:proofErr w:type="spellEnd"/>
      <w:r w:rsidRPr="00CC7D60">
        <w:rPr>
          <w:rFonts w:eastAsia="Calibri" w:cstheme="minorHAnsi"/>
          <w:lang w:val="lt-LT"/>
        </w:rPr>
        <w:t>“ arba „Bluetooth LE“.</w:t>
      </w:r>
    </w:p>
    <w:p w14:paraId="2B267409" w14:textId="77777777" w:rsidR="00AF47EF" w:rsidRDefault="00AF47EF" w:rsidP="00CC7D60">
      <w:pPr>
        <w:pStyle w:val="ListParagraph"/>
        <w:numPr>
          <w:ilvl w:val="0"/>
          <w:numId w:val="74"/>
        </w:numPr>
        <w:rPr>
          <w:rFonts w:eastAsia="Calibri" w:cstheme="minorHAnsi"/>
          <w:lang w:val="lt-LT"/>
        </w:rPr>
      </w:pPr>
      <w:proofErr w:type="spellStart"/>
      <w:r w:rsidRPr="00CC7D60">
        <w:rPr>
          <w:rFonts w:eastAsia="Calibri" w:cstheme="minorHAnsi"/>
          <w:lang w:val="lt-LT"/>
        </w:rPr>
        <w:t>Modbus</w:t>
      </w:r>
      <w:proofErr w:type="spellEnd"/>
      <w:r w:rsidRPr="00CC7D60">
        <w:rPr>
          <w:rFonts w:eastAsia="Calibri" w:cstheme="minorHAnsi"/>
          <w:lang w:val="lt-LT"/>
        </w:rPr>
        <w:t xml:space="preserve"> – nuoseklusis (angl. </w:t>
      </w:r>
      <w:proofErr w:type="spellStart"/>
      <w:r w:rsidRPr="00CC7D60">
        <w:rPr>
          <w:rFonts w:eastAsia="Calibri" w:cstheme="minorHAnsi"/>
          <w:lang w:val="lt-LT"/>
        </w:rPr>
        <w:t>serial</w:t>
      </w:r>
      <w:proofErr w:type="spellEnd"/>
      <w:r w:rsidRPr="00CC7D60">
        <w:rPr>
          <w:rFonts w:eastAsia="Calibri" w:cstheme="minorHAnsi"/>
          <w:lang w:val="lt-LT"/>
        </w:rPr>
        <w:t>) duomenų perdavimo protokolas, kuris buvo sukurtas 1979 m. ir tapo standartu organizuojant ryšį tarp pramoninių įrenginių, esančių arti vienas kito (</w:t>
      </w:r>
      <w:proofErr w:type="spellStart"/>
      <w:r w:rsidRPr="00CC7D60">
        <w:rPr>
          <w:rFonts w:eastAsia="Calibri" w:cstheme="minorHAnsi"/>
          <w:lang w:val="lt-LT"/>
        </w:rPr>
        <w:t>t.y</w:t>
      </w:r>
      <w:proofErr w:type="spellEnd"/>
      <w:r w:rsidRPr="00CC7D60">
        <w:rPr>
          <w:rFonts w:eastAsia="Calibri" w:cstheme="minorHAnsi"/>
          <w:lang w:val="lt-LT"/>
        </w:rPr>
        <w:t xml:space="preserve">. vietiniame tinkle (angl. </w:t>
      </w:r>
      <w:proofErr w:type="spellStart"/>
      <w:r w:rsidRPr="00CC7D60">
        <w:rPr>
          <w:rFonts w:eastAsia="Calibri" w:cstheme="minorHAnsi"/>
          <w:lang w:val="lt-LT"/>
        </w:rPr>
        <w:t>local</w:t>
      </w:r>
      <w:proofErr w:type="spellEnd"/>
      <w:r w:rsidRPr="00CC7D60">
        <w:rPr>
          <w:rFonts w:eastAsia="Calibri" w:cstheme="minorHAnsi"/>
          <w:lang w:val="lt-LT"/>
        </w:rPr>
        <w:t xml:space="preserve"> </w:t>
      </w:r>
      <w:proofErr w:type="spellStart"/>
      <w:r w:rsidRPr="00CC7D60">
        <w:rPr>
          <w:rFonts w:eastAsia="Calibri" w:cstheme="minorHAnsi"/>
          <w:lang w:val="lt-LT"/>
        </w:rPr>
        <w:t>network</w:t>
      </w:r>
      <w:proofErr w:type="spellEnd"/>
      <w:r w:rsidRPr="00CC7D60">
        <w:rPr>
          <w:rFonts w:eastAsia="Calibri" w:cstheme="minorHAnsi"/>
          <w:lang w:val="lt-LT"/>
        </w:rPr>
        <w:t xml:space="preserve">)). Standartinis </w:t>
      </w:r>
      <w:proofErr w:type="spellStart"/>
      <w:r w:rsidRPr="00CC7D60">
        <w:rPr>
          <w:rFonts w:eastAsia="Calibri" w:cstheme="minorHAnsi"/>
          <w:lang w:val="lt-LT"/>
        </w:rPr>
        <w:t>Modbus</w:t>
      </w:r>
      <w:proofErr w:type="spellEnd"/>
      <w:r w:rsidRPr="00CC7D60">
        <w:rPr>
          <w:rFonts w:eastAsia="Calibri" w:cstheme="minorHAnsi"/>
          <w:lang w:val="lt-LT"/>
        </w:rPr>
        <w:t xml:space="preserve"> tinklas pasižymi valdytojo-pavaldžiojo (angl. </w:t>
      </w:r>
      <w:proofErr w:type="spellStart"/>
      <w:r w:rsidRPr="00CC7D60">
        <w:rPr>
          <w:rFonts w:eastAsia="Calibri" w:cstheme="minorHAnsi"/>
          <w:lang w:val="lt-LT"/>
        </w:rPr>
        <w:t>master</w:t>
      </w:r>
      <w:proofErr w:type="spellEnd"/>
      <w:r w:rsidRPr="00CC7D60">
        <w:rPr>
          <w:rFonts w:eastAsia="Calibri" w:cstheme="minorHAnsi"/>
          <w:lang w:val="lt-LT"/>
        </w:rPr>
        <w:t>-slave) modelio pagrindu. Valdytojas siunčia užklausas pavaldiniams (vienas valdytojas gali turėti iki 247 pavaldinių), kurie atlieka tam tikrą operaciją bei atsako į sukurtą užklausą. Per ilgą gyvavimo laiką „</w:t>
      </w:r>
      <w:proofErr w:type="spellStart"/>
      <w:r w:rsidRPr="00CC7D60">
        <w:rPr>
          <w:rFonts w:eastAsia="Calibri" w:cstheme="minorHAnsi"/>
          <w:lang w:val="lt-LT"/>
        </w:rPr>
        <w:t>Modbus</w:t>
      </w:r>
      <w:proofErr w:type="spellEnd"/>
      <w:r w:rsidRPr="00CC7D60">
        <w:rPr>
          <w:rFonts w:eastAsia="Calibri" w:cstheme="minorHAnsi"/>
          <w:lang w:val="lt-LT"/>
        </w:rPr>
        <w:t xml:space="preserve">“ išsivystė į daugybę protokolų, naudojančių įvairius fizinio ryšio tarp įrenginių būdus (pavyzdžiui, RS-485 sąsają). Naudojant RS-485 sąsają, ryšys tarp valdytojo ir pavaldinio vykdomas </w:t>
      </w:r>
      <w:r w:rsidRPr="00CC7D60">
        <w:rPr>
          <w:rFonts w:eastAsia="Calibri" w:cstheme="minorHAnsi"/>
          <w:lang w:val="lt-LT"/>
        </w:rPr>
        <w:lastRenderedPageBreak/>
        <w:t xml:space="preserve">naudojant paketus, kuriuose yra nurodomas funkcijos kodas bei duomenys. Šis kodas nurodo, kokį veiksmą turi atlikti pavaldinys, pavyzdžiui, nuskaityti atskirus įvesties duomenis, nuskaityti duomenis iš FIFO eilės arba atlikti diagnostinę operaciją. Pavaldinys, gavęs komandą ir ją įvykdęs, išsiunčia tam tikros struktūros paketą atgal valdytojui. Vienas iš pagrindinių šio protokolo privalumų yra tas, kad komunikuojant </w:t>
      </w:r>
      <w:proofErr w:type="spellStart"/>
      <w:r w:rsidRPr="00CC7D60">
        <w:rPr>
          <w:rFonts w:eastAsia="Calibri" w:cstheme="minorHAnsi"/>
          <w:lang w:val="lt-LT"/>
        </w:rPr>
        <w:t>Modbus</w:t>
      </w:r>
      <w:proofErr w:type="spellEnd"/>
      <w:r w:rsidRPr="00CC7D60">
        <w:rPr>
          <w:rFonts w:eastAsia="Calibri" w:cstheme="minorHAnsi"/>
          <w:lang w:val="lt-LT"/>
        </w:rPr>
        <w:t xml:space="preserve"> protokolu įrenginiai nenaudoja daug skaičiavimo resursų, kas leidžia susieti labai platų išmaniųjų įrenginių spektrą: nuo išmaniųjų valdiklių iki įprastų jutiklių.</w:t>
      </w:r>
    </w:p>
    <w:p w14:paraId="12BC9403" w14:textId="77777777" w:rsidR="00717BA2" w:rsidRPr="00717BA2" w:rsidRDefault="00717BA2" w:rsidP="00717BA2">
      <w:pPr>
        <w:rPr>
          <w:rFonts w:eastAsia="Calibri" w:cstheme="minorHAnsi"/>
          <w:lang w:val="lt-LT"/>
        </w:rPr>
      </w:pPr>
    </w:p>
    <w:p w14:paraId="7D3E3ED4" w14:textId="6E4008B0" w:rsidR="00AF47EF" w:rsidRDefault="00AF47EF" w:rsidP="00AF47EF">
      <w:pPr>
        <w:rPr>
          <w:lang w:val="lt-LT"/>
        </w:rPr>
      </w:pPr>
      <w:proofErr w:type="spellStart"/>
      <w:r w:rsidRPr="00372218">
        <w:rPr>
          <w:lang w:val="lt-LT"/>
        </w:rPr>
        <w:t>BACnet</w:t>
      </w:r>
      <w:proofErr w:type="spellEnd"/>
      <w:r w:rsidRPr="00372218">
        <w:rPr>
          <w:lang w:val="lt-LT"/>
        </w:rPr>
        <w:t xml:space="preserve"> buvo sukurta siekiant užtikrinti </w:t>
      </w:r>
      <w:proofErr w:type="spellStart"/>
      <w:r w:rsidR="006A3A41">
        <w:rPr>
          <w:lang w:val="lt-LT"/>
        </w:rPr>
        <w:t>saveiką</w:t>
      </w:r>
      <w:proofErr w:type="spellEnd"/>
      <w:r w:rsidRPr="00372218">
        <w:rPr>
          <w:lang w:val="lt-LT"/>
        </w:rPr>
        <w:t xml:space="preserve"> tarp skirtingų gamintojų pastatų valdymo įrenginių ir sistemų. Pagrindinės </w:t>
      </w:r>
      <w:proofErr w:type="spellStart"/>
      <w:r w:rsidRPr="00372218">
        <w:rPr>
          <w:lang w:val="lt-LT"/>
        </w:rPr>
        <w:t>BACnet</w:t>
      </w:r>
      <w:proofErr w:type="spellEnd"/>
      <w:r w:rsidRPr="00372218">
        <w:rPr>
          <w:lang w:val="lt-LT"/>
        </w:rPr>
        <w:t xml:space="preserve"> savybės ir funkcijos apima:</w:t>
      </w:r>
    </w:p>
    <w:p w14:paraId="62AEB948" w14:textId="77777777" w:rsidR="001D560E" w:rsidRPr="00372218" w:rsidRDefault="001D560E" w:rsidP="00AF47EF">
      <w:pPr>
        <w:rPr>
          <w:rFonts w:eastAsiaTheme="minorHAnsi" w:cstheme="minorBidi"/>
          <w:lang w:val="lt-LT"/>
        </w:rPr>
      </w:pPr>
    </w:p>
    <w:p w14:paraId="57FD48BF" w14:textId="77777777" w:rsidR="00AF47EF" w:rsidRPr="00372218" w:rsidRDefault="00AF47EF" w:rsidP="001D560E">
      <w:pPr>
        <w:pStyle w:val="ListParagraph"/>
        <w:numPr>
          <w:ilvl w:val="0"/>
          <w:numId w:val="72"/>
        </w:numPr>
        <w:spacing w:after="160" w:line="256" w:lineRule="auto"/>
        <w:rPr>
          <w:lang w:val="lt-LT"/>
        </w:rPr>
      </w:pPr>
      <w:r w:rsidRPr="00372218">
        <w:rPr>
          <w:lang w:val="lt-LT"/>
        </w:rPr>
        <w:t xml:space="preserve">Komunikacija: </w:t>
      </w:r>
      <w:proofErr w:type="spellStart"/>
      <w:r w:rsidRPr="00372218">
        <w:rPr>
          <w:lang w:val="lt-LT"/>
        </w:rPr>
        <w:t>BACnet</w:t>
      </w:r>
      <w:proofErr w:type="spellEnd"/>
      <w:r w:rsidRPr="00372218">
        <w:rPr>
          <w:lang w:val="lt-LT"/>
        </w:rPr>
        <w:t xml:space="preserve"> leidžia įvairiems pastatų valdymo įrenginiams bendrauti tarpusavyje ir su centrine sistema per tinklus, tokius kaip </w:t>
      </w:r>
      <w:proofErr w:type="spellStart"/>
      <w:r w:rsidRPr="00372218">
        <w:rPr>
          <w:lang w:val="lt-LT"/>
        </w:rPr>
        <w:t>Ethernet</w:t>
      </w:r>
      <w:proofErr w:type="spellEnd"/>
      <w:r w:rsidRPr="00372218">
        <w:rPr>
          <w:lang w:val="lt-LT"/>
        </w:rPr>
        <w:t>, RS-485 ir kt.</w:t>
      </w:r>
    </w:p>
    <w:p w14:paraId="2ADC996F" w14:textId="77777777" w:rsidR="00AF47EF" w:rsidRPr="00372218" w:rsidRDefault="00AF47EF" w:rsidP="001D560E">
      <w:pPr>
        <w:pStyle w:val="ListParagraph"/>
        <w:numPr>
          <w:ilvl w:val="0"/>
          <w:numId w:val="72"/>
        </w:numPr>
        <w:spacing w:after="160" w:line="256" w:lineRule="auto"/>
        <w:rPr>
          <w:lang w:val="lt-LT"/>
        </w:rPr>
      </w:pPr>
      <w:r w:rsidRPr="00372218">
        <w:rPr>
          <w:lang w:val="lt-LT"/>
        </w:rPr>
        <w:t xml:space="preserve">Duomenų modelis: </w:t>
      </w:r>
      <w:proofErr w:type="spellStart"/>
      <w:r w:rsidRPr="00372218">
        <w:rPr>
          <w:lang w:val="lt-LT"/>
        </w:rPr>
        <w:t>BACnet</w:t>
      </w:r>
      <w:proofErr w:type="spellEnd"/>
      <w:r w:rsidRPr="00372218">
        <w:rPr>
          <w:lang w:val="lt-LT"/>
        </w:rPr>
        <w:t xml:space="preserve"> apibrėžia duomenų modelį, leidžiantį susieti skirtingų tipų įrenginius ir jų savybes, tokius kaip oro kondicionavimo sistemos, šildymo sistemų, šviesos valdymo įrenginiai ir kt.</w:t>
      </w:r>
    </w:p>
    <w:p w14:paraId="6BF70D31" w14:textId="77777777" w:rsidR="00AF47EF" w:rsidRPr="00372218" w:rsidRDefault="00AF47EF" w:rsidP="001D560E">
      <w:pPr>
        <w:pStyle w:val="ListParagraph"/>
        <w:numPr>
          <w:ilvl w:val="0"/>
          <w:numId w:val="72"/>
        </w:numPr>
        <w:spacing w:after="160" w:line="256" w:lineRule="auto"/>
        <w:rPr>
          <w:lang w:val="lt-LT"/>
        </w:rPr>
      </w:pPr>
      <w:r w:rsidRPr="00372218">
        <w:rPr>
          <w:lang w:val="lt-LT"/>
        </w:rPr>
        <w:t>Objektai: Protokolas apibrėžia skirtingų tipų objektus (pvz., Analoginius signalus, sklaidos taškus, temperatūros daviklius, jutiklius) ir jų atributus, kuriuos gali pasiekti ir valdyti valdymo įrenginiai.</w:t>
      </w:r>
    </w:p>
    <w:p w14:paraId="7FC1F0C8" w14:textId="77777777" w:rsidR="00AF47EF" w:rsidRPr="00372218" w:rsidRDefault="00AF47EF" w:rsidP="001D560E">
      <w:pPr>
        <w:pStyle w:val="ListParagraph"/>
        <w:numPr>
          <w:ilvl w:val="0"/>
          <w:numId w:val="72"/>
        </w:numPr>
        <w:spacing w:after="160" w:line="256" w:lineRule="auto"/>
        <w:rPr>
          <w:lang w:val="lt-LT"/>
        </w:rPr>
      </w:pPr>
      <w:r w:rsidRPr="00372218">
        <w:rPr>
          <w:lang w:val="lt-LT"/>
        </w:rPr>
        <w:t xml:space="preserve">Komandos ir ataskaitos: </w:t>
      </w:r>
      <w:proofErr w:type="spellStart"/>
      <w:r w:rsidRPr="00372218">
        <w:rPr>
          <w:lang w:val="lt-LT"/>
        </w:rPr>
        <w:t>BACnet</w:t>
      </w:r>
      <w:proofErr w:type="spellEnd"/>
      <w:r w:rsidRPr="00372218">
        <w:rPr>
          <w:lang w:val="lt-LT"/>
        </w:rPr>
        <w:t xml:space="preserve"> suteikia galimybę valdyti objektus, siųsti užklausas ir gauti ataskaitas apie įrenginio būseną ir veiklą.</w:t>
      </w:r>
    </w:p>
    <w:p w14:paraId="4E3F1CB8" w14:textId="41DFB30D" w:rsidR="00AF47EF" w:rsidRPr="00372218" w:rsidRDefault="00AF47EF" w:rsidP="001D560E">
      <w:pPr>
        <w:pStyle w:val="ListParagraph"/>
        <w:numPr>
          <w:ilvl w:val="0"/>
          <w:numId w:val="72"/>
        </w:numPr>
        <w:spacing w:after="160" w:line="256" w:lineRule="auto"/>
        <w:rPr>
          <w:lang w:val="lt-LT"/>
        </w:rPr>
      </w:pPr>
      <w:r w:rsidRPr="00372218">
        <w:rPr>
          <w:lang w:val="lt-LT"/>
        </w:rPr>
        <w:t xml:space="preserve">Saugumas: Protokolas numato saugumo funkcijas, leidžiančias apsaugoti duomenis ir sistemos </w:t>
      </w:r>
      <w:r w:rsidR="00EA5B09">
        <w:rPr>
          <w:lang w:val="lt-LT"/>
        </w:rPr>
        <w:t>vientisumą</w:t>
      </w:r>
      <w:r w:rsidRPr="00372218">
        <w:rPr>
          <w:lang w:val="lt-LT"/>
        </w:rPr>
        <w:t>.</w:t>
      </w:r>
    </w:p>
    <w:p w14:paraId="663DA69E" w14:textId="1B562CED" w:rsidR="00AF47EF" w:rsidRPr="00372218" w:rsidRDefault="00C5741C" w:rsidP="001D560E">
      <w:pPr>
        <w:pStyle w:val="ListParagraph"/>
        <w:numPr>
          <w:ilvl w:val="0"/>
          <w:numId w:val="72"/>
        </w:numPr>
        <w:spacing w:after="160" w:line="256" w:lineRule="auto"/>
        <w:rPr>
          <w:lang w:val="lt-LT"/>
        </w:rPr>
      </w:pPr>
      <w:r>
        <w:rPr>
          <w:lang w:val="lt-LT"/>
        </w:rPr>
        <w:t>Sistemos plėtimo galimybės</w:t>
      </w:r>
      <w:r w:rsidR="00AF47EF" w:rsidRPr="00372218">
        <w:rPr>
          <w:lang w:val="lt-LT"/>
        </w:rPr>
        <w:t xml:space="preserve">: </w:t>
      </w:r>
      <w:proofErr w:type="spellStart"/>
      <w:r w:rsidR="00AF47EF" w:rsidRPr="00372218">
        <w:rPr>
          <w:lang w:val="lt-LT"/>
        </w:rPr>
        <w:t>BACnet</w:t>
      </w:r>
      <w:proofErr w:type="spellEnd"/>
      <w:r w:rsidR="00AF47EF" w:rsidRPr="00372218">
        <w:rPr>
          <w:lang w:val="lt-LT"/>
        </w:rPr>
        <w:t xml:space="preserve"> taip pat leidžia kurti didel</w:t>
      </w:r>
      <w:r>
        <w:rPr>
          <w:lang w:val="lt-LT"/>
        </w:rPr>
        <w:t>e</w:t>
      </w:r>
      <w:r w:rsidR="00AF47EF" w:rsidRPr="00372218">
        <w:rPr>
          <w:lang w:val="lt-LT"/>
        </w:rPr>
        <w:t>s ir sudėting</w:t>
      </w:r>
      <w:r>
        <w:rPr>
          <w:lang w:val="lt-LT"/>
        </w:rPr>
        <w:t>a</w:t>
      </w:r>
      <w:r w:rsidR="00AF47EF" w:rsidRPr="00372218">
        <w:rPr>
          <w:lang w:val="lt-LT"/>
        </w:rPr>
        <w:t>s pastatų valdymo sistemas su daugybe valdymo įrenginių.</w:t>
      </w:r>
    </w:p>
    <w:p w14:paraId="662DEB30" w14:textId="77777777" w:rsidR="00AF47EF" w:rsidRPr="00372218" w:rsidRDefault="00AF47EF" w:rsidP="001D560E">
      <w:pPr>
        <w:pStyle w:val="ListParagraph"/>
        <w:numPr>
          <w:ilvl w:val="0"/>
          <w:numId w:val="72"/>
        </w:numPr>
        <w:spacing w:after="160" w:line="256" w:lineRule="auto"/>
        <w:rPr>
          <w:lang w:val="lt-LT"/>
        </w:rPr>
      </w:pPr>
      <w:r w:rsidRPr="00372218">
        <w:rPr>
          <w:lang w:val="lt-LT"/>
        </w:rPr>
        <w:t xml:space="preserve">Atvira architektūra: </w:t>
      </w:r>
      <w:proofErr w:type="spellStart"/>
      <w:r w:rsidRPr="00372218">
        <w:rPr>
          <w:lang w:val="lt-LT"/>
        </w:rPr>
        <w:t>BACnet</w:t>
      </w:r>
      <w:proofErr w:type="spellEnd"/>
      <w:r w:rsidRPr="00372218">
        <w:rPr>
          <w:lang w:val="lt-LT"/>
        </w:rPr>
        <w:t xml:space="preserve"> yra atviro standarto protokolas, kurį gali naudoti įvairių gamintojų įrenginiai, kurie palaiko šį protokolą.</w:t>
      </w:r>
    </w:p>
    <w:p w14:paraId="6EF3118D" w14:textId="77777777" w:rsidR="0025703D" w:rsidRDefault="00AF47EF" w:rsidP="0025703D">
      <w:pPr>
        <w:rPr>
          <w:lang w:val="lt-LT"/>
        </w:rPr>
      </w:pPr>
      <w:r w:rsidRPr="00372218">
        <w:rPr>
          <w:lang w:val="lt-LT"/>
        </w:rPr>
        <w:t>Atliekant šį tyrimą atlikome</w:t>
      </w:r>
      <w:r w:rsidR="00B70110">
        <w:rPr>
          <w:lang w:val="lt-LT"/>
        </w:rPr>
        <w:t xml:space="preserve"> </w:t>
      </w:r>
      <w:r w:rsidR="00A016E8">
        <w:rPr>
          <w:lang w:val="lt-LT"/>
        </w:rPr>
        <w:t>l</w:t>
      </w:r>
      <w:r w:rsidRPr="00372218">
        <w:rPr>
          <w:lang w:val="lt-LT"/>
        </w:rPr>
        <w:t>iteratūros apžvalg</w:t>
      </w:r>
      <w:r w:rsidR="00A016E8">
        <w:rPr>
          <w:lang w:val="lt-LT"/>
        </w:rPr>
        <w:t>ą,</w:t>
      </w:r>
      <w:r w:rsidRPr="00372218">
        <w:rPr>
          <w:lang w:val="lt-LT"/>
        </w:rPr>
        <w:t xml:space="preserve"> išsiaiškin</w:t>
      </w:r>
      <w:r w:rsidR="00A016E8">
        <w:rPr>
          <w:lang w:val="lt-LT"/>
        </w:rPr>
        <w:t>ant</w:t>
      </w:r>
      <w:r w:rsidRPr="00372218">
        <w:rPr>
          <w:lang w:val="lt-LT"/>
        </w:rPr>
        <w:t>, kaip protokolai yra naudojami pastatų valdymo sistemose ir energijos valdymui. Išnagrinėjome pavyzdžius, kaip kitų tyrėjų buvo optimaliai valdomos pastatų sistemos naudojant šiuos protokolus.</w:t>
      </w:r>
      <w:r w:rsidR="00A016E8">
        <w:rPr>
          <w:lang w:val="lt-LT"/>
        </w:rPr>
        <w:t xml:space="preserve"> </w:t>
      </w:r>
      <w:r w:rsidRPr="00372218">
        <w:rPr>
          <w:lang w:val="lt-LT"/>
        </w:rPr>
        <w:t xml:space="preserve">Sukūrėme virtualų pastato modelį, kuris apimtų skirtingas sistemas, tokias kaip šildymo, vėdinimo, oro kondicionavimo, apšvietimo ir t.t. Naudojant sukurtą pastato modelį, vykdėme </w:t>
      </w:r>
      <w:r w:rsidR="00F46363">
        <w:rPr>
          <w:lang w:val="lt-LT"/>
        </w:rPr>
        <w:t xml:space="preserve">duomenų </w:t>
      </w:r>
      <w:r w:rsidRPr="00372218">
        <w:rPr>
          <w:lang w:val="lt-LT"/>
        </w:rPr>
        <w:t>simuliacijas ir keitėme skirtingus sistemos parametrus, tokius kaip temperatūros nustatymai, vėdinimo greitis, šviesos intensyvumas ir t.t.</w:t>
      </w:r>
      <w:r w:rsidR="00F46363">
        <w:rPr>
          <w:lang w:val="lt-LT"/>
        </w:rPr>
        <w:t xml:space="preserve"> A</w:t>
      </w:r>
      <w:r w:rsidRPr="00372218">
        <w:rPr>
          <w:lang w:val="lt-LT"/>
        </w:rPr>
        <w:t>nalizavome simuliacijų rezultatus ir stebėjome, kaip keičiant ribinius parametrus paveikia energijos sąnaudas, komfortą ir kitus rodiklius.</w:t>
      </w:r>
      <w:r w:rsidR="00EF40F9">
        <w:rPr>
          <w:lang w:val="lt-LT"/>
        </w:rPr>
        <w:t xml:space="preserve"> A</w:t>
      </w:r>
      <w:r w:rsidRPr="00372218">
        <w:rPr>
          <w:lang w:val="lt-LT"/>
        </w:rPr>
        <w:t xml:space="preserve">tliktus tyrimus ir bandymus su išvardintais protokolais priėjome išvados, kad visi protokolai gali būti naudojami keičiant pastato sistemų ribinius parametrus, priklausomai nuo įrenginių tipo, siekiant efektyviai valdyti energijos naudojimą. Kombinuojant šiuos protokolus ir juos apjungiant į vieną komunikavimo modulį leistų pastatų ir namų valdytojams geriau suprasti, kaip pasiekti energijos taupymą ir komfortą, pasitelkus modernias komunikacijos ir valdymo technologijas. </w:t>
      </w:r>
    </w:p>
    <w:p w14:paraId="46026674" w14:textId="77777777" w:rsidR="0025703D" w:rsidRDefault="0025703D" w:rsidP="0025703D">
      <w:pPr>
        <w:rPr>
          <w:lang w:val="lt-LT"/>
        </w:rPr>
      </w:pPr>
    </w:p>
    <w:p w14:paraId="30C4D3A5" w14:textId="7DF5491A" w:rsidR="004C2278" w:rsidRPr="0025703D" w:rsidRDefault="00D007B6" w:rsidP="0025703D">
      <w:pPr>
        <w:rPr>
          <w:lang w:val="lt-LT"/>
        </w:rPr>
      </w:pPr>
      <w:r w:rsidRPr="00D007B6">
        <w:rPr>
          <w:rFonts w:cstheme="minorHAnsi"/>
          <w:bCs/>
          <w:lang w:val="lt-LT"/>
        </w:rPr>
        <w:t xml:space="preserve">Į </w:t>
      </w:r>
      <w:r>
        <w:rPr>
          <w:rFonts w:cstheme="minorHAnsi"/>
          <w:bCs/>
          <w:lang w:val="lt-LT"/>
        </w:rPr>
        <w:t>projektuojamą</w:t>
      </w:r>
      <w:r w:rsidRPr="00D007B6">
        <w:rPr>
          <w:rFonts w:cstheme="minorHAnsi"/>
          <w:bCs/>
          <w:lang w:val="lt-LT"/>
        </w:rPr>
        <w:t xml:space="preserve"> </w:t>
      </w:r>
      <w:r>
        <w:rPr>
          <w:rFonts w:cstheme="minorHAnsi"/>
          <w:bCs/>
          <w:lang w:val="lt-LT"/>
        </w:rPr>
        <w:t>s</w:t>
      </w:r>
      <w:r w:rsidRPr="00D007B6">
        <w:rPr>
          <w:rFonts w:cstheme="minorHAnsi"/>
          <w:bCs/>
          <w:lang w:val="lt-LT"/>
        </w:rPr>
        <w:t>istemą įtraukus mobiliuosius</w:t>
      </w:r>
      <w:r>
        <w:rPr>
          <w:rFonts w:cstheme="minorHAnsi"/>
          <w:bCs/>
          <w:lang w:val="lt-LT"/>
        </w:rPr>
        <w:t>/išmaniuosius</w:t>
      </w:r>
      <w:r w:rsidRPr="00D007B6">
        <w:rPr>
          <w:rFonts w:cstheme="minorHAnsi"/>
          <w:bCs/>
          <w:lang w:val="lt-LT"/>
        </w:rPr>
        <w:t xml:space="preserve"> įrenginius, išsiplečia duomenų rinkimo ir sąveikos galimybės. </w:t>
      </w:r>
      <w:r>
        <w:rPr>
          <w:rFonts w:cstheme="minorHAnsi"/>
          <w:bCs/>
          <w:lang w:val="lt-LT"/>
        </w:rPr>
        <w:t xml:space="preserve">Išmanieji </w:t>
      </w:r>
      <w:r w:rsidRPr="00D007B6">
        <w:rPr>
          <w:rFonts w:cstheme="minorHAnsi"/>
          <w:bCs/>
          <w:lang w:val="lt-LT"/>
        </w:rPr>
        <w:t>įrenginiai, pavyzdžiui, išmanieji telefonai</w:t>
      </w:r>
      <w:r>
        <w:rPr>
          <w:rFonts w:cstheme="minorHAnsi"/>
          <w:bCs/>
          <w:lang w:val="lt-LT"/>
        </w:rPr>
        <w:t xml:space="preserve">, </w:t>
      </w:r>
      <w:r w:rsidR="00A072CC">
        <w:rPr>
          <w:rFonts w:cstheme="minorHAnsi"/>
          <w:bCs/>
          <w:lang w:val="lt-LT"/>
        </w:rPr>
        <w:t>išmanieji laikrodžiai</w:t>
      </w:r>
      <w:r w:rsidRPr="00D007B6">
        <w:rPr>
          <w:rFonts w:cstheme="minorHAnsi"/>
          <w:bCs/>
          <w:lang w:val="lt-LT"/>
        </w:rPr>
        <w:t xml:space="preserve"> suteikia </w:t>
      </w:r>
      <w:r w:rsidR="00A072CC">
        <w:rPr>
          <w:rFonts w:cstheme="minorHAnsi"/>
          <w:bCs/>
          <w:lang w:val="lt-LT"/>
        </w:rPr>
        <w:t>papildomą r</w:t>
      </w:r>
      <w:r w:rsidRPr="00D007B6">
        <w:rPr>
          <w:rFonts w:cstheme="minorHAnsi"/>
          <w:bCs/>
          <w:lang w:val="lt-LT"/>
        </w:rPr>
        <w:t xml:space="preserve">yšį ir prieigą prie </w:t>
      </w:r>
      <w:r w:rsidR="00A072CC">
        <w:rPr>
          <w:rFonts w:cstheme="minorHAnsi"/>
          <w:bCs/>
          <w:lang w:val="lt-LT"/>
        </w:rPr>
        <w:t>aplinkos duomenų</w:t>
      </w:r>
      <w:r w:rsidRPr="00D007B6">
        <w:rPr>
          <w:rFonts w:cstheme="minorHAnsi"/>
          <w:bCs/>
          <w:lang w:val="lt-LT"/>
        </w:rPr>
        <w:t xml:space="preserve">. Šie prietaisai veikia kaip miniatiūriniai duomenų šaltiniai, kuriuose įrengti jutikliai ir funkcijos, generuojančios įvairių tipų duomenis, įskaitant buvimo vietą, aplinkos sąlygas, naudotojo elgseną ir kt. Mobiliųjų įrenginių </w:t>
      </w:r>
      <w:r w:rsidRPr="00D007B6">
        <w:rPr>
          <w:rFonts w:cstheme="minorHAnsi"/>
          <w:bCs/>
          <w:lang w:val="lt-LT"/>
        </w:rPr>
        <w:lastRenderedPageBreak/>
        <w:t xml:space="preserve">integravimas </w:t>
      </w:r>
      <w:r w:rsidR="00C346E6">
        <w:rPr>
          <w:rFonts w:cstheme="minorHAnsi"/>
          <w:bCs/>
          <w:lang w:val="lt-LT"/>
        </w:rPr>
        <w:t xml:space="preserve">papildo </w:t>
      </w:r>
      <w:r w:rsidRPr="00D007B6">
        <w:rPr>
          <w:rFonts w:cstheme="minorHAnsi"/>
          <w:bCs/>
          <w:lang w:val="lt-LT"/>
        </w:rPr>
        <w:t xml:space="preserve">duomenų rinkinį ir leidžia realiuoju laiku </w:t>
      </w:r>
      <w:r w:rsidR="00C346E6">
        <w:rPr>
          <w:rFonts w:cstheme="minorHAnsi"/>
          <w:bCs/>
          <w:lang w:val="lt-LT"/>
        </w:rPr>
        <w:t xml:space="preserve">analizuoti </w:t>
      </w:r>
      <w:r w:rsidRPr="00D007B6">
        <w:rPr>
          <w:rFonts w:cstheme="minorHAnsi"/>
          <w:bCs/>
          <w:lang w:val="lt-LT"/>
        </w:rPr>
        <w:t>naudotojų sąveiką su juos supančia aplinka.</w:t>
      </w:r>
    </w:p>
    <w:p w14:paraId="23E05689" w14:textId="77777777" w:rsidR="00C346E6" w:rsidRDefault="00C346E6" w:rsidP="00076371">
      <w:pPr>
        <w:rPr>
          <w:rFonts w:cstheme="minorHAnsi"/>
          <w:bCs/>
          <w:lang w:val="lt-LT"/>
        </w:rPr>
      </w:pPr>
    </w:p>
    <w:p w14:paraId="72699FFE" w14:textId="7D4C309A" w:rsidR="002F3142" w:rsidRDefault="00140DBC" w:rsidP="002F3142">
      <w:pPr>
        <w:keepNext/>
      </w:pPr>
      <w:r>
        <w:rPr>
          <w:rFonts w:cstheme="minorHAnsi"/>
          <w:bCs/>
          <w:noProof/>
          <w:lang w:val="lt-LT"/>
        </w:rPr>
        <w:drawing>
          <wp:inline distT="0" distB="0" distL="0" distR="0" wp14:anchorId="2AA55F6D" wp14:editId="65515C3B">
            <wp:extent cx="6114415" cy="4237355"/>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14415" cy="4237355"/>
                    </a:xfrm>
                    <a:prstGeom prst="rect">
                      <a:avLst/>
                    </a:prstGeom>
                    <a:noFill/>
                    <a:ln>
                      <a:noFill/>
                    </a:ln>
                  </pic:spPr>
                </pic:pic>
              </a:graphicData>
            </a:graphic>
          </wp:inline>
        </w:drawing>
      </w:r>
    </w:p>
    <w:p w14:paraId="5B1325F8" w14:textId="3F720868" w:rsidR="00C346E6" w:rsidRDefault="002F3142" w:rsidP="002F3142">
      <w:pPr>
        <w:pStyle w:val="Caption"/>
        <w:jc w:val="center"/>
        <w:rPr>
          <w:rFonts w:cstheme="minorHAnsi"/>
          <w:b/>
          <w:lang w:val="lt-LT"/>
        </w:rPr>
      </w:pPr>
      <w:bookmarkStart w:id="130" w:name="_Ref143270175"/>
      <w:r>
        <w:t xml:space="preserve">pav. </w:t>
      </w:r>
      <w:fldSimple w:instr=" SEQ pav. \* ARABIC ">
        <w:r w:rsidR="002F5AED">
          <w:rPr>
            <w:noProof/>
          </w:rPr>
          <w:t>83</w:t>
        </w:r>
      </w:fldSimple>
      <w:bookmarkEnd w:id="130"/>
      <w:r>
        <w:t xml:space="preserve"> </w:t>
      </w:r>
      <w:proofErr w:type="spellStart"/>
      <w:r>
        <w:t>Įrenginių</w:t>
      </w:r>
      <w:proofErr w:type="spellEnd"/>
      <w:r>
        <w:t xml:space="preserve"> </w:t>
      </w:r>
      <w:proofErr w:type="spellStart"/>
      <w:r>
        <w:t>lokalaus</w:t>
      </w:r>
      <w:proofErr w:type="spellEnd"/>
      <w:r>
        <w:t xml:space="preserve"> </w:t>
      </w:r>
      <w:proofErr w:type="spellStart"/>
      <w:r>
        <w:t>ir</w:t>
      </w:r>
      <w:proofErr w:type="spellEnd"/>
      <w:r>
        <w:t xml:space="preserve"> </w:t>
      </w:r>
      <w:proofErr w:type="spellStart"/>
      <w:r>
        <w:t>nuotolinio</w:t>
      </w:r>
      <w:proofErr w:type="spellEnd"/>
      <w:r>
        <w:t xml:space="preserve"> </w:t>
      </w:r>
      <w:proofErr w:type="spellStart"/>
      <w:r>
        <w:t>duomenų</w:t>
      </w:r>
      <w:proofErr w:type="spellEnd"/>
      <w:r>
        <w:t xml:space="preserve"> </w:t>
      </w:r>
      <w:proofErr w:type="spellStart"/>
      <w:r>
        <w:t>rinkimo</w:t>
      </w:r>
      <w:proofErr w:type="spellEnd"/>
      <w:r>
        <w:t xml:space="preserve"> </w:t>
      </w:r>
      <w:proofErr w:type="spellStart"/>
      <w:r>
        <w:t>architektūrinė</w:t>
      </w:r>
      <w:proofErr w:type="spellEnd"/>
      <w:r>
        <w:t xml:space="preserve"> schema</w:t>
      </w:r>
    </w:p>
    <w:p w14:paraId="12F0FC76" w14:textId="77777777" w:rsidR="004C2278" w:rsidRDefault="004C2278" w:rsidP="00076371">
      <w:pPr>
        <w:rPr>
          <w:rFonts w:cstheme="minorHAnsi"/>
          <w:b/>
          <w:lang w:val="lt-LT"/>
        </w:rPr>
      </w:pPr>
    </w:p>
    <w:p w14:paraId="562CF5BF" w14:textId="4B6E60F8" w:rsidR="00597262" w:rsidRDefault="0061723C" w:rsidP="008103CF">
      <w:pPr>
        <w:rPr>
          <w:rFonts w:cstheme="minorHAnsi"/>
          <w:bCs/>
          <w:lang w:val="lt-LT"/>
        </w:rPr>
      </w:pPr>
      <w:r>
        <w:rPr>
          <w:rFonts w:cstheme="minorHAnsi"/>
          <w:bCs/>
          <w:lang w:val="lt-LT"/>
        </w:rPr>
        <w:t xml:space="preserve">Schemoje </w:t>
      </w:r>
      <w:r w:rsidR="00DC51B5">
        <w:rPr>
          <w:rFonts w:cstheme="minorHAnsi"/>
          <w:bCs/>
          <w:lang w:val="lt-LT"/>
        </w:rPr>
        <w:fldChar w:fldCharType="begin"/>
      </w:r>
      <w:r w:rsidR="00DC51B5">
        <w:rPr>
          <w:rFonts w:cstheme="minorHAnsi"/>
          <w:bCs/>
          <w:lang w:val="lt-LT"/>
        </w:rPr>
        <w:instrText xml:space="preserve"> REF _Ref143270175 \h </w:instrText>
      </w:r>
      <w:r w:rsidR="00DC51B5">
        <w:rPr>
          <w:rFonts w:cstheme="minorHAnsi"/>
          <w:bCs/>
          <w:lang w:val="lt-LT"/>
        </w:rPr>
      </w:r>
      <w:r w:rsidR="00DC51B5">
        <w:rPr>
          <w:rFonts w:cstheme="minorHAnsi"/>
          <w:bCs/>
          <w:lang w:val="lt-LT"/>
        </w:rPr>
        <w:fldChar w:fldCharType="separate"/>
      </w:r>
      <w:r w:rsidR="00DC51B5">
        <w:t xml:space="preserve">pav. </w:t>
      </w:r>
      <w:r w:rsidR="00DC51B5">
        <w:rPr>
          <w:noProof/>
        </w:rPr>
        <w:t>83</w:t>
      </w:r>
      <w:r w:rsidR="00DC51B5">
        <w:rPr>
          <w:rFonts w:cstheme="minorHAnsi"/>
          <w:bCs/>
          <w:lang w:val="lt-LT"/>
        </w:rPr>
        <w:fldChar w:fldCharType="end"/>
      </w:r>
      <w:r w:rsidR="00DC51B5">
        <w:rPr>
          <w:rFonts w:cstheme="minorHAnsi"/>
          <w:bCs/>
          <w:lang w:val="lt-LT"/>
        </w:rPr>
        <w:t xml:space="preserve"> </w:t>
      </w:r>
      <w:r>
        <w:rPr>
          <w:rFonts w:cstheme="minorHAnsi"/>
          <w:bCs/>
          <w:lang w:val="lt-LT"/>
        </w:rPr>
        <w:t>yra pateikta l</w:t>
      </w:r>
      <w:r w:rsidRPr="0061723C">
        <w:rPr>
          <w:rFonts w:cstheme="minorHAnsi"/>
          <w:bCs/>
          <w:lang w:val="lt-LT"/>
        </w:rPr>
        <w:t>okal</w:t>
      </w:r>
      <w:r>
        <w:rPr>
          <w:rFonts w:cstheme="minorHAnsi"/>
          <w:bCs/>
          <w:lang w:val="lt-LT"/>
        </w:rPr>
        <w:t>ių</w:t>
      </w:r>
      <w:r w:rsidRPr="0061723C">
        <w:rPr>
          <w:rFonts w:cstheme="minorHAnsi"/>
          <w:bCs/>
          <w:lang w:val="lt-LT"/>
        </w:rPr>
        <w:t xml:space="preserve"> ir nuotolini</w:t>
      </w:r>
      <w:r>
        <w:rPr>
          <w:rFonts w:cstheme="minorHAnsi"/>
          <w:bCs/>
          <w:lang w:val="lt-LT"/>
        </w:rPr>
        <w:t>ų</w:t>
      </w:r>
      <w:r w:rsidRPr="0061723C">
        <w:rPr>
          <w:rFonts w:cstheme="minorHAnsi"/>
          <w:bCs/>
          <w:lang w:val="lt-LT"/>
        </w:rPr>
        <w:t xml:space="preserve"> duomenų rinkimo </w:t>
      </w:r>
      <w:r>
        <w:rPr>
          <w:rFonts w:cstheme="minorHAnsi"/>
          <w:bCs/>
          <w:lang w:val="lt-LT"/>
        </w:rPr>
        <w:t xml:space="preserve">sistemos </w:t>
      </w:r>
      <w:r w:rsidRPr="0061723C">
        <w:rPr>
          <w:rFonts w:cstheme="minorHAnsi"/>
          <w:bCs/>
          <w:lang w:val="lt-LT"/>
        </w:rPr>
        <w:t>architektūrinė schema</w:t>
      </w:r>
      <w:r>
        <w:rPr>
          <w:rFonts w:cstheme="minorHAnsi"/>
          <w:bCs/>
          <w:lang w:val="lt-LT"/>
        </w:rPr>
        <w:t xml:space="preserve">. Ši schema yra praplėstas </w:t>
      </w:r>
      <w:r w:rsidR="00DC51B5">
        <w:rPr>
          <w:rFonts w:cstheme="minorHAnsi"/>
          <w:bCs/>
          <w:lang w:val="lt-LT"/>
        </w:rPr>
        <w:t>lokalių įrenginių duomenų rinkimo architektūrinis variantas.</w:t>
      </w:r>
      <w:r>
        <w:rPr>
          <w:rFonts w:cstheme="minorHAnsi"/>
          <w:bCs/>
          <w:lang w:val="lt-LT"/>
        </w:rPr>
        <w:t xml:space="preserve"> </w:t>
      </w:r>
      <w:r w:rsidR="00FA3DD4" w:rsidRPr="00735833">
        <w:rPr>
          <w:rFonts w:cstheme="minorHAnsi"/>
          <w:bCs/>
          <w:lang w:val="lt-LT"/>
        </w:rPr>
        <w:t xml:space="preserve">Į </w:t>
      </w:r>
      <w:r w:rsidR="00735833" w:rsidRPr="00735833">
        <w:rPr>
          <w:rFonts w:cstheme="minorHAnsi"/>
          <w:bCs/>
          <w:lang w:val="lt-LT"/>
        </w:rPr>
        <w:t>schemą yra papildomai įtrauktas Nuotolinis duomenų rinkimo centras</w:t>
      </w:r>
      <w:r w:rsidR="00735833">
        <w:rPr>
          <w:rFonts w:cstheme="minorHAnsi"/>
          <w:bCs/>
          <w:lang w:val="lt-LT"/>
        </w:rPr>
        <w:t>. Tai</w:t>
      </w:r>
      <w:r w:rsidR="00735833" w:rsidRPr="00735833">
        <w:rPr>
          <w:rFonts w:cstheme="minorHAnsi"/>
          <w:bCs/>
          <w:lang w:val="lt-LT"/>
        </w:rPr>
        <w:t xml:space="preserve"> yra </w:t>
      </w:r>
      <w:r w:rsidR="00735833">
        <w:rPr>
          <w:rFonts w:cstheme="minorHAnsi"/>
          <w:bCs/>
          <w:lang w:val="lt-LT"/>
        </w:rPr>
        <w:t>d</w:t>
      </w:r>
      <w:r w:rsidR="00735833" w:rsidRPr="00735833">
        <w:rPr>
          <w:rFonts w:cstheme="minorHAnsi"/>
          <w:bCs/>
          <w:lang w:val="lt-LT"/>
        </w:rPr>
        <w:t xml:space="preserve">aiktų interneto vietinio duomenų centro išplėtimas, leidžiantis rinkti ir valdyti duomenis iš mobiliųjų įrenginių, kurie gali būti ne namų aplinkoje. Šis nuotolinis centras veikia kaip tiltas tarp vietinio daiktų interneto tinklo ir platesnio išorinio tinklo, palengvindamas sklandų duomenų srautą. </w:t>
      </w:r>
      <w:r w:rsidR="00597262">
        <w:rPr>
          <w:rFonts w:cstheme="minorHAnsi"/>
          <w:bCs/>
          <w:lang w:val="lt-LT"/>
        </w:rPr>
        <w:t>Kai išmanūs įrenginiai yra lokalioje (pvz. namų) aplinkoje</w:t>
      </w:r>
      <w:r w:rsidR="0065185A">
        <w:rPr>
          <w:rFonts w:cstheme="minorHAnsi"/>
          <w:bCs/>
          <w:lang w:val="lt-LT"/>
        </w:rPr>
        <w:t xml:space="preserve">, </w:t>
      </w:r>
      <w:r w:rsidR="00A046B0">
        <w:rPr>
          <w:rFonts w:cstheme="minorHAnsi"/>
          <w:bCs/>
          <w:lang w:val="lt-LT"/>
        </w:rPr>
        <w:t xml:space="preserve">jie galėtų jungtis tiesiogiai prie lokalaus duomenų surinkimo serviso ir teikti duomenis. </w:t>
      </w:r>
      <w:r w:rsidR="00A004F9">
        <w:rPr>
          <w:rFonts w:cstheme="minorHAnsi"/>
          <w:bCs/>
          <w:lang w:val="lt-LT"/>
        </w:rPr>
        <w:t>Praradus lokalų ryšį, šie įrenginiai automatiškai gali teikti duomenis nuotoliniam</w:t>
      </w:r>
      <w:r w:rsidR="00647F96">
        <w:rPr>
          <w:rFonts w:cstheme="minorHAnsi"/>
          <w:bCs/>
          <w:lang w:val="lt-LT"/>
        </w:rPr>
        <w:t xml:space="preserve"> </w:t>
      </w:r>
      <w:r w:rsidR="00A004F9">
        <w:rPr>
          <w:rFonts w:cstheme="minorHAnsi"/>
          <w:bCs/>
          <w:lang w:val="lt-LT"/>
        </w:rPr>
        <w:t>centrui.</w:t>
      </w:r>
      <w:r w:rsidR="00A004F9">
        <w:rPr>
          <w:rFonts w:cstheme="minorHAnsi"/>
          <w:bCs/>
          <w:lang w:val="lt-LT"/>
        </w:rPr>
        <w:br/>
        <w:t xml:space="preserve">Sistema buvo papildyta pridedant ir </w:t>
      </w:r>
      <w:proofErr w:type="spellStart"/>
      <w:r w:rsidR="00BD696F">
        <w:rPr>
          <w:rFonts w:cstheme="minorHAnsi"/>
          <w:bCs/>
          <w:lang w:val="lt-LT"/>
        </w:rPr>
        <w:t>IoT</w:t>
      </w:r>
      <w:proofErr w:type="spellEnd"/>
      <w:r w:rsidR="00BD696F">
        <w:rPr>
          <w:rFonts w:cstheme="minorHAnsi"/>
          <w:bCs/>
          <w:lang w:val="lt-LT"/>
        </w:rPr>
        <w:t xml:space="preserve"> duomenų analizės ir išmaniųjų įrenginiu duomenų anal</w:t>
      </w:r>
      <w:r w:rsidR="008103CF">
        <w:rPr>
          <w:rFonts w:cstheme="minorHAnsi"/>
          <w:bCs/>
          <w:lang w:val="lt-LT"/>
        </w:rPr>
        <w:t>i</w:t>
      </w:r>
      <w:r w:rsidR="00BD696F">
        <w:rPr>
          <w:rFonts w:cstheme="minorHAnsi"/>
          <w:bCs/>
          <w:lang w:val="lt-LT"/>
        </w:rPr>
        <w:t xml:space="preserve">zės ir </w:t>
      </w:r>
      <w:proofErr w:type="spellStart"/>
      <w:r w:rsidR="00BD696F">
        <w:rPr>
          <w:rFonts w:cstheme="minorHAnsi"/>
          <w:bCs/>
          <w:lang w:val="lt-LT"/>
        </w:rPr>
        <w:t>validavimo</w:t>
      </w:r>
      <w:proofErr w:type="spellEnd"/>
      <w:r w:rsidR="00BD696F">
        <w:rPr>
          <w:rFonts w:cstheme="minorHAnsi"/>
          <w:bCs/>
          <w:lang w:val="lt-LT"/>
        </w:rPr>
        <w:t xml:space="preserve"> </w:t>
      </w:r>
      <w:r w:rsidR="008103CF">
        <w:rPr>
          <w:rFonts w:cstheme="minorHAnsi"/>
          <w:bCs/>
          <w:lang w:val="lt-LT"/>
        </w:rPr>
        <w:t xml:space="preserve">modulius. Toks atskyrimas yra reikalingas, nes prijungiant įvairius įrenginius duomenų analizės ir </w:t>
      </w:r>
      <w:proofErr w:type="spellStart"/>
      <w:r w:rsidR="008103CF">
        <w:rPr>
          <w:rFonts w:cstheme="minorHAnsi"/>
          <w:bCs/>
          <w:lang w:val="lt-LT"/>
        </w:rPr>
        <w:t>validavimo</w:t>
      </w:r>
      <w:proofErr w:type="spellEnd"/>
      <w:r w:rsidR="008103CF">
        <w:rPr>
          <w:rFonts w:cstheme="minorHAnsi"/>
          <w:bCs/>
          <w:lang w:val="lt-LT"/>
        </w:rPr>
        <w:t xml:space="preserve"> algoritmai skiriasi. </w:t>
      </w:r>
      <w:proofErr w:type="spellStart"/>
      <w:r w:rsidR="00343AF1">
        <w:rPr>
          <w:rFonts w:cstheme="minorHAnsi"/>
          <w:bCs/>
          <w:lang w:val="lt-LT"/>
        </w:rPr>
        <w:t>IoT</w:t>
      </w:r>
      <w:proofErr w:type="spellEnd"/>
      <w:r w:rsidR="00343AF1">
        <w:rPr>
          <w:rFonts w:cstheme="minorHAnsi"/>
          <w:bCs/>
          <w:lang w:val="lt-LT"/>
        </w:rPr>
        <w:t xml:space="preserve"> įrenginiai dažniausiai tiekia nenutrūkstamą duome</w:t>
      </w:r>
      <w:r w:rsidR="00F82CF2">
        <w:rPr>
          <w:rFonts w:cstheme="minorHAnsi"/>
          <w:bCs/>
          <w:lang w:val="lt-LT"/>
        </w:rPr>
        <w:t>n</w:t>
      </w:r>
      <w:r w:rsidR="00343AF1">
        <w:rPr>
          <w:rFonts w:cstheme="minorHAnsi"/>
          <w:bCs/>
          <w:lang w:val="lt-LT"/>
        </w:rPr>
        <w:t>ų srautą</w:t>
      </w:r>
      <w:r w:rsidR="00F82CF2">
        <w:rPr>
          <w:rFonts w:cstheme="minorHAnsi"/>
          <w:bCs/>
          <w:lang w:val="lt-LT"/>
        </w:rPr>
        <w:t xml:space="preserve">, todėl čia arba juos reikia agreguoti arba archyvuotai saugoti. Išmanūs įrenginiai </w:t>
      </w:r>
      <w:r w:rsidR="00F9138C">
        <w:rPr>
          <w:rFonts w:cstheme="minorHAnsi"/>
          <w:bCs/>
          <w:lang w:val="lt-LT"/>
        </w:rPr>
        <w:t xml:space="preserve">tiekia žymiai mažesnį duomenų srautą, todėl jų duomenų analizė yra kitokia, išsaugant reikšmes ir </w:t>
      </w:r>
      <w:r w:rsidR="008503A6">
        <w:rPr>
          <w:rFonts w:cstheme="minorHAnsi"/>
          <w:bCs/>
          <w:lang w:val="lt-LT"/>
        </w:rPr>
        <w:t xml:space="preserve">koreguojant jas, jei duomenys neatitinka šablono. Koreguoti duomenys yra pažymimi meta informacija, kad analizės metu, galima būtų juo įtraukti arba neįtraukti į </w:t>
      </w:r>
      <w:r w:rsidR="00890798">
        <w:rPr>
          <w:rFonts w:cstheme="minorHAnsi"/>
          <w:bCs/>
          <w:lang w:val="lt-LT"/>
        </w:rPr>
        <w:t>bendrą vaizdą.</w:t>
      </w:r>
    </w:p>
    <w:p w14:paraId="25A87FA0" w14:textId="6A81AB50" w:rsidR="00890798" w:rsidRDefault="00890798" w:rsidP="008103CF">
      <w:pPr>
        <w:rPr>
          <w:rFonts w:cstheme="minorHAnsi"/>
          <w:bCs/>
          <w:lang w:val="lt-LT"/>
        </w:rPr>
      </w:pPr>
      <w:r>
        <w:rPr>
          <w:rFonts w:cstheme="minorHAnsi"/>
          <w:bCs/>
          <w:lang w:val="lt-LT"/>
        </w:rPr>
        <w:t xml:space="preserve">Papildomai šioje sistemoje reikia tokių </w:t>
      </w:r>
      <w:r w:rsidR="00CE629C">
        <w:rPr>
          <w:rFonts w:cstheme="minorHAnsi"/>
          <w:bCs/>
          <w:lang w:val="lt-LT"/>
        </w:rPr>
        <w:t>sistemos galimybių:</w:t>
      </w:r>
    </w:p>
    <w:p w14:paraId="241DA076" w14:textId="22C7900B" w:rsidR="00CE629C" w:rsidRDefault="00CE629C" w:rsidP="007E24FD">
      <w:pPr>
        <w:pStyle w:val="ListParagraph"/>
        <w:numPr>
          <w:ilvl w:val="0"/>
          <w:numId w:val="70"/>
        </w:numPr>
        <w:rPr>
          <w:rFonts w:cstheme="minorHAnsi"/>
          <w:bCs/>
          <w:lang w:val="lt-LT"/>
        </w:rPr>
      </w:pPr>
      <w:r w:rsidRPr="00CE629C">
        <w:rPr>
          <w:rFonts w:cstheme="minorHAnsi"/>
          <w:bCs/>
          <w:lang w:val="lt-LT"/>
        </w:rPr>
        <w:t>Didėjančio duomenų srauto apdorojimas nuotoliniame duomenų rinkimo centre</w:t>
      </w:r>
      <w:r w:rsidR="00DC75ED">
        <w:rPr>
          <w:rFonts w:cstheme="minorHAnsi"/>
          <w:bCs/>
          <w:lang w:val="lt-LT"/>
        </w:rPr>
        <w:t xml:space="preserve"> -</w:t>
      </w:r>
      <w:r w:rsidR="00647F96" w:rsidRPr="00CE629C">
        <w:rPr>
          <w:rFonts w:cstheme="minorHAnsi"/>
          <w:bCs/>
          <w:lang w:val="lt-LT"/>
        </w:rPr>
        <w:t xml:space="preserve"> </w:t>
      </w:r>
      <w:r w:rsidR="00DC75ED">
        <w:rPr>
          <w:rFonts w:cstheme="minorHAnsi"/>
          <w:bCs/>
          <w:lang w:val="lt-LT"/>
        </w:rPr>
        <w:t>n</w:t>
      </w:r>
      <w:r w:rsidR="00647F96" w:rsidRPr="00CE629C">
        <w:rPr>
          <w:rFonts w:cstheme="minorHAnsi"/>
          <w:bCs/>
          <w:lang w:val="lt-LT"/>
        </w:rPr>
        <w:t xml:space="preserve">uotolinis centras </w:t>
      </w:r>
      <w:r w:rsidRPr="00CE629C">
        <w:rPr>
          <w:rFonts w:cstheme="minorHAnsi"/>
          <w:bCs/>
          <w:lang w:val="lt-LT"/>
        </w:rPr>
        <w:t xml:space="preserve">turi būti </w:t>
      </w:r>
      <w:r w:rsidR="00647F96" w:rsidRPr="00CE629C">
        <w:rPr>
          <w:rFonts w:cstheme="minorHAnsi"/>
          <w:bCs/>
          <w:lang w:val="lt-LT"/>
        </w:rPr>
        <w:t xml:space="preserve">sukurtas taip, kad, plečiant tinklą, galėtų priimti vis daugiau </w:t>
      </w:r>
      <w:r w:rsidR="00647F96" w:rsidRPr="00CE629C">
        <w:rPr>
          <w:rFonts w:cstheme="minorHAnsi"/>
          <w:bCs/>
          <w:lang w:val="lt-LT"/>
        </w:rPr>
        <w:lastRenderedPageBreak/>
        <w:t>mobiliųjų įrenginių. Jo mastelio keitimo galimybės užtikrina, kad sistema galėtų apdoroti didėjantį duomenų kiekį, nesumažindama efektyvumo.</w:t>
      </w:r>
      <w:r w:rsidRPr="00CE629C">
        <w:rPr>
          <w:rFonts w:cstheme="minorHAnsi"/>
          <w:bCs/>
          <w:lang w:val="lt-LT"/>
        </w:rPr>
        <w:t xml:space="preserve"> Taip pat reikia atkreipti dėmesį, kad nuotolinis centras gali būti vienas, o lokalių centrų bus daug, todėl jis turi paskirstyti gaunamus duomenis pagal jų savininkus.</w:t>
      </w:r>
    </w:p>
    <w:p w14:paraId="4E4D53C3" w14:textId="5CEDB948" w:rsidR="00647F96" w:rsidRPr="00CE629C" w:rsidRDefault="00CE629C" w:rsidP="007E24FD">
      <w:pPr>
        <w:pStyle w:val="ListParagraph"/>
        <w:numPr>
          <w:ilvl w:val="0"/>
          <w:numId w:val="70"/>
        </w:numPr>
        <w:rPr>
          <w:rFonts w:cstheme="minorHAnsi"/>
          <w:bCs/>
          <w:lang w:val="lt-LT"/>
        </w:rPr>
      </w:pPr>
      <w:r>
        <w:rPr>
          <w:rFonts w:cstheme="minorHAnsi"/>
          <w:bCs/>
          <w:lang w:val="lt-LT"/>
        </w:rPr>
        <w:t>Duomenų s</w:t>
      </w:r>
      <w:r w:rsidR="00647F96" w:rsidRPr="00CE629C">
        <w:rPr>
          <w:rFonts w:cstheme="minorHAnsi"/>
          <w:bCs/>
          <w:lang w:val="lt-LT"/>
        </w:rPr>
        <w:t xml:space="preserve">augumo </w:t>
      </w:r>
      <w:r w:rsidR="00DC75ED">
        <w:rPr>
          <w:rFonts w:cstheme="minorHAnsi"/>
          <w:bCs/>
          <w:lang w:val="lt-LT"/>
        </w:rPr>
        <w:t>funkcijos - p</w:t>
      </w:r>
      <w:r w:rsidR="00647F96" w:rsidRPr="00CE629C">
        <w:rPr>
          <w:rFonts w:cstheme="minorHAnsi"/>
          <w:bCs/>
          <w:lang w:val="lt-LT"/>
        </w:rPr>
        <w:t>anašiai kaip ir vietiniame duomenų centre, nutolusiame centre naudojami šifravimo ir autentiškumo nustatymo protokolai, kad duomenys būtų saugūs juos perduodant ir saugant. Be to, jame gali būti naudojamos ugniasienės, įsilaužimo aptikimo sistemos ir kiti saugumo mechanizmai, kad būtų užkirstas kelias neteisėtai prieigai.</w:t>
      </w:r>
    </w:p>
    <w:p w14:paraId="49F8AA53" w14:textId="77777777" w:rsidR="00597262" w:rsidRDefault="00597262" w:rsidP="00735833">
      <w:pPr>
        <w:rPr>
          <w:rFonts w:cstheme="minorHAnsi"/>
          <w:bCs/>
          <w:lang w:val="lt-LT"/>
        </w:rPr>
      </w:pPr>
    </w:p>
    <w:p w14:paraId="6529C858" w14:textId="77777777" w:rsidR="000C2AA9" w:rsidRDefault="000C2AA9" w:rsidP="00076371">
      <w:pPr>
        <w:rPr>
          <w:rFonts w:cstheme="minorHAnsi"/>
          <w:b/>
          <w:bCs/>
          <w:iCs/>
          <w:szCs w:val="24"/>
          <w:lang w:val="lt-LT"/>
        </w:rPr>
      </w:pPr>
    </w:p>
    <w:p w14:paraId="4F8142F7" w14:textId="48614E43" w:rsidR="000C2AA9" w:rsidRPr="000C2AA9" w:rsidRDefault="000C2AA9" w:rsidP="00076371">
      <w:pPr>
        <w:rPr>
          <w:rFonts w:cstheme="minorHAnsi"/>
          <w:iCs/>
          <w:szCs w:val="24"/>
          <w:lang w:val="lt-LT"/>
        </w:rPr>
      </w:pPr>
      <w:r w:rsidRPr="000C2AA9">
        <w:rPr>
          <w:rFonts w:cstheme="minorHAnsi"/>
          <w:iCs/>
          <w:szCs w:val="24"/>
          <w:lang w:val="lt-LT"/>
        </w:rPr>
        <w:t xml:space="preserve">Kuriant </w:t>
      </w:r>
      <w:r>
        <w:rPr>
          <w:rFonts w:cstheme="minorHAnsi"/>
          <w:iCs/>
          <w:szCs w:val="24"/>
          <w:lang w:val="lt-LT"/>
        </w:rPr>
        <w:t>a</w:t>
      </w:r>
      <w:r w:rsidRPr="000C2AA9">
        <w:rPr>
          <w:rFonts w:cstheme="minorHAnsi"/>
          <w:iCs/>
          <w:szCs w:val="24"/>
          <w:lang w:val="lt-LT"/>
        </w:rPr>
        <w:t>lgoritm</w:t>
      </w:r>
      <w:r>
        <w:rPr>
          <w:rFonts w:cstheme="minorHAnsi"/>
          <w:iCs/>
          <w:szCs w:val="24"/>
          <w:lang w:val="lt-LT"/>
        </w:rPr>
        <w:t>ą,</w:t>
      </w:r>
      <w:r w:rsidRPr="000C2AA9">
        <w:rPr>
          <w:rFonts w:cstheme="minorHAnsi"/>
          <w:iCs/>
          <w:szCs w:val="24"/>
          <w:lang w:val="lt-LT"/>
        </w:rPr>
        <w:t xml:space="preserve"> leidžiant</w:t>
      </w:r>
      <w:r>
        <w:rPr>
          <w:rFonts w:cstheme="minorHAnsi"/>
          <w:iCs/>
          <w:szCs w:val="24"/>
          <w:lang w:val="lt-LT"/>
        </w:rPr>
        <w:t>į</w:t>
      </w:r>
      <w:r w:rsidRPr="000C2AA9">
        <w:rPr>
          <w:rFonts w:cstheme="minorHAnsi"/>
          <w:iCs/>
          <w:szCs w:val="24"/>
          <w:lang w:val="lt-LT"/>
        </w:rPr>
        <w:t xml:space="preserve"> užtikrinti patalpose komforto sąlygas pagal vartotojo išmaniuosiuose įrenginiuose </w:t>
      </w:r>
      <w:r>
        <w:rPr>
          <w:rFonts w:cstheme="minorHAnsi"/>
          <w:iCs/>
          <w:szCs w:val="24"/>
          <w:lang w:val="lt-LT"/>
        </w:rPr>
        <w:t>f</w:t>
      </w:r>
      <w:r w:rsidRPr="000C2AA9">
        <w:rPr>
          <w:rFonts w:cstheme="minorHAnsi"/>
          <w:iCs/>
          <w:szCs w:val="24"/>
          <w:lang w:val="lt-LT"/>
        </w:rPr>
        <w:t>iksuojama informaciją,</w:t>
      </w:r>
      <w:r w:rsidR="00466747">
        <w:rPr>
          <w:rFonts w:cstheme="minorHAnsi"/>
          <w:iCs/>
          <w:szCs w:val="24"/>
          <w:lang w:val="lt-LT"/>
        </w:rPr>
        <w:t xml:space="preserve"> reikėjo</w:t>
      </w:r>
      <w:r w:rsidR="00DB1337">
        <w:rPr>
          <w:rFonts w:cstheme="minorHAnsi"/>
          <w:iCs/>
          <w:szCs w:val="24"/>
          <w:lang w:val="lt-LT"/>
        </w:rPr>
        <w:t xml:space="preserve"> pritaikyti modelį, aprašytą 6 </w:t>
      </w:r>
      <w:proofErr w:type="spellStart"/>
      <w:r w:rsidR="00DB1337">
        <w:rPr>
          <w:rFonts w:cstheme="minorHAnsi"/>
          <w:iCs/>
          <w:szCs w:val="24"/>
          <w:lang w:val="lt-LT"/>
        </w:rPr>
        <w:t>poveiklėje</w:t>
      </w:r>
      <w:proofErr w:type="spellEnd"/>
      <w:r w:rsidR="00DB1337">
        <w:rPr>
          <w:rFonts w:cstheme="minorHAnsi"/>
          <w:iCs/>
          <w:szCs w:val="24"/>
          <w:lang w:val="lt-LT"/>
        </w:rPr>
        <w:t>.</w:t>
      </w:r>
      <w:r w:rsidR="00200C46">
        <w:rPr>
          <w:rFonts w:cstheme="minorHAnsi"/>
          <w:iCs/>
          <w:szCs w:val="24"/>
          <w:lang w:val="lt-LT"/>
        </w:rPr>
        <w:t xml:space="preserve"> S</w:t>
      </w:r>
      <w:r w:rsidRPr="000C2AA9">
        <w:rPr>
          <w:rFonts w:cstheme="minorHAnsi"/>
          <w:iCs/>
          <w:szCs w:val="24"/>
          <w:lang w:val="lt-LT"/>
        </w:rPr>
        <w:t>ukurtas</w:t>
      </w:r>
      <w:r w:rsidR="00200C46">
        <w:rPr>
          <w:rFonts w:cstheme="minorHAnsi"/>
          <w:iCs/>
          <w:szCs w:val="24"/>
          <w:lang w:val="lt-LT"/>
        </w:rPr>
        <w:t xml:space="preserve"> modelis turi gebėti</w:t>
      </w:r>
      <w:r w:rsidRPr="000C2AA9">
        <w:rPr>
          <w:rFonts w:cstheme="minorHAnsi"/>
          <w:iCs/>
          <w:szCs w:val="24"/>
          <w:lang w:val="lt-LT"/>
        </w:rPr>
        <w:t xml:space="preserve"> </w:t>
      </w:r>
      <w:r w:rsidR="00200C46">
        <w:rPr>
          <w:rFonts w:cstheme="minorHAnsi"/>
          <w:iCs/>
          <w:szCs w:val="24"/>
          <w:lang w:val="lt-LT"/>
        </w:rPr>
        <w:t xml:space="preserve">užtikrinti </w:t>
      </w:r>
      <w:r w:rsidRPr="000C2AA9">
        <w:rPr>
          <w:rFonts w:cstheme="minorHAnsi"/>
          <w:iCs/>
          <w:szCs w:val="24"/>
          <w:lang w:val="lt-LT"/>
        </w:rPr>
        <w:t>patalpose komforto sąlygas pagal vartotojo asmeniniuose išmaniuosiuose įrenginiuose realiu laiku fiksuojam</w:t>
      </w:r>
      <w:r w:rsidR="00200C46">
        <w:rPr>
          <w:rFonts w:cstheme="minorHAnsi"/>
          <w:iCs/>
          <w:szCs w:val="24"/>
          <w:lang w:val="lt-LT"/>
        </w:rPr>
        <w:t>ą</w:t>
      </w:r>
      <w:r w:rsidRPr="000C2AA9">
        <w:rPr>
          <w:rFonts w:cstheme="minorHAnsi"/>
          <w:iCs/>
          <w:szCs w:val="24"/>
          <w:lang w:val="lt-LT"/>
        </w:rPr>
        <w:t xml:space="preserve"> informacij</w:t>
      </w:r>
      <w:r w:rsidR="00200C46">
        <w:rPr>
          <w:rFonts w:cstheme="minorHAnsi"/>
          <w:iCs/>
          <w:szCs w:val="24"/>
          <w:lang w:val="lt-LT"/>
        </w:rPr>
        <w:t>ą. Buvo sukurtas</w:t>
      </w:r>
      <w:r w:rsidR="00920B2D">
        <w:rPr>
          <w:rFonts w:cstheme="minorHAnsi"/>
          <w:iCs/>
          <w:szCs w:val="24"/>
          <w:lang w:val="lt-LT"/>
        </w:rPr>
        <w:t xml:space="preserve"> šias </w:t>
      </w:r>
      <w:proofErr w:type="spellStart"/>
      <w:r w:rsidR="00920B2D">
        <w:rPr>
          <w:rFonts w:cstheme="minorHAnsi"/>
          <w:iCs/>
          <w:szCs w:val="24"/>
          <w:lang w:val="lt-LT"/>
        </w:rPr>
        <w:t>salygas</w:t>
      </w:r>
      <w:proofErr w:type="spellEnd"/>
      <w:r w:rsidRPr="000C2AA9">
        <w:rPr>
          <w:rFonts w:cstheme="minorHAnsi"/>
          <w:iCs/>
          <w:szCs w:val="24"/>
          <w:lang w:val="lt-LT"/>
        </w:rPr>
        <w:t xml:space="preserve"> užtikrinančios sistemos maketas, </w:t>
      </w:r>
      <w:r w:rsidR="00920B2D">
        <w:rPr>
          <w:rFonts w:cstheme="minorHAnsi"/>
          <w:iCs/>
          <w:szCs w:val="24"/>
          <w:lang w:val="lt-LT"/>
        </w:rPr>
        <w:t xml:space="preserve">bei </w:t>
      </w:r>
      <w:r w:rsidRPr="000C2AA9">
        <w:rPr>
          <w:rFonts w:cstheme="minorHAnsi"/>
          <w:iCs/>
          <w:szCs w:val="24"/>
          <w:lang w:val="lt-LT"/>
        </w:rPr>
        <w:t>sukurti dirbtinių neuronų tinklų maketai</w:t>
      </w:r>
      <w:r w:rsidR="00920B2D">
        <w:rPr>
          <w:rFonts w:cstheme="minorHAnsi"/>
          <w:iCs/>
          <w:szCs w:val="24"/>
          <w:lang w:val="lt-LT"/>
        </w:rPr>
        <w:t xml:space="preserve">, kurie išbandyti su </w:t>
      </w:r>
      <w:proofErr w:type="spellStart"/>
      <w:r w:rsidR="00920B2D">
        <w:rPr>
          <w:rFonts w:cstheme="minorHAnsi"/>
          <w:iCs/>
          <w:szCs w:val="24"/>
          <w:lang w:val="lt-LT"/>
        </w:rPr>
        <w:t>simuliaciniais</w:t>
      </w:r>
      <w:proofErr w:type="spellEnd"/>
      <w:r w:rsidR="00920B2D">
        <w:rPr>
          <w:rFonts w:cstheme="minorHAnsi"/>
          <w:iCs/>
          <w:szCs w:val="24"/>
          <w:lang w:val="lt-LT"/>
        </w:rPr>
        <w:t xml:space="preserve"> duomenimis</w:t>
      </w:r>
      <w:r w:rsidRPr="000C2AA9">
        <w:rPr>
          <w:rFonts w:cstheme="minorHAnsi"/>
          <w:iCs/>
          <w:szCs w:val="24"/>
          <w:lang w:val="lt-LT"/>
        </w:rPr>
        <w:t>.</w:t>
      </w:r>
    </w:p>
    <w:p w14:paraId="7CA09E0F" w14:textId="77777777" w:rsidR="000C2AA9" w:rsidRDefault="000C2AA9" w:rsidP="00076371">
      <w:pPr>
        <w:rPr>
          <w:rFonts w:cstheme="minorHAnsi"/>
          <w:b/>
          <w:bCs/>
          <w:iCs/>
          <w:szCs w:val="24"/>
          <w:lang w:val="lt-LT"/>
        </w:rPr>
      </w:pPr>
    </w:p>
    <w:p w14:paraId="4F2051B5" w14:textId="0EF7B256" w:rsidR="00FC7A0F" w:rsidRPr="00B74E10" w:rsidRDefault="00FC7A0F" w:rsidP="00076371">
      <w:pPr>
        <w:rPr>
          <w:rFonts w:cstheme="minorHAnsi"/>
          <w:b/>
          <w:bCs/>
          <w:iCs/>
          <w:szCs w:val="24"/>
          <w:lang w:val="lt-LT"/>
        </w:rPr>
      </w:pPr>
      <w:r w:rsidRPr="00B74E10">
        <w:rPr>
          <w:rFonts w:cstheme="minorHAnsi"/>
          <w:b/>
          <w:bCs/>
          <w:iCs/>
          <w:szCs w:val="24"/>
          <w:lang w:val="lt-LT"/>
        </w:rPr>
        <w:t>Eksperimentai sunkioje srityje E3</w:t>
      </w:r>
    </w:p>
    <w:p w14:paraId="134B408B" w14:textId="77777777" w:rsidR="000C2AA9" w:rsidRDefault="000C2AA9" w:rsidP="00076371">
      <w:pPr>
        <w:rPr>
          <w:rFonts w:cstheme="minorHAnsi"/>
          <w:iCs/>
          <w:szCs w:val="24"/>
          <w:lang w:val="lt-LT"/>
        </w:rPr>
      </w:pPr>
    </w:p>
    <w:p w14:paraId="25EB7AAD" w14:textId="1FB86ED9" w:rsidR="00FC7A0F" w:rsidRPr="00B74E10" w:rsidRDefault="00FC7A0F" w:rsidP="00076371">
      <w:pPr>
        <w:rPr>
          <w:rFonts w:cstheme="minorHAnsi"/>
          <w:iCs/>
          <w:szCs w:val="24"/>
          <w:lang w:val="lt-LT"/>
        </w:rPr>
      </w:pPr>
      <w:r w:rsidRPr="00B74E10">
        <w:rPr>
          <w:rFonts w:cstheme="minorHAnsi"/>
          <w:iCs/>
          <w:szCs w:val="24"/>
          <w:lang w:val="lt-LT"/>
        </w:rPr>
        <w:t xml:space="preserve">Buvo sukurta nauja </w:t>
      </w:r>
      <w:r w:rsidR="00CE5690">
        <w:rPr>
          <w:rFonts w:cstheme="minorHAnsi"/>
          <w:iCs/>
          <w:szCs w:val="24"/>
          <w:lang w:val="lt-LT"/>
        </w:rPr>
        <w:t xml:space="preserve">tyrimų aplinkos </w:t>
      </w:r>
      <w:r w:rsidRPr="00B74E10">
        <w:rPr>
          <w:rFonts w:cstheme="minorHAnsi"/>
          <w:iCs/>
          <w:szCs w:val="24"/>
          <w:lang w:val="lt-LT"/>
        </w:rPr>
        <w:t>sritis. Agento veiksmai liko tie patys (išjungti arba įjungti šildymą) bet analizuojamu parametru skaičius žymiai padidėjo. Dabar priimant sprendimą, agentas gavo šitą informaciją:</w:t>
      </w:r>
    </w:p>
    <w:p w14:paraId="55CE043B"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Einamoji patalpos temperatūra</w:t>
      </w:r>
    </w:p>
    <w:p w14:paraId="5B852CEA"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Einamoji lauko temperatūra</w:t>
      </w:r>
    </w:p>
    <w:p w14:paraId="1F18F2EA"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Lauko temperatūros svyravimo ribos</w:t>
      </w:r>
    </w:p>
    <w:p w14:paraId="1B2BAFAF"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Norimas temperatūros lygis kai vartotojas yra namie</w:t>
      </w:r>
    </w:p>
    <w:p w14:paraId="75FF9AA6"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Norimas temperatūros lygis kai vartotojo nėra namie</w:t>
      </w:r>
    </w:p>
    <w:p w14:paraId="69DCB67B"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Einamoji valanda</w:t>
      </w:r>
    </w:p>
    <w:p w14:paraId="53518757"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Einamoji diena</w:t>
      </w:r>
    </w:p>
    <w:p w14:paraId="79C1FBB4"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Valanda, nuo kurios vartotojas būna namie</w:t>
      </w:r>
    </w:p>
    <w:p w14:paraId="21E22633"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Valanda, iki kurios vartotojas būna namie</w:t>
      </w:r>
    </w:p>
    <w:p w14:paraId="7BE0251A"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Energijos kiekis baterijoje</w:t>
      </w:r>
    </w:p>
    <w:p w14:paraId="60FC4796"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Maksimali baterijos talpa</w:t>
      </w:r>
    </w:p>
    <w:p w14:paraId="49532A1F"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Energijos gamybos greitis</w:t>
      </w:r>
    </w:p>
    <w:p w14:paraId="1683BEEE"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Energijos suvartojimo greitis</w:t>
      </w:r>
    </w:p>
    <w:p w14:paraId="574077DE"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Maksimalus prognozuojamas energijos gamybos greitis</w:t>
      </w:r>
    </w:p>
    <w:p w14:paraId="5F435D75"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Šildymo įrangos efektyvumas</w:t>
      </w:r>
    </w:p>
    <w:p w14:paraId="36653B3B"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Šildymo įrangos būsena (įjungta arba išjungta)</w:t>
      </w:r>
    </w:p>
    <w:p w14:paraId="649E0539"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Oro sąlygos (ar lauke debesuota ar saulėta)</w:t>
      </w:r>
    </w:p>
    <w:p w14:paraId="1D3B3DCA"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Tikimybė, kad sekanti diena bus saulėta</w:t>
      </w:r>
    </w:p>
    <w:p w14:paraId="04BE3F4F" w14:textId="77777777" w:rsidR="00FC7A0F" w:rsidRPr="00B74E10" w:rsidRDefault="00FC7A0F" w:rsidP="00076371">
      <w:pPr>
        <w:pStyle w:val="ListParagraph"/>
        <w:numPr>
          <w:ilvl w:val="0"/>
          <w:numId w:val="32"/>
        </w:numPr>
        <w:spacing w:after="160"/>
        <w:rPr>
          <w:rFonts w:cstheme="minorHAnsi"/>
          <w:iCs/>
          <w:szCs w:val="24"/>
          <w:lang w:val="lt-LT"/>
        </w:rPr>
      </w:pPr>
      <w:r w:rsidRPr="00B74E10">
        <w:rPr>
          <w:rFonts w:cstheme="minorHAnsi"/>
          <w:iCs/>
          <w:szCs w:val="24"/>
          <w:lang w:val="lt-LT"/>
        </w:rPr>
        <w:t>Tikimybė, kad sekanti diena temperatūra pakils</w:t>
      </w:r>
    </w:p>
    <w:p w14:paraId="118F73C6" w14:textId="77777777" w:rsidR="00FC7A0F" w:rsidRPr="00B74E10" w:rsidRDefault="00FC7A0F" w:rsidP="00076371">
      <w:pPr>
        <w:rPr>
          <w:lang w:val="lt-LT"/>
        </w:rPr>
      </w:pPr>
      <w:r w:rsidRPr="00B74E10">
        <w:rPr>
          <w:lang w:val="lt-LT"/>
        </w:rPr>
        <w:t xml:space="preserve">Papildomi parametrai, tokie kaip temperatūros pokyčių tikimybės, buvo reikalingi dėl to, kad vienas mokymosi epizodas aplinkoje E1 truko viena dieną, o E3 – vieną savaitę. Kai aplinkoje E3 pasibaigė viena diena, prasidėjo kita diena ir su tam tikra tikimybe keitėsi oro temperatūra ir sąlygos. Taip pat aplinkoje atsirado saulės energijos gamyba, saugojimas ir suvartojimas. Namas tūri </w:t>
      </w:r>
      <w:r w:rsidRPr="00B74E10">
        <w:rPr>
          <w:lang w:val="lt-LT"/>
        </w:rPr>
        <w:lastRenderedPageBreak/>
        <w:t>energijos bateriją su tam tikra talpa, kur yra saugoma elektros energija. Energija yra gaminama su saulės paneliu,  o gamybos greitis priklauso nuo laiko ir oro sąlygų – energija yra gaminama dienos metu, bet ne nakties, o kai laukė yra saulėta, gamybos greitis didėja. Kai šildymas yra įjungtas, energija yra paimama iš baterijos, o jeigu baterijoje jos nėra, tai ji yra perkama iš teikėjo.</w:t>
      </w:r>
    </w:p>
    <w:p w14:paraId="47591DA4" w14:textId="77777777" w:rsidR="00FC7A0F" w:rsidRPr="00B74E10" w:rsidRDefault="00FC7A0F" w:rsidP="00076371">
      <w:pPr>
        <w:rPr>
          <w:lang w:val="lt-LT"/>
        </w:rPr>
      </w:pPr>
      <w:r w:rsidRPr="00B74E10">
        <w:rPr>
          <w:lang w:val="lt-LT"/>
        </w:rPr>
        <w:t>Šitoje srityje agento tikslas buvo komforto sąlygų palaikymas. Komforto sąlygos yra apibrėžiamos kaip norimų temperatūros, drėgnumo, anglies dioksido koncentracijos, apšvietimo ir kitų žmogaus buvimo patalpoje komfortą lemiančių faktorių lygių palaikymas.  Eksperimente tai buvo supaprastinta iki vartotojo norimos temperatūros palaikymo vartotojo pageidaujamu laiku ir kitos, žemesnio lygio temperatūros palaikymas kitu laiku tam, kad eksperimento sritį galima būtų lengviau sumodeliuoti.</w:t>
      </w:r>
    </w:p>
    <w:p w14:paraId="40D2E496" w14:textId="77777777" w:rsidR="00FC7A0F" w:rsidRPr="00B74E10" w:rsidRDefault="00FC7A0F" w:rsidP="00076371">
      <w:pPr>
        <w:rPr>
          <w:lang w:val="lt-LT"/>
        </w:rPr>
      </w:pPr>
      <w:r w:rsidRPr="00B74E10">
        <w:rPr>
          <w:lang w:val="lt-LT"/>
        </w:rPr>
        <w:t>Sritys E1 ir E2 buvo sukurtos eksperimentams šitoje srityje pasiruošimui ir agentų užduotį tose srityje negalima vadinti komforto sąlygų palaikymų, nes į skaičiavimus nebuvo įtrauktas vartotojo nustatytas tvarkaraštis.</w:t>
      </w:r>
    </w:p>
    <w:p w14:paraId="75981752" w14:textId="77777777" w:rsidR="00FC7A0F" w:rsidRPr="00B74E10" w:rsidRDefault="00FC7A0F" w:rsidP="00076371">
      <w:pPr>
        <w:rPr>
          <w:lang w:val="lt-LT"/>
        </w:rPr>
      </w:pPr>
      <w:r w:rsidRPr="00B74E10">
        <w:rPr>
          <w:lang w:val="lt-LT"/>
        </w:rPr>
        <w:t>Agento atlygio funkcija buvo papildyta, kad agentas galėtų išmokti ne tik palaikyti norimą temperatūrą, bet ir atlikti šį užduotį, suvartojant kuo mažiau elektros energijos. Agentas buvo papildomai baudžiamas už šildymo įrangos įjungimą, kai namo baterijoje nebuvo energijos, kadangi tuo atveju energija yra perkama iš teikėjo.</w:t>
      </w:r>
    </w:p>
    <w:p w14:paraId="70FB084C" w14:textId="77777777" w:rsidR="00162FAB" w:rsidRPr="00B74E10" w:rsidRDefault="00162FAB" w:rsidP="00076371">
      <w:pPr>
        <w:rPr>
          <w:lang w:val="lt-LT"/>
        </w:rPr>
      </w:pPr>
    </w:p>
    <w:p w14:paraId="66C393E8" w14:textId="77777777" w:rsidR="00FC7A0F" w:rsidRPr="00B74E10" w:rsidRDefault="00000000" w:rsidP="00076371">
      <w:pPr>
        <w:jc w:val="left"/>
        <w:rPr>
          <w:lang w:val="lt-LT"/>
        </w:rPr>
      </w:pPr>
      <m:oMathPara>
        <m:oMath>
          <m:sSub>
            <m:sSubPr>
              <m:ctrlPr>
                <w:rPr>
                  <w:rFonts w:ascii="Cambria Math" w:hAnsi="Cambria Math"/>
                  <w:i/>
                  <w:lang w:val="lt-LT"/>
                </w:rPr>
              </m:ctrlPr>
            </m:sSubPr>
            <m:e>
              <m:r>
                <w:rPr>
                  <w:rFonts w:ascii="Cambria Math" w:hAnsi="Cambria Math"/>
                  <w:lang w:val="lt-LT"/>
                </w:rPr>
                <m:t>R</m:t>
              </m:r>
            </m:e>
            <m:sub>
              <m:r>
                <w:rPr>
                  <w:rFonts w:ascii="Cambria Math" w:hAnsi="Cambria Math"/>
                  <w:lang w:val="lt-LT"/>
                </w:rPr>
                <m:t>3</m:t>
              </m:r>
            </m:sub>
          </m:sSub>
          <m:d>
            <m:dPr>
              <m:ctrlPr>
                <w:rPr>
                  <w:rFonts w:ascii="Cambria Math" w:hAnsi="Cambria Math"/>
                  <w:i/>
                  <w:lang w:val="lt-LT"/>
                </w:rPr>
              </m:ctrlPr>
            </m:dPr>
            <m:e>
              <m:r>
                <w:rPr>
                  <w:rFonts w:ascii="Cambria Math" w:hAnsi="Cambria Math"/>
                  <w:lang w:val="lt-LT"/>
                </w:rPr>
                <m:t>s, e</m:t>
              </m:r>
            </m:e>
          </m:d>
          <m:r>
            <w:rPr>
              <w:rFonts w:ascii="Cambria Math" w:hAnsi="Cambria Math"/>
              <w:lang w:val="lt-LT"/>
            </w:rPr>
            <m:t>=</m:t>
          </m:r>
          <m:d>
            <m:dPr>
              <m:begChr m:val="{"/>
              <m:endChr m:val=""/>
              <m:ctrlPr>
                <w:rPr>
                  <w:rFonts w:ascii="Cambria Math" w:hAnsi="Cambria Math"/>
                  <w:i/>
                  <w:lang w:val="lt-LT"/>
                </w:rPr>
              </m:ctrlPr>
            </m:dPr>
            <m:e>
              <m:eqArr>
                <m:eqArrPr>
                  <m:ctrlPr>
                    <w:rPr>
                      <w:rFonts w:ascii="Cambria Math" w:hAnsi="Cambria Math"/>
                      <w:i/>
                      <w:lang w:val="lt-LT"/>
                    </w:rPr>
                  </m:ctrlPr>
                </m:eqArrPr>
                <m:e>
                  <m:r>
                    <w:rPr>
                      <w:rFonts w:ascii="Cambria Math" w:hAnsi="Cambria Math"/>
                      <w:lang w:val="lt-LT"/>
                    </w:rPr>
                    <m:t>0,  &amp;e &gt;0,  s=0</m:t>
                  </m:r>
                </m:e>
                <m:e>
                  <m:r>
                    <w:rPr>
                      <w:rFonts w:ascii="Cambria Math" w:hAnsi="Cambria Math"/>
                      <w:lang w:val="lt-LT"/>
                    </w:rPr>
                    <m:t>0,  &amp;e≤ 0,  s=0</m:t>
                  </m:r>
                  <m:ctrlPr>
                    <w:rPr>
                      <w:rFonts w:ascii="Cambria Math" w:eastAsia="Cambria Math" w:hAnsi="Cambria Math" w:cs="Cambria Math"/>
                      <w:i/>
                      <w:lang w:val="lt-LT"/>
                    </w:rPr>
                  </m:ctrlPr>
                </m:e>
                <m:e>
                  <m:r>
                    <w:rPr>
                      <w:rFonts w:ascii="Cambria Math" w:hAnsi="Cambria Math"/>
                      <w:lang w:val="lt-LT"/>
                    </w:rPr>
                    <m:t>0,  &amp;e&gt; 0,  s=1</m:t>
                  </m:r>
                  <m:ctrlPr>
                    <w:rPr>
                      <w:rFonts w:ascii="Cambria Math" w:eastAsia="Cambria Math" w:hAnsi="Cambria Math" w:cs="Cambria Math"/>
                      <w:i/>
                      <w:lang w:val="lt-LT"/>
                    </w:rPr>
                  </m:ctrlPr>
                </m:e>
                <m:e>
                  <m:r>
                    <w:rPr>
                      <w:rFonts w:ascii="Cambria Math" w:hAnsi="Cambria Math"/>
                      <w:lang w:val="lt-LT"/>
                    </w:rPr>
                    <m:t>-2,  &amp;e≤ 0,  s=1</m:t>
                  </m:r>
                </m:e>
              </m:eqArr>
            </m:e>
          </m:d>
        </m:oMath>
      </m:oMathPara>
    </w:p>
    <w:p w14:paraId="0F2F10C4" w14:textId="77777777" w:rsidR="00162FAB" w:rsidRPr="00B74E10" w:rsidRDefault="00162FAB" w:rsidP="00076371">
      <w:pPr>
        <w:rPr>
          <w:lang w:val="lt-LT"/>
        </w:rPr>
      </w:pPr>
    </w:p>
    <w:p w14:paraId="780E1381" w14:textId="697A2D77" w:rsidR="00FC7A0F" w:rsidRPr="00B74E10" w:rsidRDefault="00FC7A0F" w:rsidP="00076371">
      <w:pPr>
        <w:rPr>
          <w:vertAlign w:val="subscript"/>
          <w:lang w:val="lt-LT"/>
        </w:rPr>
      </w:pPr>
      <w:r w:rsidRPr="00B74E10">
        <w:rPr>
          <w:lang w:val="lt-LT"/>
        </w:rPr>
        <w:t xml:space="preserve">Kur </w:t>
      </w:r>
      <w:r w:rsidRPr="00B74E10">
        <w:rPr>
          <w:i/>
          <w:iCs/>
          <w:lang w:val="lt-LT"/>
        </w:rPr>
        <w:t xml:space="preserve">e </w:t>
      </w:r>
      <w:r w:rsidRPr="00B74E10">
        <w:rPr>
          <w:lang w:val="lt-LT"/>
        </w:rPr>
        <w:t xml:space="preserve">yra energijos kiekis baterijoje einamuoju metu o </w:t>
      </w:r>
      <w:r w:rsidRPr="00B74E10">
        <w:rPr>
          <w:i/>
          <w:iCs/>
          <w:lang w:val="lt-LT"/>
        </w:rPr>
        <w:t xml:space="preserve">s </w:t>
      </w:r>
      <w:r w:rsidRPr="00B74E10">
        <w:rPr>
          <w:lang w:val="lt-LT"/>
        </w:rPr>
        <w:t>yra šildymo įrangos būsena (0 – išjungta, 1 – įjungta). Dabar galutinė atlygio funkcija susidarė iš ankstesnių funkcijų R</w:t>
      </w:r>
      <w:r w:rsidRPr="00B74E10">
        <w:rPr>
          <w:vertAlign w:val="subscript"/>
          <w:lang w:val="lt-LT"/>
        </w:rPr>
        <w:t>1</w:t>
      </w:r>
      <w:r w:rsidRPr="00B74E10">
        <w:rPr>
          <w:lang w:val="lt-LT"/>
        </w:rPr>
        <w:t>, R</w:t>
      </w:r>
      <w:r w:rsidRPr="00B74E10">
        <w:rPr>
          <w:vertAlign w:val="subscript"/>
          <w:lang w:val="lt-LT"/>
        </w:rPr>
        <w:t xml:space="preserve">2 </w:t>
      </w:r>
      <w:r w:rsidRPr="00B74E10">
        <w:rPr>
          <w:lang w:val="lt-LT"/>
        </w:rPr>
        <w:t>ir naujos funkcijos R</w:t>
      </w:r>
      <w:r w:rsidRPr="00B74E10">
        <w:rPr>
          <w:vertAlign w:val="subscript"/>
          <w:lang w:val="lt-LT"/>
        </w:rPr>
        <w:t>3</w:t>
      </w:r>
      <w:r w:rsidRPr="00B74E10">
        <w:rPr>
          <w:lang w:val="lt-LT"/>
        </w:rPr>
        <w:t>.</w:t>
      </w:r>
      <w:r w:rsidRPr="00B74E10">
        <w:rPr>
          <w:vertAlign w:val="subscript"/>
          <w:lang w:val="lt-LT"/>
        </w:rPr>
        <w:t xml:space="preserve"> </w:t>
      </w:r>
    </w:p>
    <w:p w14:paraId="4F0F2F1A" w14:textId="77777777" w:rsidR="00FC7A0F" w:rsidRPr="00B74E10" w:rsidRDefault="00FC7A0F" w:rsidP="00076371">
      <w:pPr>
        <w:jc w:val="center"/>
        <w:rPr>
          <w:rFonts w:cstheme="minorHAnsi"/>
          <w:i/>
          <w:szCs w:val="24"/>
          <w:vertAlign w:val="subscript"/>
          <w:lang w:val="lt-LT"/>
        </w:rPr>
      </w:pPr>
      <m:oMath>
        <m:r>
          <w:rPr>
            <w:rFonts w:ascii="Cambria Math" w:hAnsi="Cambria Math" w:cstheme="minorHAnsi"/>
            <w:szCs w:val="24"/>
            <w:lang w:val="lt-LT"/>
          </w:rPr>
          <m:t xml:space="preserve">R= </m:t>
        </m:r>
      </m:oMath>
      <w:r w:rsidRPr="00B74E10">
        <w:rPr>
          <w:rFonts w:cstheme="minorHAnsi"/>
          <w:i/>
          <w:szCs w:val="24"/>
          <w:lang w:val="lt-LT"/>
        </w:rPr>
        <w:t>R</w:t>
      </w:r>
      <w:r w:rsidRPr="00B74E10">
        <w:rPr>
          <w:rFonts w:cstheme="minorHAnsi"/>
          <w:i/>
          <w:szCs w:val="24"/>
          <w:vertAlign w:val="subscript"/>
          <w:lang w:val="lt-LT"/>
        </w:rPr>
        <w:t>1</w:t>
      </w:r>
      <w:r w:rsidRPr="00B74E10">
        <w:rPr>
          <w:rFonts w:cstheme="minorHAnsi"/>
          <w:i/>
          <w:szCs w:val="24"/>
          <w:lang w:val="lt-LT"/>
        </w:rPr>
        <w:t xml:space="preserve"> + R</w:t>
      </w:r>
      <w:r w:rsidRPr="00B74E10">
        <w:rPr>
          <w:rFonts w:cstheme="minorHAnsi"/>
          <w:i/>
          <w:szCs w:val="24"/>
          <w:vertAlign w:val="subscript"/>
          <w:lang w:val="lt-LT"/>
        </w:rPr>
        <w:t xml:space="preserve">2 </w:t>
      </w:r>
      <w:r w:rsidRPr="00B74E10">
        <w:rPr>
          <w:rFonts w:cstheme="minorHAnsi"/>
          <w:i/>
          <w:szCs w:val="24"/>
          <w:lang w:val="lt-LT"/>
        </w:rPr>
        <w:t>+ R</w:t>
      </w:r>
      <w:r w:rsidRPr="00B74E10">
        <w:rPr>
          <w:rFonts w:cstheme="minorHAnsi"/>
          <w:i/>
          <w:szCs w:val="24"/>
          <w:vertAlign w:val="subscript"/>
          <w:lang w:val="lt-LT"/>
        </w:rPr>
        <w:t>3</w:t>
      </w:r>
    </w:p>
    <w:p w14:paraId="520D2853" w14:textId="77777777" w:rsidR="00162FAB" w:rsidRPr="00B74E10" w:rsidRDefault="00162FAB" w:rsidP="00076371">
      <w:pPr>
        <w:jc w:val="center"/>
        <w:rPr>
          <w:rFonts w:cstheme="minorHAnsi"/>
          <w:i/>
          <w:szCs w:val="24"/>
          <w:lang w:val="lt-LT"/>
        </w:rPr>
      </w:pPr>
    </w:p>
    <w:p w14:paraId="148EE060" w14:textId="2C90C66B" w:rsidR="00FC7A0F" w:rsidRPr="00B74E10" w:rsidRDefault="00FC7A0F" w:rsidP="00076371">
      <w:pPr>
        <w:rPr>
          <w:lang w:val="lt-LT"/>
        </w:rPr>
      </w:pPr>
      <w:r w:rsidRPr="00B74E10">
        <w:rPr>
          <w:lang w:val="lt-LT"/>
        </w:rPr>
        <w:t xml:space="preserve">Eksperimentuojant su šita sritimi buvo išbandytas dar vienas algoritmas – DQN, kuris parodė daug geresnius rezultatus, negu kiti. </w:t>
      </w:r>
      <w:r w:rsidR="00E82037">
        <w:rPr>
          <w:color w:val="FF0000"/>
          <w:lang w:val="lt-LT"/>
        </w:rPr>
        <w:fldChar w:fldCharType="begin"/>
      </w:r>
      <w:r w:rsidR="00E82037">
        <w:rPr>
          <w:lang w:val="lt-LT"/>
        </w:rPr>
        <w:instrText xml:space="preserve"> REF _Ref143070285 \h </w:instrText>
      </w:r>
      <w:r w:rsidR="00E82037">
        <w:rPr>
          <w:color w:val="FF0000"/>
          <w:lang w:val="lt-LT"/>
        </w:rPr>
      </w:r>
      <w:r w:rsidR="00E82037">
        <w:rPr>
          <w:color w:val="FF0000"/>
          <w:lang w:val="lt-LT"/>
        </w:rPr>
        <w:fldChar w:fldCharType="separate"/>
      </w:r>
      <w:r w:rsidR="00E82037">
        <w:t xml:space="preserve">Pav. </w:t>
      </w:r>
      <w:r w:rsidR="00E82037">
        <w:rPr>
          <w:noProof/>
        </w:rPr>
        <w:t>82</w:t>
      </w:r>
      <w:r w:rsidR="00E82037">
        <w:rPr>
          <w:color w:val="FF0000"/>
          <w:lang w:val="lt-LT"/>
        </w:rPr>
        <w:fldChar w:fldCharType="end"/>
      </w:r>
      <w:r w:rsidRPr="00B74E10">
        <w:rPr>
          <w:color w:val="FF0000"/>
          <w:lang w:val="lt-LT"/>
        </w:rPr>
        <w:t xml:space="preserve"> </w:t>
      </w:r>
      <w:r w:rsidRPr="00B74E10">
        <w:rPr>
          <w:lang w:val="lt-LT"/>
        </w:rPr>
        <w:t xml:space="preserve">parodo TRPO agento mokymąsi, </w:t>
      </w:r>
      <w:r w:rsidR="00E82037">
        <w:rPr>
          <w:color w:val="FF0000"/>
          <w:lang w:val="lt-LT"/>
        </w:rPr>
        <w:fldChar w:fldCharType="begin"/>
      </w:r>
      <w:r w:rsidR="00E82037">
        <w:rPr>
          <w:lang w:val="lt-LT"/>
        </w:rPr>
        <w:instrText xml:space="preserve"> REF _Ref143070302 \h </w:instrText>
      </w:r>
      <w:r w:rsidR="00E82037">
        <w:rPr>
          <w:color w:val="FF0000"/>
          <w:lang w:val="lt-LT"/>
        </w:rPr>
      </w:r>
      <w:r w:rsidR="00E82037">
        <w:rPr>
          <w:color w:val="FF0000"/>
          <w:lang w:val="lt-LT"/>
        </w:rPr>
        <w:fldChar w:fldCharType="separate"/>
      </w:r>
      <w:r w:rsidR="00E82037">
        <w:t xml:space="preserve">pav. </w:t>
      </w:r>
      <w:r w:rsidR="00E82037">
        <w:rPr>
          <w:noProof/>
        </w:rPr>
        <w:t>83</w:t>
      </w:r>
      <w:r w:rsidR="00E82037">
        <w:rPr>
          <w:color w:val="FF0000"/>
          <w:lang w:val="lt-LT"/>
        </w:rPr>
        <w:fldChar w:fldCharType="end"/>
      </w:r>
      <w:r w:rsidRPr="00B74E10">
        <w:rPr>
          <w:color w:val="FF0000"/>
          <w:lang w:val="lt-LT"/>
        </w:rPr>
        <w:t xml:space="preserve"> </w:t>
      </w:r>
      <w:r w:rsidRPr="00B74E10">
        <w:rPr>
          <w:lang w:val="lt-LT"/>
        </w:rPr>
        <w:t xml:space="preserve">parodo PPO agento mokymąsi, o </w:t>
      </w:r>
      <w:r w:rsidR="00E82037">
        <w:rPr>
          <w:color w:val="FF0000"/>
          <w:lang w:val="lt-LT"/>
        </w:rPr>
        <w:fldChar w:fldCharType="begin"/>
      </w:r>
      <w:r w:rsidR="00E82037">
        <w:rPr>
          <w:lang w:val="lt-LT"/>
        </w:rPr>
        <w:instrText xml:space="preserve"> REF _Ref143070313 \h </w:instrText>
      </w:r>
      <w:r w:rsidR="00E82037">
        <w:rPr>
          <w:color w:val="FF0000"/>
          <w:lang w:val="lt-LT"/>
        </w:rPr>
      </w:r>
      <w:r w:rsidR="00E82037">
        <w:rPr>
          <w:color w:val="FF0000"/>
          <w:lang w:val="lt-LT"/>
        </w:rPr>
        <w:fldChar w:fldCharType="separate"/>
      </w:r>
      <w:r w:rsidR="00E82037">
        <w:t xml:space="preserve">pav. </w:t>
      </w:r>
      <w:r w:rsidR="00E82037">
        <w:rPr>
          <w:noProof/>
        </w:rPr>
        <w:t>84</w:t>
      </w:r>
      <w:r w:rsidR="00E82037">
        <w:rPr>
          <w:color w:val="FF0000"/>
          <w:lang w:val="lt-LT"/>
        </w:rPr>
        <w:fldChar w:fldCharType="end"/>
      </w:r>
      <w:r w:rsidRPr="00B74E10">
        <w:rPr>
          <w:color w:val="FF0000"/>
          <w:lang w:val="lt-LT"/>
        </w:rPr>
        <w:t xml:space="preserve"> </w:t>
      </w:r>
      <w:r w:rsidRPr="00B74E10">
        <w:rPr>
          <w:lang w:val="lt-LT"/>
        </w:rPr>
        <w:t xml:space="preserve">parodo DQN agento mokymąsi. Matosi, kad DQN agento rezultatai yra daug geresni. </w:t>
      </w:r>
    </w:p>
    <w:p w14:paraId="484273E1" w14:textId="77777777" w:rsidR="00FC7A0F" w:rsidRPr="00B74E10" w:rsidRDefault="00FC7A0F" w:rsidP="00076371">
      <w:pPr>
        <w:jc w:val="left"/>
        <w:rPr>
          <w:lang w:val="lt-LT"/>
        </w:rPr>
      </w:pPr>
    </w:p>
    <w:p w14:paraId="486C66A3" w14:textId="77777777" w:rsidR="00387C4B" w:rsidRDefault="00FC7A0F" w:rsidP="00387C4B">
      <w:pPr>
        <w:keepNext/>
        <w:jc w:val="center"/>
      </w:pPr>
      <w:r w:rsidRPr="00B74E10">
        <w:rPr>
          <w:noProof/>
          <w:lang w:val="lt-LT"/>
        </w:rPr>
        <w:drawing>
          <wp:inline distT="0" distB="0" distL="0" distR="0" wp14:anchorId="2D0F7918" wp14:editId="3155A7D9">
            <wp:extent cx="2988456" cy="2159541"/>
            <wp:effectExtent l="0" t="0" r="2540" b="0"/>
            <wp:docPr id="64" name="Picture 64" descr="A graph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graph with green lines&#10;&#10;Description automatically generated"/>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990885" cy="2161296"/>
                    </a:xfrm>
                    <a:prstGeom prst="rect">
                      <a:avLst/>
                    </a:prstGeom>
                    <a:noFill/>
                    <a:ln>
                      <a:noFill/>
                    </a:ln>
                  </pic:spPr>
                </pic:pic>
              </a:graphicData>
            </a:graphic>
          </wp:inline>
        </w:drawing>
      </w:r>
    </w:p>
    <w:p w14:paraId="386450A3" w14:textId="5BD50BC0" w:rsidR="00FC7A0F" w:rsidRPr="00B74E10" w:rsidRDefault="00387C4B" w:rsidP="00387C4B">
      <w:pPr>
        <w:pStyle w:val="Caption"/>
        <w:jc w:val="center"/>
        <w:rPr>
          <w:lang w:val="lt-LT"/>
        </w:rPr>
      </w:pPr>
      <w:bookmarkStart w:id="131" w:name="_Ref143070285"/>
      <w:r>
        <w:t xml:space="preserve">pav. </w:t>
      </w:r>
      <w:fldSimple w:instr=" SEQ pav. \* ARABIC ">
        <w:r w:rsidR="002F5AED">
          <w:rPr>
            <w:noProof/>
          </w:rPr>
          <w:t>84</w:t>
        </w:r>
      </w:fldSimple>
      <w:bookmarkEnd w:id="131"/>
      <w:r>
        <w:t xml:space="preserve"> </w:t>
      </w:r>
      <w:r w:rsidRPr="00E1554F">
        <w:t xml:space="preserve">TRPO </w:t>
      </w:r>
      <w:proofErr w:type="spellStart"/>
      <w:r w:rsidRPr="00E1554F">
        <w:t>Agento</w:t>
      </w:r>
      <w:proofErr w:type="spellEnd"/>
      <w:r w:rsidRPr="00E1554F">
        <w:t xml:space="preserve"> </w:t>
      </w:r>
      <w:proofErr w:type="spellStart"/>
      <w:r w:rsidRPr="00E1554F">
        <w:t>mokymosi</w:t>
      </w:r>
      <w:proofErr w:type="spellEnd"/>
      <w:r w:rsidRPr="00E1554F">
        <w:t xml:space="preserve"> </w:t>
      </w:r>
      <w:proofErr w:type="spellStart"/>
      <w:r w:rsidRPr="00E1554F">
        <w:t>rezultatai</w:t>
      </w:r>
      <w:proofErr w:type="spellEnd"/>
      <w:r w:rsidRPr="00E1554F">
        <w:t xml:space="preserve"> </w:t>
      </w:r>
      <w:proofErr w:type="spellStart"/>
      <w:r w:rsidRPr="00E1554F">
        <w:t>sunkioje</w:t>
      </w:r>
      <w:proofErr w:type="spellEnd"/>
      <w:r w:rsidRPr="00E1554F">
        <w:t xml:space="preserve"> </w:t>
      </w:r>
      <w:proofErr w:type="spellStart"/>
      <w:r w:rsidRPr="00E1554F">
        <w:t>srityje</w:t>
      </w:r>
      <w:proofErr w:type="spellEnd"/>
      <w:r w:rsidRPr="00E1554F">
        <w:t xml:space="preserve"> E3</w:t>
      </w:r>
    </w:p>
    <w:p w14:paraId="2E1ABA33" w14:textId="77777777" w:rsidR="00162FAB" w:rsidRPr="00B74E10" w:rsidRDefault="00162FAB" w:rsidP="00076371">
      <w:pPr>
        <w:jc w:val="center"/>
        <w:rPr>
          <w:lang w:val="lt-LT"/>
        </w:rPr>
      </w:pPr>
    </w:p>
    <w:p w14:paraId="477885D6" w14:textId="77777777" w:rsidR="002B5F79" w:rsidRDefault="00FC7A0F" w:rsidP="002B5F79">
      <w:pPr>
        <w:keepNext/>
        <w:jc w:val="center"/>
      </w:pPr>
      <w:r w:rsidRPr="00B74E10">
        <w:rPr>
          <w:noProof/>
          <w:lang w:val="lt-LT"/>
        </w:rPr>
        <w:lastRenderedPageBreak/>
        <w:drawing>
          <wp:inline distT="0" distB="0" distL="0" distR="0" wp14:anchorId="757A0B02" wp14:editId="03CC31BB">
            <wp:extent cx="2851565" cy="2023353"/>
            <wp:effectExtent l="0" t="0" r="6350" b="0"/>
            <wp:docPr id="65" name="Picture 65"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graph with a line graph&#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854015" cy="2025092"/>
                    </a:xfrm>
                    <a:prstGeom prst="rect">
                      <a:avLst/>
                    </a:prstGeom>
                    <a:noFill/>
                    <a:ln>
                      <a:noFill/>
                    </a:ln>
                  </pic:spPr>
                </pic:pic>
              </a:graphicData>
            </a:graphic>
          </wp:inline>
        </w:drawing>
      </w:r>
    </w:p>
    <w:p w14:paraId="034784AC" w14:textId="32239BA0" w:rsidR="00FC7A0F" w:rsidRPr="00B74E10" w:rsidRDefault="002B5F79" w:rsidP="002B5F79">
      <w:pPr>
        <w:pStyle w:val="Caption"/>
        <w:jc w:val="center"/>
        <w:rPr>
          <w:lang w:val="lt-LT"/>
        </w:rPr>
      </w:pPr>
      <w:bookmarkStart w:id="132" w:name="_Ref143070302"/>
      <w:r>
        <w:t xml:space="preserve">pav. </w:t>
      </w:r>
      <w:fldSimple w:instr=" SEQ pav. \* ARABIC ">
        <w:r w:rsidR="002F5AED">
          <w:rPr>
            <w:noProof/>
          </w:rPr>
          <w:t>85</w:t>
        </w:r>
      </w:fldSimple>
      <w:bookmarkEnd w:id="132"/>
      <w:r>
        <w:t xml:space="preserve"> </w:t>
      </w:r>
      <w:r w:rsidRPr="002079A4">
        <w:t xml:space="preserve">PPO </w:t>
      </w:r>
      <w:proofErr w:type="spellStart"/>
      <w:r w:rsidRPr="002079A4">
        <w:t>Agento</w:t>
      </w:r>
      <w:proofErr w:type="spellEnd"/>
      <w:r w:rsidRPr="002079A4">
        <w:t xml:space="preserve"> </w:t>
      </w:r>
      <w:proofErr w:type="spellStart"/>
      <w:r w:rsidRPr="002079A4">
        <w:t>mokymosi</w:t>
      </w:r>
      <w:proofErr w:type="spellEnd"/>
      <w:r w:rsidRPr="002079A4">
        <w:t xml:space="preserve"> </w:t>
      </w:r>
      <w:proofErr w:type="spellStart"/>
      <w:r w:rsidRPr="002079A4">
        <w:t>rezultatai</w:t>
      </w:r>
      <w:proofErr w:type="spellEnd"/>
      <w:r w:rsidRPr="002079A4">
        <w:t xml:space="preserve"> </w:t>
      </w:r>
      <w:proofErr w:type="spellStart"/>
      <w:r w:rsidRPr="002079A4">
        <w:t>sunkioje</w:t>
      </w:r>
      <w:proofErr w:type="spellEnd"/>
      <w:r w:rsidRPr="002079A4">
        <w:t xml:space="preserve"> </w:t>
      </w:r>
      <w:proofErr w:type="spellStart"/>
      <w:r w:rsidRPr="002079A4">
        <w:t>srityje</w:t>
      </w:r>
      <w:proofErr w:type="spellEnd"/>
      <w:r w:rsidRPr="002079A4">
        <w:t xml:space="preserve"> E3</w:t>
      </w:r>
    </w:p>
    <w:p w14:paraId="5B07D83E" w14:textId="77777777" w:rsidR="002B5F79" w:rsidRDefault="00FC7A0F" w:rsidP="002B5F79">
      <w:pPr>
        <w:keepNext/>
        <w:jc w:val="center"/>
      </w:pPr>
      <w:r w:rsidRPr="00B74E10">
        <w:rPr>
          <w:noProof/>
          <w:lang w:val="lt-LT"/>
        </w:rPr>
        <w:drawing>
          <wp:inline distT="0" distB="0" distL="0" distR="0" wp14:anchorId="704808EF" wp14:editId="4797A6A1">
            <wp:extent cx="2892876" cy="2393004"/>
            <wp:effectExtent l="0" t="0" r="3175" b="7620"/>
            <wp:docPr id="69" name="Picture 69" descr="A graph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graph with green lines&#10;&#10;Description automatically generated"/>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897708" cy="2397001"/>
                    </a:xfrm>
                    <a:prstGeom prst="rect">
                      <a:avLst/>
                    </a:prstGeom>
                    <a:noFill/>
                    <a:ln>
                      <a:noFill/>
                    </a:ln>
                  </pic:spPr>
                </pic:pic>
              </a:graphicData>
            </a:graphic>
          </wp:inline>
        </w:drawing>
      </w:r>
    </w:p>
    <w:p w14:paraId="07CDDE4A" w14:textId="537B2372" w:rsidR="00FC7A0F" w:rsidRPr="00B74E10" w:rsidRDefault="002B5F79" w:rsidP="002B5F79">
      <w:pPr>
        <w:pStyle w:val="Caption"/>
        <w:jc w:val="center"/>
        <w:rPr>
          <w:lang w:val="lt-LT"/>
        </w:rPr>
      </w:pPr>
      <w:bookmarkStart w:id="133" w:name="_Ref143070313"/>
      <w:r>
        <w:t xml:space="preserve">pav. </w:t>
      </w:r>
      <w:fldSimple w:instr=" SEQ pav. \* ARABIC ">
        <w:r w:rsidR="002F5AED">
          <w:rPr>
            <w:noProof/>
          </w:rPr>
          <w:t>86</w:t>
        </w:r>
      </w:fldSimple>
      <w:bookmarkEnd w:id="133"/>
      <w:r>
        <w:t xml:space="preserve"> </w:t>
      </w:r>
      <w:r w:rsidRPr="004426B0">
        <w:t xml:space="preserve">DQN </w:t>
      </w:r>
      <w:proofErr w:type="spellStart"/>
      <w:r w:rsidRPr="004426B0">
        <w:t>Agento</w:t>
      </w:r>
      <w:proofErr w:type="spellEnd"/>
      <w:r w:rsidRPr="004426B0">
        <w:t xml:space="preserve"> </w:t>
      </w:r>
      <w:proofErr w:type="spellStart"/>
      <w:r w:rsidRPr="004426B0">
        <w:t>mokymosi</w:t>
      </w:r>
      <w:proofErr w:type="spellEnd"/>
      <w:r w:rsidRPr="004426B0">
        <w:t xml:space="preserve"> </w:t>
      </w:r>
      <w:proofErr w:type="spellStart"/>
      <w:r w:rsidRPr="004426B0">
        <w:t>rezultatai</w:t>
      </w:r>
      <w:proofErr w:type="spellEnd"/>
      <w:r w:rsidRPr="004426B0">
        <w:t xml:space="preserve"> </w:t>
      </w:r>
      <w:proofErr w:type="spellStart"/>
      <w:r w:rsidRPr="004426B0">
        <w:t>sunkioje</w:t>
      </w:r>
      <w:proofErr w:type="spellEnd"/>
      <w:r w:rsidRPr="004426B0">
        <w:t xml:space="preserve"> </w:t>
      </w:r>
      <w:proofErr w:type="spellStart"/>
      <w:r w:rsidRPr="004426B0">
        <w:t>srityje</w:t>
      </w:r>
      <w:proofErr w:type="spellEnd"/>
      <w:r w:rsidRPr="004426B0">
        <w:t xml:space="preserve"> E3</w:t>
      </w:r>
    </w:p>
    <w:p w14:paraId="2CBA83EC" w14:textId="77777777" w:rsidR="00162FAB" w:rsidRPr="00B74E10" w:rsidRDefault="00162FAB" w:rsidP="00076371">
      <w:pPr>
        <w:jc w:val="center"/>
        <w:rPr>
          <w:lang w:val="lt-LT"/>
        </w:rPr>
      </w:pPr>
    </w:p>
    <w:p w14:paraId="3AA326D4" w14:textId="60062ECC" w:rsidR="00FC7A0F" w:rsidRPr="00B74E10" w:rsidRDefault="00FC7A0F" w:rsidP="00076371">
      <w:pPr>
        <w:rPr>
          <w:lang w:val="lt-LT"/>
        </w:rPr>
      </w:pPr>
      <w:r w:rsidRPr="00B74E10">
        <w:rPr>
          <w:lang w:val="lt-LT"/>
        </w:rPr>
        <w:t>TRPO ir PPO agentai nesugebėjo pasiekti teigiamo rezultato. DQN agentas atliko užduoti žymiai g</w:t>
      </w:r>
      <w:r w:rsidR="00E82037">
        <w:rPr>
          <w:lang w:val="lt-LT"/>
        </w:rPr>
        <w:t>e</w:t>
      </w:r>
      <w:r w:rsidRPr="00B74E10">
        <w:rPr>
          <w:lang w:val="lt-LT"/>
        </w:rPr>
        <w:t>riau, bet vis tiek netiksliai. Po pradinio pastebėjimo, kad DQN agentas mokosi g</w:t>
      </w:r>
      <w:r w:rsidR="00E82037">
        <w:rPr>
          <w:lang w:val="lt-LT"/>
        </w:rPr>
        <w:t>e</w:t>
      </w:r>
      <w:r w:rsidRPr="00B74E10">
        <w:rPr>
          <w:lang w:val="lt-LT"/>
        </w:rPr>
        <w:t xml:space="preserve">riau už kitus, buvo nuspręsta duoti jam daugiau laiko ir stebėti, kaip keičiasi rezultatai. DQN agento mokymosi trukmė buvo 150 milijonų žingsnių, tačiau geriausią rezultatą jis pasiekė </w:t>
      </w:r>
      <w:r w:rsidR="00E82037">
        <w:rPr>
          <w:lang w:val="lt-LT"/>
        </w:rPr>
        <w:t>ties</w:t>
      </w:r>
      <w:r w:rsidRPr="00B74E10">
        <w:rPr>
          <w:lang w:val="lt-LT"/>
        </w:rPr>
        <w:t xml:space="preserve"> 12 milijonų. Galiausiai DQN agentas su 12 milijonų žingsnių mokymosi trukme buvo panaudotas eksperimentinės sistemos sukūrimui.</w:t>
      </w:r>
    </w:p>
    <w:p w14:paraId="20155794" w14:textId="77777777" w:rsidR="00FC7A0F" w:rsidRDefault="00FC7A0F" w:rsidP="00076371">
      <w:pPr>
        <w:rPr>
          <w:lang w:val="lt-LT"/>
        </w:rPr>
      </w:pPr>
      <w:r w:rsidRPr="00B74E10">
        <w:rPr>
          <w:lang w:val="lt-LT"/>
        </w:rPr>
        <w:t xml:space="preserve">Neskaitant aplinkų E1, E2 ir E3, eksperimentų metų buvo išbandytos dar kelios sritis, kurios buvo jau išvardytų sričių modifikuotos versijos. Žemiau yra pateikta lentele su aplinkų aprašymais ir eksperimentų jose rezultatais. </w:t>
      </w:r>
    </w:p>
    <w:p w14:paraId="32D2FD43" w14:textId="77777777" w:rsidR="00281BC7" w:rsidRPr="00B74E10" w:rsidRDefault="00281BC7" w:rsidP="00076371">
      <w:pPr>
        <w:rPr>
          <w:lang w:val="lt-LT"/>
        </w:rPr>
      </w:pPr>
    </w:p>
    <w:tbl>
      <w:tblPr>
        <w:tblStyle w:val="TableGrid"/>
        <w:tblW w:w="0" w:type="auto"/>
        <w:tblLook w:val="04A0" w:firstRow="1" w:lastRow="0" w:firstColumn="1" w:lastColumn="0" w:noHBand="0" w:noVBand="1"/>
      </w:tblPr>
      <w:tblGrid>
        <w:gridCol w:w="3005"/>
        <w:gridCol w:w="3005"/>
        <w:gridCol w:w="3006"/>
      </w:tblGrid>
      <w:tr w:rsidR="00FC7A0F" w:rsidRPr="00B74E10" w14:paraId="27123D92" w14:textId="77777777" w:rsidTr="00CF3EA2">
        <w:tc>
          <w:tcPr>
            <w:tcW w:w="3005" w:type="dxa"/>
          </w:tcPr>
          <w:p w14:paraId="6DCD83F5" w14:textId="77777777" w:rsidR="00FC7A0F" w:rsidRPr="00B74E10" w:rsidRDefault="00FC7A0F" w:rsidP="00076371">
            <w:pPr>
              <w:rPr>
                <w:lang w:val="lt-LT"/>
              </w:rPr>
            </w:pPr>
            <w:r w:rsidRPr="00B74E10">
              <w:rPr>
                <w:lang w:val="lt-LT"/>
              </w:rPr>
              <w:t>Aplinka</w:t>
            </w:r>
          </w:p>
        </w:tc>
        <w:tc>
          <w:tcPr>
            <w:tcW w:w="3005" w:type="dxa"/>
          </w:tcPr>
          <w:p w14:paraId="004C3AE1" w14:textId="77777777" w:rsidR="00FC7A0F" w:rsidRPr="00B74E10" w:rsidRDefault="00FC7A0F" w:rsidP="00076371">
            <w:pPr>
              <w:rPr>
                <w:lang w:val="lt-LT"/>
              </w:rPr>
            </w:pPr>
            <w:r w:rsidRPr="00B74E10">
              <w:rPr>
                <w:lang w:val="lt-LT"/>
              </w:rPr>
              <w:t>Aprašymas</w:t>
            </w:r>
          </w:p>
        </w:tc>
        <w:tc>
          <w:tcPr>
            <w:tcW w:w="3006" w:type="dxa"/>
          </w:tcPr>
          <w:p w14:paraId="077B7A5F" w14:textId="77777777" w:rsidR="00FC7A0F" w:rsidRPr="00B74E10" w:rsidRDefault="00FC7A0F" w:rsidP="00076371">
            <w:pPr>
              <w:rPr>
                <w:lang w:val="lt-LT"/>
              </w:rPr>
            </w:pPr>
            <w:r w:rsidRPr="00B74E10">
              <w:rPr>
                <w:lang w:val="lt-LT"/>
              </w:rPr>
              <w:t>Apmokymo rezultatai</w:t>
            </w:r>
          </w:p>
        </w:tc>
      </w:tr>
      <w:tr w:rsidR="00FC7A0F" w:rsidRPr="00B74E10" w14:paraId="0472D797" w14:textId="77777777" w:rsidTr="00CF3EA2">
        <w:tc>
          <w:tcPr>
            <w:tcW w:w="3005" w:type="dxa"/>
          </w:tcPr>
          <w:p w14:paraId="01D0CE98" w14:textId="77777777" w:rsidR="00FC7A0F" w:rsidRPr="00B74E10" w:rsidRDefault="00FC7A0F" w:rsidP="00076371">
            <w:pPr>
              <w:rPr>
                <w:lang w:val="lt-LT"/>
              </w:rPr>
            </w:pPr>
            <w:r w:rsidRPr="00B74E10">
              <w:rPr>
                <w:lang w:val="lt-LT"/>
              </w:rPr>
              <w:t>E1.1</w:t>
            </w:r>
          </w:p>
        </w:tc>
        <w:tc>
          <w:tcPr>
            <w:tcW w:w="3005" w:type="dxa"/>
          </w:tcPr>
          <w:p w14:paraId="4292492A" w14:textId="77777777" w:rsidR="00FC7A0F" w:rsidRPr="00B74E10" w:rsidRDefault="00FC7A0F" w:rsidP="00076371">
            <w:pPr>
              <w:rPr>
                <w:lang w:val="lt-LT"/>
              </w:rPr>
            </w:pPr>
            <w:r w:rsidRPr="00B74E10">
              <w:rPr>
                <w:lang w:val="lt-LT"/>
              </w:rPr>
              <w:t xml:space="preserve">Analogiška sričiai E1, bet pakeista atlygio funkcija. Agentas gavo atlygi tik jeigu reikiamos temperatūros lygis buvo pasiektas, o visuose kituose atvejuose negavo nieko. </w:t>
            </w:r>
          </w:p>
        </w:tc>
        <w:tc>
          <w:tcPr>
            <w:tcW w:w="3006" w:type="dxa"/>
          </w:tcPr>
          <w:p w14:paraId="010DAB57" w14:textId="77777777" w:rsidR="00FC7A0F" w:rsidRPr="00B74E10" w:rsidRDefault="00FC7A0F" w:rsidP="00076371">
            <w:pPr>
              <w:rPr>
                <w:lang w:val="lt-LT"/>
              </w:rPr>
            </w:pPr>
            <w:r w:rsidRPr="00B74E10">
              <w:rPr>
                <w:lang w:val="lt-LT"/>
              </w:rPr>
              <w:t>Agentai neišmoko atlikti užduoties.</w:t>
            </w:r>
          </w:p>
        </w:tc>
      </w:tr>
      <w:tr w:rsidR="00FC7A0F" w:rsidRPr="00B74E10" w14:paraId="0868F244" w14:textId="77777777" w:rsidTr="00CF3EA2">
        <w:tc>
          <w:tcPr>
            <w:tcW w:w="3005" w:type="dxa"/>
          </w:tcPr>
          <w:p w14:paraId="44C56B10" w14:textId="77777777" w:rsidR="00FC7A0F" w:rsidRPr="00B74E10" w:rsidRDefault="00FC7A0F" w:rsidP="00076371">
            <w:pPr>
              <w:rPr>
                <w:lang w:val="lt-LT"/>
              </w:rPr>
            </w:pPr>
            <w:r w:rsidRPr="00B74E10">
              <w:rPr>
                <w:lang w:val="lt-LT"/>
              </w:rPr>
              <w:lastRenderedPageBreak/>
              <w:t>E1.2</w:t>
            </w:r>
          </w:p>
        </w:tc>
        <w:tc>
          <w:tcPr>
            <w:tcW w:w="3005" w:type="dxa"/>
          </w:tcPr>
          <w:p w14:paraId="64A9146B" w14:textId="77777777" w:rsidR="00FC7A0F" w:rsidRPr="00B74E10" w:rsidRDefault="00FC7A0F" w:rsidP="00076371">
            <w:pPr>
              <w:rPr>
                <w:lang w:val="lt-LT"/>
              </w:rPr>
            </w:pPr>
            <w:r w:rsidRPr="00B74E10">
              <w:rPr>
                <w:lang w:val="lt-LT"/>
              </w:rPr>
              <w:t>Norimos temperatūros lygis buvo atsitiktiniu būdu nustatomas kiekvieno mokymosi epizodo pradžioje.</w:t>
            </w:r>
          </w:p>
        </w:tc>
        <w:tc>
          <w:tcPr>
            <w:tcW w:w="3006" w:type="dxa"/>
          </w:tcPr>
          <w:p w14:paraId="45813206" w14:textId="77777777" w:rsidR="00FC7A0F" w:rsidRPr="00B74E10" w:rsidRDefault="00FC7A0F" w:rsidP="00076371">
            <w:pPr>
              <w:rPr>
                <w:lang w:val="lt-LT"/>
              </w:rPr>
            </w:pPr>
            <w:r w:rsidRPr="00B74E10">
              <w:rPr>
                <w:lang w:val="lt-LT"/>
              </w:rPr>
              <w:t>Agentai išmoko atlikti užduotį.</w:t>
            </w:r>
          </w:p>
        </w:tc>
      </w:tr>
      <w:tr w:rsidR="00FC7A0F" w:rsidRPr="00B74E10" w14:paraId="485FEA85" w14:textId="77777777" w:rsidTr="00CF3EA2">
        <w:tc>
          <w:tcPr>
            <w:tcW w:w="3005" w:type="dxa"/>
          </w:tcPr>
          <w:p w14:paraId="3D22C543" w14:textId="77777777" w:rsidR="00FC7A0F" w:rsidRPr="00B74E10" w:rsidRDefault="00FC7A0F" w:rsidP="00076371">
            <w:pPr>
              <w:rPr>
                <w:lang w:val="lt-LT"/>
              </w:rPr>
            </w:pPr>
            <w:r w:rsidRPr="00B74E10">
              <w:rPr>
                <w:lang w:val="lt-LT"/>
              </w:rPr>
              <w:t>E1.3</w:t>
            </w:r>
          </w:p>
        </w:tc>
        <w:tc>
          <w:tcPr>
            <w:tcW w:w="3005" w:type="dxa"/>
          </w:tcPr>
          <w:p w14:paraId="79F67BC5" w14:textId="77777777" w:rsidR="00FC7A0F" w:rsidRPr="00B74E10" w:rsidRDefault="00FC7A0F" w:rsidP="00076371">
            <w:pPr>
              <w:rPr>
                <w:lang w:val="lt-LT"/>
              </w:rPr>
            </w:pPr>
            <w:r w:rsidRPr="00B74E10">
              <w:rPr>
                <w:lang w:val="lt-LT"/>
              </w:rPr>
              <w:t>Norimos ir pradinės temperatūros lygis buvo atsitiktiniu būdu nustatomas kiekvieno mokymosi epizodo pradžioje.</w:t>
            </w:r>
          </w:p>
        </w:tc>
        <w:tc>
          <w:tcPr>
            <w:tcW w:w="3006" w:type="dxa"/>
          </w:tcPr>
          <w:p w14:paraId="7FF72C00" w14:textId="77777777" w:rsidR="00FC7A0F" w:rsidRPr="00B74E10" w:rsidRDefault="00FC7A0F" w:rsidP="00076371">
            <w:pPr>
              <w:rPr>
                <w:lang w:val="lt-LT"/>
              </w:rPr>
            </w:pPr>
            <w:r w:rsidRPr="00B74E10">
              <w:rPr>
                <w:lang w:val="lt-LT"/>
              </w:rPr>
              <w:t>Agentai išmoko atlikti užduotį.</w:t>
            </w:r>
          </w:p>
        </w:tc>
      </w:tr>
      <w:tr w:rsidR="00FC7A0F" w:rsidRPr="00B74E10" w14:paraId="3CAFE645" w14:textId="77777777" w:rsidTr="00CF3EA2">
        <w:tc>
          <w:tcPr>
            <w:tcW w:w="3005" w:type="dxa"/>
          </w:tcPr>
          <w:p w14:paraId="22B4C729" w14:textId="77777777" w:rsidR="00FC7A0F" w:rsidRPr="00B74E10" w:rsidRDefault="00FC7A0F" w:rsidP="00076371">
            <w:pPr>
              <w:rPr>
                <w:lang w:val="lt-LT"/>
              </w:rPr>
            </w:pPr>
            <w:r w:rsidRPr="00B74E10">
              <w:rPr>
                <w:lang w:val="lt-LT"/>
              </w:rPr>
              <w:t>E1.4</w:t>
            </w:r>
          </w:p>
        </w:tc>
        <w:tc>
          <w:tcPr>
            <w:tcW w:w="3005" w:type="dxa"/>
          </w:tcPr>
          <w:p w14:paraId="0C493761" w14:textId="77777777" w:rsidR="00FC7A0F" w:rsidRPr="00B74E10" w:rsidRDefault="00FC7A0F" w:rsidP="00076371">
            <w:pPr>
              <w:rPr>
                <w:lang w:val="lt-LT"/>
              </w:rPr>
            </w:pPr>
            <w:r w:rsidRPr="00B74E10">
              <w:rPr>
                <w:lang w:val="lt-LT"/>
              </w:rPr>
              <w:t>Šildymas stipriau paveikia patalpos temperatūrą, norimos ir pradinės patalpos temperatūros ir lauko temperatūros ribų lygiai buvo atsitiktiniu būdu nustatomi kiekvieno mokymosi epizodo pradžioje.</w:t>
            </w:r>
          </w:p>
        </w:tc>
        <w:tc>
          <w:tcPr>
            <w:tcW w:w="3006" w:type="dxa"/>
          </w:tcPr>
          <w:p w14:paraId="6FDE42A7" w14:textId="77777777" w:rsidR="00FC7A0F" w:rsidRPr="00B74E10" w:rsidRDefault="00FC7A0F" w:rsidP="00076371">
            <w:pPr>
              <w:rPr>
                <w:lang w:val="lt-LT"/>
              </w:rPr>
            </w:pPr>
            <w:r w:rsidRPr="00B74E10">
              <w:rPr>
                <w:lang w:val="lt-LT"/>
              </w:rPr>
              <w:t>Agentai išmoko atlikti užduotį.</w:t>
            </w:r>
          </w:p>
        </w:tc>
      </w:tr>
      <w:tr w:rsidR="00FC7A0F" w:rsidRPr="00B74E10" w14:paraId="3EB415C4" w14:textId="77777777" w:rsidTr="00CF3EA2">
        <w:tc>
          <w:tcPr>
            <w:tcW w:w="3005" w:type="dxa"/>
          </w:tcPr>
          <w:p w14:paraId="4321CA98" w14:textId="77777777" w:rsidR="00FC7A0F" w:rsidRPr="00B74E10" w:rsidRDefault="00FC7A0F" w:rsidP="00076371">
            <w:pPr>
              <w:rPr>
                <w:lang w:val="lt-LT"/>
              </w:rPr>
            </w:pPr>
            <w:r w:rsidRPr="00B74E10">
              <w:rPr>
                <w:lang w:val="lt-LT"/>
              </w:rPr>
              <w:t>E2.1</w:t>
            </w:r>
          </w:p>
        </w:tc>
        <w:tc>
          <w:tcPr>
            <w:tcW w:w="3005" w:type="dxa"/>
          </w:tcPr>
          <w:p w14:paraId="026607C8" w14:textId="77777777" w:rsidR="00FC7A0F" w:rsidRPr="00B74E10" w:rsidRDefault="00FC7A0F" w:rsidP="00076371">
            <w:pPr>
              <w:rPr>
                <w:lang w:val="lt-LT"/>
              </w:rPr>
            </w:pPr>
            <w:r w:rsidRPr="00B74E10">
              <w:rPr>
                <w:lang w:val="lt-LT"/>
              </w:rPr>
              <w:t>Analogiška sričiai E2, bet pakeista atlygio funkcija. Agentas gavo atlygi tik jeigu reikiamos temperatūros lygis buvo pasiektas, o visuose kituose atvejuose negavo nieko.</w:t>
            </w:r>
          </w:p>
        </w:tc>
        <w:tc>
          <w:tcPr>
            <w:tcW w:w="3006" w:type="dxa"/>
          </w:tcPr>
          <w:p w14:paraId="1F453FFA" w14:textId="77777777" w:rsidR="00FC7A0F" w:rsidRPr="00B74E10" w:rsidRDefault="00FC7A0F" w:rsidP="00076371">
            <w:pPr>
              <w:rPr>
                <w:lang w:val="lt-LT"/>
              </w:rPr>
            </w:pPr>
            <w:r w:rsidRPr="00B74E10">
              <w:rPr>
                <w:lang w:val="lt-LT"/>
              </w:rPr>
              <w:t>Agentai neišmoko atlikti užduoties.</w:t>
            </w:r>
          </w:p>
        </w:tc>
      </w:tr>
      <w:tr w:rsidR="00FC7A0F" w:rsidRPr="00B74E10" w14:paraId="13AFFCB2" w14:textId="77777777" w:rsidTr="00CF3EA2">
        <w:tc>
          <w:tcPr>
            <w:tcW w:w="3005" w:type="dxa"/>
          </w:tcPr>
          <w:p w14:paraId="1DB3D6AC" w14:textId="77777777" w:rsidR="00FC7A0F" w:rsidRPr="00B74E10" w:rsidRDefault="00FC7A0F" w:rsidP="00076371">
            <w:pPr>
              <w:rPr>
                <w:lang w:val="lt-LT"/>
              </w:rPr>
            </w:pPr>
            <w:r w:rsidRPr="00B74E10">
              <w:rPr>
                <w:lang w:val="lt-LT"/>
              </w:rPr>
              <w:t>E2.2</w:t>
            </w:r>
          </w:p>
        </w:tc>
        <w:tc>
          <w:tcPr>
            <w:tcW w:w="3005" w:type="dxa"/>
          </w:tcPr>
          <w:p w14:paraId="173F4F7E" w14:textId="77777777" w:rsidR="00FC7A0F" w:rsidRPr="00B74E10" w:rsidRDefault="00FC7A0F" w:rsidP="00076371">
            <w:pPr>
              <w:rPr>
                <w:lang w:val="lt-LT"/>
              </w:rPr>
            </w:pPr>
            <w:r w:rsidRPr="00B74E10">
              <w:rPr>
                <w:lang w:val="lt-LT"/>
              </w:rPr>
              <w:t>Visi parametrai, kaip temperatūros lygiai, temperatūros ribos ir laikas buvo statini (vienodi visuose epizoduose).</w:t>
            </w:r>
          </w:p>
        </w:tc>
        <w:tc>
          <w:tcPr>
            <w:tcW w:w="3006" w:type="dxa"/>
          </w:tcPr>
          <w:p w14:paraId="72D9416E" w14:textId="77777777" w:rsidR="00FC7A0F" w:rsidRPr="00B74E10" w:rsidRDefault="00FC7A0F" w:rsidP="00076371">
            <w:pPr>
              <w:rPr>
                <w:lang w:val="lt-LT"/>
              </w:rPr>
            </w:pPr>
            <w:r w:rsidRPr="00B74E10">
              <w:rPr>
                <w:lang w:val="lt-LT"/>
              </w:rPr>
              <w:t>Agentai išmoko užduotį apytiksliai.</w:t>
            </w:r>
          </w:p>
        </w:tc>
      </w:tr>
      <w:tr w:rsidR="00FC7A0F" w:rsidRPr="00B74E10" w14:paraId="64055FF8" w14:textId="77777777" w:rsidTr="00CF3EA2">
        <w:tc>
          <w:tcPr>
            <w:tcW w:w="3005" w:type="dxa"/>
          </w:tcPr>
          <w:p w14:paraId="617DE326" w14:textId="77777777" w:rsidR="00FC7A0F" w:rsidRPr="00B74E10" w:rsidRDefault="00FC7A0F" w:rsidP="00076371">
            <w:pPr>
              <w:rPr>
                <w:lang w:val="lt-LT"/>
              </w:rPr>
            </w:pPr>
            <w:r w:rsidRPr="00B74E10">
              <w:rPr>
                <w:lang w:val="lt-LT"/>
              </w:rPr>
              <w:t>E2.3</w:t>
            </w:r>
          </w:p>
        </w:tc>
        <w:tc>
          <w:tcPr>
            <w:tcW w:w="3005" w:type="dxa"/>
          </w:tcPr>
          <w:p w14:paraId="35800245" w14:textId="77777777" w:rsidR="00FC7A0F" w:rsidRPr="00B74E10" w:rsidRDefault="00FC7A0F" w:rsidP="00076371">
            <w:pPr>
              <w:rPr>
                <w:lang w:val="lt-LT"/>
              </w:rPr>
            </w:pPr>
            <w:r w:rsidRPr="00B74E10">
              <w:rPr>
                <w:lang w:val="lt-LT"/>
              </w:rPr>
              <w:t>Visi parametrai buvo nustatomi atsitiktiniu būdu, bet rėžiai, tarp kurių buvo pasirenkamos reikšmės, buvo sumažinti.</w:t>
            </w:r>
          </w:p>
        </w:tc>
        <w:tc>
          <w:tcPr>
            <w:tcW w:w="3006" w:type="dxa"/>
          </w:tcPr>
          <w:p w14:paraId="0AE3E643" w14:textId="77777777" w:rsidR="00FC7A0F" w:rsidRPr="00B74E10" w:rsidRDefault="00FC7A0F" w:rsidP="00076371">
            <w:pPr>
              <w:rPr>
                <w:lang w:val="lt-LT"/>
              </w:rPr>
            </w:pPr>
            <w:r w:rsidRPr="00B74E10">
              <w:rPr>
                <w:lang w:val="lt-LT"/>
              </w:rPr>
              <w:t>Rezultatai pablogėjo, palyginus su E2.2.</w:t>
            </w:r>
          </w:p>
        </w:tc>
      </w:tr>
      <w:tr w:rsidR="00FC7A0F" w:rsidRPr="00B74E10" w14:paraId="5BCA9996" w14:textId="77777777" w:rsidTr="00CF3EA2">
        <w:tc>
          <w:tcPr>
            <w:tcW w:w="3005" w:type="dxa"/>
          </w:tcPr>
          <w:p w14:paraId="3D3F9FCF" w14:textId="77777777" w:rsidR="00FC7A0F" w:rsidRPr="00B74E10" w:rsidRDefault="00FC7A0F" w:rsidP="00076371">
            <w:pPr>
              <w:rPr>
                <w:lang w:val="lt-LT"/>
              </w:rPr>
            </w:pPr>
            <w:r w:rsidRPr="00B74E10">
              <w:rPr>
                <w:lang w:val="lt-LT"/>
              </w:rPr>
              <w:t>E3.1</w:t>
            </w:r>
          </w:p>
        </w:tc>
        <w:tc>
          <w:tcPr>
            <w:tcW w:w="3005" w:type="dxa"/>
          </w:tcPr>
          <w:p w14:paraId="4CE2A58F" w14:textId="77777777" w:rsidR="00FC7A0F" w:rsidRPr="00B74E10" w:rsidRDefault="00FC7A0F" w:rsidP="00076371">
            <w:pPr>
              <w:rPr>
                <w:lang w:val="lt-LT"/>
              </w:rPr>
            </w:pPr>
            <w:r w:rsidRPr="00B74E10">
              <w:rPr>
                <w:lang w:val="lt-LT"/>
              </w:rPr>
              <w:t>Buvo pridėtas papildomas parametras – neigiamo atlygio modifikatorius, kurio reikšmę didėjo kiekvieną kartą, kai agentai įjungė šildymą, kai pataptos temperatūrą viršijo norimą lygį</w:t>
            </w:r>
          </w:p>
        </w:tc>
        <w:tc>
          <w:tcPr>
            <w:tcW w:w="3006" w:type="dxa"/>
          </w:tcPr>
          <w:p w14:paraId="2DF6453A" w14:textId="77777777" w:rsidR="00FC7A0F" w:rsidRPr="00B74E10" w:rsidRDefault="00FC7A0F" w:rsidP="00297ACC">
            <w:pPr>
              <w:keepNext/>
              <w:rPr>
                <w:lang w:val="lt-LT"/>
              </w:rPr>
            </w:pPr>
            <w:r w:rsidRPr="00B74E10">
              <w:rPr>
                <w:lang w:val="lt-LT"/>
              </w:rPr>
              <w:t xml:space="preserve">Rezultatai nepasikeitė, palyginus su E1. </w:t>
            </w:r>
          </w:p>
        </w:tc>
      </w:tr>
    </w:tbl>
    <w:p w14:paraId="10F52E75" w14:textId="7A2F0008" w:rsidR="00554F38" w:rsidRPr="00006DDE" w:rsidRDefault="00554F38" w:rsidP="00554F38">
      <w:pPr>
        <w:pStyle w:val="Caption"/>
        <w:spacing w:after="0"/>
        <w:jc w:val="center"/>
        <w:rPr>
          <w:color w:val="auto"/>
        </w:rPr>
      </w:pPr>
      <w:proofErr w:type="spellStart"/>
      <w:r w:rsidRPr="00006DDE">
        <w:rPr>
          <w:color w:val="auto"/>
        </w:rPr>
        <w:t>lentelė</w:t>
      </w:r>
      <w:proofErr w:type="spellEnd"/>
      <w:r w:rsidRPr="00006DDE">
        <w:rPr>
          <w:color w:val="auto"/>
        </w:rPr>
        <w:t xml:space="preserve"> </w:t>
      </w:r>
      <w:r w:rsidRPr="00006DDE">
        <w:rPr>
          <w:color w:val="auto"/>
        </w:rPr>
        <w:fldChar w:fldCharType="begin"/>
      </w:r>
      <w:r w:rsidRPr="00006DDE">
        <w:rPr>
          <w:color w:val="auto"/>
        </w:rPr>
        <w:instrText xml:space="preserve"> SEQ lentelė \* ARABIC </w:instrText>
      </w:r>
      <w:r w:rsidRPr="00006DDE">
        <w:rPr>
          <w:color w:val="auto"/>
        </w:rPr>
        <w:fldChar w:fldCharType="separate"/>
      </w:r>
      <w:r w:rsidRPr="00006DDE">
        <w:rPr>
          <w:noProof/>
          <w:color w:val="auto"/>
        </w:rPr>
        <w:t>18</w:t>
      </w:r>
      <w:r w:rsidRPr="00006DDE">
        <w:rPr>
          <w:noProof/>
          <w:color w:val="auto"/>
        </w:rPr>
        <w:fldChar w:fldCharType="end"/>
      </w:r>
      <w:r w:rsidRPr="00006DDE">
        <w:rPr>
          <w:color w:val="auto"/>
        </w:rPr>
        <w:t xml:space="preserve"> </w:t>
      </w:r>
      <w:proofErr w:type="spellStart"/>
      <w:r w:rsidRPr="00006DDE">
        <w:rPr>
          <w:color w:val="auto"/>
        </w:rPr>
        <w:t>Aplinkų</w:t>
      </w:r>
      <w:proofErr w:type="spellEnd"/>
      <w:r w:rsidRPr="00006DDE">
        <w:rPr>
          <w:color w:val="auto"/>
        </w:rPr>
        <w:t xml:space="preserve"> </w:t>
      </w:r>
      <w:proofErr w:type="spellStart"/>
      <w:r w:rsidRPr="00006DDE">
        <w:rPr>
          <w:color w:val="auto"/>
        </w:rPr>
        <w:t>aprašymai</w:t>
      </w:r>
      <w:proofErr w:type="spellEnd"/>
      <w:r w:rsidRPr="00006DDE">
        <w:rPr>
          <w:color w:val="auto"/>
        </w:rPr>
        <w:t xml:space="preserve"> </w:t>
      </w:r>
      <w:proofErr w:type="spellStart"/>
      <w:r w:rsidRPr="00006DDE">
        <w:rPr>
          <w:color w:val="auto"/>
        </w:rPr>
        <w:t>ir</w:t>
      </w:r>
      <w:proofErr w:type="spellEnd"/>
      <w:r w:rsidRPr="00006DDE">
        <w:rPr>
          <w:color w:val="auto"/>
        </w:rPr>
        <w:t xml:space="preserve"> </w:t>
      </w:r>
      <w:proofErr w:type="spellStart"/>
      <w:r w:rsidRPr="00006DDE">
        <w:rPr>
          <w:color w:val="auto"/>
        </w:rPr>
        <w:t>eksperimentų</w:t>
      </w:r>
      <w:proofErr w:type="spellEnd"/>
      <w:r w:rsidRPr="00006DDE">
        <w:rPr>
          <w:color w:val="auto"/>
        </w:rPr>
        <w:t xml:space="preserve"> </w:t>
      </w:r>
      <w:proofErr w:type="spellStart"/>
      <w:r w:rsidRPr="00006DDE">
        <w:rPr>
          <w:color w:val="auto"/>
        </w:rPr>
        <w:t>jose</w:t>
      </w:r>
      <w:proofErr w:type="spellEnd"/>
      <w:r w:rsidRPr="00006DDE">
        <w:rPr>
          <w:color w:val="auto"/>
        </w:rPr>
        <w:t xml:space="preserve"> </w:t>
      </w:r>
      <w:proofErr w:type="spellStart"/>
      <w:r w:rsidRPr="00006DDE">
        <w:rPr>
          <w:color w:val="auto"/>
        </w:rPr>
        <w:t>rezultatai</w:t>
      </w:r>
      <w:proofErr w:type="spellEnd"/>
    </w:p>
    <w:p w14:paraId="2DDF62E0" w14:textId="77777777" w:rsidR="00297ACC" w:rsidRPr="00297ACC" w:rsidRDefault="00297ACC" w:rsidP="00297ACC"/>
    <w:p w14:paraId="71BD98DD" w14:textId="27D151C0" w:rsidR="00FC7A0F" w:rsidRPr="00B74E10" w:rsidRDefault="00FC7A0F" w:rsidP="00076371">
      <w:pPr>
        <w:rPr>
          <w:lang w:val="lt-LT"/>
        </w:rPr>
      </w:pPr>
      <w:r w:rsidRPr="00B74E10">
        <w:rPr>
          <w:lang w:val="lt-LT"/>
        </w:rPr>
        <w:t xml:space="preserve">Kad ištestuoti tokios sistemos gyvybingumą buvo sukurtas maketas, kurio dalys buvo paleistos ant skirtingų serverių, kurie komunikuoja tarpusavyje. Maketo diagrama yra pavaizduota </w:t>
      </w:r>
      <w:r w:rsidR="00554F38" w:rsidRPr="00554F38">
        <w:rPr>
          <w:lang w:val="lt-LT"/>
        </w:rPr>
        <w:fldChar w:fldCharType="begin"/>
      </w:r>
      <w:r w:rsidR="00554F38" w:rsidRPr="00554F38">
        <w:rPr>
          <w:lang w:val="lt-LT"/>
        </w:rPr>
        <w:instrText xml:space="preserve"> REF _Ref143080674 \h </w:instrText>
      </w:r>
      <w:r w:rsidR="00554F38" w:rsidRPr="00554F38">
        <w:rPr>
          <w:lang w:val="lt-LT"/>
        </w:rPr>
      </w:r>
      <w:r w:rsidR="00554F38" w:rsidRPr="00554F38">
        <w:rPr>
          <w:lang w:val="lt-LT"/>
        </w:rPr>
        <w:fldChar w:fldCharType="separate"/>
      </w:r>
      <w:r w:rsidR="00554F38" w:rsidRPr="00554F38">
        <w:t xml:space="preserve">pav. </w:t>
      </w:r>
      <w:r w:rsidR="00554F38" w:rsidRPr="00554F38">
        <w:rPr>
          <w:noProof/>
        </w:rPr>
        <w:t>86</w:t>
      </w:r>
      <w:r w:rsidR="00554F38" w:rsidRPr="00554F38">
        <w:rPr>
          <w:lang w:val="lt-LT"/>
        </w:rPr>
        <w:fldChar w:fldCharType="end"/>
      </w:r>
      <w:r w:rsidR="00554F38" w:rsidRPr="00554F38">
        <w:rPr>
          <w:lang w:val="lt-LT"/>
        </w:rPr>
        <w:t>.</w:t>
      </w:r>
    </w:p>
    <w:p w14:paraId="119E427D" w14:textId="77777777" w:rsidR="00FC7A0F" w:rsidRPr="00B74E10" w:rsidRDefault="00FC7A0F" w:rsidP="00076371">
      <w:pPr>
        <w:rPr>
          <w:b/>
          <w:bCs/>
          <w:lang w:val="lt-LT"/>
        </w:rPr>
      </w:pPr>
    </w:p>
    <w:p w14:paraId="0C73CD00" w14:textId="77777777" w:rsidR="001A6DC4" w:rsidRDefault="00FC7A0F" w:rsidP="001A6DC4">
      <w:pPr>
        <w:keepNext/>
        <w:jc w:val="center"/>
      </w:pPr>
      <w:r w:rsidRPr="00B74E10">
        <w:rPr>
          <w:noProof/>
          <w:lang w:val="lt-LT"/>
        </w:rPr>
        <w:drawing>
          <wp:inline distT="0" distB="0" distL="0" distR="0" wp14:anchorId="0515E39B" wp14:editId="33C974E5">
            <wp:extent cx="5727700" cy="4343400"/>
            <wp:effectExtent l="0" t="0" r="6350" b="0"/>
            <wp:docPr id="70" name="Picture 7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27700" cy="4343400"/>
                    </a:xfrm>
                    <a:prstGeom prst="rect">
                      <a:avLst/>
                    </a:prstGeom>
                    <a:noFill/>
                    <a:ln>
                      <a:noFill/>
                    </a:ln>
                  </pic:spPr>
                </pic:pic>
              </a:graphicData>
            </a:graphic>
          </wp:inline>
        </w:drawing>
      </w:r>
    </w:p>
    <w:p w14:paraId="7F6964B0" w14:textId="5948ADC3" w:rsidR="00FC7A0F" w:rsidRPr="00B74E10" w:rsidRDefault="001A6DC4" w:rsidP="001A6DC4">
      <w:pPr>
        <w:pStyle w:val="Caption"/>
        <w:spacing w:after="0"/>
        <w:jc w:val="center"/>
        <w:rPr>
          <w:lang w:val="lt-LT"/>
        </w:rPr>
      </w:pPr>
      <w:bookmarkStart w:id="134" w:name="_Ref143080674"/>
      <w:r>
        <w:t xml:space="preserve">pav. </w:t>
      </w:r>
      <w:fldSimple w:instr=" SEQ pav. \* ARABIC ">
        <w:r w:rsidR="002F5AED">
          <w:rPr>
            <w:noProof/>
          </w:rPr>
          <w:t>87</w:t>
        </w:r>
      </w:fldSimple>
      <w:bookmarkEnd w:id="134"/>
      <w:r>
        <w:t xml:space="preserve"> </w:t>
      </w:r>
      <w:proofErr w:type="spellStart"/>
      <w:r w:rsidR="007934D9">
        <w:t>Komforto</w:t>
      </w:r>
      <w:proofErr w:type="spellEnd"/>
      <w:r w:rsidR="007934D9">
        <w:t xml:space="preserve"> </w:t>
      </w:r>
      <w:proofErr w:type="spellStart"/>
      <w:r w:rsidR="007934D9">
        <w:t>sąlygų</w:t>
      </w:r>
      <w:proofErr w:type="spellEnd"/>
      <w:r w:rsidR="007934D9">
        <w:t xml:space="preserve"> </w:t>
      </w:r>
      <w:proofErr w:type="spellStart"/>
      <w:r w:rsidR="00F35A41">
        <w:t>užtikrinimo</w:t>
      </w:r>
      <w:proofErr w:type="spellEnd"/>
      <w:r w:rsidR="00F35A41">
        <w:t xml:space="preserve"> </w:t>
      </w:r>
      <w:proofErr w:type="spellStart"/>
      <w:r w:rsidR="00F35A41">
        <w:t>maketo</w:t>
      </w:r>
      <w:proofErr w:type="spellEnd"/>
      <w:r w:rsidRPr="002E0B79">
        <w:t xml:space="preserve"> </w:t>
      </w:r>
      <w:proofErr w:type="spellStart"/>
      <w:r w:rsidRPr="002E0B79">
        <w:t>architektūros</w:t>
      </w:r>
      <w:proofErr w:type="spellEnd"/>
      <w:r w:rsidRPr="002E0B79">
        <w:t xml:space="preserve"> </w:t>
      </w:r>
      <w:proofErr w:type="spellStart"/>
      <w:r w:rsidRPr="002E0B79">
        <w:t>diagrama</w:t>
      </w:r>
      <w:proofErr w:type="spellEnd"/>
    </w:p>
    <w:p w14:paraId="42FD5461" w14:textId="77777777" w:rsidR="00FC7A0F" w:rsidRPr="00B74E10" w:rsidRDefault="00FC7A0F" w:rsidP="00076371">
      <w:pPr>
        <w:tabs>
          <w:tab w:val="left" w:pos="3255"/>
        </w:tabs>
        <w:jc w:val="center"/>
        <w:rPr>
          <w:lang w:val="lt-LT"/>
        </w:rPr>
      </w:pPr>
    </w:p>
    <w:p w14:paraId="0B9AD46C" w14:textId="77777777" w:rsidR="00FC7A0F" w:rsidRDefault="00FC7A0F" w:rsidP="007C0AE9">
      <w:pPr>
        <w:tabs>
          <w:tab w:val="left" w:pos="3255"/>
        </w:tabs>
        <w:jc w:val="left"/>
        <w:rPr>
          <w:b/>
          <w:bCs/>
          <w:lang w:val="lt-LT"/>
        </w:rPr>
      </w:pPr>
      <w:r w:rsidRPr="00B74E10">
        <w:rPr>
          <w:b/>
          <w:bCs/>
          <w:lang w:val="lt-LT"/>
        </w:rPr>
        <w:t>Sistemos aprašymas</w:t>
      </w:r>
    </w:p>
    <w:p w14:paraId="0191D330" w14:textId="77777777" w:rsidR="007C0AE9" w:rsidRPr="00B74E10" w:rsidRDefault="007C0AE9" w:rsidP="007C0AE9">
      <w:pPr>
        <w:tabs>
          <w:tab w:val="left" w:pos="3255"/>
        </w:tabs>
        <w:jc w:val="left"/>
        <w:rPr>
          <w:b/>
          <w:bCs/>
          <w:lang w:val="lt-LT"/>
        </w:rPr>
      </w:pPr>
    </w:p>
    <w:p w14:paraId="4DD3FC24" w14:textId="77777777" w:rsidR="00FC7A0F" w:rsidRPr="00B74E10" w:rsidRDefault="00FC7A0F" w:rsidP="00076371">
      <w:pPr>
        <w:tabs>
          <w:tab w:val="left" w:pos="3255"/>
        </w:tabs>
        <w:rPr>
          <w:lang w:val="lt-LT"/>
        </w:rPr>
      </w:pPr>
      <w:r w:rsidRPr="00B74E10">
        <w:rPr>
          <w:lang w:val="lt-LT"/>
        </w:rPr>
        <w:t>Šioje diagramoje pavaizduota numatomos sistemos pradinės versijos architektūra. Architektūra susideda iš keleto komponentų, kurie valdo išmanųjį namą. Žemiau pateiktas kiekvienos dalies aprašymas:</w:t>
      </w:r>
    </w:p>
    <w:p w14:paraId="587CC0CD" w14:textId="77777777" w:rsidR="00FC7A0F" w:rsidRPr="00B74E10" w:rsidRDefault="00FC7A0F" w:rsidP="00076371">
      <w:pPr>
        <w:tabs>
          <w:tab w:val="left" w:pos="3255"/>
        </w:tabs>
        <w:rPr>
          <w:lang w:val="lt-LT"/>
        </w:rPr>
      </w:pPr>
      <w:r w:rsidRPr="00B74E10">
        <w:rPr>
          <w:b/>
          <w:bCs/>
          <w:lang w:val="lt-LT"/>
        </w:rPr>
        <w:t>Išmanusis namas</w:t>
      </w:r>
      <w:r w:rsidRPr="00B74E10">
        <w:rPr>
          <w:lang w:val="lt-LT"/>
        </w:rPr>
        <w:t xml:space="preserve"> – tai namas, kuris įtraukia į save įrenginius, kuriuos valdyti galima nuotoliniu būdu, arba nustatant jų būsenas arba perduodant valdymą dirbtiniam intelektui, paremtam mašininiu mokymosi, kuris pats siūlytų, ar įrenginius reikia išjungti arba įjungti. Šitoje diagramoje, išmanusis namas įtraukia į save reguliuojamą šilumos šaltinį, saulės bateriją, akumuliatorių ir skirtingus sensorius, kurie renka informaciją apie jo būseną. Realiajame namie, įrenginių gali būti žymiai daugiau, bet sistemos funkcionalumo principas nuo to nesikeičia.    </w:t>
      </w:r>
    </w:p>
    <w:p w14:paraId="44FD5C80" w14:textId="77777777" w:rsidR="00FC7A0F" w:rsidRPr="00B74E10" w:rsidRDefault="00FC7A0F" w:rsidP="00076371">
      <w:pPr>
        <w:tabs>
          <w:tab w:val="left" w:pos="3255"/>
        </w:tabs>
        <w:rPr>
          <w:lang w:val="lt-LT"/>
        </w:rPr>
      </w:pPr>
      <w:r w:rsidRPr="00B74E10">
        <w:rPr>
          <w:b/>
          <w:bCs/>
          <w:lang w:val="lt-LT"/>
        </w:rPr>
        <w:t>Valdymo sistema</w:t>
      </w:r>
      <w:r w:rsidRPr="00B74E10">
        <w:rPr>
          <w:lang w:val="lt-LT"/>
        </w:rPr>
        <w:t xml:space="preserve"> – tai komponentas, kuris gali egzistuoti įrenginyje viduj namo, arba išoriniame serveryje. Sistema gauna iš namo sensorių informaciją apie namo būseną (pavyzdžiui, namo temperatūra, energijos rezervai), vartotojo nustatymus ir kitą reikiamą informaciją (pavyzdžiui, lauko temperatūrą, laikas) ir šitą informaciją gali pateikti vartotojui per aplikaciją ir nusiusti ją dirbtinio intelekto komponentui, kuris ją gali panaudoti, kad priimti sprendimą apie įrenginių įjungimą ar išjungimą. Valdymo sistema taip pat valdo pačius įrenginius. Sistema su vartotoju ir dirbtinio intelekto komponentu komunikuoja per HTTP užklausas. </w:t>
      </w:r>
    </w:p>
    <w:p w14:paraId="46D28725" w14:textId="77777777" w:rsidR="00FC7A0F" w:rsidRPr="00B74E10" w:rsidRDefault="00FC7A0F" w:rsidP="00076371">
      <w:pPr>
        <w:tabs>
          <w:tab w:val="left" w:pos="3255"/>
        </w:tabs>
        <w:rPr>
          <w:lang w:val="lt-LT"/>
        </w:rPr>
      </w:pPr>
      <w:r w:rsidRPr="00B74E10">
        <w:rPr>
          <w:b/>
          <w:bCs/>
          <w:lang w:val="lt-LT"/>
        </w:rPr>
        <w:lastRenderedPageBreak/>
        <w:t>Dirbtinio intelekto komponentas</w:t>
      </w:r>
      <w:r w:rsidRPr="00B74E10">
        <w:rPr>
          <w:lang w:val="lt-LT"/>
        </w:rPr>
        <w:t xml:space="preserve"> – gali egzistuoti, kaip valdymo sistemos dalis arba atskiram serveryje. Jis gauna iš valdymo sistemos informaciją, reikalingą, kad priimti sprendimą apie vieno ar keleto įrenginių būsenas, ta informaciją apdoroja ir išsiunčia atgal į valdymo sistemą savo rekomendacijas. Valdymo sistema, gavę atsakymą iš dirbtinio intelekto komponento, atitinkamai nustato įrenginių būsenas. Valdymo sistema neprivalo naudotis šito komponento sprendimais, ir įrenginius gali valdyti pati, arba pagal vartotojo instrukcijas arba pagal viduj sukonfigūruotą tvarkaraštį.</w:t>
      </w:r>
    </w:p>
    <w:p w14:paraId="15977ED2" w14:textId="77777777" w:rsidR="00FC7A0F" w:rsidRPr="00B74E10" w:rsidRDefault="00FC7A0F" w:rsidP="00076371">
      <w:pPr>
        <w:tabs>
          <w:tab w:val="left" w:pos="3255"/>
        </w:tabs>
        <w:rPr>
          <w:lang w:val="lt-LT"/>
        </w:rPr>
      </w:pPr>
      <w:r w:rsidRPr="00B74E10">
        <w:rPr>
          <w:b/>
          <w:bCs/>
          <w:lang w:val="lt-LT"/>
        </w:rPr>
        <w:t>Vartotojo aplikacija</w:t>
      </w:r>
      <w:r w:rsidRPr="00B74E10">
        <w:rPr>
          <w:lang w:val="lt-LT"/>
        </w:rPr>
        <w:t xml:space="preserve"> – tai programėle, kuri galėtų veikti kompiuteryje, naršyklėje arba mobiliajame telefone. Ji gauna iš valdymo sistemos informaciją apie namą ir jo įrenginius ir rodo vartotojui. Per aplikaciją vartotojas taip pat gali sąveikauti su namu per valdymo sistemą (pavyzdžiui, išjungti arba įjungti dirbtinio intelekto komponentą, pakeisti įrenginių veikimo tvarkaraštį, išjungti arba įjungti atskyrą įrenginį).</w:t>
      </w:r>
    </w:p>
    <w:p w14:paraId="6FE8F2BC" w14:textId="77777777" w:rsidR="00FC7A0F" w:rsidRDefault="00FC7A0F" w:rsidP="00076371">
      <w:pPr>
        <w:tabs>
          <w:tab w:val="left" w:pos="3255"/>
        </w:tabs>
        <w:rPr>
          <w:lang w:val="lt-LT"/>
        </w:rPr>
      </w:pPr>
      <w:r w:rsidRPr="00B74E10">
        <w:rPr>
          <w:b/>
          <w:bCs/>
          <w:lang w:val="lt-LT"/>
        </w:rPr>
        <w:t>Energijos teikėjas</w:t>
      </w:r>
      <w:r w:rsidRPr="00B74E10">
        <w:rPr>
          <w:lang w:val="lt-LT"/>
        </w:rPr>
        <w:t xml:space="preserve"> – šitoje sistemoje, energijos teikėjas reprezentuoją įmonė, iš kurios išmaniojo namo savininkas perka elektros energiją. Kadangi namas turi savo saulės bateriją ir akumuliatorių, energija iš akumuliatoriaus yra prioretizuojama, kai įrenginiai yra įjungti. Jeigu energijos akumuliatoriuje neužtenka, tada ji yra perkama iš teikėjo pagal nustatyta tarifą. Viena iš dirbtinio intelekto komponento užduočių, tai minimizuoti energijos iš teikėjo pirkimą ir išnaudoti kuo daugiau nuosavos energijos, ir, tuo pačiu metu, palaikyti vartotojo norimą komforto lygį, kuris šitoje sistemoje yra išreiškiamas kaip norima temperatūra jo būvimo ir nebūvimo namie metu, tačiau realiojoje situacijoje gali įtraukti į save žymiai daugiau faktorių, tokių, kaip apšvietimas, garso lygis, pramoginių įrenginių veikimas ir kiti.</w:t>
      </w:r>
    </w:p>
    <w:p w14:paraId="4D872D0D" w14:textId="77777777" w:rsidR="009A00DC" w:rsidRDefault="009A00DC" w:rsidP="007C0AE9">
      <w:pPr>
        <w:ind w:firstLine="0"/>
        <w:rPr>
          <w:lang w:val="lt-LT"/>
        </w:rPr>
      </w:pPr>
    </w:p>
    <w:p w14:paraId="220A06F0" w14:textId="5F7B2509" w:rsidR="00FC7A0F" w:rsidRPr="00B74E10" w:rsidRDefault="009A00DC" w:rsidP="00076371">
      <w:pPr>
        <w:rPr>
          <w:lang w:val="lt-LT"/>
        </w:rPr>
      </w:pPr>
      <w:r>
        <w:rPr>
          <w:lang w:val="lt-LT"/>
        </w:rPr>
        <w:t>Maketas</w:t>
      </w:r>
      <w:r w:rsidR="00FC7A0F" w:rsidRPr="00B74E10">
        <w:rPr>
          <w:lang w:val="lt-LT"/>
        </w:rPr>
        <w:t xml:space="preserve"> buvo sukurta</w:t>
      </w:r>
      <w:r>
        <w:rPr>
          <w:lang w:val="lt-LT"/>
        </w:rPr>
        <w:t>s</w:t>
      </w:r>
      <w:r w:rsidR="00FC7A0F" w:rsidRPr="00B74E10">
        <w:rPr>
          <w:lang w:val="lt-LT"/>
        </w:rPr>
        <w:t xml:space="preserve"> iš 2 dalių – simuliacijos serverio, kuris įtraukia į save valdymo sistemą, ir dirbtinio intelekto sprendimo priėmimo modulio</w:t>
      </w:r>
      <w:r w:rsidR="001549CE">
        <w:rPr>
          <w:lang w:val="lt-LT"/>
        </w:rPr>
        <w:t xml:space="preserve"> maketo</w:t>
      </w:r>
      <w:r w:rsidR="00FC7A0F" w:rsidRPr="00B74E10">
        <w:rPr>
          <w:lang w:val="lt-LT"/>
        </w:rPr>
        <w:t xml:space="preserve">. Simuliacijos serveris susideda iš pagrindinės programos ir simuliacijos srities failo. Pagrindinėje programoje veikia 3 gijos – vienoje veikia serveris, kuris priima iš kelintinės programos užklausas ir siunčia atgal reikiamą informaciją arba daro reikiamus pokyčius sistemoje; antroje veikia simuliacija – joje bėga laikas ir keičiasi temperatūra ir oro sąlygos pagal aprašytas taisykles; trečioje siunčiamos užklausos į dirbtinio intelekto modulį, jeigu dirbtinio intelekto valdymo režimas yra įjungtas. Simuliacijos sritis yra aprašyta atskirame faile </w:t>
      </w:r>
      <w:r w:rsidR="00621939">
        <w:rPr>
          <w:lang w:val="lt-LT"/>
        </w:rPr>
        <w:t xml:space="preserve">ir </w:t>
      </w:r>
      <w:r w:rsidR="00FC7A0F" w:rsidRPr="00B74E10">
        <w:rPr>
          <w:lang w:val="lt-LT"/>
        </w:rPr>
        <w:t>naudojama</w:t>
      </w:r>
      <w:r w:rsidR="000F027F">
        <w:rPr>
          <w:lang w:val="lt-LT"/>
        </w:rPr>
        <w:t>s</w:t>
      </w:r>
      <w:r w:rsidR="00FC7A0F" w:rsidRPr="00B74E10">
        <w:rPr>
          <w:lang w:val="lt-LT"/>
        </w:rPr>
        <w:t xml:space="preserve"> tam, kad sukurti mokymosi su pastiprinimo algoritmams suprantamas sritis.</w:t>
      </w:r>
    </w:p>
    <w:p w14:paraId="75B8E58C" w14:textId="72CD5DE0" w:rsidR="00FC7A0F" w:rsidRPr="00B74E10" w:rsidRDefault="00FC7A0F" w:rsidP="00076371">
      <w:pPr>
        <w:rPr>
          <w:lang w:val="lt-LT"/>
        </w:rPr>
      </w:pPr>
      <w:r w:rsidRPr="00B74E10">
        <w:rPr>
          <w:lang w:val="lt-LT"/>
        </w:rPr>
        <w:t>Dirbtinio intelekto modulis irgi susideda iš pagrindinio failo, simuliacijos srities failo ir apmokyto agento failo. Pagrindini</w:t>
      </w:r>
      <w:r w:rsidR="00634E98">
        <w:rPr>
          <w:lang w:val="lt-LT"/>
        </w:rPr>
        <w:t>s kontroliavimo</w:t>
      </w:r>
      <w:r w:rsidRPr="00B74E10">
        <w:rPr>
          <w:lang w:val="lt-LT"/>
        </w:rPr>
        <w:t xml:space="preserve"> serveris, kuris priima užklausas su informacija iš simuliacijos serverio, pateikia tą informaciją dirbtinio intelekto agentui, gauna iš jo sprendimą ir šį sprendimą gražiną atgal į simuliacijos serverį, kur jis yra panaudojamas, kad kontroliuoti įrenginių būseną. Simuliacijos srities failas dirbtinio intelekto modulio programoje turi būti toks pats, kaip ir simuliacijos serveryje. Tai yra reikalinga dėl </w:t>
      </w:r>
      <w:proofErr w:type="spellStart"/>
      <w:r w:rsidRPr="00B74E10">
        <w:rPr>
          <w:lang w:val="lt-LT"/>
        </w:rPr>
        <w:t>StableBaslines</w:t>
      </w:r>
      <w:proofErr w:type="spellEnd"/>
      <w:r w:rsidRPr="00B74E10">
        <w:rPr>
          <w:lang w:val="lt-LT"/>
        </w:rPr>
        <w:t xml:space="preserve"> bibliotekos trukumo – užkraunant apmokytą agentą, funkcijai reikia pateikti nuoroda į srities, kurioje agentas buvo apmokytas, objektą, nors tai neturi jokios įtakos agento veikimui. </w:t>
      </w:r>
    </w:p>
    <w:p w14:paraId="514B2D2F" w14:textId="1C3E9E3F" w:rsidR="00FC7A0F" w:rsidRDefault="00FC7A0F" w:rsidP="00076371">
      <w:pPr>
        <w:rPr>
          <w:lang w:val="lt-LT"/>
        </w:rPr>
      </w:pPr>
      <w:r w:rsidRPr="00B74E10">
        <w:rPr>
          <w:lang w:val="lt-LT"/>
        </w:rPr>
        <w:t xml:space="preserve">Kontroliuoti ir gauti informaciją iš simuliacijos serverio galima, naudojant HTTP užklausų siuntimo įrankį, bet šitai sistemai ištestuoti buvo sukurta kliento programėlė su paprasta grafine vartotojo sąsaja, kurioje matosi visa ateinanti iš simuliacijos serverio informacija ir per kurią galima redaguoti tam tikrus serverio nustatymus. Programėlės nuotrauka yra </w:t>
      </w:r>
      <w:r w:rsidRPr="00EB37CD">
        <w:rPr>
          <w:lang w:val="lt-LT"/>
        </w:rPr>
        <w:t xml:space="preserve">pavaizduota </w:t>
      </w:r>
      <w:r w:rsidR="00554F38">
        <w:rPr>
          <w:lang w:val="lt-LT"/>
        </w:rPr>
        <w:fldChar w:fldCharType="begin"/>
      </w:r>
      <w:r w:rsidR="00554F38">
        <w:rPr>
          <w:lang w:val="lt-LT"/>
        </w:rPr>
        <w:instrText xml:space="preserve"> REF _Ref143080701 \h </w:instrText>
      </w:r>
      <w:r w:rsidR="00554F38">
        <w:rPr>
          <w:lang w:val="lt-LT"/>
        </w:rPr>
      </w:r>
      <w:r w:rsidR="00554F38">
        <w:rPr>
          <w:lang w:val="lt-LT"/>
        </w:rPr>
        <w:fldChar w:fldCharType="separate"/>
      </w:r>
      <w:r w:rsidR="00554F38">
        <w:t xml:space="preserve">pav. </w:t>
      </w:r>
      <w:r w:rsidR="00554F38">
        <w:rPr>
          <w:noProof/>
        </w:rPr>
        <w:t>87</w:t>
      </w:r>
      <w:r w:rsidR="00554F38">
        <w:rPr>
          <w:lang w:val="lt-LT"/>
        </w:rPr>
        <w:fldChar w:fldCharType="end"/>
      </w:r>
      <w:r w:rsidR="00554F38">
        <w:rPr>
          <w:lang w:val="lt-LT"/>
        </w:rPr>
        <w:t>.</w:t>
      </w:r>
    </w:p>
    <w:p w14:paraId="261C128C" w14:textId="77777777" w:rsidR="0003730D" w:rsidRPr="00B74E10" w:rsidRDefault="0003730D" w:rsidP="00076371">
      <w:pPr>
        <w:rPr>
          <w:lang w:val="lt-LT"/>
        </w:rPr>
      </w:pPr>
    </w:p>
    <w:p w14:paraId="05151C87" w14:textId="77777777" w:rsidR="007B2C0C" w:rsidRDefault="00FC7A0F" w:rsidP="007B2C0C">
      <w:pPr>
        <w:keepNext/>
      </w:pPr>
      <w:r w:rsidRPr="00B74E10">
        <w:rPr>
          <w:noProof/>
          <w:lang w:val="lt-LT"/>
        </w:rPr>
        <w:lastRenderedPageBreak/>
        <w:drawing>
          <wp:inline distT="0" distB="0" distL="0" distR="0" wp14:anchorId="529648E3" wp14:editId="642D258C">
            <wp:extent cx="5731510" cy="1877439"/>
            <wp:effectExtent l="0" t="0" r="2540" b="8890"/>
            <wp:docPr id="71" name="Picture 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screenshot of a computer&#10;&#10;Description automatically generated"/>
                    <pic:cNvPicPr>
                      <a:picLocks noChangeAspect="1" noChangeArrowheads="1"/>
                    </pic:cNvPicPr>
                  </pic:nvPicPr>
                  <pic:blipFill rotWithShape="1">
                    <a:blip r:embed="rId123">
                      <a:extLst>
                        <a:ext uri="{28A0092B-C50C-407E-A947-70E740481C1C}">
                          <a14:useLocalDpi xmlns:a14="http://schemas.microsoft.com/office/drawing/2010/main" val="0"/>
                        </a:ext>
                      </a:extLst>
                    </a:blip>
                    <a:srcRect b="56373"/>
                    <a:stretch/>
                  </pic:blipFill>
                  <pic:spPr bwMode="auto">
                    <a:xfrm>
                      <a:off x="0" y="0"/>
                      <a:ext cx="5731510" cy="1877439"/>
                    </a:xfrm>
                    <a:prstGeom prst="rect">
                      <a:avLst/>
                    </a:prstGeom>
                    <a:noFill/>
                    <a:ln>
                      <a:noFill/>
                    </a:ln>
                    <a:extLst>
                      <a:ext uri="{53640926-AAD7-44D8-BBD7-CCE9431645EC}">
                        <a14:shadowObscured xmlns:a14="http://schemas.microsoft.com/office/drawing/2010/main"/>
                      </a:ext>
                    </a:extLst>
                  </pic:spPr>
                </pic:pic>
              </a:graphicData>
            </a:graphic>
          </wp:inline>
        </w:drawing>
      </w:r>
    </w:p>
    <w:p w14:paraId="4C1151B2" w14:textId="1DC975FD" w:rsidR="00FC7A0F" w:rsidRPr="00B74E10" w:rsidRDefault="007B2C0C" w:rsidP="007B2C0C">
      <w:pPr>
        <w:pStyle w:val="Caption"/>
        <w:spacing w:after="0"/>
        <w:jc w:val="center"/>
        <w:rPr>
          <w:noProof/>
          <w:lang w:val="lt-LT"/>
        </w:rPr>
      </w:pPr>
      <w:bookmarkStart w:id="135" w:name="_Ref143080701"/>
      <w:r>
        <w:t xml:space="preserve">pav. </w:t>
      </w:r>
      <w:fldSimple w:instr=" SEQ pav. \* ARABIC ">
        <w:r w:rsidR="002F5AED">
          <w:rPr>
            <w:noProof/>
          </w:rPr>
          <w:t>88</w:t>
        </w:r>
      </w:fldSimple>
      <w:bookmarkEnd w:id="135"/>
      <w:r>
        <w:t xml:space="preserve"> </w:t>
      </w:r>
      <w:proofErr w:type="spellStart"/>
      <w:r w:rsidR="00C73FB7">
        <w:t>Maketo</w:t>
      </w:r>
      <w:proofErr w:type="spellEnd"/>
      <w:r w:rsidR="00C73FB7">
        <w:t xml:space="preserve"> </w:t>
      </w:r>
      <w:proofErr w:type="spellStart"/>
      <w:r w:rsidR="00C73FB7">
        <w:t>išbandymo</w:t>
      </w:r>
      <w:proofErr w:type="spellEnd"/>
      <w:r w:rsidR="00C73FB7">
        <w:t xml:space="preserve"> </w:t>
      </w:r>
      <w:proofErr w:type="spellStart"/>
      <w:r w:rsidR="00C73FB7">
        <w:t>simuliacijos</w:t>
      </w:r>
      <w:proofErr w:type="spellEnd"/>
      <w:r w:rsidRPr="00BD6859">
        <w:t xml:space="preserve"> </w:t>
      </w:r>
      <w:proofErr w:type="spellStart"/>
      <w:r w:rsidR="00C73FB7">
        <w:t>valdymo</w:t>
      </w:r>
      <w:proofErr w:type="spellEnd"/>
      <w:r w:rsidR="00C73FB7">
        <w:t xml:space="preserve"> </w:t>
      </w:r>
      <w:proofErr w:type="spellStart"/>
      <w:r w:rsidRPr="00BD6859">
        <w:t>sąsaja</w:t>
      </w:r>
      <w:proofErr w:type="spellEnd"/>
    </w:p>
    <w:p w14:paraId="2FC8284B" w14:textId="77777777" w:rsidR="00162FAB" w:rsidRPr="00B74E10" w:rsidRDefault="00162FAB" w:rsidP="00076371">
      <w:pPr>
        <w:tabs>
          <w:tab w:val="left" w:pos="3255"/>
        </w:tabs>
        <w:jc w:val="center"/>
        <w:rPr>
          <w:lang w:val="lt-LT"/>
        </w:rPr>
      </w:pPr>
    </w:p>
    <w:p w14:paraId="46471EBC" w14:textId="77777777" w:rsidR="00FC7A0F" w:rsidRPr="00B74E10" w:rsidRDefault="00FC7A0F" w:rsidP="00076371">
      <w:pPr>
        <w:tabs>
          <w:tab w:val="left" w:pos="3255"/>
        </w:tabs>
        <w:rPr>
          <w:lang w:val="lt-LT"/>
        </w:rPr>
      </w:pPr>
      <w:r w:rsidRPr="00B74E10">
        <w:rPr>
          <w:lang w:val="lt-LT"/>
        </w:rPr>
        <w:t xml:space="preserve">Galutinėje sistemoje informacija iš sistemos galima būtų gauti įvairiais būdais, pavyzdžiui su mobiliąja programėle, kuri veiktu panašiu būdu, kaip ši grafinė sąsaja. </w:t>
      </w:r>
    </w:p>
    <w:p w14:paraId="226F1A27" w14:textId="0BB92ACA" w:rsidR="00FC7A0F" w:rsidRPr="00B74E10" w:rsidRDefault="00FC7A0F" w:rsidP="00175047">
      <w:pPr>
        <w:rPr>
          <w:lang w:val="lt-LT"/>
        </w:rPr>
      </w:pPr>
      <w:r w:rsidRPr="00B74E10">
        <w:rPr>
          <w:lang w:val="lt-LT"/>
        </w:rPr>
        <w:t>Sistem</w:t>
      </w:r>
      <w:r w:rsidR="00217CA9">
        <w:rPr>
          <w:lang w:val="lt-LT"/>
        </w:rPr>
        <w:t xml:space="preserve">os maketas </w:t>
      </w:r>
      <w:r w:rsidRPr="00B74E10">
        <w:rPr>
          <w:lang w:val="lt-LT"/>
        </w:rPr>
        <w:t>buvo iš</w:t>
      </w:r>
      <w:r w:rsidR="00217CA9">
        <w:rPr>
          <w:lang w:val="lt-LT"/>
        </w:rPr>
        <w:t>bandytas.</w:t>
      </w:r>
      <w:r w:rsidRPr="00B74E10">
        <w:rPr>
          <w:lang w:val="lt-LT"/>
        </w:rPr>
        <w:t xml:space="preserve"> Kiekvienas komponentas buvo paleistas </w:t>
      </w:r>
      <w:r w:rsidR="00217CA9">
        <w:rPr>
          <w:lang w:val="lt-LT"/>
        </w:rPr>
        <w:t>atskirai i</w:t>
      </w:r>
      <w:r w:rsidRPr="00B74E10">
        <w:rPr>
          <w:lang w:val="lt-LT"/>
        </w:rPr>
        <w:t xml:space="preserve">r buvo bandoma </w:t>
      </w:r>
      <w:r w:rsidR="00217CA9">
        <w:rPr>
          <w:lang w:val="lt-LT"/>
        </w:rPr>
        <w:t xml:space="preserve">juos </w:t>
      </w:r>
      <w:r w:rsidRPr="00B74E10">
        <w:rPr>
          <w:lang w:val="lt-LT"/>
        </w:rPr>
        <w:t xml:space="preserve">pasiekti iš </w:t>
      </w:r>
      <w:r w:rsidR="00217CA9">
        <w:rPr>
          <w:lang w:val="lt-LT"/>
        </w:rPr>
        <w:t>centrinio serviso</w:t>
      </w:r>
      <w:r w:rsidRPr="00B74E10">
        <w:rPr>
          <w:lang w:val="lt-LT"/>
        </w:rPr>
        <w:t xml:space="preserve">. </w:t>
      </w:r>
      <w:r w:rsidR="0088393F">
        <w:rPr>
          <w:lang w:val="lt-LT"/>
        </w:rPr>
        <w:fldChar w:fldCharType="begin"/>
      </w:r>
      <w:r w:rsidR="0088393F">
        <w:rPr>
          <w:lang w:val="lt-LT"/>
        </w:rPr>
        <w:instrText xml:space="preserve"> REF _Ref143080722 \h </w:instrText>
      </w:r>
      <w:r w:rsidR="0088393F">
        <w:rPr>
          <w:lang w:val="lt-LT"/>
        </w:rPr>
      </w:r>
      <w:r w:rsidR="0088393F">
        <w:rPr>
          <w:lang w:val="lt-LT"/>
        </w:rPr>
        <w:fldChar w:fldCharType="separate"/>
      </w:r>
      <w:r w:rsidR="0088393F">
        <w:t xml:space="preserve">Pav. </w:t>
      </w:r>
      <w:r w:rsidR="0088393F">
        <w:rPr>
          <w:noProof/>
        </w:rPr>
        <w:t>88</w:t>
      </w:r>
      <w:r w:rsidR="0088393F">
        <w:rPr>
          <w:lang w:val="lt-LT"/>
        </w:rPr>
        <w:fldChar w:fldCharType="end"/>
      </w:r>
      <w:r w:rsidRPr="009E1857">
        <w:rPr>
          <w:lang w:val="lt-LT"/>
        </w:rPr>
        <w:t xml:space="preserve"> yra </w:t>
      </w:r>
      <w:r w:rsidRPr="00B74E10">
        <w:rPr>
          <w:lang w:val="lt-LT"/>
        </w:rPr>
        <w:t>parodyti DQN agento, kur</w:t>
      </w:r>
      <w:r w:rsidR="007A7F9D">
        <w:rPr>
          <w:lang w:val="lt-LT"/>
        </w:rPr>
        <w:t>i</w:t>
      </w:r>
      <w:r w:rsidRPr="00B74E10">
        <w:rPr>
          <w:lang w:val="lt-LT"/>
        </w:rPr>
        <w:t>s buvo panaudotas, kuriant šitą sistemą, temperatūros kontrolės užduoties atlikimo pavyzdžiai. Agentas buvo apmokyt</w:t>
      </w:r>
      <w:r w:rsidR="003B7C56">
        <w:rPr>
          <w:lang w:val="lt-LT"/>
        </w:rPr>
        <w:t>as</w:t>
      </w:r>
      <w:r w:rsidRPr="00B74E10">
        <w:rPr>
          <w:lang w:val="lt-LT"/>
        </w:rPr>
        <w:t xml:space="preserve"> srityje E3.</w:t>
      </w:r>
    </w:p>
    <w:p w14:paraId="77240849" w14:textId="77777777" w:rsidR="006C2184" w:rsidRPr="00B74E10" w:rsidRDefault="006C2184" w:rsidP="00076371">
      <w:pPr>
        <w:rPr>
          <w:lang w:val="lt-LT"/>
        </w:rPr>
      </w:pPr>
    </w:p>
    <w:p w14:paraId="56AC70BD" w14:textId="77777777" w:rsidR="00401FBB" w:rsidRDefault="000A691E" w:rsidP="00401FBB">
      <w:pPr>
        <w:keepNext/>
        <w:jc w:val="center"/>
      </w:pPr>
      <w:r>
        <w:rPr>
          <w:noProof/>
          <w:lang w:val="lt-LT"/>
        </w:rPr>
        <w:drawing>
          <wp:inline distT="0" distB="0" distL="0" distR="0" wp14:anchorId="4024F53F" wp14:editId="4472FAEA">
            <wp:extent cx="5982535" cy="4077269"/>
            <wp:effectExtent l="0" t="0" r="0" b="0"/>
            <wp:docPr id="731148100" name="Picture 731148100" descr="A graph of a temper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00" name="Picture 731148100" descr="A graph of a temperature&#10;&#10;Description automatically generated with medium confidence"/>
                    <pic:cNvPicPr/>
                  </pic:nvPicPr>
                  <pic:blipFill>
                    <a:blip r:embed="rId124">
                      <a:extLst>
                        <a:ext uri="{28A0092B-C50C-407E-A947-70E740481C1C}">
                          <a14:useLocalDpi xmlns:a14="http://schemas.microsoft.com/office/drawing/2010/main" val="0"/>
                        </a:ext>
                      </a:extLst>
                    </a:blip>
                    <a:stretch>
                      <a:fillRect/>
                    </a:stretch>
                  </pic:blipFill>
                  <pic:spPr>
                    <a:xfrm>
                      <a:off x="0" y="0"/>
                      <a:ext cx="5982535" cy="4077269"/>
                    </a:xfrm>
                    <a:prstGeom prst="rect">
                      <a:avLst/>
                    </a:prstGeom>
                  </pic:spPr>
                </pic:pic>
              </a:graphicData>
            </a:graphic>
          </wp:inline>
        </w:drawing>
      </w:r>
    </w:p>
    <w:p w14:paraId="2D851541" w14:textId="41CB4197" w:rsidR="00316666" w:rsidRPr="00B74E10" w:rsidRDefault="00401FBB" w:rsidP="00401FBB">
      <w:pPr>
        <w:pStyle w:val="Caption"/>
        <w:jc w:val="center"/>
        <w:rPr>
          <w:lang w:val="lt-LT"/>
        </w:rPr>
      </w:pPr>
      <w:bookmarkStart w:id="136" w:name="_Ref143080722"/>
      <w:r>
        <w:t xml:space="preserve">pav. </w:t>
      </w:r>
      <w:fldSimple w:instr=" SEQ pav. \* ARABIC ">
        <w:r w:rsidR="002F5AED">
          <w:rPr>
            <w:noProof/>
          </w:rPr>
          <w:t>89</w:t>
        </w:r>
      </w:fldSimple>
      <w:bookmarkEnd w:id="136"/>
      <w:r>
        <w:t xml:space="preserve"> </w:t>
      </w:r>
      <w:r w:rsidRPr="00F035DB">
        <w:t xml:space="preserve">DQN </w:t>
      </w:r>
      <w:proofErr w:type="spellStart"/>
      <w:r w:rsidR="00EC12F0">
        <w:t>a</w:t>
      </w:r>
      <w:r w:rsidRPr="00F035DB">
        <w:t>gento</w:t>
      </w:r>
      <w:proofErr w:type="spellEnd"/>
      <w:r w:rsidRPr="00F035DB">
        <w:t xml:space="preserve"> </w:t>
      </w:r>
      <w:proofErr w:type="spellStart"/>
      <w:r w:rsidRPr="00F035DB">
        <w:t>užduoties</w:t>
      </w:r>
      <w:proofErr w:type="spellEnd"/>
      <w:r w:rsidRPr="00F035DB">
        <w:t xml:space="preserve"> </w:t>
      </w:r>
      <w:proofErr w:type="spellStart"/>
      <w:r w:rsidRPr="00F035DB">
        <w:t>atlikimo</w:t>
      </w:r>
      <w:proofErr w:type="spellEnd"/>
      <w:r w:rsidRPr="00F035DB">
        <w:t xml:space="preserve"> </w:t>
      </w:r>
      <w:proofErr w:type="spellStart"/>
      <w:r w:rsidRPr="00F035DB">
        <w:t>pavyzdžiai</w:t>
      </w:r>
      <w:proofErr w:type="spellEnd"/>
      <w:r w:rsidRPr="00F035DB">
        <w:t>.</w:t>
      </w:r>
    </w:p>
    <w:p w14:paraId="278B04EF" w14:textId="77777777" w:rsidR="00162FAB" w:rsidRPr="00B74E10" w:rsidRDefault="00162FAB" w:rsidP="00076371">
      <w:pPr>
        <w:jc w:val="center"/>
        <w:rPr>
          <w:lang w:val="lt-LT"/>
        </w:rPr>
      </w:pPr>
    </w:p>
    <w:p w14:paraId="6145F867" w14:textId="77777777" w:rsidR="00DD06D8" w:rsidRDefault="00FC7A0F" w:rsidP="00DD06D8">
      <w:pPr>
        <w:jc w:val="left"/>
        <w:rPr>
          <w:lang w:val="lt-LT"/>
        </w:rPr>
      </w:pPr>
      <w:r w:rsidRPr="00B74E10">
        <w:rPr>
          <w:lang w:val="lt-LT"/>
        </w:rPr>
        <w:t xml:space="preserve">Grafikai parodo kaip agentas bandė kontroliuoti patalpos temperatūrą skirtinguose sąlygose. Raudona kreivė parodo temperatūrą einamuoju momentų, žalia linija – norimą temperatūrą, kai vartotojas yra namie, o mėlyna linija – norimą temperatūrą, kai vartotojo nėra namie. Vienos užduoties simuliacijos trukmė yra viena savaitė, kas reiškia, kad agentas turėjo patalpą pašildyti iki </w:t>
      </w:r>
      <w:r w:rsidRPr="00B74E10">
        <w:rPr>
          <w:lang w:val="lt-LT"/>
        </w:rPr>
        <w:lastRenderedPageBreak/>
        <w:t xml:space="preserve">žalios linijos 7 kartus ir temperatūrą palaikyti tame lygyje keletą valandų kiekvieną kartą. Iš grafikų matosi, kad agentas sugebėjo tai atlikti, tačiau </w:t>
      </w:r>
      <w:r w:rsidR="00DE412B">
        <w:rPr>
          <w:lang w:val="lt-LT"/>
        </w:rPr>
        <w:t xml:space="preserve">būdavo laikotarpių kai tai atlikdavo </w:t>
      </w:r>
      <w:r w:rsidRPr="00B74E10">
        <w:rPr>
          <w:lang w:val="lt-LT"/>
        </w:rPr>
        <w:t>netiksliai</w:t>
      </w:r>
      <w:r w:rsidR="00175047">
        <w:rPr>
          <w:lang w:val="lt-LT"/>
        </w:rPr>
        <w:t xml:space="preserve">. </w:t>
      </w:r>
      <w:r w:rsidR="0088393F">
        <w:rPr>
          <w:lang w:val="lt-LT"/>
        </w:rPr>
        <w:fldChar w:fldCharType="begin"/>
      </w:r>
      <w:r w:rsidR="0088393F">
        <w:rPr>
          <w:lang w:val="lt-LT"/>
        </w:rPr>
        <w:instrText xml:space="preserve"> REF _Ref143080738 \h </w:instrText>
      </w:r>
      <w:r w:rsidR="0088393F">
        <w:rPr>
          <w:lang w:val="lt-LT"/>
        </w:rPr>
      </w:r>
      <w:r w:rsidR="0088393F">
        <w:rPr>
          <w:lang w:val="lt-LT"/>
        </w:rPr>
        <w:fldChar w:fldCharType="separate"/>
      </w:r>
      <w:r w:rsidR="0088393F">
        <w:t xml:space="preserve">Pav. </w:t>
      </w:r>
      <w:r w:rsidR="0088393F">
        <w:rPr>
          <w:noProof/>
        </w:rPr>
        <w:t>89</w:t>
      </w:r>
      <w:r w:rsidR="0088393F">
        <w:rPr>
          <w:lang w:val="lt-LT"/>
        </w:rPr>
        <w:fldChar w:fldCharType="end"/>
      </w:r>
      <w:r w:rsidRPr="00B74E10">
        <w:rPr>
          <w:lang w:val="lt-LT"/>
        </w:rPr>
        <w:t xml:space="preserve"> yra parodyti 2 grafikai TRPO agento veikimo, kur matosi, kad jis užduotį atliko žymiai blogiau. </w:t>
      </w:r>
      <w:r w:rsidR="00175047">
        <w:rPr>
          <w:lang w:val="lt-LT"/>
        </w:rPr>
        <w:t xml:space="preserve">Dar kitų </w:t>
      </w:r>
      <w:r w:rsidRPr="00B74E10">
        <w:rPr>
          <w:lang w:val="lt-LT"/>
        </w:rPr>
        <w:t xml:space="preserve">algoritmų agentų rezultatai buvo panašus į TRPO. </w:t>
      </w:r>
      <w:r w:rsidR="00DD06D8" w:rsidRPr="00B74E10">
        <w:rPr>
          <w:lang w:val="lt-LT"/>
        </w:rPr>
        <w:t>PPO agento rezultatai nebuvo pateikti, nes jie buvo analogiški TRPO agento.</w:t>
      </w:r>
    </w:p>
    <w:p w14:paraId="5C7B3056" w14:textId="77777777" w:rsidR="00162FAB" w:rsidRPr="00B74E10" w:rsidRDefault="00162FAB" w:rsidP="00076371">
      <w:pPr>
        <w:rPr>
          <w:lang w:val="lt-LT"/>
        </w:rPr>
      </w:pPr>
    </w:p>
    <w:p w14:paraId="073CC6CB" w14:textId="77777777" w:rsidR="00ED2CC8" w:rsidRDefault="00ED2CC8" w:rsidP="00ED2CC8">
      <w:pPr>
        <w:keepNext/>
        <w:jc w:val="center"/>
      </w:pPr>
      <w:r>
        <w:rPr>
          <w:noProof/>
          <w:lang w:val="lt-LT"/>
        </w:rPr>
        <w:drawing>
          <wp:inline distT="0" distB="0" distL="0" distR="0" wp14:anchorId="4E84181B" wp14:editId="537D3038">
            <wp:extent cx="5611008" cy="2057687"/>
            <wp:effectExtent l="0" t="0" r="8890" b="0"/>
            <wp:docPr id="731148113" name="Picture 731148113"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8113" name="Picture 731148113" descr="A graph of a graph of a graph&#10;&#10;Description automatically generated with medium confidence"/>
                    <pic:cNvPicPr/>
                  </pic:nvPicPr>
                  <pic:blipFill>
                    <a:blip r:embed="rId125">
                      <a:extLst>
                        <a:ext uri="{28A0092B-C50C-407E-A947-70E740481C1C}">
                          <a14:useLocalDpi xmlns:a14="http://schemas.microsoft.com/office/drawing/2010/main" val="0"/>
                        </a:ext>
                      </a:extLst>
                    </a:blip>
                    <a:stretch>
                      <a:fillRect/>
                    </a:stretch>
                  </pic:blipFill>
                  <pic:spPr>
                    <a:xfrm>
                      <a:off x="0" y="0"/>
                      <a:ext cx="5611008" cy="2057687"/>
                    </a:xfrm>
                    <a:prstGeom prst="rect">
                      <a:avLst/>
                    </a:prstGeom>
                  </pic:spPr>
                </pic:pic>
              </a:graphicData>
            </a:graphic>
          </wp:inline>
        </w:drawing>
      </w:r>
    </w:p>
    <w:p w14:paraId="72C71CB4" w14:textId="778E9C9C" w:rsidR="0009291F" w:rsidRDefault="00ED2CC8" w:rsidP="00DD06D8">
      <w:pPr>
        <w:pStyle w:val="Caption"/>
        <w:jc w:val="center"/>
        <w:rPr>
          <w:lang w:val="lt-LT"/>
        </w:rPr>
      </w:pPr>
      <w:bookmarkStart w:id="137" w:name="_Ref143080738"/>
      <w:r>
        <w:t xml:space="preserve">pav. </w:t>
      </w:r>
      <w:fldSimple w:instr=" SEQ pav. \* ARABIC ">
        <w:r w:rsidR="002F5AED">
          <w:rPr>
            <w:noProof/>
          </w:rPr>
          <w:t>90</w:t>
        </w:r>
      </w:fldSimple>
      <w:bookmarkEnd w:id="137"/>
      <w:r>
        <w:t xml:space="preserve"> </w:t>
      </w:r>
      <w:r w:rsidRPr="003B35E7">
        <w:t xml:space="preserve">TRPO </w:t>
      </w:r>
      <w:proofErr w:type="spellStart"/>
      <w:r w:rsidRPr="003B35E7">
        <w:t>Agento</w:t>
      </w:r>
      <w:proofErr w:type="spellEnd"/>
      <w:r w:rsidRPr="003B35E7">
        <w:t xml:space="preserve"> </w:t>
      </w:r>
      <w:proofErr w:type="spellStart"/>
      <w:r w:rsidRPr="003B35E7">
        <w:t>užduoties</w:t>
      </w:r>
      <w:proofErr w:type="spellEnd"/>
      <w:r w:rsidRPr="003B35E7">
        <w:t xml:space="preserve"> </w:t>
      </w:r>
      <w:proofErr w:type="spellStart"/>
      <w:r w:rsidRPr="003B35E7">
        <w:t>atlikimo</w:t>
      </w:r>
      <w:proofErr w:type="spellEnd"/>
      <w:r w:rsidRPr="003B35E7">
        <w:t xml:space="preserve"> </w:t>
      </w:r>
      <w:proofErr w:type="spellStart"/>
      <w:r w:rsidRPr="003B35E7">
        <w:t>pavyzdžiai</w:t>
      </w:r>
      <w:proofErr w:type="spellEnd"/>
      <w:r w:rsidRPr="003B35E7">
        <w:t>.</w:t>
      </w:r>
    </w:p>
    <w:p w14:paraId="3FE79735" w14:textId="2A402C21" w:rsidR="00F41AA9" w:rsidRPr="00DD06D8" w:rsidRDefault="0009291F" w:rsidP="00076371">
      <w:pPr>
        <w:rPr>
          <w:szCs w:val="24"/>
          <w:lang w:val="lt-LT"/>
        </w:rPr>
      </w:pPr>
      <w:r w:rsidRPr="00DD06D8">
        <w:rPr>
          <w:szCs w:val="24"/>
          <w:lang w:val="lt-LT"/>
        </w:rPr>
        <w:t xml:space="preserve">Kaip išvadą galima daryti, kad realioje sistemoje reikia naudoti </w:t>
      </w:r>
      <w:r w:rsidR="00EC12F0" w:rsidRPr="00DD06D8">
        <w:rPr>
          <w:szCs w:val="24"/>
          <w:lang w:val="lt-LT"/>
        </w:rPr>
        <w:t>DQN age</w:t>
      </w:r>
      <w:r w:rsidR="00DD06D8" w:rsidRPr="00DD06D8">
        <w:rPr>
          <w:szCs w:val="24"/>
          <w:lang w:val="lt-LT"/>
        </w:rPr>
        <w:t>n</w:t>
      </w:r>
      <w:r w:rsidR="00EC12F0" w:rsidRPr="00DD06D8">
        <w:rPr>
          <w:szCs w:val="24"/>
          <w:lang w:val="lt-LT"/>
        </w:rPr>
        <w:t>tus</w:t>
      </w:r>
      <w:r w:rsidR="00DD06D8" w:rsidRPr="00DD06D8">
        <w:rPr>
          <w:szCs w:val="24"/>
          <w:lang w:val="lt-LT"/>
        </w:rPr>
        <w:t>, kurie yra tinkamiausi atlikti projektuojamą užduotį.</w:t>
      </w:r>
    </w:p>
    <w:p w14:paraId="07A9C645" w14:textId="77777777" w:rsidR="0009291F" w:rsidRPr="00B74E10" w:rsidRDefault="0009291F" w:rsidP="00076371">
      <w:pPr>
        <w:rPr>
          <w:sz w:val="22"/>
          <w:lang w:val="lt-LT"/>
        </w:rPr>
      </w:pPr>
    </w:p>
    <w:p w14:paraId="7CCD7D8B" w14:textId="0E44D127" w:rsidR="009D5B81" w:rsidRPr="00B74E10" w:rsidRDefault="00131002" w:rsidP="00076371">
      <w:pPr>
        <w:rPr>
          <w:sz w:val="22"/>
          <w:lang w:val="lt-LT"/>
        </w:rPr>
      </w:pPr>
      <w:r w:rsidRPr="00B74E10">
        <w:rPr>
          <w:rFonts w:cstheme="minorHAnsi"/>
          <w:lang w:val="lt-LT"/>
        </w:rPr>
        <w:t xml:space="preserve">Visos šios </w:t>
      </w:r>
      <w:proofErr w:type="spellStart"/>
      <w:r w:rsidRPr="00B74E10">
        <w:rPr>
          <w:rFonts w:cstheme="minorHAnsi"/>
          <w:lang w:val="lt-LT"/>
        </w:rPr>
        <w:t>poveiklės</w:t>
      </w:r>
      <w:proofErr w:type="spellEnd"/>
      <w:r w:rsidRPr="00B74E10">
        <w:rPr>
          <w:rFonts w:cstheme="minorHAnsi"/>
          <w:lang w:val="lt-LT"/>
        </w:rPr>
        <w:t xml:space="preserve"> suplanuotos užduotys yra pilnai įvykdytos.</w:t>
      </w:r>
    </w:p>
    <w:p w14:paraId="70C096D3" w14:textId="250A68F9" w:rsidR="009D5B81" w:rsidRPr="00B74E10" w:rsidRDefault="009D5B81" w:rsidP="00076371">
      <w:pPr>
        <w:jc w:val="left"/>
        <w:rPr>
          <w:sz w:val="22"/>
          <w:lang w:val="lt-LT"/>
        </w:rPr>
      </w:pPr>
      <w:r w:rsidRPr="00B74E10">
        <w:rPr>
          <w:sz w:val="22"/>
          <w:lang w:val="lt-LT"/>
        </w:rPr>
        <w:br w:type="page"/>
      </w:r>
    </w:p>
    <w:p w14:paraId="1B69CDBC" w14:textId="77777777" w:rsidR="009D5B81" w:rsidRPr="00B74E10" w:rsidRDefault="009D5B81" w:rsidP="00076371">
      <w:pPr>
        <w:rPr>
          <w:sz w:val="22"/>
          <w:lang w:val="lt-LT"/>
        </w:rPr>
      </w:pPr>
    </w:p>
    <w:p w14:paraId="3CAE1C2C" w14:textId="6CB86144" w:rsidR="00D4565D" w:rsidRPr="00B74E10" w:rsidRDefault="00221E3B" w:rsidP="00076371">
      <w:pPr>
        <w:pStyle w:val="Heading1"/>
        <w:rPr>
          <w:rFonts w:eastAsia="Cambria"/>
        </w:rPr>
      </w:pPr>
      <w:bookmarkStart w:id="138" w:name="_Toc143535944"/>
      <w:r w:rsidRPr="00B74E10">
        <w:rPr>
          <w:rFonts w:eastAsia="Cambria"/>
        </w:rPr>
        <w:t>Įvykdyti paslaugų pirkimai</w:t>
      </w:r>
      <w:bookmarkEnd w:id="138"/>
    </w:p>
    <w:p w14:paraId="3CAE1C2E" w14:textId="522D4BA4" w:rsidR="00D4565D" w:rsidRPr="00B74E10" w:rsidRDefault="00D4565D" w:rsidP="00076371">
      <w:pPr>
        <w:rPr>
          <w:rFonts w:ascii="Times New Roman" w:eastAsia="Times New Roman" w:hAnsi="Times New Roman" w:cs="Times New Roman"/>
          <w:szCs w:val="24"/>
          <w:lang w:val="lt-LT"/>
        </w:rPr>
      </w:pPr>
      <w:bookmarkStart w:id="139" w:name="_heading=h.1t3h5sf" w:colFirst="0" w:colLast="0"/>
      <w:bookmarkEnd w:id="139"/>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256"/>
        <w:gridCol w:w="2551"/>
        <w:gridCol w:w="3265"/>
      </w:tblGrid>
      <w:tr w:rsidR="00D4565D" w:rsidRPr="00B74E10" w14:paraId="3CAE1C33" w14:textId="77777777" w:rsidTr="00183D83">
        <w:tc>
          <w:tcPr>
            <w:tcW w:w="567" w:type="dxa"/>
          </w:tcPr>
          <w:p w14:paraId="3CAE1C2F" w14:textId="77777777" w:rsidR="00D4565D" w:rsidRPr="00B74E10" w:rsidRDefault="00221E3B" w:rsidP="00076371">
            <w:pPr>
              <w:keepNext/>
              <w:ind w:firstLine="0"/>
              <w:jc w:val="center"/>
              <w:rPr>
                <w:rFonts w:ascii="Times New Roman" w:eastAsia="Times New Roman" w:hAnsi="Times New Roman" w:cs="Times New Roman"/>
                <w:b/>
                <w:szCs w:val="24"/>
                <w:lang w:val="lt-LT"/>
              </w:rPr>
            </w:pPr>
            <w:r w:rsidRPr="00B74E10">
              <w:rPr>
                <w:rFonts w:ascii="Times New Roman" w:eastAsia="Times New Roman" w:hAnsi="Times New Roman" w:cs="Times New Roman"/>
                <w:b/>
                <w:szCs w:val="24"/>
                <w:lang w:val="lt-LT"/>
              </w:rPr>
              <w:t>Nr.</w:t>
            </w:r>
          </w:p>
        </w:tc>
        <w:tc>
          <w:tcPr>
            <w:tcW w:w="3256" w:type="dxa"/>
          </w:tcPr>
          <w:p w14:paraId="3CAE1C30" w14:textId="549935BC" w:rsidR="00D4565D" w:rsidRPr="00B74E10" w:rsidRDefault="00221E3B" w:rsidP="00076371">
            <w:pPr>
              <w:keepNext/>
              <w:ind w:firstLine="0"/>
              <w:jc w:val="center"/>
              <w:rPr>
                <w:rFonts w:ascii="Times New Roman" w:eastAsia="Times New Roman" w:hAnsi="Times New Roman" w:cs="Times New Roman"/>
                <w:b/>
                <w:szCs w:val="24"/>
                <w:lang w:val="lt-LT"/>
              </w:rPr>
            </w:pPr>
            <w:r w:rsidRPr="00B74E10">
              <w:rPr>
                <w:rFonts w:ascii="Times New Roman" w:eastAsia="Times New Roman" w:hAnsi="Times New Roman" w:cs="Times New Roman"/>
                <w:b/>
                <w:szCs w:val="24"/>
                <w:lang w:val="lt-LT"/>
              </w:rPr>
              <w:t>Pirkimo objektas</w:t>
            </w:r>
          </w:p>
        </w:tc>
        <w:tc>
          <w:tcPr>
            <w:tcW w:w="2551" w:type="dxa"/>
          </w:tcPr>
          <w:p w14:paraId="3CAE1C31" w14:textId="77777777" w:rsidR="00D4565D" w:rsidRPr="00B74E10" w:rsidRDefault="00221E3B" w:rsidP="00076371">
            <w:pPr>
              <w:keepNext/>
              <w:ind w:firstLine="0"/>
              <w:jc w:val="center"/>
              <w:rPr>
                <w:rFonts w:ascii="Times New Roman" w:eastAsia="Times New Roman" w:hAnsi="Times New Roman" w:cs="Times New Roman"/>
                <w:b/>
                <w:szCs w:val="24"/>
                <w:lang w:val="lt-LT"/>
              </w:rPr>
            </w:pPr>
            <w:r w:rsidRPr="00B74E10">
              <w:rPr>
                <w:rFonts w:ascii="Times New Roman" w:eastAsia="Times New Roman" w:hAnsi="Times New Roman" w:cs="Times New Roman"/>
                <w:b/>
                <w:szCs w:val="24"/>
                <w:lang w:val="lt-LT"/>
              </w:rPr>
              <w:t>Tiekėjas</w:t>
            </w:r>
          </w:p>
        </w:tc>
        <w:tc>
          <w:tcPr>
            <w:tcW w:w="3265" w:type="dxa"/>
          </w:tcPr>
          <w:p w14:paraId="3CAE1C32" w14:textId="77777777" w:rsidR="00D4565D" w:rsidRPr="00B74E10" w:rsidRDefault="00221E3B" w:rsidP="00076371">
            <w:pPr>
              <w:keepNext/>
              <w:ind w:firstLine="0"/>
              <w:jc w:val="center"/>
              <w:rPr>
                <w:rFonts w:ascii="Times New Roman" w:eastAsia="Times New Roman" w:hAnsi="Times New Roman" w:cs="Times New Roman"/>
                <w:b/>
                <w:szCs w:val="24"/>
                <w:lang w:val="lt-LT"/>
              </w:rPr>
            </w:pPr>
            <w:r w:rsidRPr="00B74E10">
              <w:rPr>
                <w:rFonts w:ascii="Times New Roman" w:eastAsia="Times New Roman" w:hAnsi="Times New Roman" w:cs="Times New Roman"/>
                <w:b/>
                <w:szCs w:val="24"/>
                <w:lang w:val="lt-LT"/>
              </w:rPr>
              <w:t>Paslaugos aprašymas ir nauda veiklai</w:t>
            </w:r>
          </w:p>
        </w:tc>
      </w:tr>
      <w:tr w:rsidR="00D4565D" w:rsidRPr="00B74E10" w14:paraId="3CAE1C3A" w14:textId="77777777" w:rsidTr="00183D83">
        <w:tc>
          <w:tcPr>
            <w:tcW w:w="567" w:type="dxa"/>
          </w:tcPr>
          <w:p w14:paraId="3CAE1C36" w14:textId="77777777" w:rsidR="00D4565D" w:rsidRPr="00B74E10" w:rsidRDefault="00221E3B"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1.</w:t>
            </w:r>
          </w:p>
        </w:tc>
        <w:tc>
          <w:tcPr>
            <w:tcW w:w="3256" w:type="dxa"/>
          </w:tcPr>
          <w:p w14:paraId="3CAE1C37" w14:textId="46AD79B7" w:rsidR="00D4565D" w:rsidRPr="00B74E10" w:rsidRDefault="00B22EE0" w:rsidP="00076371">
            <w:pPr>
              <w:ind w:firstLine="0"/>
              <w:jc w:val="left"/>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 xml:space="preserve">Nebuvo </w:t>
            </w:r>
            <w:r w:rsidR="00D15074" w:rsidRPr="00B74E10">
              <w:rPr>
                <w:rFonts w:ascii="Times New Roman" w:eastAsia="Times New Roman" w:hAnsi="Times New Roman" w:cs="Times New Roman"/>
                <w:szCs w:val="24"/>
                <w:lang w:val="lt-LT"/>
              </w:rPr>
              <w:t>pirkta</w:t>
            </w:r>
          </w:p>
        </w:tc>
        <w:tc>
          <w:tcPr>
            <w:tcW w:w="2551" w:type="dxa"/>
          </w:tcPr>
          <w:p w14:paraId="3CAE1C38" w14:textId="637022EA" w:rsidR="00D4565D" w:rsidRPr="00B74E10" w:rsidRDefault="00D4565D" w:rsidP="00076371">
            <w:pPr>
              <w:ind w:firstLine="0"/>
              <w:jc w:val="left"/>
              <w:rPr>
                <w:rFonts w:ascii="Times New Roman" w:eastAsia="Times New Roman" w:hAnsi="Times New Roman" w:cs="Times New Roman"/>
                <w:szCs w:val="24"/>
                <w:lang w:val="lt-LT"/>
              </w:rPr>
            </w:pPr>
          </w:p>
        </w:tc>
        <w:tc>
          <w:tcPr>
            <w:tcW w:w="3265" w:type="dxa"/>
          </w:tcPr>
          <w:p w14:paraId="3CAE1C39" w14:textId="048AFF48" w:rsidR="00D4565D" w:rsidRPr="00B74E10" w:rsidRDefault="00D4565D" w:rsidP="00076371">
            <w:pPr>
              <w:ind w:firstLine="0"/>
              <w:rPr>
                <w:rFonts w:ascii="Times New Roman" w:eastAsia="Times New Roman" w:hAnsi="Times New Roman" w:cs="Times New Roman"/>
                <w:szCs w:val="24"/>
                <w:lang w:val="lt-LT"/>
              </w:rPr>
            </w:pPr>
          </w:p>
        </w:tc>
      </w:tr>
    </w:tbl>
    <w:p w14:paraId="34401B88" w14:textId="77777777" w:rsidR="00D84C52" w:rsidRPr="00B74E10" w:rsidRDefault="00D84C52" w:rsidP="00262B3B">
      <w:pPr>
        <w:pBdr>
          <w:top w:val="nil"/>
          <w:left w:val="nil"/>
          <w:bottom w:val="nil"/>
          <w:right w:val="nil"/>
          <w:between w:val="nil"/>
        </w:pBdr>
        <w:ind w:firstLine="0"/>
        <w:rPr>
          <w:rFonts w:ascii="Times New Roman" w:eastAsia="Times New Roman" w:hAnsi="Times New Roman" w:cs="Times New Roman"/>
          <w:color w:val="000000"/>
          <w:szCs w:val="24"/>
          <w:lang w:val="lt-LT"/>
        </w:rPr>
      </w:pPr>
      <w:bookmarkStart w:id="140" w:name="_heading=h.4d34og8" w:colFirst="0" w:colLast="0"/>
      <w:bookmarkEnd w:id="140"/>
    </w:p>
    <w:p w14:paraId="3CAE1C47" w14:textId="77777777" w:rsidR="00D4565D" w:rsidRPr="00B74E10" w:rsidRDefault="00221E3B" w:rsidP="00076371">
      <w:pPr>
        <w:pStyle w:val="Heading1"/>
        <w:rPr>
          <w:rFonts w:eastAsia="Cambria"/>
        </w:rPr>
      </w:pPr>
      <w:bookmarkStart w:id="141" w:name="_Toc143535945"/>
      <w:r w:rsidRPr="00B74E10">
        <w:rPr>
          <w:rFonts w:eastAsia="Cambria"/>
        </w:rPr>
        <w:t>Užduočių atlikimas</w:t>
      </w:r>
      <w:bookmarkEnd w:id="141"/>
    </w:p>
    <w:p w14:paraId="3CAE1C48" w14:textId="1A20541C" w:rsidR="00D4565D" w:rsidRPr="00B74E10" w:rsidRDefault="00D4565D" w:rsidP="00076371">
      <w:pPr>
        <w:rPr>
          <w:rFonts w:ascii="Times New Roman" w:eastAsia="Times New Roman" w:hAnsi="Times New Roman" w:cs="Times New Roman"/>
          <w:szCs w:val="24"/>
          <w:lang w:val="lt-LT"/>
        </w:rPr>
      </w:pPr>
    </w:p>
    <w:tbl>
      <w:tblPr>
        <w:tblW w:w="9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
        <w:gridCol w:w="4731"/>
        <w:gridCol w:w="2904"/>
        <w:gridCol w:w="1413"/>
      </w:tblGrid>
      <w:tr w:rsidR="00D4565D" w:rsidRPr="00B74E10" w14:paraId="3CAE1C4D" w14:textId="77777777" w:rsidTr="00D56252">
        <w:trPr>
          <w:trHeight w:val="988"/>
        </w:trPr>
        <w:tc>
          <w:tcPr>
            <w:tcW w:w="565" w:type="dxa"/>
            <w:vAlign w:val="center"/>
          </w:tcPr>
          <w:p w14:paraId="3CAE1C49" w14:textId="77777777" w:rsidR="00D4565D" w:rsidRPr="00B74E10" w:rsidRDefault="00221E3B" w:rsidP="00076371">
            <w:pPr>
              <w:keepNext/>
              <w:ind w:firstLine="0"/>
              <w:jc w:val="center"/>
              <w:rPr>
                <w:rFonts w:ascii="Times New Roman" w:eastAsia="Times New Roman" w:hAnsi="Times New Roman" w:cs="Times New Roman"/>
                <w:b/>
                <w:szCs w:val="24"/>
                <w:lang w:val="lt-LT"/>
              </w:rPr>
            </w:pPr>
            <w:r w:rsidRPr="00B74E10">
              <w:rPr>
                <w:rFonts w:ascii="Times New Roman" w:eastAsia="Times New Roman" w:hAnsi="Times New Roman" w:cs="Times New Roman"/>
                <w:b/>
                <w:szCs w:val="24"/>
                <w:lang w:val="lt-LT"/>
              </w:rPr>
              <w:t>Nr.</w:t>
            </w:r>
          </w:p>
        </w:tc>
        <w:tc>
          <w:tcPr>
            <w:tcW w:w="4731" w:type="dxa"/>
            <w:vAlign w:val="center"/>
          </w:tcPr>
          <w:p w14:paraId="3CAE1C4A" w14:textId="77777777" w:rsidR="00D4565D" w:rsidRPr="00B74E10" w:rsidRDefault="00221E3B" w:rsidP="00076371">
            <w:pPr>
              <w:keepNext/>
              <w:ind w:firstLine="0"/>
              <w:jc w:val="center"/>
              <w:rPr>
                <w:rFonts w:ascii="Times New Roman" w:eastAsia="Times New Roman" w:hAnsi="Times New Roman" w:cs="Times New Roman"/>
                <w:b/>
                <w:szCs w:val="24"/>
                <w:lang w:val="lt-LT"/>
              </w:rPr>
            </w:pPr>
            <w:r w:rsidRPr="00B74E10">
              <w:rPr>
                <w:rFonts w:ascii="Times New Roman" w:eastAsia="Times New Roman" w:hAnsi="Times New Roman" w:cs="Times New Roman"/>
                <w:b/>
                <w:szCs w:val="24"/>
                <w:lang w:val="lt-LT"/>
              </w:rPr>
              <w:t>Užduotis</w:t>
            </w:r>
          </w:p>
        </w:tc>
        <w:tc>
          <w:tcPr>
            <w:tcW w:w="2904" w:type="dxa"/>
            <w:vAlign w:val="center"/>
          </w:tcPr>
          <w:p w14:paraId="3CAE1C4B" w14:textId="77777777" w:rsidR="00D4565D" w:rsidRPr="00B74E10" w:rsidRDefault="00221E3B" w:rsidP="00076371">
            <w:pPr>
              <w:keepNext/>
              <w:ind w:firstLine="0"/>
              <w:jc w:val="center"/>
              <w:rPr>
                <w:rFonts w:ascii="Times New Roman" w:eastAsia="Times New Roman" w:hAnsi="Times New Roman" w:cs="Times New Roman"/>
                <w:b/>
                <w:szCs w:val="24"/>
                <w:lang w:val="lt-LT"/>
              </w:rPr>
            </w:pPr>
            <w:r w:rsidRPr="00B74E10">
              <w:rPr>
                <w:rFonts w:ascii="Times New Roman" w:eastAsia="Times New Roman" w:hAnsi="Times New Roman" w:cs="Times New Roman"/>
                <w:b/>
                <w:szCs w:val="24"/>
                <w:lang w:val="lt-LT"/>
              </w:rPr>
              <w:t>Darbuotojai/darbovietė</w:t>
            </w:r>
          </w:p>
        </w:tc>
        <w:tc>
          <w:tcPr>
            <w:tcW w:w="1413" w:type="dxa"/>
            <w:vAlign w:val="center"/>
          </w:tcPr>
          <w:p w14:paraId="3CAE1C4C" w14:textId="77777777" w:rsidR="00D4565D" w:rsidRPr="00B74E10" w:rsidRDefault="00221E3B" w:rsidP="00076371">
            <w:pPr>
              <w:keepNext/>
              <w:ind w:firstLine="0"/>
              <w:jc w:val="center"/>
              <w:rPr>
                <w:rFonts w:ascii="Times New Roman" w:eastAsia="Times New Roman" w:hAnsi="Times New Roman" w:cs="Times New Roman"/>
                <w:b/>
                <w:szCs w:val="24"/>
                <w:lang w:val="lt-LT"/>
              </w:rPr>
            </w:pPr>
            <w:r w:rsidRPr="00B74E10">
              <w:rPr>
                <w:rFonts w:ascii="Times New Roman" w:eastAsia="Times New Roman" w:hAnsi="Times New Roman" w:cs="Times New Roman"/>
                <w:b/>
                <w:szCs w:val="24"/>
                <w:lang w:val="lt-LT"/>
              </w:rPr>
              <w:t>Laiko sąnaudos valandomis</w:t>
            </w:r>
          </w:p>
        </w:tc>
      </w:tr>
      <w:tr w:rsidR="00D4565D" w:rsidRPr="00B74E10" w14:paraId="3CAE1C52" w14:textId="77777777" w:rsidTr="00D56252">
        <w:trPr>
          <w:trHeight w:val="902"/>
        </w:trPr>
        <w:tc>
          <w:tcPr>
            <w:tcW w:w="565" w:type="dxa"/>
          </w:tcPr>
          <w:p w14:paraId="3CAE1C4E" w14:textId="77777777" w:rsidR="00D4565D" w:rsidRPr="00B74E10" w:rsidRDefault="00221E3B"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1.</w:t>
            </w:r>
          </w:p>
        </w:tc>
        <w:tc>
          <w:tcPr>
            <w:tcW w:w="4731" w:type="dxa"/>
          </w:tcPr>
          <w:p w14:paraId="50553F86" w14:textId="77777777" w:rsidR="00D84C52" w:rsidRPr="00B74E10" w:rsidRDefault="00D84C52" w:rsidP="00076371">
            <w:pPr>
              <w:pBdr>
                <w:top w:val="nil"/>
                <w:left w:val="nil"/>
                <w:bottom w:val="nil"/>
                <w:right w:val="nil"/>
                <w:between w:val="nil"/>
              </w:pBdr>
              <w:ind w:firstLine="0"/>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highlight w:val="white"/>
                <w:lang w:val="lt-LT"/>
              </w:rPr>
              <w:t>Interneto daiktų standartus palaikančių skirtingos paskirties ir skirtingų gamintojų sujungimas į bendrą sistemą siekiant sukurti energetiškai efektyvų valdymo modelį.</w:t>
            </w:r>
          </w:p>
          <w:p w14:paraId="3CAE1C4F" w14:textId="34DAFE29" w:rsidR="00D4565D" w:rsidRPr="00B74E10" w:rsidRDefault="00D4565D" w:rsidP="00076371">
            <w:pPr>
              <w:ind w:firstLine="5"/>
              <w:jc w:val="left"/>
              <w:rPr>
                <w:rFonts w:ascii="Times New Roman" w:hAnsi="Times New Roman"/>
                <w:bCs/>
                <w:sz w:val="22"/>
                <w:lang w:val="lt-LT"/>
              </w:rPr>
            </w:pPr>
          </w:p>
        </w:tc>
        <w:tc>
          <w:tcPr>
            <w:tcW w:w="2904" w:type="dxa"/>
          </w:tcPr>
          <w:p w14:paraId="3CAE1C50" w14:textId="2E1E7E3C" w:rsidR="00D4565D" w:rsidRPr="00B74E10" w:rsidRDefault="00D4565D" w:rsidP="00076371">
            <w:pPr>
              <w:ind w:firstLine="0"/>
              <w:jc w:val="left"/>
              <w:rPr>
                <w:rFonts w:ascii="Times New Roman" w:eastAsia="Times New Roman" w:hAnsi="Times New Roman" w:cs="Times New Roman"/>
                <w:bCs/>
                <w:szCs w:val="24"/>
                <w:lang w:val="lt-LT"/>
              </w:rPr>
            </w:pPr>
          </w:p>
        </w:tc>
        <w:tc>
          <w:tcPr>
            <w:tcW w:w="1413" w:type="dxa"/>
          </w:tcPr>
          <w:p w14:paraId="3CAE1C51" w14:textId="77777777" w:rsidR="00D4565D" w:rsidRPr="00B74E10" w:rsidRDefault="00D4565D" w:rsidP="00076371">
            <w:pPr>
              <w:ind w:firstLine="0"/>
              <w:jc w:val="left"/>
              <w:rPr>
                <w:rFonts w:ascii="Times New Roman" w:eastAsia="Times New Roman" w:hAnsi="Times New Roman" w:cs="Times New Roman"/>
                <w:bCs/>
                <w:szCs w:val="24"/>
                <w:lang w:val="lt-LT"/>
              </w:rPr>
            </w:pPr>
          </w:p>
        </w:tc>
      </w:tr>
      <w:tr w:rsidR="00D4565D" w:rsidRPr="00B74E10" w14:paraId="3CAE1C57" w14:textId="77777777" w:rsidTr="00D56252">
        <w:trPr>
          <w:trHeight w:val="902"/>
        </w:trPr>
        <w:tc>
          <w:tcPr>
            <w:tcW w:w="565" w:type="dxa"/>
          </w:tcPr>
          <w:p w14:paraId="3CAE1C53" w14:textId="77777777" w:rsidR="00D4565D" w:rsidRPr="00B74E10" w:rsidRDefault="00221E3B"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2.</w:t>
            </w:r>
          </w:p>
        </w:tc>
        <w:tc>
          <w:tcPr>
            <w:tcW w:w="4731" w:type="dxa"/>
          </w:tcPr>
          <w:p w14:paraId="570175C0" w14:textId="77777777" w:rsidR="00D84C52" w:rsidRPr="00B74E10" w:rsidRDefault="00D84C52" w:rsidP="00076371">
            <w:pPr>
              <w:pBdr>
                <w:top w:val="nil"/>
                <w:left w:val="nil"/>
                <w:bottom w:val="nil"/>
                <w:right w:val="nil"/>
                <w:between w:val="nil"/>
              </w:pBdr>
              <w:ind w:firstLine="0"/>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Kaupiamų ir tvarkomų duomenų patikimumo ir kibernetinio saugumo užtikrinimas.</w:t>
            </w:r>
          </w:p>
          <w:p w14:paraId="3CAE1C54" w14:textId="16C444AF" w:rsidR="00D4565D" w:rsidRPr="00B74E10" w:rsidRDefault="00D4565D" w:rsidP="00076371">
            <w:pPr>
              <w:ind w:firstLine="5"/>
              <w:jc w:val="left"/>
              <w:rPr>
                <w:rFonts w:ascii="Times New Roman" w:hAnsi="Times New Roman"/>
                <w:bCs/>
                <w:sz w:val="22"/>
                <w:lang w:val="lt-LT"/>
              </w:rPr>
            </w:pPr>
          </w:p>
        </w:tc>
        <w:tc>
          <w:tcPr>
            <w:tcW w:w="2904" w:type="dxa"/>
          </w:tcPr>
          <w:p w14:paraId="3CAE1C55" w14:textId="62DD87C1" w:rsidR="00D4565D" w:rsidRPr="00B74E10" w:rsidRDefault="00D4565D" w:rsidP="00076371">
            <w:pPr>
              <w:ind w:firstLine="0"/>
              <w:jc w:val="left"/>
              <w:rPr>
                <w:rFonts w:ascii="Times New Roman" w:eastAsia="Times New Roman" w:hAnsi="Times New Roman" w:cs="Times New Roman"/>
                <w:bCs/>
                <w:szCs w:val="24"/>
                <w:lang w:val="lt-LT"/>
              </w:rPr>
            </w:pPr>
          </w:p>
        </w:tc>
        <w:tc>
          <w:tcPr>
            <w:tcW w:w="1413" w:type="dxa"/>
          </w:tcPr>
          <w:p w14:paraId="3CAE1C56" w14:textId="77777777" w:rsidR="00D4565D" w:rsidRPr="00B74E10" w:rsidRDefault="00D4565D" w:rsidP="00076371">
            <w:pPr>
              <w:ind w:firstLine="0"/>
              <w:jc w:val="left"/>
              <w:rPr>
                <w:rFonts w:ascii="Times New Roman" w:eastAsia="Times New Roman" w:hAnsi="Times New Roman" w:cs="Times New Roman"/>
                <w:bCs/>
                <w:szCs w:val="24"/>
                <w:lang w:val="lt-LT"/>
              </w:rPr>
            </w:pPr>
          </w:p>
        </w:tc>
      </w:tr>
      <w:tr w:rsidR="00D4565D" w:rsidRPr="00B74E10" w14:paraId="3CAE1C5C" w14:textId="77777777" w:rsidTr="00D56252">
        <w:trPr>
          <w:trHeight w:val="1504"/>
        </w:trPr>
        <w:tc>
          <w:tcPr>
            <w:tcW w:w="565" w:type="dxa"/>
          </w:tcPr>
          <w:p w14:paraId="3CAE1C58" w14:textId="77777777" w:rsidR="00D4565D" w:rsidRPr="00B74E10" w:rsidRDefault="00221E3B"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3.</w:t>
            </w:r>
          </w:p>
        </w:tc>
        <w:tc>
          <w:tcPr>
            <w:tcW w:w="4731" w:type="dxa"/>
          </w:tcPr>
          <w:p w14:paraId="7BDFC7E2" w14:textId="77777777" w:rsidR="00D84C52" w:rsidRPr="00B74E10" w:rsidRDefault="00D84C52" w:rsidP="00076371">
            <w:pPr>
              <w:pBdr>
                <w:top w:val="nil"/>
                <w:left w:val="nil"/>
                <w:bottom w:val="nil"/>
                <w:right w:val="nil"/>
                <w:between w:val="nil"/>
              </w:pBdr>
              <w:ind w:firstLine="0"/>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Energijos valdymo sprendiniams rengti reikalingų duomenų surinkimo modelio kūrimas.</w:t>
            </w:r>
            <w:r w:rsidRPr="00B74E10">
              <w:rPr>
                <w:rFonts w:ascii="Times New Roman" w:eastAsia="Times New Roman" w:hAnsi="Times New Roman" w:cs="Times New Roman"/>
                <w:color w:val="000000"/>
                <w:szCs w:val="24"/>
                <w:highlight w:val="yellow"/>
                <w:lang w:val="lt-LT"/>
              </w:rPr>
              <w:t xml:space="preserve"> </w:t>
            </w:r>
          </w:p>
          <w:p w14:paraId="3CAE1C59" w14:textId="028BB163" w:rsidR="00D4565D" w:rsidRPr="00B74E10" w:rsidRDefault="00D4565D" w:rsidP="00076371">
            <w:pPr>
              <w:ind w:firstLine="5"/>
              <w:jc w:val="left"/>
              <w:rPr>
                <w:rFonts w:ascii="Times New Roman" w:hAnsi="Times New Roman"/>
                <w:bCs/>
                <w:sz w:val="22"/>
                <w:lang w:val="lt-LT"/>
              </w:rPr>
            </w:pPr>
          </w:p>
        </w:tc>
        <w:tc>
          <w:tcPr>
            <w:tcW w:w="2904" w:type="dxa"/>
          </w:tcPr>
          <w:p w14:paraId="3CAE1C5A" w14:textId="67ADEDA6" w:rsidR="00D4565D" w:rsidRPr="00B74E10" w:rsidRDefault="00D4565D" w:rsidP="00076371">
            <w:pPr>
              <w:ind w:firstLine="0"/>
              <w:jc w:val="left"/>
              <w:rPr>
                <w:rFonts w:ascii="Times New Roman" w:eastAsia="Times New Roman" w:hAnsi="Times New Roman" w:cs="Times New Roman"/>
                <w:bCs/>
                <w:szCs w:val="24"/>
                <w:lang w:val="lt-LT"/>
              </w:rPr>
            </w:pPr>
          </w:p>
        </w:tc>
        <w:tc>
          <w:tcPr>
            <w:tcW w:w="1413" w:type="dxa"/>
          </w:tcPr>
          <w:p w14:paraId="3CAE1C5B" w14:textId="77777777" w:rsidR="00D4565D" w:rsidRPr="00B74E10" w:rsidRDefault="00D4565D" w:rsidP="00076371">
            <w:pPr>
              <w:ind w:firstLine="0"/>
              <w:jc w:val="left"/>
              <w:rPr>
                <w:rFonts w:ascii="Times New Roman" w:eastAsia="Times New Roman" w:hAnsi="Times New Roman" w:cs="Times New Roman"/>
                <w:bCs/>
                <w:szCs w:val="24"/>
                <w:lang w:val="lt-LT"/>
              </w:rPr>
            </w:pPr>
          </w:p>
        </w:tc>
      </w:tr>
      <w:tr w:rsidR="00D4565D" w:rsidRPr="00B74E10" w14:paraId="3CAE1C61" w14:textId="77777777" w:rsidTr="00D56252">
        <w:trPr>
          <w:trHeight w:val="1504"/>
        </w:trPr>
        <w:tc>
          <w:tcPr>
            <w:tcW w:w="565" w:type="dxa"/>
          </w:tcPr>
          <w:p w14:paraId="3CAE1C5D" w14:textId="77777777" w:rsidR="00D4565D" w:rsidRPr="00B74E10" w:rsidRDefault="00221E3B"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4.</w:t>
            </w:r>
          </w:p>
        </w:tc>
        <w:tc>
          <w:tcPr>
            <w:tcW w:w="4731" w:type="dxa"/>
          </w:tcPr>
          <w:p w14:paraId="7DE6D80F" w14:textId="77777777" w:rsidR="00D84C52" w:rsidRPr="00B74E10" w:rsidRDefault="00D84C52" w:rsidP="00076371">
            <w:pPr>
              <w:pBdr>
                <w:top w:val="nil"/>
                <w:left w:val="nil"/>
                <w:bottom w:val="nil"/>
                <w:right w:val="nil"/>
                <w:between w:val="nil"/>
              </w:pBdr>
              <w:ind w:firstLine="0"/>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Nepertraukiamą EVS darbą užtikrinantis autorizavimas</w:t>
            </w:r>
          </w:p>
          <w:p w14:paraId="3CAE1C5E" w14:textId="4420E534" w:rsidR="00D4565D" w:rsidRPr="00B74E10" w:rsidRDefault="00D4565D" w:rsidP="00076371">
            <w:pPr>
              <w:ind w:firstLine="5"/>
              <w:jc w:val="left"/>
              <w:rPr>
                <w:rFonts w:ascii="Times New Roman" w:hAnsi="Times New Roman"/>
                <w:bCs/>
                <w:sz w:val="22"/>
                <w:lang w:val="lt-LT"/>
              </w:rPr>
            </w:pPr>
          </w:p>
        </w:tc>
        <w:tc>
          <w:tcPr>
            <w:tcW w:w="2904" w:type="dxa"/>
          </w:tcPr>
          <w:p w14:paraId="3CAE1C5F" w14:textId="1682E0C9" w:rsidR="00D4565D" w:rsidRPr="00B74E10" w:rsidRDefault="00D4565D" w:rsidP="00076371">
            <w:pPr>
              <w:ind w:firstLine="0"/>
              <w:jc w:val="left"/>
              <w:rPr>
                <w:rFonts w:ascii="Times New Roman" w:eastAsia="Times New Roman" w:hAnsi="Times New Roman" w:cs="Times New Roman"/>
                <w:bCs/>
                <w:szCs w:val="24"/>
                <w:lang w:val="lt-LT"/>
              </w:rPr>
            </w:pPr>
          </w:p>
        </w:tc>
        <w:tc>
          <w:tcPr>
            <w:tcW w:w="1413" w:type="dxa"/>
          </w:tcPr>
          <w:p w14:paraId="3CAE1C60" w14:textId="77777777" w:rsidR="00D4565D" w:rsidRPr="00B74E10" w:rsidRDefault="00D4565D" w:rsidP="00076371">
            <w:pPr>
              <w:ind w:firstLine="0"/>
              <w:jc w:val="left"/>
              <w:rPr>
                <w:rFonts w:ascii="Times New Roman" w:eastAsia="Times New Roman" w:hAnsi="Times New Roman" w:cs="Times New Roman"/>
                <w:bCs/>
                <w:szCs w:val="24"/>
                <w:lang w:val="lt-LT"/>
              </w:rPr>
            </w:pPr>
          </w:p>
        </w:tc>
      </w:tr>
      <w:tr w:rsidR="00D4565D" w:rsidRPr="00B74E10" w14:paraId="3CAE1C66" w14:textId="77777777" w:rsidTr="00D56252">
        <w:trPr>
          <w:trHeight w:val="1217"/>
        </w:trPr>
        <w:tc>
          <w:tcPr>
            <w:tcW w:w="565" w:type="dxa"/>
          </w:tcPr>
          <w:p w14:paraId="3CAE1C62" w14:textId="77777777" w:rsidR="00D4565D" w:rsidRPr="00B74E10" w:rsidRDefault="00221E3B"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5.</w:t>
            </w:r>
          </w:p>
        </w:tc>
        <w:tc>
          <w:tcPr>
            <w:tcW w:w="4731" w:type="dxa"/>
          </w:tcPr>
          <w:p w14:paraId="2ED0B875" w14:textId="77777777" w:rsidR="00CE11A4" w:rsidRPr="00B74E10" w:rsidRDefault="00CE11A4" w:rsidP="00076371">
            <w:pPr>
              <w:pBdr>
                <w:top w:val="nil"/>
                <w:left w:val="nil"/>
                <w:bottom w:val="nil"/>
                <w:right w:val="nil"/>
                <w:between w:val="nil"/>
              </w:pBdr>
              <w:ind w:firstLine="0"/>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Energetiškai efektyvių valdymo algoritmų pagrįstų įrenginių tarpusavio veikimo  priklausomybe sukūrimas.</w:t>
            </w:r>
          </w:p>
          <w:p w14:paraId="3CAE1C63" w14:textId="3D05C540" w:rsidR="00D4565D" w:rsidRPr="00B74E10" w:rsidRDefault="00D4565D" w:rsidP="00076371">
            <w:pPr>
              <w:ind w:firstLine="5"/>
              <w:jc w:val="left"/>
              <w:rPr>
                <w:rFonts w:ascii="Times New Roman" w:hAnsi="Times New Roman"/>
                <w:bCs/>
                <w:sz w:val="22"/>
                <w:lang w:val="lt-LT"/>
              </w:rPr>
            </w:pPr>
          </w:p>
        </w:tc>
        <w:tc>
          <w:tcPr>
            <w:tcW w:w="2904" w:type="dxa"/>
          </w:tcPr>
          <w:p w14:paraId="3CAE1C64" w14:textId="35F62C94" w:rsidR="00D4565D" w:rsidRPr="00B74E10" w:rsidRDefault="00D4565D" w:rsidP="00076371">
            <w:pPr>
              <w:ind w:firstLine="0"/>
              <w:jc w:val="left"/>
              <w:rPr>
                <w:rFonts w:ascii="Times New Roman" w:eastAsia="Times New Roman" w:hAnsi="Times New Roman" w:cs="Times New Roman"/>
                <w:bCs/>
                <w:szCs w:val="24"/>
                <w:lang w:val="lt-LT"/>
              </w:rPr>
            </w:pPr>
          </w:p>
        </w:tc>
        <w:tc>
          <w:tcPr>
            <w:tcW w:w="1413" w:type="dxa"/>
          </w:tcPr>
          <w:p w14:paraId="3CAE1C65" w14:textId="77777777" w:rsidR="00D4565D" w:rsidRPr="00B74E10" w:rsidRDefault="00D4565D" w:rsidP="00076371">
            <w:pPr>
              <w:ind w:firstLine="0"/>
              <w:jc w:val="left"/>
              <w:rPr>
                <w:rFonts w:ascii="Times New Roman" w:eastAsia="Times New Roman" w:hAnsi="Times New Roman" w:cs="Times New Roman"/>
                <w:bCs/>
                <w:szCs w:val="24"/>
                <w:lang w:val="lt-LT"/>
              </w:rPr>
            </w:pPr>
          </w:p>
        </w:tc>
      </w:tr>
      <w:tr w:rsidR="00511B1B" w:rsidRPr="00B74E10" w14:paraId="3D613153" w14:textId="77777777" w:rsidTr="00D56252">
        <w:trPr>
          <w:trHeight w:val="1203"/>
        </w:trPr>
        <w:tc>
          <w:tcPr>
            <w:tcW w:w="565" w:type="dxa"/>
          </w:tcPr>
          <w:p w14:paraId="75F1DBD5" w14:textId="54766C7A" w:rsidR="00511B1B" w:rsidRPr="00B74E10" w:rsidRDefault="00511B1B"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6.</w:t>
            </w:r>
          </w:p>
        </w:tc>
        <w:tc>
          <w:tcPr>
            <w:tcW w:w="4731" w:type="dxa"/>
          </w:tcPr>
          <w:p w14:paraId="5A8B709D" w14:textId="2FDAAA91" w:rsidR="00511B1B" w:rsidRPr="00B74E10" w:rsidRDefault="00CE11A4" w:rsidP="00076371">
            <w:pPr>
              <w:ind w:firstLine="5"/>
              <w:jc w:val="left"/>
              <w:rPr>
                <w:rFonts w:ascii="Times New Roman" w:hAnsi="Times New Roman"/>
                <w:szCs w:val="24"/>
                <w:lang w:val="lt-LT"/>
              </w:rPr>
            </w:pPr>
            <w:r w:rsidRPr="00B74E10">
              <w:rPr>
                <w:rFonts w:ascii="Times New Roman" w:eastAsia="Times New Roman" w:hAnsi="Times New Roman" w:cs="Times New Roman"/>
                <w:color w:val="000000"/>
                <w:szCs w:val="24"/>
                <w:lang w:val="lt-LT"/>
              </w:rPr>
              <w:t>Tikslinių duomenų apdorojimas savaiminio apsimokymo algoritmais.</w:t>
            </w:r>
          </w:p>
        </w:tc>
        <w:tc>
          <w:tcPr>
            <w:tcW w:w="2904" w:type="dxa"/>
          </w:tcPr>
          <w:p w14:paraId="326C2927" w14:textId="4018EE07" w:rsidR="00511B1B" w:rsidRPr="00B74E10" w:rsidRDefault="00511B1B" w:rsidP="00076371">
            <w:pPr>
              <w:ind w:firstLine="0"/>
              <w:jc w:val="left"/>
              <w:rPr>
                <w:rFonts w:ascii="Times New Roman" w:eastAsia="Times New Roman" w:hAnsi="Times New Roman" w:cs="Times New Roman"/>
                <w:bCs/>
                <w:szCs w:val="24"/>
                <w:lang w:val="lt-LT"/>
              </w:rPr>
            </w:pPr>
          </w:p>
        </w:tc>
        <w:tc>
          <w:tcPr>
            <w:tcW w:w="1413" w:type="dxa"/>
          </w:tcPr>
          <w:p w14:paraId="7A738924" w14:textId="77777777" w:rsidR="00511B1B" w:rsidRPr="00B74E10" w:rsidRDefault="00511B1B" w:rsidP="00076371">
            <w:pPr>
              <w:ind w:firstLine="0"/>
              <w:jc w:val="left"/>
              <w:rPr>
                <w:rFonts w:ascii="Times New Roman" w:eastAsia="Times New Roman" w:hAnsi="Times New Roman" w:cs="Times New Roman"/>
                <w:bCs/>
                <w:szCs w:val="24"/>
                <w:lang w:val="lt-LT"/>
              </w:rPr>
            </w:pPr>
          </w:p>
        </w:tc>
      </w:tr>
      <w:tr w:rsidR="00511B1B" w:rsidRPr="00B74E10" w14:paraId="648088D2" w14:textId="77777777" w:rsidTr="00D56252">
        <w:trPr>
          <w:trHeight w:val="601"/>
        </w:trPr>
        <w:tc>
          <w:tcPr>
            <w:tcW w:w="565" w:type="dxa"/>
          </w:tcPr>
          <w:p w14:paraId="58B99787" w14:textId="4524EA18" w:rsidR="00511B1B" w:rsidRPr="00B74E10" w:rsidRDefault="00D56252"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7.</w:t>
            </w:r>
          </w:p>
        </w:tc>
        <w:tc>
          <w:tcPr>
            <w:tcW w:w="4731" w:type="dxa"/>
          </w:tcPr>
          <w:p w14:paraId="03D82D1B" w14:textId="77777777" w:rsidR="00CE11A4" w:rsidRPr="00B74E10" w:rsidRDefault="00CE11A4" w:rsidP="00076371">
            <w:pPr>
              <w:pBdr>
                <w:top w:val="nil"/>
                <w:left w:val="nil"/>
                <w:bottom w:val="nil"/>
                <w:right w:val="nil"/>
                <w:between w:val="nil"/>
              </w:pBdr>
              <w:ind w:firstLine="0"/>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 xml:space="preserve">Interneto daiktų gyvavimo ciklo ir nusidėvėjimo prognozavimo sistemos sukūrimas. </w:t>
            </w:r>
          </w:p>
          <w:p w14:paraId="62F6FAE5" w14:textId="6AA8E40C" w:rsidR="00511B1B" w:rsidRPr="00B74E10" w:rsidRDefault="00511B1B" w:rsidP="00076371">
            <w:pPr>
              <w:ind w:firstLine="5"/>
              <w:jc w:val="left"/>
              <w:rPr>
                <w:rFonts w:ascii="Times New Roman" w:hAnsi="Times New Roman"/>
                <w:szCs w:val="24"/>
                <w:lang w:val="lt-LT"/>
              </w:rPr>
            </w:pPr>
          </w:p>
        </w:tc>
        <w:tc>
          <w:tcPr>
            <w:tcW w:w="2904" w:type="dxa"/>
          </w:tcPr>
          <w:p w14:paraId="38040FC3" w14:textId="1770483B" w:rsidR="00511B1B" w:rsidRPr="00B74E10" w:rsidRDefault="00511B1B" w:rsidP="00076371">
            <w:pPr>
              <w:ind w:firstLine="0"/>
              <w:jc w:val="left"/>
              <w:rPr>
                <w:rFonts w:ascii="Times New Roman" w:eastAsia="Times New Roman" w:hAnsi="Times New Roman" w:cs="Times New Roman"/>
                <w:bCs/>
                <w:szCs w:val="24"/>
                <w:lang w:val="lt-LT"/>
              </w:rPr>
            </w:pPr>
          </w:p>
        </w:tc>
        <w:tc>
          <w:tcPr>
            <w:tcW w:w="1413" w:type="dxa"/>
          </w:tcPr>
          <w:p w14:paraId="0EDD8D40" w14:textId="77777777" w:rsidR="00511B1B" w:rsidRPr="00B74E10" w:rsidRDefault="00511B1B" w:rsidP="00076371">
            <w:pPr>
              <w:ind w:firstLine="0"/>
              <w:jc w:val="left"/>
              <w:rPr>
                <w:rFonts w:ascii="Times New Roman" w:eastAsia="Times New Roman" w:hAnsi="Times New Roman" w:cs="Times New Roman"/>
                <w:bCs/>
                <w:szCs w:val="24"/>
                <w:lang w:val="lt-LT"/>
              </w:rPr>
            </w:pPr>
          </w:p>
        </w:tc>
      </w:tr>
      <w:tr w:rsidR="008224E6" w:rsidRPr="00B74E10" w14:paraId="4BB08C4F" w14:textId="77777777" w:rsidTr="00D56252">
        <w:trPr>
          <w:trHeight w:val="601"/>
        </w:trPr>
        <w:tc>
          <w:tcPr>
            <w:tcW w:w="565" w:type="dxa"/>
          </w:tcPr>
          <w:p w14:paraId="1A8B5026" w14:textId="3E8D69E2" w:rsidR="008224E6" w:rsidRPr="00B74E10" w:rsidRDefault="008224E6"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lastRenderedPageBreak/>
              <w:t>8.</w:t>
            </w:r>
          </w:p>
        </w:tc>
        <w:tc>
          <w:tcPr>
            <w:tcW w:w="4731" w:type="dxa"/>
          </w:tcPr>
          <w:p w14:paraId="6D8E8F5A" w14:textId="594D124F" w:rsidR="008224E6" w:rsidRPr="00B74E10" w:rsidRDefault="00F61E37" w:rsidP="00076371">
            <w:pPr>
              <w:pBdr>
                <w:top w:val="nil"/>
                <w:left w:val="nil"/>
                <w:bottom w:val="nil"/>
                <w:right w:val="nil"/>
                <w:between w:val="nil"/>
              </w:pBdr>
              <w:ind w:firstLine="0"/>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Patikimo išsiunčiamų duomenų nuasmeninimo užtikrinimas.</w:t>
            </w:r>
          </w:p>
        </w:tc>
        <w:tc>
          <w:tcPr>
            <w:tcW w:w="2904" w:type="dxa"/>
          </w:tcPr>
          <w:p w14:paraId="111E6FD3" w14:textId="77777777" w:rsidR="008224E6" w:rsidRPr="00B74E10" w:rsidRDefault="008224E6" w:rsidP="00076371">
            <w:pPr>
              <w:ind w:firstLine="0"/>
              <w:jc w:val="left"/>
              <w:rPr>
                <w:rFonts w:ascii="Times New Roman" w:eastAsia="Times New Roman" w:hAnsi="Times New Roman" w:cs="Times New Roman"/>
                <w:bCs/>
                <w:szCs w:val="24"/>
                <w:lang w:val="lt-LT"/>
              </w:rPr>
            </w:pPr>
          </w:p>
        </w:tc>
        <w:tc>
          <w:tcPr>
            <w:tcW w:w="1413" w:type="dxa"/>
          </w:tcPr>
          <w:p w14:paraId="57B4BC81" w14:textId="77777777" w:rsidR="008224E6" w:rsidRPr="00B74E10" w:rsidRDefault="008224E6" w:rsidP="00076371">
            <w:pPr>
              <w:ind w:firstLine="0"/>
              <w:jc w:val="left"/>
              <w:rPr>
                <w:rFonts w:ascii="Times New Roman" w:eastAsia="Times New Roman" w:hAnsi="Times New Roman" w:cs="Times New Roman"/>
                <w:bCs/>
                <w:szCs w:val="24"/>
                <w:lang w:val="lt-LT"/>
              </w:rPr>
            </w:pPr>
          </w:p>
        </w:tc>
      </w:tr>
      <w:tr w:rsidR="008224E6" w:rsidRPr="00B74E10" w14:paraId="37A5D24A" w14:textId="77777777" w:rsidTr="00D56252">
        <w:trPr>
          <w:trHeight w:val="601"/>
        </w:trPr>
        <w:tc>
          <w:tcPr>
            <w:tcW w:w="565" w:type="dxa"/>
          </w:tcPr>
          <w:p w14:paraId="1A1128A9" w14:textId="42843662" w:rsidR="008224E6" w:rsidRPr="00B74E10" w:rsidRDefault="008224E6"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9.</w:t>
            </w:r>
          </w:p>
        </w:tc>
        <w:tc>
          <w:tcPr>
            <w:tcW w:w="4731" w:type="dxa"/>
          </w:tcPr>
          <w:p w14:paraId="1F51A820" w14:textId="3E85D2E9" w:rsidR="008224E6" w:rsidRPr="00B74E10" w:rsidRDefault="004316AA" w:rsidP="00076371">
            <w:pPr>
              <w:pBdr>
                <w:top w:val="nil"/>
                <w:left w:val="nil"/>
                <w:bottom w:val="nil"/>
                <w:right w:val="nil"/>
                <w:between w:val="nil"/>
              </w:pBdr>
              <w:ind w:firstLine="0"/>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Efektyvus atsinaujinančių energijos šaltinių generuojamos energijos paskirstymas ir panaudojimas.</w:t>
            </w:r>
          </w:p>
        </w:tc>
        <w:tc>
          <w:tcPr>
            <w:tcW w:w="2904" w:type="dxa"/>
          </w:tcPr>
          <w:p w14:paraId="1AAB871A" w14:textId="77777777" w:rsidR="008224E6" w:rsidRPr="00B74E10" w:rsidRDefault="008224E6" w:rsidP="00076371">
            <w:pPr>
              <w:ind w:firstLine="0"/>
              <w:jc w:val="left"/>
              <w:rPr>
                <w:rFonts w:ascii="Times New Roman" w:eastAsia="Times New Roman" w:hAnsi="Times New Roman" w:cs="Times New Roman"/>
                <w:bCs/>
                <w:szCs w:val="24"/>
                <w:lang w:val="lt-LT"/>
              </w:rPr>
            </w:pPr>
          </w:p>
        </w:tc>
        <w:tc>
          <w:tcPr>
            <w:tcW w:w="1413" w:type="dxa"/>
          </w:tcPr>
          <w:p w14:paraId="416AC21E" w14:textId="77777777" w:rsidR="008224E6" w:rsidRPr="00B74E10" w:rsidRDefault="008224E6" w:rsidP="00076371">
            <w:pPr>
              <w:ind w:firstLine="0"/>
              <w:jc w:val="left"/>
              <w:rPr>
                <w:rFonts w:ascii="Times New Roman" w:eastAsia="Times New Roman" w:hAnsi="Times New Roman" w:cs="Times New Roman"/>
                <w:bCs/>
                <w:szCs w:val="24"/>
                <w:lang w:val="lt-LT"/>
              </w:rPr>
            </w:pPr>
          </w:p>
        </w:tc>
      </w:tr>
      <w:tr w:rsidR="008224E6" w:rsidRPr="00B74E10" w14:paraId="2DEEE98B" w14:textId="77777777" w:rsidTr="00D56252">
        <w:trPr>
          <w:trHeight w:val="601"/>
        </w:trPr>
        <w:tc>
          <w:tcPr>
            <w:tcW w:w="565" w:type="dxa"/>
          </w:tcPr>
          <w:p w14:paraId="32A97DDF" w14:textId="26B3D253" w:rsidR="008224E6" w:rsidRPr="00B74E10" w:rsidRDefault="008224E6" w:rsidP="00076371">
            <w:pPr>
              <w:ind w:firstLine="0"/>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10.</w:t>
            </w:r>
          </w:p>
        </w:tc>
        <w:tc>
          <w:tcPr>
            <w:tcW w:w="4731" w:type="dxa"/>
          </w:tcPr>
          <w:p w14:paraId="2B4EA53C" w14:textId="2A63DD5A" w:rsidR="008224E6" w:rsidRPr="00B74E10" w:rsidRDefault="00980C7D" w:rsidP="00076371">
            <w:pPr>
              <w:pBdr>
                <w:top w:val="nil"/>
                <w:left w:val="nil"/>
                <w:bottom w:val="nil"/>
                <w:right w:val="nil"/>
                <w:between w:val="nil"/>
              </w:pBdr>
              <w:ind w:firstLine="0"/>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color w:val="000000"/>
                <w:szCs w:val="24"/>
                <w:lang w:val="lt-LT"/>
              </w:rPr>
              <w:t>Komforto sąlygų užtikrinimas paremtas vartotojo asmeniniuose išmaniuosiuose įrenginiuose (telefonuose, laikrodžiuose) realiu laiku fiksuojama informacija.</w:t>
            </w:r>
          </w:p>
        </w:tc>
        <w:tc>
          <w:tcPr>
            <w:tcW w:w="2904" w:type="dxa"/>
          </w:tcPr>
          <w:p w14:paraId="0325C4BE" w14:textId="77777777" w:rsidR="008224E6" w:rsidRPr="00B74E10" w:rsidRDefault="008224E6" w:rsidP="00076371">
            <w:pPr>
              <w:ind w:firstLine="0"/>
              <w:jc w:val="left"/>
              <w:rPr>
                <w:rFonts w:ascii="Times New Roman" w:eastAsia="Times New Roman" w:hAnsi="Times New Roman" w:cs="Times New Roman"/>
                <w:bCs/>
                <w:szCs w:val="24"/>
                <w:lang w:val="lt-LT"/>
              </w:rPr>
            </w:pPr>
          </w:p>
        </w:tc>
        <w:tc>
          <w:tcPr>
            <w:tcW w:w="1413" w:type="dxa"/>
          </w:tcPr>
          <w:p w14:paraId="5AF96D9C" w14:textId="77777777" w:rsidR="008224E6" w:rsidRPr="00B74E10" w:rsidRDefault="008224E6" w:rsidP="00076371">
            <w:pPr>
              <w:ind w:firstLine="0"/>
              <w:jc w:val="left"/>
              <w:rPr>
                <w:rFonts w:ascii="Times New Roman" w:eastAsia="Times New Roman" w:hAnsi="Times New Roman" w:cs="Times New Roman"/>
                <w:bCs/>
                <w:szCs w:val="24"/>
                <w:lang w:val="lt-LT"/>
              </w:rPr>
            </w:pPr>
          </w:p>
        </w:tc>
      </w:tr>
    </w:tbl>
    <w:p w14:paraId="3CAE1C67" w14:textId="77777777" w:rsidR="00D4565D" w:rsidRPr="00B74E10" w:rsidRDefault="00D4565D" w:rsidP="00076371">
      <w:pPr>
        <w:rPr>
          <w:rFonts w:ascii="Times New Roman" w:eastAsia="Times New Roman" w:hAnsi="Times New Roman" w:cs="Times New Roman"/>
          <w:szCs w:val="24"/>
          <w:lang w:val="lt-LT"/>
        </w:rPr>
      </w:pPr>
      <w:bookmarkStart w:id="142" w:name="_heading=h.17dp8vu" w:colFirst="0" w:colLast="0"/>
      <w:bookmarkEnd w:id="142"/>
    </w:p>
    <w:p w14:paraId="3CAE1C69" w14:textId="77777777" w:rsidR="00D4565D" w:rsidRPr="00B74E10" w:rsidRDefault="00221E3B" w:rsidP="00076371">
      <w:pPr>
        <w:pStyle w:val="Heading1"/>
        <w:rPr>
          <w:rFonts w:eastAsia="Cambria"/>
        </w:rPr>
      </w:pPr>
      <w:bookmarkStart w:id="143" w:name="_Toc143535946"/>
      <w:r w:rsidRPr="00B74E10">
        <w:rPr>
          <w:rFonts w:eastAsia="Cambria"/>
        </w:rPr>
        <w:t>Pasiekti tyrimų rezultatai</w:t>
      </w:r>
      <w:bookmarkEnd w:id="143"/>
    </w:p>
    <w:p w14:paraId="25C7B562" w14:textId="0733C9B8" w:rsidR="009C0F24" w:rsidRDefault="007152EF" w:rsidP="009C0F24">
      <w:pPr>
        <w:rPr>
          <w:rFonts w:ascii="Times New Roman" w:eastAsia="Times New Roman" w:hAnsi="Times New Roman" w:cs="Times New Roman"/>
          <w:color w:val="000000"/>
          <w:szCs w:val="24"/>
          <w:lang w:val="lt-LT"/>
        </w:rPr>
      </w:pPr>
      <w:r w:rsidRPr="00B74E10">
        <w:rPr>
          <w:rFonts w:ascii="Times New Roman" w:eastAsia="Times New Roman" w:hAnsi="Times New Roman" w:cs="Times New Roman"/>
          <w:szCs w:val="24"/>
          <w:lang w:val="lt-LT"/>
        </w:rPr>
        <w:t>Projekto mokslinių t</w:t>
      </w:r>
      <w:r w:rsidR="00AD2798" w:rsidRPr="00B74E10">
        <w:rPr>
          <w:rFonts w:ascii="Times New Roman" w:eastAsia="Times New Roman" w:hAnsi="Times New Roman" w:cs="Times New Roman"/>
          <w:szCs w:val="24"/>
          <w:lang w:val="lt-LT"/>
        </w:rPr>
        <w:t xml:space="preserve">yrimų </w:t>
      </w:r>
      <w:r w:rsidR="00E11460" w:rsidRPr="00B74E10">
        <w:rPr>
          <w:rFonts w:ascii="Times New Roman" w:eastAsia="Times New Roman" w:hAnsi="Times New Roman" w:cs="Times New Roman"/>
          <w:szCs w:val="24"/>
          <w:lang w:val="lt-LT"/>
        </w:rPr>
        <w:t xml:space="preserve">veiklos </w:t>
      </w:r>
      <w:r w:rsidRPr="00B74E10">
        <w:rPr>
          <w:rFonts w:ascii="Times New Roman" w:eastAsia="Times New Roman" w:hAnsi="Times New Roman" w:cs="Times New Roman"/>
          <w:szCs w:val="24"/>
          <w:lang w:val="lt-LT"/>
        </w:rPr>
        <w:t xml:space="preserve">etapo </w:t>
      </w:r>
      <w:r w:rsidR="00AD2798" w:rsidRPr="00B74E10">
        <w:rPr>
          <w:rFonts w:ascii="Times New Roman" w:eastAsia="Times New Roman" w:hAnsi="Times New Roman" w:cs="Times New Roman"/>
          <w:szCs w:val="24"/>
          <w:lang w:val="lt-LT"/>
        </w:rPr>
        <w:t xml:space="preserve">metu </w:t>
      </w:r>
      <w:r w:rsidRPr="00B74E10">
        <w:rPr>
          <w:rFonts w:ascii="Times New Roman" w:eastAsia="Times New Roman" w:hAnsi="Times New Roman" w:cs="Times New Roman"/>
          <w:szCs w:val="24"/>
          <w:lang w:val="lt-LT"/>
        </w:rPr>
        <w:t xml:space="preserve">buvo suplanuotos ir atliktos </w:t>
      </w:r>
      <w:r w:rsidR="00FC257E">
        <w:rPr>
          <w:rFonts w:ascii="Times New Roman" w:eastAsia="Times New Roman" w:hAnsi="Times New Roman" w:cs="Times New Roman"/>
          <w:szCs w:val="24"/>
          <w:lang w:val="lt-LT"/>
        </w:rPr>
        <w:t>dešimt</w:t>
      </w:r>
      <w:r w:rsidR="00E11460" w:rsidRPr="00B74E10">
        <w:rPr>
          <w:rFonts w:ascii="Times New Roman" w:eastAsia="Times New Roman" w:hAnsi="Times New Roman" w:cs="Times New Roman"/>
          <w:szCs w:val="24"/>
          <w:lang w:val="lt-LT"/>
        </w:rPr>
        <w:t xml:space="preserve"> </w:t>
      </w:r>
      <w:r w:rsidR="002779C2" w:rsidRPr="00B74E10">
        <w:rPr>
          <w:rFonts w:ascii="Times New Roman" w:eastAsia="Times New Roman" w:hAnsi="Times New Roman" w:cs="Times New Roman"/>
          <w:szCs w:val="24"/>
          <w:lang w:val="lt-LT"/>
        </w:rPr>
        <w:t>užduočių grup</w:t>
      </w:r>
      <w:r w:rsidR="00FC257E">
        <w:rPr>
          <w:rFonts w:ascii="Times New Roman" w:eastAsia="Times New Roman" w:hAnsi="Times New Roman" w:cs="Times New Roman"/>
          <w:szCs w:val="24"/>
          <w:lang w:val="lt-LT"/>
        </w:rPr>
        <w:t>ių</w:t>
      </w:r>
      <w:r w:rsidR="002779C2" w:rsidRPr="00B74E10">
        <w:rPr>
          <w:rFonts w:ascii="Times New Roman" w:eastAsia="Times New Roman" w:hAnsi="Times New Roman" w:cs="Times New Roman"/>
          <w:szCs w:val="24"/>
          <w:lang w:val="lt-LT"/>
        </w:rPr>
        <w:t xml:space="preserve">. </w:t>
      </w:r>
      <w:r w:rsidR="004B763E">
        <w:rPr>
          <w:rFonts w:ascii="Times New Roman" w:eastAsia="Times New Roman" w:hAnsi="Times New Roman" w:cs="Times New Roman"/>
          <w:szCs w:val="24"/>
          <w:lang w:val="lt-LT"/>
        </w:rPr>
        <w:t xml:space="preserve">Pirmosios </w:t>
      </w:r>
      <w:proofErr w:type="spellStart"/>
      <w:r w:rsidR="003E1594">
        <w:rPr>
          <w:rFonts w:ascii="Times New Roman" w:eastAsia="Times New Roman" w:hAnsi="Times New Roman" w:cs="Times New Roman"/>
          <w:szCs w:val="24"/>
          <w:lang w:val="lt-LT"/>
        </w:rPr>
        <w:t>poveiklės</w:t>
      </w:r>
      <w:proofErr w:type="spellEnd"/>
      <w:r w:rsidR="004B763E">
        <w:rPr>
          <w:rFonts w:ascii="Times New Roman" w:eastAsia="Times New Roman" w:hAnsi="Times New Roman" w:cs="Times New Roman"/>
          <w:szCs w:val="24"/>
          <w:lang w:val="lt-LT"/>
        </w:rPr>
        <w:t xml:space="preserve"> metu </w:t>
      </w:r>
      <w:r w:rsidR="004D4BAE">
        <w:rPr>
          <w:rFonts w:ascii="Times New Roman" w:eastAsia="Times New Roman" w:hAnsi="Times New Roman" w:cs="Times New Roman"/>
          <w:szCs w:val="24"/>
          <w:lang w:val="lt-LT"/>
        </w:rPr>
        <w:t xml:space="preserve">buvo </w:t>
      </w:r>
      <w:r w:rsidR="00CF72C2">
        <w:rPr>
          <w:rFonts w:ascii="Times New Roman" w:eastAsia="Times New Roman" w:hAnsi="Times New Roman" w:cs="Times New Roman"/>
          <w:szCs w:val="24"/>
          <w:lang w:val="lt-LT"/>
        </w:rPr>
        <w:t xml:space="preserve">sukurtas </w:t>
      </w:r>
      <w:r w:rsidR="00ED06F7">
        <w:rPr>
          <w:rFonts w:ascii="Times New Roman" w:eastAsia="Times New Roman" w:hAnsi="Times New Roman" w:cs="Times New Roman"/>
          <w:szCs w:val="24"/>
          <w:lang w:val="lt-LT"/>
        </w:rPr>
        <w:t>i</w:t>
      </w:r>
      <w:r w:rsidR="00CF72C2" w:rsidRPr="00B74E10">
        <w:rPr>
          <w:rFonts w:ascii="Times New Roman" w:eastAsia="Times New Roman" w:hAnsi="Times New Roman" w:cs="Times New Roman"/>
          <w:color w:val="000000"/>
          <w:szCs w:val="24"/>
          <w:highlight w:val="white"/>
          <w:lang w:val="lt-LT"/>
        </w:rPr>
        <w:t>nterneto daiktų standartus palaikančių skirtingos paskirties ir skirtingų gamintojų sujungim</w:t>
      </w:r>
      <w:r w:rsidR="00ED06F7">
        <w:rPr>
          <w:rFonts w:ascii="Times New Roman" w:eastAsia="Times New Roman" w:hAnsi="Times New Roman" w:cs="Times New Roman"/>
          <w:color w:val="000000"/>
          <w:szCs w:val="24"/>
          <w:highlight w:val="white"/>
          <w:lang w:val="lt-LT"/>
        </w:rPr>
        <w:t>o modelis</w:t>
      </w:r>
      <w:r w:rsidR="00CF72C2" w:rsidRPr="00B74E10">
        <w:rPr>
          <w:rFonts w:ascii="Times New Roman" w:eastAsia="Times New Roman" w:hAnsi="Times New Roman" w:cs="Times New Roman"/>
          <w:color w:val="000000"/>
          <w:szCs w:val="24"/>
          <w:highlight w:val="white"/>
          <w:lang w:val="lt-LT"/>
        </w:rPr>
        <w:t xml:space="preserve"> į bendrą sistemą</w:t>
      </w:r>
      <w:r w:rsidR="004553F6">
        <w:rPr>
          <w:rFonts w:ascii="Times New Roman" w:eastAsia="Times New Roman" w:hAnsi="Times New Roman" w:cs="Times New Roman"/>
          <w:color w:val="000000"/>
          <w:szCs w:val="24"/>
          <w:lang w:val="lt-LT"/>
        </w:rPr>
        <w:t xml:space="preserve">. Jis aprašo kaip </w:t>
      </w:r>
      <w:r w:rsidR="001C7120">
        <w:rPr>
          <w:rFonts w:ascii="Times New Roman" w:eastAsia="Times New Roman" w:hAnsi="Times New Roman" w:cs="Times New Roman"/>
          <w:color w:val="000000"/>
          <w:szCs w:val="24"/>
          <w:lang w:val="lt-LT"/>
        </w:rPr>
        <w:t xml:space="preserve">efektyviai </w:t>
      </w:r>
      <w:r w:rsidR="000F2748">
        <w:rPr>
          <w:rFonts w:ascii="Times New Roman" w:eastAsia="Times New Roman" w:hAnsi="Times New Roman" w:cs="Times New Roman"/>
          <w:color w:val="000000"/>
          <w:szCs w:val="24"/>
          <w:lang w:val="lt-LT"/>
        </w:rPr>
        <w:t>išdėstyti</w:t>
      </w:r>
      <w:r w:rsidR="00E13F60">
        <w:rPr>
          <w:rFonts w:ascii="Times New Roman" w:eastAsia="Times New Roman" w:hAnsi="Times New Roman" w:cs="Times New Roman"/>
          <w:color w:val="000000"/>
          <w:szCs w:val="24"/>
          <w:lang w:val="lt-LT"/>
        </w:rPr>
        <w:t>, sujungti ir valdyti</w:t>
      </w:r>
      <w:r w:rsidR="000F2748">
        <w:rPr>
          <w:rFonts w:ascii="Times New Roman" w:eastAsia="Times New Roman" w:hAnsi="Times New Roman" w:cs="Times New Roman"/>
          <w:color w:val="000000"/>
          <w:szCs w:val="24"/>
          <w:lang w:val="lt-LT"/>
        </w:rPr>
        <w:t xml:space="preserve"> </w:t>
      </w:r>
      <w:proofErr w:type="spellStart"/>
      <w:r w:rsidR="00E13F60">
        <w:rPr>
          <w:rFonts w:ascii="Times New Roman" w:eastAsia="Times New Roman" w:hAnsi="Times New Roman" w:cs="Times New Roman"/>
          <w:color w:val="000000"/>
          <w:szCs w:val="24"/>
          <w:lang w:val="lt-LT"/>
        </w:rPr>
        <w:t>IoT</w:t>
      </w:r>
      <w:proofErr w:type="spellEnd"/>
      <w:r w:rsidR="00E13F60">
        <w:rPr>
          <w:rFonts w:ascii="Times New Roman" w:eastAsia="Times New Roman" w:hAnsi="Times New Roman" w:cs="Times New Roman"/>
          <w:color w:val="000000"/>
          <w:szCs w:val="24"/>
          <w:lang w:val="lt-LT"/>
        </w:rPr>
        <w:t xml:space="preserve"> įrenginius</w:t>
      </w:r>
      <w:r w:rsidR="00F54904">
        <w:rPr>
          <w:rFonts w:ascii="Times New Roman" w:eastAsia="Times New Roman" w:hAnsi="Times New Roman" w:cs="Times New Roman"/>
          <w:color w:val="000000"/>
          <w:szCs w:val="24"/>
          <w:lang w:val="lt-LT"/>
        </w:rPr>
        <w:t xml:space="preserve"> bendroje sistemoje.</w:t>
      </w:r>
    </w:p>
    <w:p w14:paraId="21165259" w14:textId="79CDFCDD" w:rsidR="009C0F24" w:rsidRPr="00B74E10" w:rsidRDefault="000A061E" w:rsidP="009C0F24">
      <w:pPr>
        <w:rPr>
          <w:rFonts w:ascii="Times New Roman" w:eastAsia="Times New Roman" w:hAnsi="Times New Roman" w:cs="Times New Roman"/>
          <w:color w:val="000000"/>
          <w:szCs w:val="24"/>
          <w:lang w:val="lt-LT"/>
        </w:rPr>
      </w:pPr>
      <w:r>
        <w:rPr>
          <w:rFonts w:ascii="Times New Roman" w:eastAsia="Times New Roman" w:hAnsi="Times New Roman" w:cs="Times New Roman"/>
          <w:szCs w:val="24"/>
          <w:lang w:val="lt-LT"/>
        </w:rPr>
        <w:t xml:space="preserve">Antrosios </w:t>
      </w:r>
      <w:proofErr w:type="spellStart"/>
      <w:r w:rsidR="003E1594">
        <w:rPr>
          <w:rFonts w:ascii="Times New Roman" w:eastAsia="Times New Roman" w:hAnsi="Times New Roman" w:cs="Times New Roman"/>
          <w:szCs w:val="24"/>
          <w:lang w:val="lt-LT"/>
        </w:rPr>
        <w:t>poveiklės</w:t>
      </w:r>
      <w:proofErr w:type="spellEnd"/>
      <w:r w:rsidR="003E1594">
        <w:rPr>
          <w:rFonts w:ascii="Times New Roman" w:eastAsia="Times New Roman" w:hAnsi="Times New Roman" w:cs="Times New Roman"/>
          <w:szCs w:val="24"/>
          <w:lang w:val="lt-LT"/>
        </w:rPr>
        <w:t xml:space="preserve"> </w:t>
      </w:r>
      <w:r w:rsidR="009C0F24">
        <w:rPr>
          <w:rFonts w:ascii="Times New Roman" w:eastAsia="Times New Roman" w:hAnsi="Times New Roman" w:cs="Times New Roman"/>
          <w:szCs w:val="24"/>
          <w:lang w:val="lt-LT"/>
        </w:rPr>
        <w:t>rezultatas yra k</w:t>
      </w:r>
      <w:r w:rsidR="009C0F24" w:rsidRPr="00B74E10">
        <w:rPr>
          <w:rFonts w:ascii="Times New Roman" w:eastAsia="Times New Roman" w:hAnsi="Times New Roman" w:cs="Times New Roman"/>
          <w:color w:val="000000"/>
          <w:szCs w:val="24"/>
          <w:lang w:val="lt-LT"/>
        </w:rPr>
        <w:t>aupiamų ir tvarkomų duomenų patikimumo ir kibernetinio saugumo užtikrinim</w:t>
      </w:r>
      <w:r w:rsidR="00AC0857">
        <w:rPr>
          <w:rFonts w:ascii="Times New Roman" w:eastAsia="Times New Roman" w:hAnsi="Times New Roman" w:cs="Times New Roman"/>
          <w:color w:val="000000"/>
          <w:szCs w:val="24"/>
          <w:lang w:val="lt-LT"/>
        </w:rPr>
        <w:t xml:space="preserve">o sistemos modelis. Šis modelis </w:t>
      </w:r>
      <w:r w:rsidR="004112B5">
        <w:rPr>
          <w:rFonts w:ascii="Times New Roman" w:eastAsia="Times New Roman" w:hAnsi="Times New Roman" w:cs="Times New Roman"/>
          <w:color w:val="000000"/>
          <w:szCs w:val="24"/>
          <w:lang w:val="lt-LT"/>
        </w:rPr>
        <w:t>aprašo</w:t>
      </w:r>
      <w:r w:rsidR="00AC0857">
        <w:rPr>
          <w:rFonts w:ascii="Times New Roman" w:eastAsia="Times New Roman" w:hAnsi="Times New Roman" w:cs="Times New Roman"/>
          <w:color w:val="000000"/>
          <w:szCs w:val="24"/>
          <w:lang w:val="lt-LT"/>
        </w:rPr>
        <w:t xml:space="preserve">, kaip </w:t>
      </w:r>
      <w:r w:rsidR="00B7393E">
        <w:rPr>
          <w:rFonts w:ascii="Times New Roman" w:eastAsia="Times New Roman" w:hAnsi="Times New Roman" w:cs="Times New Roman"/>
          <w:color w:val="000000"/>
          <w:szCs w:val="24"/>
          <w:lang w:val="lt-LT"/>
        </w:rPr>
        <w:t xml:space="preserve">kaupiami </w:t>
      </w:r>
      <w:r w:rsidR="00AC0857">
        <w:rPr>
          <w:rFonts w:ascii="Times New Roman" w:eastAsia="Times New Roman" w:hAnsi="Times New Roman" w:cs="Times New Roman"/>
          <w:color w:val="000000"/>
          <w:szCs w:val="24"/>
          <w:lang w:val="lt-LT"/>
        </w:rPr>
        <w:t>duomenys gali būti saugomi</w:t>
      </w:r>
      <w:r w:rsidR="00B7393E">
        <w:rPr>
          <w:rFonts w:ascii="Times New Roman" w:eastAsia="Times New Roman" w:hAnsi="Times New Roman" w:cs="Times New Roman"/>
          <w:color w:val="000000"/>
          <w:szCs w:val="24"/>
          <w:lang w:val="lt-LT"/>
        </w:rPr>
        <w:t>, tvarkomi</w:t>
      </w:r>
      <w:r w:rsidR="00AC0857">
        <w:rPr>
          <w:rFonts w:ascii="Times New Roman" w:eastAsia="Times New Roman" w:hAnsi="Times New Roman" w:cs="Times New Roman"/>
          <w:color w:val="000000"/>
          <w:szCs w:val="24"/>
          <w:lang w:val="lt-LT"/>
        </w:rPr>
        <w:t xml:space="preserve"> </w:t>
      </w:r>
      <w:r w:rsidR="002751EF">
        <w:rPr>
          <w:rFonts w:ascii="Times New Roman" w:eastAsia="Times New Roman" w:hAnsi="Times New Roman" w:cs="Times New Roman"/>
          <w:color w:val="000000"/>
          <w:szCs w:val="24"/>
          <w:lang w:val="lt-LT"/>
        </w:rPr>
        <w:t xml:space="preserve">bei verifikuojami naudojant blokų grandinių technologiją. </w:t>
      </w:r>
    </w:p>
    <w:p w14:paraId="4F083315" w14:textId="390E453C" w:rsidR="00181BC0" w:rsidRPr="00B74E10" w:rsidRDefault="004112B5" w:rsidP="00181BC0">
      <w:pPr>
        <w:pBdr>
          <w:top w:val="nil"/>
          <w:left w:val="nil"/>
          <w:bottom w:val="nil"/>
          <w:right w:val="nil"/>
          <w:between w:val="nil"/>
        </w:pBdr>
        <w:rPr>
          <w:rFonts w:ascii="Times New Roman" w:eastAsia="Times New Roman" w:hAnsi="Times New Roman" w:cs="Times New Roman"/>
          <w:color w:val="000000"/>
          <w:szCs w:val="24"/>
          <w:lang w:val="lt-LT"/>
        </w:rPr>
      </w:pPr>
      <w:r>
        <w:rPr>
          <w:rFonts w:ascii="Times New Roman" w:eastAsia="Times New Roman" w:hAnsi="Times New Roman" w:cs="Times New Roman"/>
          <w:szCs w:val="24"/>
          <w:lang w:val="lt-LT"/>
        </w:rPr>
        <w:t xml:space="preserve">Trečiosios </w:t>
      </w:r>
      <w:proofErr w:type="spellStart"/>
      <w:r w:rsidR="003E1594">
        <w:rPr>
          <w:rFonts w:ascii="Times New Roman" w:eastAsia="Times New Roman" w:hAnsi="Times New Roman" w:cs="Times New Roman"/>
          <w:szCs w:val="24"/>
          <w:lang w:val="lt-LT"/>
        </w:rPr>
        <w:t>poveiklės</w:t>
      </w:r>
      <w:proofErr w:type="spellEnd"/>
      <w:r w:rsidR="003E1594">
        <w:rPr>
          <w:rFonts w:ascii="Times New Roman" w:eastAsia="Times New Roman" w:hAnsi="Times New Roman" w:cs="Times New Roman"/>
          <w:szCs w:val="24"/>
          <w:lang w:val="lt-LT"/>
        </w:rPr>
        <w:t xml:space="preserve"> </w:t>
      </w:r>
      <w:r>
        <w:rPr>
          <w:rFonts w:ascii="Times New Roman" w:eastAsia="Times New Roman" w:hAnsi="Times New Roman" w:cs="Times New Roman"/>
          <w:szCs w:val="24"/>
          <w:lang w:val="lt-LT"/>
        </w:rPr>
        <w:t xml:space="preserve">rezultatas </w:t>
      </w:r>
      <w:r w:rsidR="00181BC0">
        <w:rPr>
          <w:rFonts w:ascii="Times New Roman" w:eastAsia="Times New Roman" w:hAnsi="Times New Roman" w:cs="Times New Roman"/>
          <w:szCs w:val="24"/>
          <w:lang w:val="lt-LT"/>
        </w:rPr>
        <w:t>yra e</w:t>
      </w:r>
      <w:r w:rsidR="00181BC0" w:rsidRPr="00B74E10">
        <w:rPr>
          <w:rFonts w:ascii="Times New Roman" w:eastAsia="Times New Roman" w:hAnsi="Times New Roman" w:cs="Times New Roman"/>
          <w:color w:val="000000"/>
          <w:szCs w:val="24"/>
          <w:lang w:val="lt-LT"/>
        </w:rPr>
        <w:t>nergijos valdymo sprendiniams rengti reikalingų duomenų surinkimo modeli</w:t>
      </w:r>
      <w:r w:rsidR="00125FBA">
        <w:rPr>
          <w:rFonts w:ascii="Times New Roman" w:eastAsia="Times New Roman" w:hAnsi="Times New Roman" w:cs="Times New Roman"/>
          <w:color w:val="000000"/>
          <w:szCs w:val="24"/>
          <w:lang w:val="lt-LT"/>
        </w:rPr>
        <w:t>s</w:t>
      </w:r>
      <w:r w:rsidR="00181BC0" w:rsidRPr="00B74E10">
        <w:rPr>
          <w:rFonts w:ascii="Times New Roman" w:eastAsia="Times New Roman" w:hAnsi="Times New Roman" w:cs="Times New Roman"/>
          <w:color w:val="000000"/>
          <w:szCs w:val="24"/>
          <w:lang w:val="lt-LT"/>
        </w:rPr>
        <w:t>.</w:t>
      </w:r>
      <w:r w:rsidR="00125FBA">
        <w:rPr>
          <w:rFonts w:ascii="Times New Roman" w:eastAsia="Times New Roman" w:hAnsi="Times New Roman" w:cs="Times New Roman"/>
          <w:color w:val="000000"/>
          <w:szCs w:val="24"/>
          <w:lang w:val="lt-LT"/>
        </w:rPr>
        <w:t xml:space="preserve"> </w:t>
      </w:r>
      <w:r w:rsidR="00B419EF">
        <w:rPr>
          <w:rFonts w:ascii="Times New Roman" w:eastAsia="Times New Roman" w:hAnsi="Times New Roman" w:cs="Times New Roman"/>
          <w:color w:val="000000"/>
          <w:szCs w:val="24"/>
          <w:lang w:val="lt-LT"/>
        </w:rPr>
        <w:t>Šis modelis apima s</w:t>
      </w:r>
      <w:r w:rsidR="00B419EF" w:rsidRPr="00B419EF">
        <w:rPr>
          <w:rFonts w:ascii="Times New Roman" w:eastAsia="Times New Roman" w:hAnsi="Times New Roman" w:cs="Times New Roman"/>
          <w:color w:val="000000"/>
          <w:szCs w:val="24"/>
          <w:lang w:val="lt-LT"/>
        </w:rPr>
        <w:t xml:space="preserve">tebėsenos ir projektinių duomenų struktūros, agregavimo, </w:t>
      </w:r>
      <w:r w:rsidR="00BB2778" w:rsidRPr="00B419EF">
        <w:rPr>
          <w:rFonts w:ascii="Times New Roman" w:eastAsia="Times New Roman" w:hAnsi="Times New Roman" w:cs="Times New Roman"/>
          <w:color w:val="000000"/>
          <w:szCs w:val="24"/>
          <w:lang w:val="lt-LT"/>
        </w:rPr>
        <w:t>prioretizavimo</w:t>
      </w:r>
      <w:r w:rsidR="00B419EF" w:rsidRPr="00B419EF">
        <w:rPr>
          <w:rFonts w:ascii="Times New Roman" w:eastAsia="Times New Roman" w:hAnsi="Times New Roman" w:cs="Times New Roman"/>
          <w:color w:val="000000"/>
          <w:szCs w:val="24"/>
          <w:lang w:val="lt-LT"/>
        </w:rPr>
        <w:t xml:space="preserve"> </w:t>
      </w:r>
      <w:r w:rsidR="00B419EF">
        <w:rPr>
          <w:rFonts w:ascii="Times New Roman" w:eastAsia="Times New Roman" w:hAnsi="Times New Roman" w:cs="Times New Roman"/>
          <w:color w:val="000000"/>
          <w:szCs w:val="24"/>
          <w:lang w:val="lt-LT"/>
        </w:rPr>
        <w:t>funkcionalum</w:t>
      </w:r>
      <w:r w:rsidR="009C2C79">
        <w:rPr>
          <w:rFonts w:ascii="Times New Roman" w:eastAsia="Times New Roman" w:hAnsi="Times New Roman" w:cs="Times New Roman"/>
          <w:color w:val="000000"/>
          <w:szCs w:val="24"/>
          <w:lang w:val="lt-LT"/>
        </w:rPr>
        <w:t xml:space="preserve">o </w:t>
      </w:r>
      <w:r w:rsidR="00BB2778">
        <w:rPr>
          <w:rFonts w:ascii="Times New Roman" w:eastAsia="Times New Roman" w:hAnsi="Times New Roman" w:cs="Times New Roman"/>
          <w:color w:val="000000"/>
          <w:szCs w:val="24"/>
          <w:lang w:val="lt-LT"/>
        </w:rPr>
        <w:t>sukūrimą</w:t>
      </w:r>
      <w:r w:rsidR="00B419EF">
        <w:rPr>
          <w:rFonts w:ascii="Times New Roman" w:eastAsia="Times New Roman" w:hAnsi="Times New Roman" w:cs="Times New Roman"/>
          <w:color w:val="000000"/>
          <w:szCs w:val="24"/>
          <w:lang w:val="lt-LT"/>
        </w:rPr>
        <w:t xml:space="preserve"> </w:t>
      </w:r>
      <w:r w:rsidR="009C2C79">
        <w:rPr>
          <w:rFonts w:ascii="Times New Roman" w:eastAsia="Times New Roman" w:hAnsi="Times New Roman" w:cs="Times New Roman"/>
          <w:color w:val="000000"/>
          <w:szCs w:val="24"/>
          <w:lang w:val="lt-LT"/>
        </w:rPr>
        <w:t xml:space="preserve">interneto daiktų įrenginiams. </w:t>
      </w:r>
      <w:r w:rsidR="00181BC0" w:rsidRPr="00B74E10">
        <w:rPr>
          <w:rFonts w:ascii="Times New Roman" w:eastAsia="Times New Roman" w:hAnsi="Times New Roman" w:cs="Times New Roman"/>
          <w:color w:val="000000"/>
          <w:szCs w:val="24"/>
          <w:highlight w:val="yellow"/>
          <w:lang w:val="lt-LT"/>
        </w:rPr>
        <w:t xml:space="preserve"> </w:t>
      </w:r>
    </w:p>
    <w:p w14:paraId="25C2D248" w14:textId="5B28D047" w:rsidR="00B04E17" w:rsidRDefault="00BB2778" w:rsidP="006E04F9">
      <w:pPr>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 xml:space="preserve">Ketvirtojoje </w:t>
      </w:r>
      <w:proofErr w:type="spellStart"/>
      <w:r w:rsidR="003E1594">
        <w:rPr>
          <w:rFonts w:ascii="Times New Roman" w:eastAsia="Times New Roman" w:hAnsi="Times New Roman" w:cs="Times New Roman"/>
          <w:szCs w:val="24"/>
          <w:lang w:val="lt-LT"/>
        </w:rPr>
        <w:t>poveiklėje</w:t>
      </w:r>
      <w:proofErr w:type="spellEnd"/>
      <w:r w:rsidR="003E1594" w:rsidRPr="00B74E10">
        <w:rPr>
          <w:rFonts w:ascii="Times New Roman" w:eastAsia="Times New Roman" w:hAnsi="Times New Roman" w:cs="Times New Roman"/>
          <w:szCs w:val="24"/>
          <w:lang w:val="lt-LT"/>
        </w:rPr>
        <w:t xml:space="preserve"> </w:t>
      </w:r>
      <w:r w:rsidRPr="00B74E10">
        <w:rPr>
          <w:rFonts w:ascii="Times New Roman" w:eastAsia="Times New Roman" w:hAnsi="Times New Roman" w:cs="Times New Roman"/>
          <w:szCs w:val="24"/>
          <w:lang w:val="lt-LT"/>
        </w:rPr>
        <w:t>yra</w:t>
      </w:r>
      <w:r w:rsidR="00571D84">
        <w:rPr>
          <w:rFonts w:ascii="Times New Roman" w:eastAsia="Times New Roman" w:hAnsi="Times New Roman" w:cs="Times New Roman"/>
          <w:szCs w:val="24"/>
          <w:lang w:val="lt-LT"/>
        </w:rPr>
        <w:t xml:space="preserve"> aprašytas</w:t>
      </w:r>
      <w:r>
        <w:rPr>
          <w:rFonts w:ascii="Times New Roman" w:eastAsia="Times New Roman" w:hAnsi="Times New Roman" w:cs="Times New Roman"/>
          <w:szCs w:val="24"/>
          <w:lang w:val="lt-LT"/>
        </w:rPr>
        <w:t xml:space="preserve"> </w:t>
      </w:r>
      <w:r w:rsidR="00580C5A">
        <w:rPr>
          <w:rFonts w:ascii="Times New Roman" w:eastAsia="Times New Roman" w:hAnsi="Times New Roman" w:cs="Times New Roman"/>
          <w:szCs w:val="24"/>
          <w:lang w:val="lt-LT"/>
        </w:rPr>
        <w:t>n</w:t>
      </w:r>
      <w:r w:rsidR="00750E79" w:rsidRPr="00750E79">
        <w:rPr>
          <w:rFonts w:ascii="Times New Roman" w:eastAsia="Times New Roman" w:hAnsi="Times New Roman" w:cs="Times New Roman"/>
          <w:szCs w:val="24"/>
          <w:lang w:val="lt-LT"/>
        </w:rPr>
        <w:t>epertraukiamą EVS darbą užtikrinan</w:t>
      </w:r>
      <w:r w:rsidR="00580C5A">
        <w:rPr>
          <w:rFonts w:ascii="Times New Roman" w:eastAsia="Times New Roman" w:hAnsi="Times New Roman" w:cs="Times New Roman"/>
          <w:szCs w:val="24"/>
          <w:lang w:val="lt-LT"/>
        </w:rPr>
        <w:t xml:space="preserve">čio </w:t>
      </w:r>
      <w:r w:rsidR="00750E79" w:rsidRPr="00750E79">
        <w:rPr>
          <w:rFonts w:ascii="Times New Roman" w:eastAsia="Times New Roman" w:hAnsi="Times New Roman" w:cs="Times New Roman"/>
          <w:szCs w:val="24"/>
          <w:lang w:val="lt-LT"/>
        </w:rPr>
        <w:t>autorizavim</w:t>
      </w:r>
      <w:r w:rsidR="00580C5A">
        <w:rPr>
          <w:rFonts w:ascii="Times New Roman" w:eastAsia="Times New Roman" w:hAnsi="Times New Roman" w:cs="Times New Roman"/>
          <w:szCs w:val="24"/>
          <w:lang w:val="lt-LT"/>
        </w:rPr>
        <w:t xml:space="preserve">o </w:t>
      </w:r>
      <w:r w:rsidR="0004614A">
        <w:rPr>
          <w:rFonts w:ascii="Times New Roman" w:eastAsia="Times New Roman" w:hAnsi="Times New Roman" w:cs="Times New Roman"/>
          <w:szCs w:val="24"/>
          <w:lang w:val="lt-LT"/>
        </w:rPr>
        <w:t xml:space="preserve">modelio kūrimas, </w:t>
      </w:r>
      <w:r w:rsidR="00B636DF">
        <w:rPr>
          <w:rFonts w:ascii="Times New Roman" w:eastAsia="Times New Roman" w:hAnsi="Times New Roman" w:cs="Times New Roman"/>
          <w:szCs w:val="24"/>
          <w:lang w:val="lt-LT"/>
        </w:rPr>
        <w:t>aprašytas</w:t>
      </w:r>
      <w:r w:rsidR="002A02C3">
        <w:rPr>
          <w:rFonts w:ascii="Times New Roman" w:eastAsia="Times New Roman" w:hAnsi="Times New Roman" w:cs="Times New Roman"/>
          <w:szCs w:val="24"/>
          <w:lang w:val="lt-LT"/>
        </w:rPr>
        <w:t xml:space="preserve"> </w:t>
      </w:r>
      <w:r w:rsidR="0021729E">
        <w:rPr>
          <w:rFonts w:ascii="Times New Roman" w:eastAsia="Times New Roman" w:hAnsi="Times New Roman" w:cs="Times New Roman"/>
          <w:szCs w:val="24"/>
          <w:lang w:val="lt-LT"/>
        </w:rPr>
        <w:t>duomenų užkodavimo algoritmas ir pateiktas pavyzdys.</w:t>
      </w:r>
    </w:p>
    <w:p w14:paraId="065A2158" w14:textId="575AFB95" w:rsidR="00AC2FAE" w:rsidRPr="00AC2FAE" w:rsidRDefault="006E04F9" w:rsidP="00AC2FAE">
      <w:pPr>
        <w:rPr>
          <w:rFonts w:ascii="Times New Roman" w:eastAsia="Times New Roman" w:hAnsi="Times New Roman" w:cs="Times New Roman"/>
          <w:szCs w:val="24"/>
          <w:lang w:val="lt-LT"/>
        </w:rPr>
      </w:pPr>
      <w:r>
        <w:rPr>
          <w:rFonts w:ascii="Times New Roman" w:eastAsia="Times New Roman" w:hAnsi="Times New Roman" w:cs="Times New Roman"/>
          <w:szCs w:val="24"/>
          <w:lang w:val="lt-LT"/>
        </w:rPr>
        <w:t>Penkto</w:t>
      </w:r>
      <w:r w:rsidR="003E1594">
        <w:rPr>
          <w:rFonts w:ascii="Times New Roman" w:eastAsia="Times New Roman" w:hAnsi="Times New Roman" w:cs="Times New Roman"/>
          <w:szCs w:val="24"/>
          <w:lang w:val="lt-LT"/>
        </w:rPr>
        <w:t>sios</w:t>
      </w:r>
      <w:r w:rsidR="00AC2FAE">
        <w:rPr>
          <w:rFonts w:ascii="Times New Roman" w:eastAsia="Times New Roman" w:hAnsi="Times New Roman" w:cs="Times New Roman"/>
          <w:szCs w:val="24"/>
          <w:lang w:val="lt-LT"/>
        </w:rPr>
        <w:t xml:space="preserve"> </w:t>
      </w:r>
      <w:proofErr w:type="spellStart"/>
      <w:r w:rsidR="003E1594">
        <w:rPr>
          <w:rFonts w:ascii="Times New Roman" w:eastAsia="Times New Roman" w:hAnsi="Times New Roman" w:cs="Times New Roman"/>
          <w:szCs w:val="24"/>
          <w:lang w:val="lt-LT"/>
        </w:rPr>
        <w:t>poveiklės</w:t>
      </w:r>
      <w:proofErr w:type="spellEnd"/>
      <w:r w:rsidR="003E1594">
        <w:rPr>
          <w:rFonts w:ascii="Times New Roman" w:eastAsia="Times New Roman" w:hAnsi="Times New Roman" w:cs="Times New Roman"/>
          <w:szCs w:val="24"/>
          <w:lang w:val="lt-LT"/>
        </w:rPr>
        <w:t xml:space="preserve"> metu</w:t>
      </w:r>
      <w:r w:rsidR="00AC2FAE" w:rsidRPr="00AC2FAE">
        <w:rPr>
          <w:rFonts w:ascii="Times New Roman" w:eastAsia="Times New Roman" w:hAnsi="Times New Roman" w:cs="Times New Roman"/>
          <w:szCs w:val="24"/>
          <w:lang w:val="lt-LT"/>
        </w:rPr>
        <w:t xml:space="preserve"> sukurtas ir teoriškai išbandytas efektyvus valdymo modelis paremtas vertės ribų stebėsena, aliarmų identifikavimu, efektyvumo kriterijais ir kurį reikia išbandyti realioje aplinkoje su realiais duomenimis ir realiomis veikimo sąlygomis.</w:t>
      </w:r>
    </w:p>
    <w:p w14:paraId="6AC3F510" w14:textId="1EA482D2" w:rsidR="00AC2FAE" w:rsidRPr="00AC2FAE" w:rsidRDefault="00206679" w:rsidP="00AC2FAE">
      <w:pPr>
        <w:rPr>
          <w:rFonts w:ascii="Times New Roman" w:eastAsia="Times New Roman" w:hAnsi="Times New Roman" w:cs="Times New Roman"/>
          <w:szCs w:val="24"/>
          <w:lang w:val="lt-LT"/>
        </w:rPr>
      </w:pPr>
      <w:r>
        <w:rPr>
          <w:rFonts w:ascii="Times New Roman" w:eastAsia="Times New Roman" w:hAnsi="Times New Roman" w:cs="Times New Roman"/>
          <w:szCs w:val="24"/>
          <w:lang w:val="lt-LT"/>
        </w:rPr>
        <w:t xml:space="preserve">Šeštosios </w:t>
      </w:r>
      <w:proofErr w:type="spellStart"/>
      <w:r w:rsidR="0013476A">
        <w:rPr>
          <w:rFonts w:ascii="Times New Roman" w:eastAsia="Times New Roman" w:hAnsi="Times New Roman" w:cs="Times New Roman"/>
          <w:szCs w:val="24"/>
          <w:lang w:val="lt-LT"/>
        </w:rPr>
        <w:t>poveiklės</w:t>
      </w:r>
      <w:proofErr w:type="spellEnd"/>
      <w:r w:rsidR="0013476A">
        <w:rPr>
          <w:rFonts w:ascii="Times New Roman" w:eastAsia="Times New Roman" w:hAnsi="Times New Roman" w:cs="Times New Roman"/>
          <w:szCs w:val="24"/>
          <w:lang w:val="lt-LT"/>
        </w:rPr>
        <w:t xml:space="preserve"> rezultatas yra s</w:t>
      </w:r>
      <w:r w:rsidR="0013476A" w:rsidRPr="0013476A">
        <w:rPr>
          <w:rFonts w:ascii="Times New Roman" w:eastAsia="Times New Roman" w:hAnsi="Times New Roman" w:cs="Times New Roman"/>
          <w:szCs w:val="24"/>
          <w:lang w:val="lt-LT"/>
        </w:rPr>
        <w:t>ukurta analizuojamų tikslinių duomenų klasifikavimo metodik</w:t>
      </w:r>
      <w:r w:rsidR="0013476A">
        <w:rPr>
          <w:rFonts w:ascii="Times New Roman" w:eastAsia="Times New Roman" w:hAnsi="Times New Roman" w:cs="Times New Roman"/>
          <w:szCs w:val="24"/>
          <w:lang w:val="lt-LT"/>
        </w:rPr>
        <w:t>a</w:t>
      </w:r>
      <w:r w:rsidR="0013476A" w:rsidRPr="0013476A">
        <w:rPr>
          <w:rFonts w:ascii="Times New Roman" w:eastAsia="Times New Roman" w:hAnsi="Times New Roman" w:cs="Times New Roman"/>
          <w:szCs w:val="24"/>
          <w:lang w:val="lt-LT"/>
        </w:rPr>
        <w:t xml:space="preserve"> ir struktūrinis modelis, sukurti klasterizavimo ir savaiminio apsimokymo algoritmai, sukurti dirbtinių neuronų tinklų maketai, savaiminio apsimokymo sistemos ir dirbtinių neuronų tinklų maketai</w:t>
      </w:r>
      <w:r w:rsidR="00BD495B">
        <w:rPr>
          <w:rFonts w:ascii="Times New Roman" w:eastAsia="Times New Roman" w:hAnsi="Times New Roman" w:cs="Times New Roman"/>
          <w:szCs w:val="24"/>
          <w:lang w:val="lt-LT"/>
        </w:rPr>
        <w:t>.</w:t>
      </w:r>
    </w:p>
    <w:p w14:paraId="3482446D" w14:textId="0181C3F7" w:rsidR="00AC2FAE" w:rsidRDefault="00206679" w:rsidP="00AC2FAE">
      <w:pPr>
        <w:rPr>
          <w:rFonts w:ascii="Times New Roman" w:eastAsia="Times New Roman" w:hAnsi="Times New Roman" w:cs="Times New Roman"/>
          <w:szCs w:val="24"/>
          <w:lang w:val="lt-LT"/>
        </w:rPr>
      </w:pPr>
      <w:r>
        <w:rPr>
          <w:rFonts w:ascii="Times New Roman" w:eastAsia="Times New Roman" w:hAnsi="Times New Roman" w:cs="Times New Roman"/>
          <w:szCs w:val="24"/>
          <w:lang w:val="lt-LT"/>
        </w:rPr>
        <w:t xml:space="preserve">Septintojoje </w:t>
      </w:r>
      <w:proofErr w:type="spellStart"/>
      <w:r>
        <w:rPr>
          <w:rFonts w:ascii="Times New Roman" w:eastAsia="Times New Roman" w:hAnsi="Times New Roman" w:cs="Times New Roman"/>
          <w:szCs w:val="24"/>
          <w:lang w:val="lt-LT"/>
        </w:rPr>
        <w:t>poveiklėje</w:t>
      </w:r>
      <w:proofErr w:type="spellEnd"/>
      <w:r>
        <w:rPr>
          <w:rFonts w:ascii="Times New Roman" w:eastAsia="Times New Roman" w:hAnsi="Times New Roman" w:cs="Times New Roman"/>
          <w:szCs w:val="24"/>
          <w:lang w:val="lt-LT"/>
        </w:rPr>
        <w:t xml:space="preserve"> s</w:t>
      </w:r>
      <w:r w:rsidR="00AC2FAE" w:rsidRPr="00AC2FAE">
        <w:rPr>
          <w:rFonts w:ascii="Times New Roman" w:eastAsia="Times New Roman" w:hAnsi="Times New Roman" w:cs="Times New Roman"/>
          <w:szCs w:val="24"/>
          <w:lang w:val="lt-LT"/>
        </w:rPr>
        <w:t xml:space="preserve">ukurtas pastate esančių sistemų fizinio nusidėvėjimo modelis, kurio pagalba bus galimybė stebėti esamą bei prognozuoti būsimą </w:t>
      </w:r>
      <w:proofErr w:type="spellStart"/>
      <w:r w:rsidR="00AC2FAE" w:rsidRPr="00AC2FAE">
        <w:rPr>
          <w:rFonts w:ascii="Times New Roman" w:eastAsia="Times New Roman" w:hAnsi="Times New Roman" w:cs="Times New Roman"/>
          <w:szCs w:val="24"/>
          <w:lang w:val="lt-LT"/>
        </w:rPr>
        <w:t>komponentinį</w:t>
      </w:r>
      <w:proofErr w:type="spellEnd"/>
      <w:r w:rsidR="00AC2FAE" w:rsidRPr="00AC2FAE">
        <w:rPr>
          <w:rFonts w:ascii="Times New Roman" w:eastAsia="Times New Roman" w:hAnsi="Times New Roman" w:cs="Times New Roman"/>
          <w:szCs w:val="24"/>
          <w:lang w:val="lt-LT"/>
        </w:rPr>
        <w:t xml:space="preserve"> ir bendrą sistemų nusidėvėjimą, siekiant priimti sprendimus dėl prevencinės priežiūros atskirų veiksmų poreikio.</w:t>
      </w:r>
    </w:p>
    <w:p w14:paraId="093D482B" w14:textId="10CF9522" w:rsidR="00BD495B" w:rsidRDefault="00BD495B" w:rsidP="00AC2FAE">
      <w:pPr>
        <w:rPr>
          <w:rFonts w:ascii="Times New Roman" w:eastAsia="Times New Roman" w:hAnsi="Times New Roman" w:cs="Times New Roman"/>
          <w:szCs w:val="24"/>
          <w:lang w:val="lt-LT"/>
        </w:rPr>
      </w:pPr>
      <w:r>
        <w:rPr>
          <w:rFonts w:ascii="Times New Roman" w:eastAsia="Times New Roman" w:hAnsi="Times New Roman" w:cs="Times New Roman"/>
          <w:szCs w:val="24"/>
          <w:lang w:val="lt-LT"/>
        </w:rPr>
        <w:t>Aštunto</w:t>
      </w:r>
      <w:r w:rsidR="00AA45AD">
        <w:rPr>
          <w:rFonts w:ascii="Times New Roman" w:eastAsia="Times New Roman" w:hAnsi="Times New Roman" w:cs="Times New Roman"/>
          <w:szCs w:val="24"/>
          <w:lang w:val="lt-LT"/>
        </w:rPr>
        <w:t>sios</w:t>
      </w:r>
      <w:r>
        <w:rPr>
          <w:rFonts w:ascii="Times New Roman" w:eastAsia="Times New Roman" w:hAnsi="Times New Roman" w:cs="Times New Roman"/>
          <w:szCs w:val="24"/>
          <w:lang w:val="lt-LT"/>
        </w:rPr>
        <w:t xml:space="preserve"> </w:t>
      </w:r>
      <w:proofErr w:type="spellStart"/>
      <w:r>
        <w:rPr>
          <w:rFonts w:ascii="Times New Roman" w:eastAsia="Times New Roman" w:hAnsi="Times New Roman" w:cs="Times New Roman"/>
          <w:szCs w:val="24"/>
          <w:lang w:val="lt-LT"/>
        </w:rPr>
        <w:t>poveiklė</w:t>
      </w:r>
      <w:r w:rsidR="00AA45AD">
        <w:rPr>
          <w:rFonts w:ascii="Times New Roman" w:eastAsia="Times New Roman" w:hAnsi="Times New Roman" w:cs="Times New Roman"/>
          <w:szCs w:val="24"/>
          <w:lang w:val="lt-LT"/>
        </w:rPr>
        <w:t>s</w:t>
      </w:r>
      <w:proofErr w:type="spellEnd"/>
      <w:r>
        <w:rPr>
          <w:rFonts w:ascii="Times New Roman" w:eastAsia="Times New Roman" w:hAnsi="Times New Roman" w:cs="Times New Roman"/>
          <w:szCs w:val="24"/>
          <w:lang w:val="lt-LT"/>
        </w:rPr>
        <w:t xml:space="preserve"> </w:t>
      </w:r>
      <w:r w:rsidR="00AA45AD">
        <w:rPr>
          <w:rFonts w:ascii="Times New Roman" w:eastAsia="Times New Roman" w:hAnsi="Times New Roman" w:cs="Times New Roman"/>
          <w:szCs w:val="24"/>
          <w:lang w:val="lt-LT"/>
        </w:rPr>
        <w:t>rezultatas yra s</w:t>
      </w:r>
      <w:r w:rsidR="00AA45AD" w:rsidRPr="00AA45AD">
        <w:rPr>
          <w:rFonts w:ascii="Times New Roman" w:eastAsia="Times New Roman" w:hAnsi="Times New Roman" w:cs="Times New Roman"/>
          <w:szCs w:val="24"/>
          <w:lang w:val="lt-LT"/>
        </w:rPr>
        <w:t>ukurtas saugus ir patikimas</w:t>
      </w:r>
      <w:r w:rsidR="00AA45AD">
        <w:rPr>
          <w:rFonts w:ascii="Times New Roman" w:eastAsia="Times New Roman" w:hAnsi="Times New Roman" w:cs="Times New Roman"/>
          <w:szCs w:val="24"/>
          <w:lang w:val="lt-LT"/>
        </w:rPr>
        <w:t xml:space="preserve"> </w:t>
      </w:r>
      <w:r w:rsidR="00341B4C">
        <w:rPr>
          <w:rFonts w:ascii="Times New Roman" w:eastAsia="Times New Roman" w:hAnsi="Times New Roman" w:cs="Times New Roman"/>
          <w:szCs w:val="24"/>
          <w:lang w:val="lt-LT"/>
        </w:rPr>
        <w:t xml:space="preserve">modelis, </w:t>
      </w:r>
      <w:r w:rsidR="00AA45AD" w:rsidRPr="00AA45AD">
        <w:rPr>
          <w:rFonts w:ascii="Times New Roman" w:eastAsia="Times New Roman" w:hAnsi="Times New Roman" w:cs="Times New Roman"/>
          <w:szCs w:val="24"/>
          <w:lang w:val="lt-LT"/>
        </w:rPr>
        <w:t xml:space="preserve">užtikrinantis išsiunčiamų duomenų nuasmeninimą, </w:t>
      </w:r>
      <w:r w:rsidR="00341B4C">
        <w:rPr>
          <w:rFonts w:ascii="Times New Roman" w:eastAsia="Times New Roman" w:hAnsi="Times New Roman" w:cs="Times New Roman"/>
          <w:szCs w:val="24"/>
          <w:lang w:val="lt-LT"/>
        </w:rPr>
        <w:t>bei užtikrinantis s</w:t>
      </w:r>
      <w:r w:rsidR="00AA45AD" w:rsidRPr="00AA45AD">
        <w:rPr>
          <w:rFonts w:ascii="Times New Roman" w:eastAsia="Times New Roman" w:hAnsi="Times New Roman" w:cs="Times New Roman"/>
          <w:szCs w:val="24"/>
          <w:lang w:val="lt-LT"/>
        </w:rPr>
        <w:t>aug</w:t>
      </w:r>
      <w:r w:rsidR="00341B4C">
        <w:rPr>
          <w:rFonts w:ascii="Times New Roman" w:eastAsia="Times New Roman" w:hAnsi="Times New Roman" w:cs="Times New Roman"/>
          <w:szCs w:val="24"/>
          <w:lang w:val="lt-LT"/>
        </w:rPr>
        <w:t xml:space="preserve">ų </w:t>
      </w:r>
      <w:r w:rsidR="00AA45AD" w:rsidRPr="00AA45AD">
        <w:rPr>
          <w:rFonts w:ascii="Times New Roman" w:eastAsia="Times New Roman" w:hAnsi="Times New Roman" w:cs="Times New Roman"/>
          <w:szCs w:val="24"/>
          <w:lang w:val="lt-LT"/>
        </w:rPr>
        <w:t>dalinim</w:t>
      </w:r>
      <w:r w:rsidR="00E92EEB">
        <w:rPr>
          <w:rFonts w:ascii="Times New Roman" w:eastAsia="Times New Roman" w:hAnsi="Times New Roman" w:cs="Times New Roman"/>
          <w:szCs w:val="24"/>
          <w:lang w:val="lt-LT"/>
        </w:rPr>
        <w:t>ą</w:t>
      </w:r>
      <w:r w:rsidR="00AA45AD" w:rsidRPr="00AA45AD">
        <w:rPr>
          <w:rFonts w:ascii="Times New Roman" w:eastAsia="Times New Roman" w:hAnsi="Times New Roman" w:cs="Times New Roman"/>
          <w:szCs w:val="24"/>
          <w:lang w:val="lt-LT"/>
        </w:rPr>
        <w:t>si nuasmenintais duomenimis</w:t>
      </w:r>
      <w:r w:rsidR="00E92EEB">
        <w:rPr>
          <w:rFonts w:ascii="Times New Roman" w:eastAsia="Times New Roman" w:hAnsi="Times New Roman" w:cs="Times New Roman"/>
          <w:szCs w:val="24"/>
          <w:lang w:val="lt-LT"/>
        </w:rPr>
        <w:t>. Šis</w:t>
      </w:r>
      <w:r w:rsidR="00070E67">
        <w:rPr>
          <w:rFonts w:ascii="Times New Roman" w:eastAsia="Times New Roman" w:hAnsi="Times New Roman" w:cs="Times New Roman"/>
          <w:szCs w:val="24"/>
          <w:lang w:val="lt-LT"/>
        </w:rPr>
        <w:t xml:space="preserve"> modelis </w:t>
      </w:r>
      <w:r w:rsidR="00AA45AD" w:rsidRPr="00AA45AD">
        <w:rPr>
          <w:rFonts w:ascii="Times New Roman" w:eastAsia="Times New Roman" w:hAnsi="Times New Roman" w:cs="Times New Roman"/>
          <w:szCs w:val="24"/>
          <w:lang w:val="lt-LT"/>
        </w:rPr>
        <w:t xml:space="preserve">užtikrina duomenų integralumą, </w:t>
      </w:r>
      <w:r w:rsidR="00070E67">
        <w:rPr>
          <w:rFonts w:ascii="Times New Roman" w:eastAsia="Times New Roman" w:hAnsi="Times New Roman" w:cs="Times New Roman"/>
          <w:szCs w:val="24"/>
          <w:lang w:val="lt-LT"/>
        </w:rPr>
        <w:t>bei aprašo d</w:t>
      </w:r>
      <w:r w:rsidR="00AA45AD" w:rsidRPr="00AA45AD">
        <w:rPr>
          <w:rFonts w:ascii="Times New Roman" w:eastAsia="Times New Roman" w:hAnsi="Times New Roman" w:cs="Times New Roman"/>
          <w:szCs w:val="24"/>
          <w:lang w:val="lt-LT"/>
        </w:rPr>
        <w:t>uomenų sąsa</w:t>
      </w:r>
      <w:r w:rsidR="005A6A92">
        <w:rPr>
          <w:rFonts w:ascii="Times New Roman" w:eastAsia="Times New Roman" w:hAnsi="Times New Roman" w:cs="Times New Roman"/>
          <w:szCs w:val="24"/>
          <w:lang w:val="lt-LT"/>
        </w:rPr>
        <w:t>jos architektūrą,</w:t>
      </w:r>
      <w:r w:rsidR="00AA45AD" w:rsidRPr="00AA45AD">
        <w:rPr>
          <w:rFonts w:ascii="Times New Roman" w:eastAsia="Times New Roman" w:hAnsi="Times New Roman" w:cs="Times New Roman"/>
          <w:szCs w:val="24"/>
          <w:lang w:val="lt-LT"/>
        </w:rPr>
        <w:t xml:space="preserve"> skirt</w:t>
      </w:r>
      <w:r w:rsidR="005A6A92">
        <w:rPr>
          <w:rFonts w:ascii="Times New Roman" w:eastAsia="Times New Roman" w:hAnsi="Times New Roman" w:cs="Times New Roman"/>
          <w:szCs w:val="24"/>
          <w:lang w:val="lt-LT"/>
        </w:rPr>
        <w:t>ą</w:t>
      </w:r>
      <w:r w:rsidR="00AA45AD" w:rsidRPr="00AA45AD">
        <w:rPr>
          <w:rFonts w:ascii="Times New Roman" w:eastAsia="Times New Roman" w:hAnsi="Times New Roman" w:cs="Times New Roman"/>
          <w:szCs w:val="24"/>
          <w:lang w:val="lt-LT"/>
        </w:rPr>
        <w:t xml:space="preserve"> duomenų apsikeitimui</w:t>
      </w:r>
      <w:r w:rsidR="005A6A92">
        <w:rPr>
          <w:rFonts w:ascii="Times New Roman" w:eastAsia="Times New Roman" w:hAnsi="Times New Roman" w:cs="Times New Roman"/>
          <w:szCs w:val="24"/>
          <w:lang w:val="lt-LT"/>
        </w:rPr>
        <w:t xml:space="preserve"> tarp naudotojų, jų daiktų interneto įrenginių, išmanių įrenginių, bei centrinės duomenų valdymo sistemos</w:t>
      </w:r>
      <w:r w:rsidR="00AA45AD" w:rsidRPr="00AA45AD">
        <w:rPr>
          <w:rFonts w:ascii="Times New Roman" w:eastAsia="Times New Roman" w:hAnsi="Times New Roman" w:cs="Times New Roman"/>
          <w:szCs w:val="24"/>
          <w:lang w:val="lt-LT"/>
        </w:rPr>
        <w:t>.</w:t>
      </w:r>
    </w:p>
    <w:p w14:paraId="61B1A357" w14:textId="21C363B9" w:rsidR="006E04F9" w:rsidRDefault="009E641C" w:rsidP="00181DA8">
      <w:pPr>
        <w:rPr>
          <w:rFonts w:ascii="Times New Roman" w:eastAsia="Times New Roman" w:hAnsi="Times New Roman" w:cs="Times New Roman"/>
          <w:szCs w:val="24"/>
          <w:lang w:val="lt-LT"/>
        </w:rPr>
      </w:pPr>
      <w:r>
        <w:rPr>
          <w:rFonts w:ascii="Times New Roman" w:eastAsia="Times New Roman" w:hAnsi="Times New Roman" w:cs="Times New Roman"/>
          <w:szCs w:val="24"/>
          <w:lang w:val="lt-LT"/>
        </w:rPr>
        <w:t xml:space="preserve">Devintosios </w:t>
      </w:r>
      <w:proofErr w:type="spellStart"/>
      <w:r>
        <w:rPr>
          <w:rFonts w:ascii="Times New Roman" w:eastAsia="Times New Roman" w:hAnsi="Times New Roman" w:cs="Times New Roman"/>
          <w:szCs w:val="24"/>
          <w:lang w:val="lt-LT"/>
        </w:rPr>
        <w:t>poveiklės</w:t>
      </w:r>
      <w:proofErr w:type="spellEnd"/>
      <w:r>
        <w:rPr>
          <w:rFonts w:ascii="Times New Roman" w:eastAsia="Times New Roman" w:hAnsi="Times New Roman" w:cs="Times New Roman"/>
          <w:szCs w:val="24"/>
          <w:lang w:val="lt-LT"/>
        </w:rPr>
        <w:t xml:space="preserve"> rezultatas yra </w:t>
      </w:r>
      <w:r w:rsidR="0010434C">
        <w:rPr>
          <w:rFonts w:ascii="Times New Roman" w:eastAsia="Times New Roman" w:hAnsi="Times New Roman" w:cs="Times New Roman"/>
          <w:szCs w:val="24"/>
          <w:lang w:val="lt-LT"/>
        </w:rPr>
        <w:t>sukurtas e</w:t>
      </w:r>
      <w:r w:rsidRPr="00B74E10">
        <w:rPr>
          <w:rFonts w:ascii="Times New Roman" w:eastAsia="Times New Roman" w:hAnsi="Times New Roman" w:cs="Times New Roman"/>
          <w:color w:val="000000"/>
          <w:szCs w:val="24"/>
          <w:lang w:val="lt-LT"/>
        </w:rPr>
        <w:t>fektyvus atsinaujinančių energijos šaltinių generuojamos energijos paskirstymas ir panaudojim</w:t>
      </w:r>
      <w:r w:rsidR="0010434C">
        <w:rPr>
          <w:rFonts w:ascii="Times New Roman" w:eastAsia="Times New Roman" w:hAnsi="Times New Roman" w:cs="Times New Roman"/>
          <w:color w:val="000000"/>
          <w:szCs w:val="24"/>
          <w:lang w:val="lt-LT"/>
        </w:rPr>
        <w:t>o modelis. Aprašytas modelis l</w:t>
      </w:r>
      <w:r w:rsidR="0010434C" w:rsidRPr="0010434C">
        <w:rPr>
          <w:rFonts w:ascii="Times New Roman" w:eastAsia="Times New Roman" w:hAnsi="Times New Roman" w:cs="Times New Roman"/>
          <w:color w:val="000000"/>
          <w:szCs w:val="24"/>
          <w:lang w:val="lt-LT"/>
        </w:rPr>
        <w:t xml:space="preserve">eidžia efektyviai paskirstyti ir panaudoti atsinaujinančių šaltinių generuojamą energiją tarp </w:t>
      </w:r>
      <w:r w:rsidR="00210579">
        <w:rPr>
          <w:rFonts w:ascii="Times New Roman" w:eastAsia="Times New Roman" w:hAnsi="Times New Roman" w:cs="Times New Roman"/>
          <w:color w:val="000000"/>
          <w:szCs w:val="24"/>
          <w:lang w:val="lt-LT"/>
        </w:rPr>
        <w:t>pastato sistemų</w:t>
      </w:r>
      <w:r w:rsidR="00FB18C8">
        <w:rPr>
          <w:rFonts w:ascii="Times New Roman" w:eastAsia="Times New Roman" w:hAnsi="Times New Roman" w:cs="Times New Roman"/>
          <w:color w:val="000000"/>
          <w:szCs w:val="24"/>
          <w:lang w:val="lt-LT"/>
        </w:rPr>
        <w:t xml:space="preserve">. </w:t>
      </w:r>
    </w:p>
    <w:p w14:paraId="18722158" w14:textId="36CB6906" w:rsidR="00181DA8" w:rsidRDefault="00181DA8" w:rsidP="00181DA8">
      <w:pPr>
        <w:rPr>
          <w:rFonts w:ascii="Times New Roman" w:eastAsia="Times New Roman" w:hAnsi="Times New Roman" w:cs="Times New Roman"/>
          <w:szCs w:val="24"/>
          <w:lang w:val="lt-LT"/>
        </w:rPr>
      </w:pPr>
      <w:r>
        <w:rPr>
          <w:rFonts w:ascii="Times New Roman" w:eastAsia="Times New Roman" w:hAnsi="Times New Roman" w:cs="Times New Roman"/>
          <w:szCs w:val="24"/>
          <w:lang w:val="lt-LT"/>
        </w:rPr>
        <w:t>D</w:t>
      </w:r>
      <w:r w:rsidR="00483966">
        <w:rPr>
          <w:rFonts w:ascii="Times New Roman" w:eastAsia="Times New Roman" w:hAnsi="Times New Roman" w:cs="Times New Roman"/>
          <w:szCs w:val="24"/>
          <w:lang w:val="lt-LT"/>
        </w:rPr>
        <w:t>e</w:t>
      </w:r>
      <w:r>
        <w:rPr>
          <w:rFonts w:ascii="Times New Roman" w:eastAsia="Times New Roman" w:hAnsi="Times New Roman" w:cs="Times New Roman"/>
          <w:szCs w:val="24"/>
          <w:lang w:val="lt-LT"/>
        </w:rPr>
        <w:t xml:space="preserve">šimtosios </w:t>
      </w:r>
      <w:proofErr w:type="spellStart"/>
      <w:r>
        <w:rPr>
          <w:rFonts w:ascii="Times New Roman" w:eastAsia="Times New Roman" w:hAnsi="Times New Roman" w:cs="Times New Roman"/>
          <w:szCs w:val="24"/>
          <w:lang w:val="lt-LT"/>
        </w:rPr>
        <w:t>poveiklės</w:t>
      </w:r>
      <w:proofErr w:type="spellEnd"/>
      <w:r>
        <w:rPr>
          <w:rFonts w:ascii="Times New Roman" w:eastAsia="Times New Roman" w:hAnsi="Times New Roman" w:cs="Times New Roman"/>
          <w:szCs w:val="24"/>
          <w:lang w:val="lt-LT"/>
        </w:rPr>
        <w:t xml:space="preserve"> rezultatas yra </w:t>
      </w:r>
      <w:r w:rsidR="00227FD9">
        <w:rPr>
          <w:rFonts w:ascii="Times New Roman" w:eastAsia="Times New Roman" w:hAnsi="Times New Roman" w:cs="Times New Roman"/>
          <w:szCs w:val="24"/>
          <w:lang w:val="lt-LT"/>
        </w:rPr>
        <w:t>s</w:t>
      </w:r>
      <w:r w:rsidR="00227FD9" w:rsidRPr="00227FD9">
        <w:rPr>
          <w:rFonts w:ascii="Times New Roman" w:eastAsia="Times New Roman" w:hAnsi="Times New Roman" w:cs="Times New Roman"/>
          <w:szCs w:val="24"/>
          <w:lang w:val="lt-LT"/>
        </w:rPr>
        <w:t xml:space="preserve">ukurtas </w:t>
      </w:r>
      <w:r w:rsidR="00227FD9">
        <w:rPr>
          <w:rFonts w:ascii="Times New Roman" w:eastAsia="Times New Roman" w:hAnsi="Times New Roman" w:cs="Times New Roman"/>
          <w:szCs w:val="24"/>
          <w:lang w:val="lt-LT"/>
        </w:rPr>
        <w:t>sistemos maketas,</w:t>
      </w:r>
      <w:r w:rsidR="00227FD9" w:rsidRPr="00227FD9">
        <w:rPr>
          <w:rFonts w:ascii="Times New Roman" w:eastAsia="Times New Roman" w:hAnsi="Times New Roman" w:cs="Times New Roman"/>
          <w:szCs w:val="24"/>
          <w:lang w:val="lt-LT"/>
        </w:rPr>
        <w:t xml:space="preserve"> leidžiantis užtikrinti patalpose komforto sąlygas pagal vartotojo asmeniniuose išmaniuosiuose įrenginiuose realiu laiku fiksuojama informaciją</w:t>
      </w:r>
      <w:r w:rsidR="00227FD9">
        <w:rPr>
          <w:rFonts w:ascii="Times New Roman" w:eastAsia="Times New Roman" w:hAnsi="Times New Roman" w:cs="Times New Roman"/>
          <w:szCs w:val="24"/>
          <w:lang w:val="lt-LT"/>
        </w:rPr>
        <w:t xml:space="preserve">. </w:t>
      </w:r>
      <w:r w:rsidR="003071E9">
        <w:rPr>
          <w:rFonts w:ascii="Times New Roman" w:eastAsia="Times New Roman" w:hAnsi="Times New Roman" w:cs="Times New Roman"/>
          <w:szCs w:val="24"/>
          <w:lang w:val="lt-LT"/>
        </w:rPr>
        <w:t xml:space="preserve">Šios </w:t>
      </w:r>
      <w:proofErr w:type="spellStart"/>
      <w:r w:rsidR="003071E9">
        <w:rPr>
          <w:rFonts w:ascii="Times New Roman" w:eastAsia="Times New Roman" w:hAnsi="Times New Roman" w:cs="Times New Roman"/>
          <w:szCs w:val="24"/>
          <w:lang w:val="lt-LT"/>
        </w:rPr>
        <w:t>poveiklės</w:t>
      </w:r>
      <w:proofErr w:type="spellEnd"/>
      <w:r w:rsidR="003071E9">
        <w:rPr>
          <w:rFonts w:ascii="Times New Roman" w:eastAsia="Times New Roman" w:hAnsi="Times New Roman" w:cs="Times New Roman"/>
          <w:szCs w:val="24"/>
          <w:lang w:val="lt-LT"/>
        </w:rPr>
        <w:t xml:space="preserve"> metu buvo sukurtas dirbtinio neuroninio tinklo m</w:t>
      </w:r>
      <w:r w:rsidR="00F92363">
        <w:rPr>
          <w:rFonts w:ascii="Times New Roman" w:eastAsia="Times New Roman" w:hAnsi="Times New Roman" w:cs="Times New Roman"/>
          <w:szCs w:val="24"/>
          <w:lang w:val="lt-LT"/>
        </w:rPr>
        <w:t xml:space="preserve">aketas, apmokytas ir išbandytas </w:t>
      </w:r>
      <w:r w:rsidR="00483966">
        <w:rPr>
          <w:rFonts w:ascii="Times New Roman" w:eastAsia="Times New Roman" w:hAnsi="Times New Roman" w:cs="Times New Roman"/>
          <w:szCs w:val="24"/>
          <w:lang w:val="lt-LT"/>
        </w:rPr>
        <w:t xml:space="preserve">imitacinėmis sąlygomis su </w:t>
      </w:r>
      <w:proofErr w:type="spellStart"/>
      <w:r w:rsidR="00483966">
        <w:rPr>
          <w:rFonts w:ascii="Times New Roman" w:eastAsia="Times New Roman" w:hAnsi="Times New Roman" w:cs="Times New Roman"/>
          <w:szCs w:val="24"/>
          <w:lang w:val="lt-LT"/>
        </w:rPr>
        <w:t>simuliaciniais</w:t>
      </w:r>
      <w:proofErr w:type="spellEnd"/>
      <w:r w:rsidR="00483966">
        <w:rPr>
          <w:rFonts w:ascii="Times New Roman" w:eastAsia="Times New Roman" w:hAnsi="Times New Roman" w:cs="Times New Roman"/>
          <w:szCs w:val="24"/>
          <w:lang w:val="lt-LT"/>
        </w:rPr>
        <w:t xml:space="preserve"> duomenimis.</w:t>
      </w:r>
    </w:p>
    <w:p w14:paraId="24B9CD91" w14:textId="77777777" w:rsidR="00BD495B" w:rsidRPr="00B74E10" w:rsidRDefault="00BD495B" w:rsidP="006E04F9">
      <w:pPr>
        <w:ind w:firstLine="0"/>
        <w:rPr>
          <w:rFonts w:ascii="Times New Roman" w:eastAsia="Times New Roman" w:hAnsi="Times New Roman" w:cs="Times New Roman"/>
          <w:szCs w:val="24"/>
          <w:lang w:val="lt-LT"/>
        </w:rPr>
      </w:pPr>
    </w:p>
    <w:p w14:paraId="023FDB1C" w14:textId="77777777" w:rsidR="00AA707F" w:rsidRPr="00B74E10" w:rsidRDefault="00AA707F" w:rsidP="00076371">
      <w:pPr>
        <w:ind w:firstLine="0"/>
        <w:rPr>
          <w:rFonts w:ascii="Times New Roman" w:eastAsia="Times New Roman" w:hAnsi="Times New Roman" w:cs="Times New Roman"/>
          <w:szCs w:val="24"/>
          <w:lang w:val="lt-LT"/>
        </w:rPr>
      </w:pPr>
    </w:p>
    <w:p w14:paraId="3CAE1C6B" w14:textId="77777777" w:rsidR="00D4565D" w:rsidRPr="00B74E10" w:rsidRDefault="00221E3B" w:rsidP="00076371">
      <w:pPr>
        <w:pStyle w:val="Heading1"/>
        <w:rPr>
          <w:rFonts w:eastAsia="Cambria"/>
        </w:rPr>
      </w:pPr>
      <w:bookmarkStart w:id="144" w:name="_Toc143535947"/>
      <w:r w:rsidRPr="00B74E10">
        <w:rPr>
          <w:rFonts w:eastAsia="Cambria"/>
        </w:rPr>
        <w:lastRenderedPageBreak/>
        <w:t>Veiklos vykdymo metu atliktų tyrimų eigos  pakeitimai</w:t>
      </w:r>
      <w:bookmarkEnd w:id="144"/>
    </w:p>
    <w:p w14:paraId="1978234A" w14:textId="7D425BE7" w:rsidR="00A66F01" w:rsidRDefault="00A06249" w:rsidP="00076371">
      <w:pPr>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 xml:space="preserve">Veiklos vykdymo metu </w:t>
      </w:r>
      <w:r w:rsidR="00EC3CD6" w:rsidRPr="00B74E10">
        <w:rPr>
          <w:rFonts w:ascii="Times New Roman" w:eastAsia="Times New Roman" w:hAnsi="Times New Roman" w:cs="Times New Roman"/>
          <w:szCs w:val="24"/>
          <w:lang w:val="lt-LT"/>
        </w:rPr>
        <w:t xml:space="preserve">buvo </w:t>
      </w:r>
      <w:r w:rsidR="00AB3CAB" w:rsidRPr="00B74E10">
        <w:rPr>
          <w:rFonts w:ascii="Times New Roman" w:eastAsia="Times New Roman" w:hAnsi="Times New Roman" w:cs="Times New Roman"/>
          <w:szCs w:val="24"/>
          <w:lang w:val="lt-LT"/>
        </w:rPr>
        <w:t>atliktos užduotys pagal suplanuotą MTEP veiklų planą</w:t>
      </w:r>
      <w:r w:rsidR="00A66F01">
        <w:rPr>
          <w:rFonts w:ascii="Times New Roman" w:eastAsia="Times New Roman" w:hAnsi="Times New Roman" w:cs="Times New Roman"/>
          <w:szCs w:val="24"/>
          <w:lang w:val="lt-LT"/>
        </w:rPr>
        <w:t xml:space="preserve"> iki </w:t>
      </w:r>
      <w:r w:rsidR="00D926F8">
        <w:rPr>
          <w:rFonts w:ascii="Times New Roman" w:eastAsia="Times New Roman" w:hAnsi="Times New Roman" w:cs="Times New Roman"/>
          <w:szCs w:val="24"/>
          <w:lang w:val="lt-LT"/>
        </w:rPr>
        <w:t xml:space="preserve">2023 m. </w:t>
      </w:r>
      <w:r w:rsidR="00163E66">
        <w:rPr>
          <w:rFonts w:ascii="Times New Roman" w:eastAsia="Times New Roman" w:hAnsi="Times New Roman" w:cs="Times New Roman"/>
          <w:szCs w:val="24"/>
          <w:lang w:val="lt-LT"/>
        </w:rPr>
        <w:t>gegužės mėnesio</w:t>
      </w:r>
      <w:r w:rsidR="00AB3CAB" w:rsidRPr="00B74E10">
        <w:rPr>
          <w:rFonts w:ascii="Times New Roman" w:eastAsia="Times New Roman" w:hAnsi="Times New Roman" w:cs="Times New Roman"/>
          <w:szCs w:val="24"/>
          <w:lang w:val="lt-LT"/>
        </w:rPr>
        <w:t>.</w:t>
      </w:r>
      <w:r w:rsidR="00163E66">
        <w:rPr>
          <w:rFonts w:ascii="Times New Roman" w:eastAsia="Times New Roman" w:hAnsi="Times New Roman" w:cs="Times New Roman"/>
          <w:szCs w:val="24"/>
          <w:lang w:val="lt-LT"/>
        </w:rPr>
        <w:t xml:space="preserve"> 2023 m. gegužės mėn. buvo paprašyta projektą pratęsti dar dviem mėnesiais, kad galima būtų kokybiškai pabaigti vykdyti mokslinių tyrimų veiklas. </w:t>
      </w:r>
      <w:r w:rsidR="00953F02">
        <w:rPr>
          <w:rFonts w:ascii="Times New Roman" w:eastAsia="Times New Roman" w:hAnsi="Times New Roman" w:cs="Times New Roman"/>
          <w:szCs w:val="24"/>
          <w:lang w:val="lt-LT"/>
        </w:rPr>
        <w:t xml:space="preserve">Buvo gautas sutikimas </w:t>
      </w:r>
      <w:r w:rsidR="00FF7B63">
        <w:rPr>
          <w:rFonts w:ascii="Times New Roman" w:eastAsia="Times New Roman" w:hAnsi="Times New Roman" w:cs="Times New Roman"/>
          <w:szCs w:val="24"/>
          <w:lang w:val="lt-LT"/>
        </w:rPr>
        <w:t xml:space="preserve">pratęsti veiklų vykdymą. </w:t>
      </w:r>
    </w:p>
    <w:p w14:paraId="278AD7AD" w14:textId="285006B4" w:rsidR="00A06249" w:rsidRPr="00B74E10" w:rsidRDefault="00AB3CAB" w:rsidP="00076371">
      <w:pPr>
        <w:rPr>
          <w:rFonts w:ascii="Times New Roman" w:eastAsia="Times New Roman" w:hAnsi="Times New Roman" w:cs="Times New Roman"/>
          <w:szCs w:val="24"/>
          <w:lang w:val="lt-LT"/>
        </w:rPr>
      </w:pPr>
      <w:r w:rsidRPr="00B74E10">
        <w:rPr>
          <w:rFonts w:ascii="Times New Roman" w:eastAsia="Times New Roman" w:hAnsi="Times New Roman" w:cs="Times New Roman"/>
          <w:szCs w:val="24"/>
          <w:lang w:val="lt-LT"/>
        </w:rPr>
        <w:t xml:space="preserve"> </w:t>
      </w:r>
      <w:r w:rsidR="00D05793" w:rsidRPr="00B74E10">
        <w:rPr>
          <w:rFonts w:ascii="Times New Roman" w:eastAsia="Times New Roman" w:hAnsi="Times New Roman" w:cs="Times New Roman"/>
          <w:szCs w:val="24"/>
          <w:lang w:val="lt-LT"/>
        </w:rPr>
        <w:t xml:space="preserve">Faktiškai buvo atlikti tie patys darbai, kurie ir buvo numatyti, </w:t>
      </w:r>
      <w:r w:rsidR="009E669F">
        <w:rPr>
          <w:rFonts w:ascii="Times New Roman" w:eastAsia="Times New Roman" w:hAnsi="Times New Roman" w:cs="Times New Roman"/>
          <w:szCs w:val="24"/>
          <w:lang w:val="lt-LT"/>
        </w:rPr>
        <w:t xml:space="preserve">darbų apimčiai </w:t>
      </w:r>
      <w:r w:rsidR="00D05793" w:rsidRPr="00B74E10">
        <w:rPr>
          <w:rFonts w:ascii="Times New Roman" w:eastAsia="Times New Roman" w:hAnsi="Times New Roman" w:cs="Times New Roman"/>
          <w:szCs w:val="24"/>
          <w:lang w:val="lt-LT"/>
        </w:rPr>
        <w:t xml:space="preserve">pakeitimų nebuvo daryta. Visos </w:t>
      </w:r>
      <w:r w:rsidR="00B50459" w:rsidRPr="00B74E10">
        <w:rPr>
          <w:rFonts w:ascii="Times New Roman" w:eastAsia="Times New Roman" w:hAnsi="Times New Roman" w:cs="Times New Roman"/>
          <w:szCs w:val="24"/>
          <w:lang w:val="lt-LT"/>
        </w:rPr>
        <w:t>planuotos veiklos atliktos ir pasiekti numatyti rezultatai.</w:t>
      </w:r>
    </w:p>
    <w:p w14:paraId="3CAE1C6F" w14:textId="77777777" w:rsidR="00D4565D" w:rsidRPr="00B74E10" w:rsidRDefault="00221E3B" w:rsidP="00076371">
      <w:pPr>
        <w:pStyle w:val="Heading1"/>
        <w:rPr>
          <w:rFonts w:eastAsia="Cambria"/>
        </w:rPr>
      </w:pPr>
      <w:bookmarkStart w:id="145" w:name="_Toc143535948"/>
      <w:r w:rsidRPr="00B74E10">
        <w:rPr>
          <w:rFonts w:eastAsia="Cambria"/>
        </w:rPr>
        <w:t>Nauda projekto rezultatams</w:t>
      </w:r>
      <w:bookmarkEnd w:id="145"/>
    </w:p>
    <w:p w14:paraId="12849B43" w14:textId="27BBC400" w:rsidR="009E669F" w:rsidRDefault="00234D8B" w:rsidP="00076371">
      <w:pPr>
        <w:pStyle w:val="NormalWeb"/>
        <w:spacing w:before="0" w:beforeAutospacing="0" w:after="0" w:afterAutospacing="0"/>
        <w:ind w:firstLine="720"/>
        <w:jc w:val="both"/>
        <w:rPr>
          <w:color w:val="000000"/>
          <w:lang w:val="lt-LT"/>
        </w:rPr>
      </w:pPr>
      <w:r w:rsidRPr="00B74E10">
        <w:rPr>
          <w:color w:val="000000"/>
          <w:lang w:val="lt-LT"/>
        </w:rPr>
        <w:t xml:space="preserve">Atliktos veiklos ir pasiekti mokslinių tyrimų veiklų rezultatai suteikė galimybę sukurti naujus algoritmus, modelius ir metodikas, </w:t>
      </w:r>
      <w:r w:rsidR="009E669F">
        <w:rPr>
          <w:color w:val="000000"/>
          <w:lang w:val="lt-LT"/>
        </w:rPr>
        <w:t xml:space="preserve">kaip </w:t>
      </w:r>
      <w:r w:rsidR="009D71DA">
        <w:rPr>
          <w:color w:val="000000"/>
          <w:lang w:val="lt-LT"/>
        </w:rPr>
        <w:t xml:space="preserve">apsibrėžti ir sumodeliuoti </w:t>
      </w:r>
      <w:r w:rsidR="009E271A">
        <w:rPr>
          <w:color w:val="000000"/>
          <w:lang w:val="lt-LT"/>
        </w:rPr>
        <w:t xml:space="preserve">naudotojo turimų interneto daiktų </w:t>
      </w:r>
      <w:r w:rsidR="00066D6C">
        <w:rPr>
          <w:color w:val="000000"/>
          <w:lang w:val="lt-LT"/>
        </w:rPr>
        <w:t xml:space="preserve">perduodamų duomenų </w:t>
      </w:r>
      <w:r w:rsidR="003D4C02">
        <w:rPr>
          <w:color w:val="000000"/>
          <w:lang w:val="lt-LT"/>
        </w:rPr>
        <w:t>srautus</w:t>
      </w:r>
      <w:r w:rsidR="00572AE5">
        <w:rPr>
          <w:color w:val="000000"/>
          <w:lang w:val="lt-LT"/>
        </w:rPr>
        <w:t xml:space="preserve">, duomenų apdorojimo ir valdymo infrastruktūros maketų </w:t>
      </w:r>
      <w:r w:rsidR="005E2C10">
        <w:rPr>
          <w:color w:val="000000"/>
          <w:lang w:val="lt-LT"/>
        </w:rPr>
        <w:t>architektūrą,</w:t>
      </w:r>
      <w:r w:rsidR="00572AE5">
        <w:rPr>
          <w:color w:val="000000"/>
          <w:lang w:val="lt-LT"/>
        </w:rPr>
        <w:t xml:space="preserve"> </w:t>
      </w:r>
      <w:r w:rsidR="00FC7DC9">
        <w:rPr>
          <w:color w:val="000000"/>
          <w:lang w:val="lt-LT"/>
        </w:rPr>
        <w:t xml:space="preserve">interneto daiktų </w:t>
      </w:r>
      <w:r w:rsidR="009D3508">
        <w:rPr>
          <w:color w:val="000000"/>
          <w:lang w:val="lt-LT"/>
        </w:rPr>
        <w:t xml:space="preserve">autentikavimo sistemas, jų </w:t>
      </w:r>
      <w:r w:rsidR="00FC7DC9">
        <w:rPr>
          <w:color w:val="000000"/>
          <w:lang w:val="lt-LT"/>
        </w:rPr>
        <w:t xml:space="preserve">duomenų patikimumo </w:t>
      </w:r>
      <w:r w:rsidR="009D3508">
        <w:rPr>
          <w:color w:val="000000"/>
          <w:lang w:val="lt-LT"/>
        </w:rPr>
        <w:t xml:space="preserve">ir verifikavimo </w:t>
      </w:r>
      <w:r w:rsidR="00FC7DC9">
        <w:rPr>
          <w:color w:val="000000"/>
          <w:lang w:val="lt-LT"/>
        </w:rPr>
        <w:t>užtikrinimo sistema</w:t>
      </w:r>
      <w:r w:rsidR="008E216E">
        <w:rPr>
          <w:color w:val="000000"/>
          <w:lang w:val="lt-LT"/>
        </w:rPr>
        <w:t xml:space="preserve">s, duomenų surinkimo ir analizavimo sistemas. </w:t>
      </w:r>
      <w:r w:rsidR="004E1A4B">
        <w:rPr>
          <w:color w:val="000000"/>
          <w:lang w:val="lt-LT"/>
        </w:rPr>
        <w:t>Sukurtų maketai ir modeliai</w:t>
      </w:r>
      <w:r w:rsidR="008E216E">
        <w:rPr>
          <w:color w:val="000000"/>
          <w:lang w:val="lt-LT"/>
        </w:rPr>
        <w:t xml:space="preserve"> yra paremt</w:t>
      </w:r>
      <w:r w:rsidR="004E1A4B">
        <w:rPr>
          <w:color w:val="000000"/>
          <w:lang w:val="lt-LT"/>
        </w:rPr>
        <w:t>i</w:t>
      </w:r>
      <w:r w:rsidR="008E216E">
        <w:rPr>
          <w:color w:val="000000"/>
          <w:lang w:val="lt-LT"/>
        </w:rPr>
        <w:t xml:space="preserve"> egzistuojančių </w:t>
      </w:r>
      <w:r w:rsidR="00C96018">
        <w:rPr>
          <w:color w:val="000000"/>
          <w:lang w:val="lt-LT"/>
        </w:rPr>
        <w:t xml:space="preserve">interneto daiktų komunikavimo </w:t>
      </w:r>
      <w:r w:rsidR="008E216E">
        <w:rPr>
          <w:color w:val="000000"/>
          <w:lang w:val="lt-LT"/>
        </w:rPr>
        <w:t xml:space="preserve">protokolų </w:t>
      </w:r>
      <w:r w:rsidR="00C96018">
        <w:rPr>
          <w:color w:val="000000"/>
          <w:lang w:val="lt-LT"/>
        </w:rPr>
        <w:t>perduodamais duomenimis</w:t>
      </w:r>
      <w:r w:rsidR="00864DEC">
        <w:rPr>
          <w:color w:val="000000"/>
          <w:lang w:val="lt-LT"/>
        </w:rPr>
        <w:t xml:space="preserve">, bei standartiniais HTTP protokolų duomenų perdavimo </w:t>
      </w:r>
      <w:r w:rsidR="004E1A4B">
        <w:rPr>
          <w:color w:val="000000"/>
          <w:lang w:val="lt-LT"/>
        </w:rPr>
        <w:t>būdais.</w:t>
      </w:r>
      <w:r w:rsidR="00C96018">
        <w:rPr>
          <w:color w:val="000000"/>
          <w:lang w:val="lt-LT"/>
        </w:rPr>
        <w:t xml:space="preserve"> </w:t>
      </w:r>
      <w:r w:rsidR="0050170D">
        <w:rPr>
          <w:color w:val="000000"/>
          <w:lang w:val="lt-LT"/>
        </w:rPr>
        <w:t>Sukurtas efektyvus</w:t>
      </w:r>
      <w:r w:rsidR="0065466D">
        <w:rPr>
          <w:color w:val="000000"/>
          <w:lang w:val="lt-LT"/>
        </w:rPr>
        <w:t xml:space="preserve"> atsinaujinančių </w:t>
      </w:r>
      <w:r w:rsidR="007B647D">
        <w:rPr>
          <w:color w:val="000000"/>
          <w:lang w:val="lt-LT"/>
        </w:rPr>
        <w:t xml:space="preserve">energijos šaltinių pagaminamos ir panaudojamos energijos paskirstymo modelis </w:t>
      </w:r>
      <w:r w:rsidR="00FB55A7">
        <w:rPr>
          <w:color w:val="000000"/>
          <w:lang w:val="lt-LT"/>
        </w:rPr>
        <w:t>įgalino sukurti komforto sąlygas užtikrinantį</w:t>
      </w:r>
      <w:r w:rsidR="00046E74">
        <w:rPr>
          <w:color w:val="000000"/>
          <w:lang w:val="lt-LT"/>
        </w:rPr>
        <w:t xml:space="preserve"> dirbtinio intelekto algoritmą. Energijos panaudojimo modelis ir DI algoritmas buvo ištestuoti su </w:t>
      </w:r>
      <w:proofErr w:type="spellStart"/>
      <w:r w:rsidR="00046E74">
        <w:rPr>
          <w:color w:val="000000"/>
          <w:lang w:val="lt-LT"/>
        </w:rPr>
        <w:t>simuliaciniais</w:t>
      </w:r>
      <w:proofErr w:type="spellEnd"/>
      <w:r w:rsidR="00046E74">
        <w:rPr>
          <w:color w:val="000000"/>
          <w:lang w:val="lt-LT"/>
        </w:rPr>
        <w:t xml:space="preserve"> duomenimis.</w:t>
      </w:r>
      <w:r w:rsidR="007B647D">
        <w:rPr>
          <w:color w:val="000000"/>
          <w:lang w:val="lt-LT"/>
        </w:rPr>
        <w:t xml:space="preserve"> </w:t>
      </w:r>
      <w:r w:rsidR="00B344C7">
        <w:rPr>
          <w:color w:val="000000"/>
          <w:lang w:val="lt-LT"/>
        </w:rPr>
        <w:t>Sukurtus modelius galima bus panaudoti tolimesniame projekto etape, bei testuoti juos su realiais duomenimis.</w:t>
      </w:r>
      <w:r w:rsidR="0050170D">
        <w:rPr>
          <w:color w:val="000000"/>
          <w:lang w:val="lt-LT"/>
        </w:rPr>
        <w:t xml:space="preserve"> </w:t>
      </w:r>
    </w:p>
    <w:p w14:paraId="68D5966A" w14:textId="77777777" w:rsidR="009E669F" w:rsidRDefault="009E669F" w:rsidP="00076371">
      <w:pPr>
        <w:pStyle w:val="NormalWeb"/>
        <w:spacing w:before="0" w:beforeAutospacing="0" w:after="0" w:afterAutospacing="0"/>
        <w:ind w:firstLine="720"/>
        <w:jc w:val="both"/>
        <w:rPr>
          <w:color w:val="000000"/>
          <w:lang w:val="lt-LT"/>
        </w:rPr>
      </w:pPr>
    </w:p>
    <w:sectPr w:rsidR="009E669F" w:rsidSect="009D11F7">
      <w:headerReference w:type="even" r:id="rId126"/>
      <w:footerReference w:type="even" r:id="rId127"/>
      <w:headerReference w:type="first" r:id="rId128"/>
      <w:footerReference w:type="first" r:id="rId129"/>
      <w:pgSz w:w="11907" w:h="16840"/>
      <w:pgMar w:top="1701" w:right="851" w:bottom="1134" w:left="1418" w:header="567" w:footer="567"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0" w:author="Julija Kazanaviciute" w:date="2023-08-14T10:49:00Z" w:initials="JK">
    <w:p w14:paraId="45DAA285" w14:textId="1FA9F1A0" w:rsidR="00B40C4E" w:rsidRDefault="00B40C4E" w:rsidP="00BB716B">
      <w:pPr>
        <w:pStyle w:val="CommentText"/>
        <w:ind w:firstLine="0"/>
        <w:jc w:val="left"/>
      </w:pPr>
      <w:r>
        <w:rPr>
          <w:rStyle w:val="CommentReference"/>
        </w:rPr>
        <w:annotationRef/>
      </w:r>
      <w:r>
        <w:t>kažkas negerai su galūnėm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DAA2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48530" w16cex:dateUtc="2023-08-14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DAA285" w16cid:durableId="288485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FB6DC" w14:textId="77777777" w:rsidR="00245CE2" w:rsidRDefault="00245CE2">
      <w:r>
        <w:separator/>
      </w:r>
    </w:p>
  </w:endnote>
  <w:endnote w:type="continuationSeparator" w:id="0">
    <w:p w14:paraId="37A75392" w14:textId="77777777" w:rsidR="00245CE2" w:rsidRDefault="00245CE2">
      <w:r>
        <w:continuationSeparator/>
      </w:r>
    </w:p>
  </w:endnote>
  <w:endnote w:type="continuationNotice" w:id="1">
    <w:p w14:paraId="456E4DA7" w14:textId="77777777" w:rsidR="00245CE2" w:rsidRDefault="00245C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OpenSymbol, 'Arial Unicode MS'">
    <w:altName w:val="Calibri"/>
    <w:charset w:val="00"/>
    <w:family w:val="auto"/>
    <w:pitch w:val="default"/>
  </w:font>
  <w:font w:name="Cambria">
    <w:panose1 w:val="02040503050406030204"/>
    <w:charset w:val="BA"/>
    <w:family w:val="roman"/>
    <w:pitch w:val="variable"/>
    <w:sig w:usb0="E00006FF" w:usb1="420024FF" w:usb2="02000000" w:usb3="00000000" w:csb0="0000019F" w:csb1="00000000"/>
  </w:font>
  <w:font w:name="Tahoma">
    <w:panose1 w:val="020B0604030504040204"/>
    <w:charset w:val="BA"/>
    <w:family w:val="swiss"/>
    <w:pitch w:val="variable"/>
    <w:sig w:usb0="E1002EFF" w:usb1="C000605B" w:usb2="00000029" w:usb3="00000000" w:csb0="000101FF" w:csb1="00000000"/>
  </w:font>
  <w:font w:name="Georgia">
    <w:panose1 w:val="02040502050405020303"/>
    <w:charset w:val="BA"/>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ion Pro">
    <w:altName w:val="Times New Roman"/>
    <w:panose1 w:val="00000000000000000000"/>
    <w:charset w:val="00"/>
    <w:family w:val="roman"/>
    <w:notTrueType/>
    <w:pitch w:val="variable"/>
    <w:sig w:usb0="00000001" w:usb1="00000001" w:usb2="00000000" w:usb3="00000000" w:csb0="0000019F" w:csb1="00000000"/>
  </w:font>
  <w:font w:name="ヒラギノ角ゴ Pro W3">
    <w:altName w:val="Times New Roman"/>
    <w:charset w:val="00"/>
    <w:family w:val="roman"/>
    <w:pitch w:val="default"/>
  </w:font>
  <w:font w:name="Tunga">
    <w:panose1 w:val="00000400000000000000"/>
    <w:charset w:val="00"/>
    <w:family w:val="swiss"/>
    <w:pitch w:val="variable"/>
    <w:sig w:usb0="00400003" w:usb1="00000000" w:usb2="00000000" w:usb3="00000000" w:csb0="00000001" w:csb1="00000000"/>
  </w:font>
  <w:font w:name="Arial">
    <w:panose1 w:val="020B0604020202020204"/>
    <w:charset w:val="BA"/>
    <w:family w:val="swiss"/>
    <w:pitch w:val="variable"/>
    <w:sig w:usb0="E0002EFF" w:usb1="C000785B" w:usb2="00000009" w:usb3="00000000" w:csb0="000001F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716540"/>
      <w:docPartObj>
        <w:docPartGallery w:val="Page Numbers (Bottom of Page)"/>
        <w:docPartUnique/>
      </w:docPartObj>
    </w:sdtPr>
    <w:sdtEndPr>
      <w:rPr>
        <w:noProof/>
      </w:rPr>
    </w:sdtEndPr>
    <w:sdtContent>
      <w:p w14:paraId="013F79A3" w14:textId="4E4913F7" w:rsidR="00B36A7A" w:rsidRDefault="00B36A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50A4C1" w14:textId="77777777" w:rsidR="00B36A7A" w:rsidRDefault="00B36A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E1C79" w14:textId="77777777" w:rsidR="00D4565D" w:rsidRDefault="00D4565D">
    <w:pPr>
      <w:pBdr>
        <w:top w:val="nil"/>
        <w:left w:val="nil"/>
        <w:bottom w:val="nil"/>
        <w:right w:val="nil"/>
        <w:between w:val="nil"/>
      </w:pBdr>
      <w:tabs>
        <w:tab w:val="center" w:pos="4819"/>
        <w:tab w:val="right" w:pos="9638"/>
      </w:tabs>
      <w:rPr>
        <w:rFonts w:eastAsia="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E1C7D" w14:textId="77777777" w:rsidR="00D4565D" w:rsidRDefault="00D4565D">
    <w:pPr>
      <w:pBdr>
        <w:top w:val="nil"/>
        <w:left w:val="nil"/>
        <w:bottom w:val="nil"/>
        <w:right w:val="nil"/>
        <w:between w:val="nil"/>
      </w:pBdr>
      <w:tabs>
        <w:tab w:val="center" w:pos="4819"/>
        <w:tab w:val="right" w:pos="9638"/>
      </w:tabs>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32E28" w14:textId="77777777" w:rsidR="00245CE2" w:rsidRDefault="00245CE2">
      <w:r>
        <w:separator/>
      </w:r>
    </w:p>
  </w:footnote>
  <w:footnote w:type="continuationSeparator" w:id="0">
    <w:p w14:paraId="44A8E666" w14:textId="77777777" w:rsidR="00245CE2" w:rsidRDefault="00245CE2">
      <w:r>
        <w:continuationSeparator/>
      </w:r>
    </w:p>
  </w:footnote>
  <w:footnote w:type="continuationNotice" w:id="1">
    <w:p w14:paraId="55CCD3A3" w14:textId="77777777" w:rsidR="00245CE2" w:rsidRDefault="00245C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E1C74" w14:textId="77777777" w:rsidR="00D4565D" w:rsidRDefault="00D4565D">
    <w:pPr>
      <w:pBdr>
        <w:top w:val="nil"/>
        <w:left w:val="nil"/>
        <w:bottom w:val="nil"/>
        <w:right w:val="nil"/>
        <w:between w:val="nil"/>
      </w:pBdr>
      <w:tabs>
        <w:tab w:val="center" w:pos="4819"/>
        <w:tab w:val="right" w:pos="9638"/>
      </w:tabs>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E1C7C" w14:textId="2C3F82E3" w:rsidR="00D4565D" w:rsidRDefault="00D4565D">
    <w:pPr>
      <w:tabs>
        <w:tab w:val="center" w:pos="4819"/>
        <w:tab w:val="right" w:pos="9638"/>
      </w:tabs>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4C03"/>
    <w:multiLevelType w:val="hybridMultilevel"/>
    <w:tmpl w:val="F4B2D352"/>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6DC612F"/>
    <w:multiLevelType w:val="hybridMultilevel"/>
    <w:tmpl w:val="6C02E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767BB"/>
    <w:multiLevelType w:val="hybridMultilevel"/>
    <w:tmpl w:val="68B440D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082F164B"/>
    <w:multiLevelType w:val="hybridMultilevel"/>
    <w:tmpl w:val="0C92BC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C63E78"/>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2E3733"/>
    <w:multiLevelType w:val="hybridMultilevel"/>
    <w:tmpl w:val="990284B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0D772F2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530A8F"/>
    <w:multiLevelType w:val="multilevel"/>
    <w:tmpl w:val="0409001F"/>
    <w:lvl w:ilvl="0">
      <w:start w:val="1"/>
      <w:numFmt w:val="decimal"/>
      <w:lvlText w:val="%1."/>
      <w:lvlJc w:val="left"/>
      <w:pPr>
        <w:ind w:left="502" w:hanging="360"/>
      </w:pPr>
    </w:lvl>
    <w:lvl w:ilvl="1">
      <w:start w:val="1"/>
      <w:numFmt w:val="decimal"/>
      <w:lvlText w:val="%1.%2."/>
      <w:lvlJc w:val="left"/>
      <w:pPr>
        <w:ind w:left="934"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8" w15:restartNumberingAfterBreak="0">
    <w:nsid w:val="0F986519"/>
    <w:multiLevelType w:val="hybridMultilevel"/>
    <w:tmpl w:val="78942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06577E"/>
    <w:multiLevelType w:val="multilevel"/>
    <w:tmpl w:val="9344224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10C50B62"/>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29932E6"/>
    <w:multiLevelType w:val="multilevel"/>
    <w:tmpl w:val="7B32971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12CA0590"/>
    <w:multiLevelType w:val="hybridMultilevel"/>
    <w:tmpl w:val="2D2C7682"/>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13" w15:restartNumberingAfterBreak="0">
    <w:nsid w:val="140E0997"/>
    <w:multiLevelType w:val="hybridMultilevel"/>
    <w:tmpl w:val="DE0CEB22"/>
    <w:lvl w:ilvl="0" w:tplc="04270001">
      <w:start w:val="1"/>
      <w:numFmt w:val="bullet"/>
      <w:lvlText w:val=""/>
      <w:lvlJc w:val="left"/>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4" w15:restartNumberingAfterBreak="0">
    <w:nsid w:val="15006101"/>
    <w:multiLevelType w:val="hybridMultilevel"/>
    <w:tmpl w:val="6FD0D9E8"/>
    <w:lvl w:ilvl="0" w:tplc="430441B4">
      <w:start w:val="1"/>
      <w:numFmt w:val="bullet"/>
      <w:lvlText w:val="–"/>
      <w:lvlJc w:val="left"/>
      <w:pPr>
        <w:ind w:left="720" w:hanging="360"/>
      </w:pPr>
      <w:rPr>
        <w:rFonts w:ascii="Times New Roman" w:hAnsi="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15" w15:restartNumberingAfterBreak="0">
    <w:nsid w:val="1C10451D"/>
    <w:multiLevelType w:val="hybridMultilevel"/>
    <w:tmpl w:val="392CC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1376BC6"/>
    <w:multiLevelType w:val="hybridMultilevel"/>
    <w:tmpl w:val="993AEE1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7" w15:restartNumberingAfterBreak="0">
    <w:nsid w:val="21723EA5"/>
    <w:multiLevelType w:val="hybridMultilevel"/>
    <w:tmpl w:val="10B2E0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852B04"/>
    <w:multiLevelType w:val="hybridMultilevel"/>
    <w:tmpl w:val="958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C10403"/>
    <w:multiLevelType w:val="hybridMultilevel"/>
    <w:tmpl w:val="35C05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5DB7396"/>
    <w:multiLevelType w:val="hybridMultilevel"/>
    <w:tmpl w:val="1054D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03FB6"/>
    <w:multiLevelType w:val="hybridMultilevel"/>
    <w:tmpl w:val="095A1FBE"/>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22" w15:restartNumberingAfterBreak="0">
    <w:nsid w:val="2A011CA4"/>
    <w:multiLevelType w:val="hybridMultilevel"/>
    <w:tmpl w:val="D5E42D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AD034A3"/>
    <w:multiLevelType w:val="multilevel"/>
    <w:tmpl w:val="7B32971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2B077219"/>
    <w:multiLevelType w:val="hybridMultilevel"/>
    <w:tmpl w:val="10B2E04E"/>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5" w15:restartNumberingAfterBreak="0">
    <w:nsid w:val="2B3D70CF"/>
    <w:multiLevelType w:val="hybridMultilevel"/>
    <w:tmpl w:val="25CA01A4"/>
    <w:lvl w:ilvl="0" w:tplc="EF30BEBA">
      <w:start w:val="1"/>
      <w:numFmt w:val="decimal"/>
      <w:lvlText w:val="%1."/>
      <w:lvlJc w:val="left"/>
      <w:pPr>
        <w:ind w:left="720" w:hanging="360"/>
      </w:p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6" w15:restartNumberingAfterBreak="0">
    <w:nsid w:val="2DA42698"/>
    <w:multiLevelType w:val="hybridMultilevel"/>
    <w:tmpl w:val="BB7E8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A63077"/>
    <w:multiLevelType w:val="hybridMultilevel"/>
    <w:tmpl w:val="8F566884"/>
    <w:lvl w:ilvl="0" w:tplc="0427000F">
      <w:start w:val="1"/>
      <w:numFmt w:val="decimal"/>
      <w:lvlText w:val="%1."/>
      <w:lvlJc w:val="left"/>
      <w:pPr>
        <w:ind w:left="54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8" w15:restartNumberingAfterBreak="0">
    <w:nsid w:val="30185778"/>
    <w:multiLevelType w:val="hybridMultilevel"/>
    <w:tmpl w:val="A74227B8"/>
    <w:lvl w:ilvl="0" w:tplc="E14259AE">
      <w:numFmt w:val="bullet"/>
      <w:lvlText w:val="–"/>
      <w:lvlJc w:val="left"/>
      <w:pPr>
        <w:ind w:left="720" w:hanging="360"/>
      </w:pPr>
      <w:rPr>
        <w:rFonts w:ascii="Times New Roman" w:eastAsia="Times New Roman"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9" w15:restartNumberingAfterBreak="0">
    <w:nsid w:val="32A5231B"/>
    <w:multiLevelType w:val="hybridMultilevel"/>
    <w:tmpl w:val="E6FE42AA"/>
    <w:lvl w:ilvl="0" w:tplc="042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30" w15:restartNumberingAfterBreak="0">
    <w:nsid w:val="34294F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53866F6"/>
    <w:multiLevelType w:val="hybridMultilevel"/>
    <w:tmpl w:val="4E300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BD4A68"/>
    <w:multiLevelType w:val="hybridMultilevel"/>
    <w:tmpl w:val="6A4A1CA4"/>
    <w:lvl w:ilvl="0" w:tplc="E14259AE">
      <w:numFmt w:val="bullet"/>
      <w:lvlText w:val="–"/>
      <w:lvlJc w:val="left"/>
      <w:pPr>
        <w:ind w:left="720" w:hanging="360"/>
      </w:pPr>
      <w:rPr>
        <w:rFonts w:ascii="Times New Roman" w:eastAsia="Times New Roman"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3" w15:restartNumberingAfterBreak="0">
    <w:nsid w:val="39E249AE"/>
    <w:multiLevelType w:val="hybridMultilevel"/>
    <w:tmpl w:val="6A46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8A1C05"/>
    <w:multiLevelType w:val="hybridMultilevel"/>
    <w:tmpl w:val="51BAB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E8079C3"/>
    <w:multiLevelType w:val="multilevel"/>
    <w:tmpl w:val="ED3CAB7A"/>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Calibri" w:eastAsiaTheme="minorEastAsia" w:hAnsi="Calibri" w:cs="Calibri"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C01C5"/>
    <w:multiLevelType w:val="multilevel"/>
    <w:tmpl w:val="3ACE5CB0"/>
    <w:lvl w:ilvl="0">
      <w:start w:val="1"/>
      <w:numFmt w:val="decimal"/>
      <w:pStyle w:val="Heading1"/>
      <w:lvlText w:val="%1."/>
      <w:lvlJc w:val="left"/>
      <w:pPr>
        <w:ind w:left="720" w:hanging="360"/>
      </w:pPr>
    </w:lvl>
    <w:lvl w:ilvl="1">
      <w:start w:val="1"/>
      <w:numFmt w:val="decimal"/>
      <w:pStyle w:val="Heading2"/>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7" w15:restartNumberingAfterBreak="0">
    <w:nsid w:val="42893E93"/>
    <w:multiLevelType w:val="hybridMultilevel"/>
    <w:tmpl w:val="1C1CAE1C"/>
    <w:lvl w:ilvl="0" w:tplc="FD707FB8">
      <w:start w:val="1"/>
      <w:numFmt w:val="bullet"/>
      <w:lvlText w:val=""/>
      <w:lvlJc w:val="left"/>
      <w:pPr>
        <w:tabs>
          <w:tab w:val="num" w:pos="720"/>
        </w:tabs>
        <w:ind w:left="720" w:hanging="360"/>
      </w:pPr>
      <w:rPr>
        <w:rFonts w:ascii="Symbol" w:hAnsi="Symbol" w:hint="default"/>
      </w:rPr>
    </w:lvl>
    <w:lvl w:ilvl="1" w:tplc="5336C03C">
      <w:numFmt w:val="none"/>
      <w:lvlText w:val=""/>
      <w:lvlJc w:val="left"/>
      <w:pPr>
        <w:tabs>
          <w:tab w:val="num" w:pos="360"/>
        </w:tabs>
      </w:pPr>
    </w:lvl>
    <w:lvl w:ilvl="2" w:tplc="76ECB0B6" w:tentative="1">
      <w:start w:val="1"/>
      <w:numFmt w:val="bullet"/>
      <w:lvlText w:val=""/>
      <w:lvlJc w:val="left"/>
      <w:pPr>
        <w:tabs>
          <w:tab w:val="num" w:pos="2160"/>
        </w:tabs>
        <w:ind w:left="2160" w:hanging="360"/>
      </w:pPr>
      <w:rPr>
        <w:rFonts w:ascii="Wingdings" w:hAnsi="Wingdings" w:hint="default"/>
      </w:rPr>
    </w:lvl>
    <w:lvl w:ilvl="3" w:tplc="CE7CEB52" w:tentative="1">
      <w:start w:val="1"/>
      <w:numFmt w:val="bullet"/>
      <w:lvlText w:val=""/>
      <w:lvlJc w:val="left"/>
      <w:pPr>
        <w:tabs>
          <w:tab w:val="num" w:pos="2880"/>
        </w:tabs>
        <w:ind w:left="2880" w:hanging="360"/>
      </w:pPr>
      <w:rPr>
        <w:rFonts w:ascii="Wingdings" w:hAnsi="Wingdings" w:hint="default"/>
      </w:rPr>
    </w:lvl>
    <w:lvl w:ilvl="4" w:tplc="6EBEEA56" w:tentative="1">
      <w:start w:val="1"/>
      <w:numFmt w:val="bullet"/>
      <w:lvlText w:val=""/>
      <w:lvlJc w:val="left"/>
      <w:pPr>
        <w:tabs>
          <w:tab w:val="num" w:pos="3600"/>
        </w:tabs>
        <w:ind w:left="3600" w:hanging="360"/>
      </w:pPr>
      <w:rPr>
        <w:rFonts w:ascii="Wingdings" w:hAnsi="Wingdings" w:hint="default"/>
      </w:rPr>
    </w:lvl>
    <w:lvl w:ilvl="5" w:tplc="92960E0E" w:tentative="1">
      <w:start w:val="1"/>
      <w:numFmt w:val="bullet"/>
      <w:lvlText w:val=""/>
      <w:lvlJc w:val="left"/>
      <w:pPr>
        <w:tabs>
          <w:tab w:val="num" w:pos="4320"/>
        </w:tabs>
        <w:ind w:left="4320" w:hanging="360"/>
      </w:pPr>
      <w:rPr>
        <w:rFonts w:ascii="Wingdings" w:hAnsi="Wingdings" w:hint="default"/>
      </w:rPr>
    </w:lvl>
    <w:lvl w:ilvl="6" w:tplc="77E4DFC0" w:tentative="1">
      <w:start w:val="1"/>
      <w:numFmt w:val="bullet"/>
      <w:lvlText w:val=""/>
      <w:lvlJc w:val="left"/>
      <w:pPr>
        <w:tabs>
          <w:tab w:val="num" w:pos="5040"/>
        </w:tabs>
        <w:ind w:left="5040" w:hanging="360"/>
      </w:pPr>
      <w:rPr>
        <w:rFonts w:ascii="Wingdings" w:hAnsi="Wingdings" w:hint="default"/>
      </w:rPr>
    </w:lvl>
    <w:lvl w:ilvl="7" w:tplc="59544512" w:tentative="1">
      <w:start w:val="1"/>
      <w:numFmt w:val="bullet"/>
      <w:lvlText w:val=""/>
      <w:lvlJc w:val="left"/>
      <w:pPr>
        <w:tabs>
          <w:tab w:val="num" w:pos="5760"/>
        </w:tabs>
        <w:ind w:left="5760" w:hanging="360"/>
      </w:pPr>
      <w:rPr>
        <w:rFonts w:ascii="Wingdings" w:hAnsi="Wingdings" w:hint="default"/>
      </w:rPr>
    </w:lvl>
    <w:lvl w:ilvl="8" w:tplc="41A4876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6137907"/>
    <w:multiLevelType w:val="hybridMultilevel"/>
    <w:tmpl w:val="1E0643A4"/>
    <w:lvl w:ilvl="0" w:tplc="430441B4">
      <w:start w:val="1"/>
      <w:numFmt w:val="bullet"/>
      <w:lvlText w:val="–"/>
      <w:lvlJc w:val="left"/>
      <w:pPr>
        <w:ind w:left="720" w:hanging="360"/>
      </w:pPr>
      <w:rPr>
        <w:rFonts w:ascii="Times New Roman" w:hAnsi="Times New Roman" w:cs="Times New Roman"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9" w15:restartNumberingAfterBreak="0">
    <w:nsid w:val="48BF17BB"/>
    <w:multiLevelType w:val="hybridMultilevel"/>
    <w:tmpl w:val="2DA4485C"/>
    <w:lvl w:ilvl="0" w:tplc="E14259AE">
      <w:numFmt w:val="bullet"/>
      <w:lvlText w:val="–"/>
      <w:lvlJc w:val="left"/>
      <w:pPr>
        <w:ind w:left="720" w:hanging="360"/>
      </w:pPr>
      <w:rPr>
        <w:rFonts w:ascii="Times New Roman" w:eastAsia="Times New Roman"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0" w15:restartNumberingAfterBreak="0">
    <w:nsid w:val="48DD7F0C"/>
    <w:multiLevelType w:val="hybridMultilevel"/>
    <w:tmpl w:val="8C9CA1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B106006"/>
    <w:multiLevelType w:val="multilevel"/>
    <w:tmpl w:val="110EB3D4"/>
    <w:lvl w:ilvl="0">
      <w:numFmt w:val="bullet"/>
      <w:lvlText w:val="•"/>
      <w:lvlJc w:val="left"/>
      <w:pPr>
        <w:ind w:left="1003" w:hanging="360"/>
      </w:pPr>
      <w:rPr>
        <w:rFonts w:ascii="OpenSymbol, 'Arial Unicode MS'" w:eastAsia="OpenSymbol, 'Arial Unicode MS'" w:hAnsi="OpenSymbol, 'Arial Unicode MS'" w:cs="OpenSymbol, 'Arial Unicode MS'"/>
      </w:rPr>
    </w:lvl>
    <w:lvl w:ilvl="1">
      <w:numFmt w:val="bullet"/>
      <w:lvlText w:val="◦"/>
      <w:lvlJc w:val="left"/>
      <w:pPr>
        <w:ind w:left="1363" w:hanging="360"/>
      </w:pPr>
      <w:rPr>
        <w:rFonts w:ascii="OpenSymbol, 'Arial Unicode MS'" w:eastAsia="OpenSymbol, 'Arial Unicode MS'" w:hAnsi="OpenSymbol, 'Arial Unicode MS'" w:cs="OpenSymbol, 'Arial Unicode MS'"/>
      </w:rPr>
    </w:lvl>
    <w:lvl w:ilvl="2">
      <w:numFmt w:val="bullet"/>
      <w:lvlText w:val="▪"/>
      <w:lvlJc w:val="left"/>
      <w:pPr>
        <w:ind w:left="1723" w:hanging="360"/>
      </w:pPr>
      <w:rPr>
        <w:rFonts w:ascii="OpenSymbol, 'Arial Unicode MS'" w:eastAsia="OpenSymbol, 'Arial Unicode MS'" w:hAnsi="OpenSymbol, 'Arial Unicode MS'" w:cs="OpenSymbol, 'Arial Unicode MS'"/>
      </w:rPr>
    </w:lvl>
    <w:lvl w:ilvl="3">
      <w:numFmt w:val="bullet"/>
      <w:lvlText w:val="•"/>
      <w:lvlJc w:val="left"/>
      <w:pPr>
        <w:ind w:left="2083" w:hanging="360"/>
      </w:pPr>
      <w:rPr>
        <w:rFonts w:ascii="OpenSymbol, 'Arial Unicode MS'" w:eastAsia="OpenSymbol, 'Arial Unicode MS'" w:hAnsi="OpenSymbol, 'Arial Unicode MS'" w:cs="OpenSymbol, 'Arial Unicode MS'"/>
      </w:rPr>
    </w:lvl>
    <w:lvl w:ilvl="4">
      <w:numFmt w:val="bullet"/>
      <w:lvlText w:val="◦"/>
      <w:lvlJc w:val="left"/>
      <w:pPr>
        <w:ind w:left="2443" w:hanging="360"/>
      </w:pPr>
      <w:rPr>
        <w:rFonts w:ascii="OpenSymbol, 'Arial Unicode MS'" w:eastAsia="OpenSymbol, 'Arial Unicode MS'" w:hAnsi="OpenSymbol, 'Arial Unicode MS'" w:cs="OpenSymbol, 'Arial Unicode MS'"/>
      </w:rPr>
    </w:lvl>
    <w:lvl w:ilvl="5">
      <w:numFmt w:val="bullet"/>
      <w:lvlText w:val="▪"/>
      <w:lvlJc w:val="left"/>
      <w:pPr>
        <w:ind w:left="2803" w:hanging="360"/>
      </w:pPr>
      <w:rPr>
        <w:rFonts w:ascii="OpenSymbol, 'Arial Unicode MS'" w:eastAsia="OpenSymbol, 'Arial Unicode MS'" w:hAnsi="OpenSymbol, 'Arial Unicode MS'" w:cs="OpenSymbol, 'Arial Unicode MS'"/>
      </w:rPr>
    </w:lvl>
    <w:lvl w:ilvl="6">
      <w:numFmt w:val="bullet"/>
      <w:lvlText w:val="•"/>
      <w:lvlJc w:val="left"/>
      <w:pPr>
        <w:ind w:left="3163" w:hanging="360"/>
      </w:pPr>
      <w:rPr>
        <w:rFonts w:ascii="OpenSymbol, 'Arial Unicode MS'" w:eastAsia="OpenSymbol, 'Arial Unicode MS'" w:hAnsi="OpenSymbol, 'Arial Unicode MS'" w:cs="OpenSymbol, 'Arial Unicode MS'"/>
      </w:rPr>
    </w:lvl>
    <w:lvl w:ilvl="7">
      <w:numFmt w:val="bullet"/>
      <w:lvlText w:val="◦"/>
      <w:lvlJc w:val="left"/>
      <w:pPr>
        <w:ind w:left="3523" w:hanging="360"/>
      </w:pPr>
      <w:rPr>
        <w:rFonts w:ascii="OpenSymbol, 'Arial Unicode MS'" w:eastAsia="OpenSymbol, 'Arial Unicode MS'" w:hAnsi="OpenSymbol, 'Arial Unicode MS'" w:cs="OpenSymbol, 'Arial Unicode MS'"/>
      </w:rPr>
    </w:lvl>
    <w:lvl w:ilvl="8">
      <w:numFmt w:val="bullet"/>
      <w:lvlText w:val="▪"/>
      <w:lvlJc w:val="left"/>
      <w:pPr>
        <w:ind w:left="3883" w:hanging="360"/>
      </w:pPr>
      <w:rPr>
        <w:rFonts w:ascii="OpenSymbol, 'Arial Unicode MS'" w:eastAsia="OpenSymbol, 'Arial Unicode MS'" w:hAnsi="OpenSymbol, 'Arial Unicode MS'" w:cs="OpenSymbol, 'Arial Unicode MS'"/>
      </w:rPr>
    </w:lvl>
  </w:abstractNum>
  <w:abstractNum w:abstractNumId="42" w15:restartNumberingAfterBreak="0">
    <w:nsid w:val="50EE0F57"/>
    <w:multiLevelType w:val="hybridMultilevel"/>
    <w:tmpl w:val="1BD874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1503D5D"/>
    <w:multiLevelType w:val="hybridMultilevel"/>
    <w:tmpl w:val="C15A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8D31C3"/>
    <w:multiLevelType w:val="hybridMultilevel"/>
    <w:tmpl w:val="A686EB08"/>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5" w15:restartNumberingAfterBreak="0">
    <w:nsid w:val="52AA7A12"/>
    <w:multiLevelType w:val="hybridMultilevel"/>
    <w:tmpl w:val="90DE1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172D12"/>
    <w:multiLevelType w:val="multilevel"/>
    <w:tmpl w:val="6B3E9114"/>
    <w:lvl w:ilvl="0">
      <w:start w:val="4"/>
      <w:numFmt w:val="decimal"/>
      <w:lvlText w:val="%1."/>
      <w:lvlJc w:val="left"/>
      <w:pPr>
        <w:ind w:left="360" w:hanging="360"/>
      </w:pPr>
      <w:rPr>
        <w:rFonts w:hint="default"/>
      </w:rPr>
    </w:lvl>
    <w:lvl w:ilvl="1">
      <w:start w:val="1"/>
      <w:numFmt w:val="decimal"/>
      <w:lvlText w:val="%1.%2."/>
      <w:lvlJc w:val="left"/>
      <w:pPr>
        <w:ind w:left="1437" w:hanging="360"/>
      </w:pPr>
      <w:rPr>
        <w:rFonts w:hint="default"/>
      </w:rPr>
    </w:lvl>
    <w:lvl w:ilvl="2">
      <w:start w:val="1"/>
      <w:numFmt w:val="decimal"/>
      <w:lvlText w:val="%1.%2.%3."/>
      <w:lvlJc w:val="left"/>
      <w:pPr>
        <w:ind w:left="2874" w:hanging="720"/>
      </w:pPr>
      <w:rPr>
        <w:rFonts w:hint="default"/>
      </w:rPr>
    </w:lvl>
    <w:lvl w:ilvl="3">
      <w:start w:val="1"/>
      <w:numFmt w:val="decimal"/>
      <w:lvlText w:val="%1.%2.%3.%4."/>
      <w:lvlJc w:val="left"/>
      <w:pPr>
        <w:ind w:left="3951" w:hanging="720"/>
      </w:pPr>
      <w:rPr>
        <w:rFonts w:hint="default"/>
      </w:rPr>
    </w:lvl>
    <w:lvl w:ilvl="4">
      <w:start w:val="1"/>
      <w:numFmt w:val="decimal"/>
      <w:lvlText w:val="%1.%2.%3.%4.%5."/>
      <w:lvlJc w:val="left"/>
      <w:pPr>
        <w:ind w:left="5388" w:hanging="1080"/>
      </w:pPr>
      <w:rPr>
        <w:rFonts w:hint="default"/>
      </w:rPr>
    </w:lvl>
    <w:lvl w:ilvl="5">
      <w:start w:val="1"/>
      <w:numFmt w:val="decimal"/>
      <w:lvlText w:val="%1.%2.%3.%4.%5.%6."/>
      <w:lvlJc w:val="left"/>
      <w:pPr>
        <w:ind w:left="6465" w:hanging="108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8979" w:hanging="1440"/>
      </w:pPr>
      <w:rPr>
        <w:rFonts w:hint="default"/>
      </w:rPr>
    </w:lvl>
    <w:lvl w:ilvl="8">
      <w:start w:val="1"/>
      <w:numFmt w:val="decimal"/>
      <w:lvlText w:val="%1.%2.%3.%4.%5.%6.%7.%8.%9."/>
      <w:lvlJc w:val="left"/>
      <w:pPr>
        <w:ind w:left="10416" w:hanging="1800"/>
      </w:pPr>
      <w:rPr>
        <w:rFonts w:hint="default"/>
      </w:rPr>
    </w:lvl>
  </w:abstractNum>
  <w:abstractNum w:abstractNumId="47" w15:restartNumberingAfterBreak="0">
    <w:nsid w:val="55AC6057"/>
    <w:multiLevelType w:val="hybridMultilevel"/>
    <w:tmpl w:val="64AE03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8A6180F"/>
    <w:multiLevelType w:val="hybridMultilevel"/>
    <w:tmpl w:val="17F8DDAC"/>
    <w:lvl w:ilvl="0" w:tplc="E14259AE">
      <w:numFmt w:val="bullet"/>
      <w:lvlText w:val="–"/>
      <w:lvlJc w:val="left"/>
      <w:pPr>
        <w:ind w:left="720" w:hanging="360"/>
      </w:pPr>
      <w:rPr>
        <w:rFonts w:ascii="Times New Roman" w:eastAsia="Times New Roman" w:hAnsi="Times New Roman" w:cs="Times New Roman" w:hint="default"/>
      </w:rPr>
    </w:lvl>
    <w:lvl w:ilvl="1" w:tplc="B3A07FBA">
      <w:numFmt w:val="bullet"/>
      <w:lvlText w:val="-"/>
      <w:lvlJc w:val="left"/>
      <w:pPr>
        <w:ind w:left="1440" w:hanging="360"/>
      </w:pPr>
      <w:rPr>
        <w:rFonts w:ascii="Times New Roman" w:eastAsiaTheme="minorHAnsi" w:hAnsi="Times New Roman" w:cs="Times New Roman"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9" w15:restartNumberingAfterBreak="0">
    <w:nsid w:val="590901F9"/>
    <w:multiLevelType w:val="hybridMultilevel"/>
    <w:tmpl w:val="C03A1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AC5258"/>
    <w:multiLevelType w:val="hybridMultilevel"/>
    <w:tmpl w:val="90A6DB76"/>
    <w:lvl w:ilvl="0" w:tplc="0409000F">
      <w:start w:val="1"/>
      <w:numFmt w:val="decimal"/>
      <w:lvlText w:val="%1."/>
      <w:lvlJc w:val="left"/>
      <w:pPr>
        <w:ind w:left="162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1" w15:restartNumberingAfterBreak="0">
    <w:nsid w:val="5B3537EB"/>
    <w:multiLevelType w:val="hybridMultilevel"/>
    <w:tmpl w:val="FDB6E966"/>
    <w:lvl w:ilvl="0" w:tplc="E14259AE">
      <w:numFmt w:val="bullet"/>
      <w:lvlText w:val="–"/>
      <w:lvlJc w:val="left"/>
      <w:pPr>
        <w:ind w:left="1145" w:hanging="360"/>
      </w:pPr>
      <w:rPr>
        <w:rFonts w:ascii="Times New Roman" w:eastAsia="Times New Roman" w:hAnsi="Times New Roman" w:cs="Times New Roman" w:hint="default"/>
      </w:rPr>
    </w:lvl>
    <w:lvl w:ilvl="1" w:tplc="04270003" w:tentative="1">
      <w:start w:val="1"/>
      <w:numFmt w:val="bullet"/>
      <w:lvlText w:val="o"/>
      <w:lvlJc w:val="left"/>
      <w:pPr>
        <w:ind w:left="1865" w:hanging="360"/>
      </w:pPr>
      <w:rPr>
        <w:rFonts w:ascii="Courier New" w:hAnsi="Courier New" w:cs="Courier New" w:hint="default"/>
      </w:rPr>
    </w:lvl>
    <w:lvl w:ilvl="2" w:tplc="04270005" w:tentative="1">
      <w:start w:val="1"/>
      <w:numFmt w:val="bullet"/>
      <w:lvlText w:val=""/>
      <w:lvlJc w:val="left"/>
      <w:pPr>
        <w:ind w:left="2585" w:hanging="360"/>
      </w:pPr>
      <w:rPr>
        <w:rFonts w:ascii="Wingdings" w:hAnsi="Wingdings" w:hint="default"/>
      </w:rPr>
    </w:lvl>
    <w:lvl w:ilvl="3" w:tplc="04270001" w:tentative="1">
      <w:start w:val="1"/>
      <w:numFmt w:val="bullet"/>
      <w:lvlText w:val=""/>
      <w:lvlJc w:val="left"/>
      <w:pPr>
        <w:ind w:left="3305" w:hanging="360"/>
      </w:pPr>
      <w:rPr>
        <w:rFonts w:ascii="Symbol" w:hAnsi="Symbol" w:hint="default"/>
      </w:rPr>
    </w:lvl>
    <w:lvl w:ilvl="4" w:tplc="04270003" w:tentative="1">
      <w:start w:val="1"/>
      <w:numFmt w:val="bullet"/>
      <w:lvlText w:val="o"/>
      <w:lvlJc w:val="left"/>
      <w:pPr>
        <w:ind w:left="4025" w:hanging="360"/>
      </w:pPr>
      <w:rPr>
        <w:rFonts w:ascii="Courier New" w:hAnsi="Courier New" w:cs="Courier New" w:hint="default"/>
      </w:rPr>
    </w:lvl>
    <w:lvl w:ilvl="5" w:tplc="04270005" w:tentative="1">
      <w:start w:val="1"/>
      <w:numFmt w:val="bullet"/>
      <w:lvlText w:val=""/>
      <w:lvlJc w:val="left"/>
      <w:pPr>
        <w:ind w:left="4745" w:hanging="360"/>
      </w:pPr>
      <w:rPr>
        <w:rFonts w:ascii="Wingdings" w:hAnsi="Wingdings" w:hint="default"/>
      </w:rPr>
    </w:lvl>
    <w:lvl w:ilvl="6" w:tplc="04270001" w:tentative="1">
      <w:start w:val="1"/>
      <w:numFmt w:val="bullet"/>
      <w:lvlText w:val=""/>
      <w:lvlJc w:val="left"/>
      <w:pPr>
        <w:ind w:left="5465" w:hanging="360"/>
      </w:pPr>
      <w:rPr>
        <w:rFonts w:ascii="Symbol" w:hAnsi="Symbol" w:hint="default"/>
      </w:rPr>
    </w:lvl>
    <w:lvl w:ilvl="7" w:tplc="04270003" w:tentative="1">
      <w:start w:val="1"/>
      <w:numFmt w:val="bullet"/>
      <w:lvlText w:val="o"/>
      <w:lvlJc w:val="left"/>
      <w:pPr>
        <w:ind w:left="6185" w:hanging="360"/>
      </w:pPr>
      <w:rPr>
        <w:rFonts w:ascii="Courier New" w:hAnsi="Courier New" w:cs="Courier New" w:hint="default"/>
      </w:rPr>
    </w:lvl>
    <w:lvl w:ilvl="8" w:tplc="04270005" w:tentative="1">
      <w:start w:val="1"/>
      <w:numFmt w:val="bullet"/>
      <w:lvlText w:val=""/>
      <w:lvlJc w:val="left"/>
      <w:pPr>
        <w:ind w:left="6905" w:hanging="360"/>
      </w:pPr>
      <w:rPr>
        <w:rFonts w:ascii="Wingdings" w:hAnsi="Wingdings" w:hint="default"/>
      </w:rPr>
    </w:lvl>
  </w:abstractNum>
  <w:abstractNum w:abstractNumId="52" w15:restartNumberingAfterBreak="0">
    <w:nsid w:val="5B3E19B4"/>
    <w:multiLevelType w:val="hybridMultilevel"/>
    <w:tmpl w:val="8C147A22"/>
    <w:lvl w:ilvl="0" w:tplc="E14259AE">
      <w:numFmt w:val="bullet"/>
      <w:lvlText w:val="–"/>
      <w:lvlJc w:val="left"/>
      <w:pPr>
        <w:ind w:left="784" w:hanging="360"/>
      </w:pPr>
      <w:rPr>
        <w:rFonts w:ascii="Times New Roman" w:eastAsia="Times New Roman" w:hAnsi="Times New Roman" w:cs="Times New Roman" w:hint="default"/>
      </w:rPr>
    </w:lvl>
    <w:lvl w:ilvl="1" w:tplc="04270003">
      <w:start w:val="1"/>
      <w:numFmt w:val="bullet"/>
      <w:lvlText w:val="o"/>
      <w:lvlJc w:val="left"/>
      <w:pPr>
        <w:ind w:left="1504" w:hanging="360"/>
      </w:pPr>
      <w:rPr>
        <w:rFonts w:ascii="Courier New" w:hAnsi="Courier New" w:cs="Courier New" w:hint="default"/>
      </w:rPr>
    </w:lvl>
    <w:lvl w:ilvl="2" w:tplc="04270005" w:tentative="1">
      <w:start w:val="1"/>
      <w:numFmt w:val="bullet"/>
      <w:lvlText w:val=""/>
      <w:lvlJc w:val="left"/>
      <w:pPr>
        <w:ind w:left="2224" w:hanging="360"/>
      </w:pPr>
      <w:rPr>
        <w:rFonts w:ascii="Wingdings" w:hAnsi="Wingdings" w:hint="default"/>
      </w:rPr>
    </w:lvl>
    <w:lvl w:ilvl="3" w:tplc="04270001" w:tentative="1">
      <w:start w:val="1"/>
      <w:numFmt w:val="bullet"/>
      <w:lvlText w:val=""/>
      <w:lvlJc w:val="left"/>
      <w:pPr>
        <w:ind w:left="2944" w:hanging="360"/>
      </w:pPr>
      <w:rPr>
        <w:rFonts w:ascii="Symbol" w:hAnsi="Symbol" w:hint="default"/>
      </w:rPr>
    </w:lvl>
    <w:lvl w:ilvl="4" w:tplc="04270003" w:tentative="1">
      <w:start w:val="1"/>
      <w:numFmt w:val="bullet"/>
      <w:lvlText w:val="o"/>
      <w:lvlJc w:val="left"/>
      <w:pPr>
        <w:ind w:left="3664" w:hanging="360"/>
      </w:pPr>
      <w:rPr>
        <w:rFonts w:ascii="Courier New" w:hAnsi="Courier New" w:cs="Courier New" w:hint="default"/>
      </w:rPr>
    </w:lvl>
    <w:lvl w:ilvl="5" w:tplc="04270005" w:tentative="1">
      <w:start w:val="1"/>
      <w:numFmt w:val="bullet"/>
      <w:lvlText w:val=""/>
      <w:lvlJc w:val="left"/>
      <w:pPr>
        <w:ind w:left="4384" w:hanging="360"/>
      </w:pPr>
      <w:rPr>
        <w:rFonts w:ascii="Wingdings" w:hAnsi="Wingdings" w:hint="default"/>
      </w:rPr>
    </w:lvl>
    <w:lvl w:ilvl="6" w:tplc="04270001" w:tentative="1">
      <w:start w:val="1"/>
      <w:numFmt w:val="bullet"/>
      <w:lvlText w:val=""/>
      <w:lvlJc w:val="left"/>
      <w:pPr>
        <w:ind w:left="5104" w:hanging="360"/>
      </w:pPr>
      <w:rPr>
        <w:rFonts w:ascii="Symbol" w:hAnsi="Symbol" w:hint="default"/>
      </w:rPr>
    </w:lvl>
    <w:lvl w:ilvl="7" w:tplc="04270003" w:tentative="1">
      <w:start w:val="1"/>
      <w:numFmt w:val="bullet"/>
      <w:lvlText w:val="o"/>
      <w:lvlJc w:val="left"/>
      <w:pPr>
        <w:ind w:left="5824" w:hanging="360"/>
      </w:pPr>
      <w:rPr>
        <w:rFonts w:ascii="Courier New" w:hAnsi="Courier New" w:cs="Courier New" w:hint="default"/>
      </w:rPr>
    </w:lvl>
    <w:lvl w:ilvl="8" w:tplc="04270005" w:tentative="1">
      <w:start w:val="1"/>
      <w:numFmt w:val="bullet"/>
      <w:lvlText w:val=""/>
      <w:lvlJc w:val="left"/>
      <w:pPr>
        <w:ind w:left="6544" w:hanging="360"/>
      </w:pPr>
      <w:rPr>
        <w:rFonts w:ascii="Wingdings" w:hAnsi="Wingdings" w:hint="default"/>
      </w:rPr>
    </w:lvl>
  </w:abstractNum>
  <w:abstractNum w:abstractNumId="53" w15:restartNumberingAfterBreak="0">
    <w:nsid w:val="5DD87E8C"/>
    <w:multiLevelType w:val="hybridMultilevel"/>
    <w:tmpl w:val="10B2E0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E966E6B"/>
    <w:multiLevelType w:val="multilevel"/>
    <w:tmpl w:val="81A03A44"/>
    <w:lvl w:ilvl="0">
      <w:start w:val="1"/>
      <w:numFmt w:val="decimal"/>
      <w:lvlText w:val="%1."/>
      <w:lvlJc w:val="left"/>
      <w:pPr>
        <w:ind w:left="720" w:hanging="360"/>
      </w:pPr>
    </w:lvl>
    <w:lvl w:ilvl="1">
      <w:start w:val="9"/>
      <w:numFmt w:val="decimal"/>
      <w:isLgl/>
      <w:lvlText w:val="%1.%2."/>
      <w:lvlJc w:val="left"/>
      <w:pPr>
        <w:ind w:left="1020" w:hanging="66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5E9958CE"/>
    <w:multiLevelType w:val="hybridMultilevel"/>
    <w:tmpl w:val="61C2C39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6" w15:restartNumberingAfterBreak="0">
    <w:nsid w:val="623C57BC"/>
    <w:multiLevelType w:val="hybridMultilevel"/>
    <w:tmpl w:val="3A7E47BA"/>
    <w:lvl w:ilvl="0" w:tplc="E14259AE">
      <w:numFmt w:val="bullet"/>
      <w:lvlText w:val="–"/>
      <w:lvlJc w:val="left"/>
      <w:pPr>
        <w:ind w:left="720" w:hanging="360"/>
      </w:pPr>
      <w:rPr>
        <w:rFonts w:ascii="Times New Roman" w:eastAsia="Times New Roman"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7" w15:restartNumberingAfterBreak="0">
    <w:nsid w:val="63D36033"/>
    <w:multiLevelType w:val="multilevel"/>
    <w:tmpl w:val="42808A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6FA414E"/>
    <w:multiLevelType w:val="hybridMultilevel"/>
    <w:tmpl w:val="1DA6A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22399C"/>
    <w:multiLevelType w:val="hybridMultilevel"/>
    <w:tmpl w:val="CAB078F8"/>
    <w:lvl w:ilvl="0" w:tplc="E14259AE">
      <w:numFmt w:val="bullet"/>
      <w:lvlText w:val="–"/>
      <w:lvlJc w:val="left"/>
      <w:pPr>
        <w:ind w:left="720" w:hanging="360"/>
      </w:pPr>
      <w:rPr>
        <w:rFonts w:ascii="Times New Roman" w:eastAsia="Times New Roman"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0" w15:restartNumberingAfterBreak="0">
    <w:nsid w:val="6D785908"/>
    <w:multiLevelType w:val="hybridMultilevel"/>
    <w:tmpl w:val="93A6EC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FBE0BF8"/>
    <w:multiLevelType w:val="hybridMultilevel"/>
    <w:tmpl w:val="A33CD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FEB5BC2"/>
    <w:multiLevelType w:val="hybridMultilevel"/>
    <w:tmpl w:val="B590EDCA"/>
    <w:lvl w:ilvl="0" w:tplc="E14259AE">
      <w:numFmt w:val="bullet"/>
      <w:lvlText w:val="–"/>
      <w:lvlJc w:val="left"/>
      <w:pPr>
        <w:ind w:left="720" w:hanging="360"/>
      </w:pPr>
      <w:rPr>
        <w:rFonts w:ascii="Times New Roman" w:eastAsia="Times New Roman" w:hAnsi="Times New Roman" w:cs="Times New Roman"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3" w15:restartNumberingAfterBreak="0">
    <w:nsid w:val="71E11E4A"/>
    <w:multiLevelType w:val="hybridMultilevel"/>
    <w:tmpl w:val="4E126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B962A2"/>
    <w:multiLevelType w:val="hybridMultilevel"/>
    <w:tmpl w:val="8C9CA1AE"/>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65" w15:restartNumberingAfterBreak="0">
    <w:nsid w:val="748F7121"/>
    <w:multiLevelType w:val="hybridMultilevel"/>
    <w:tmpl w:val="A56245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4D427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65D17EE"/>
    <w:multiLevelType w:val="hybridMultilevel"/>
    <w:tmpl w:val="9146B39C"/>
    <w:lvl w:ilvl="0" w:tplc="04270001">
      <w:start w:val="1"/>
      <w:numFmt w:val="bullet"/>
      <w:lvlText w:val=""/>
      <w:lvlJc w:val="left"/>
      <w:pPr>
        <w:ind w:left="765" w:hanging="360"/>
      </w:pPr>
      <w:rPr>
        <w:rFonts w:ascii="Symbol" w:hAnsi="Symbol" w:hint="default"/>
      </w:rPr>
    </w:lvl>
    <w:lvl w:ilvl="1" w:tplc="04270003" w:tentative="1">
      <w:start w:val="1"/>
      <w:numFmt w:val="bullet"/>
      <w:lvlText w:val="o"/>
      <w:lvlJc w:val="left"/>
      <w:pPr>
        <w:ind w:left="1485" w:hanging="360"/>
      </w:pPr>
      <w:rPr>
        <w:rFonts w:ascii="Courier New" w:hAnsi="Courier New" w:cs="Courier New" w:hint="default"/>
      </w:rPr>
    </w:lvl>
    <w:lvl w:ilvl="2" w:tplc="04270005" w:tentative="1">
      <w:start w:val="1"/>
      <w:numFmt w:val="bullet"/>
      <w:lvlText w:val=""/>
      <w:lvlJc w:val="left"/>
      <w:pPr>
        <w:ind w:left="2205" w:hanging="360"/>
      </w:pPr>
      <w:rPr>
        <w:rFonts w:ascii="Wingdings" w:hAnsi="Wingdings" w:hint="default"/>
      </w:rPr>
    </w:lvl>
    <w:lvl w:ilvl="3" w:tplc="04270001" w:tentative="1">
      <w:start w:val="1"/>
      <w:numFmt w:val="bullet"/>
      <w:lvlText w:val=""/>
      <w:lvlJc w:val="left"/>
      <w:pPr>
        <w:ind w:left="2925" w:hanging="360"/>
      </w:pPr>
      <w:rPr>
        <w:rFonts w:ascii="Symbol" w:hAnsi="Symbol" w:hint="default"/>
      </w:rPr>
    </w:lvl>
    <w:lvl w:ilvl="4" w:tplc="04270003" w:tentative="1">
      <w:start w:val="1"/>
      <w:numFmt w:val="bullet"/>
      <w:lvlText w:val="o"/>
      <w:lvlJc w:val="left"/>
      <w:pPr>
        <w:ind w:left="3645" w:hanging="360"/>
      </w:pPr>
      <w:rPr>
        <w:rFonts w:ascii="Courier New" w:hAnsi="Courier New" w:cs="Courier New" w:hint="default"/>
      </w:rPr>
    </w:lvl>
    <w:lvl w:ilvl="5" w:tplc="04270005" w:tentative="1">
      <w:start w:val="1"/>
      <w:numFmt w:val="bullet"/>
      <w:lvlText w:val=""/>
      <w:lvlJc w:val="left"/>
      <w:pPr>
        <w:ind w:left="4365" w:hanging="360"/>
      </w:pPr>
      <w:rPr>
        <w:rFonts w:ascii="Wingdings" w:hAnsi="Wingdings" w:hint="default"/>
      </w:rPr>
    </w:lvl>
    <w:lvl w:ilvl="6" w:tplc="04270001" w:tentative="1">
      <w:start w:val="1"/>
      <w:numFmt w:val="bullet"/>
      <w:lvlText w:val=""/>
      <w:lvlJc w:val="left"/>
      <w:pPr>
        <w:ind w:left="5085" w:hanging="360"/>
      </w:pPr>
      <w:rPr>
        <w:rFonts w:ascii="Symbol" w:hAnsi="Symbol" w:hint="default"/>
      </w:rPr>
    </w:lvl>
    <w:lvl w:ilvl="7" w:tplc="04270003" w:tentative="1">
      <w:start w:val="1"/>
      <w:numFmt w:val="bullet"/>
      <w:lvlText w:val="o"/>
      <w:lvlJc w:val="left"/>
      <w:pPr>
        <w:ind w:left="5805" w:hanging="360"/>
      </w:pPr>
      <w:rPr>
        <w:rFonts w:ascii="Courier New" w:hAnsi="Courier New" w:cs="Courier New" w:hint="default"/>
      </w:rPr>
    </w:lvl>
    <w:lvl w:ilvl="8" w:tplc="04270005" w:tentative="1">
      <w:start w:val="1"/>
      <w:numFmt w:val="bullet"/>
      <w:lvlText w:val=""/>
      <w:lvlJc w:val="left"/>
      <w:pPr>
        <w:ind w:left="6525" w:hanging="360"/>
      </w:pPr>
      <w:rPr>
        <w:rFonts w:ascii="Wingdings" w:hAnsi="Wingdings" w:hint="default"/>
      </w:rPr>
    </w:lvl>
  </w:abstractNum>
  <w:abstractNum w:abstractNumId="68" w15:restartNumberingAfterBreak="0">
    <w:nsid w:val="77542291"/>
    <w:multiLevelType w:val="hybridMultilevel"/>
    <w:tmpl w:val="7E72684E"/>
    <w:lvl w:ilvl="0" w:tplc="E14259AE">
      <w:numFmt w:val="bullet"/>
      <w:lvlText w:val="–"/>
      <w:lvlJc w:val="left"/>
      <w:pPr>
        <w:ind w:left="720" w:hanging="360"/>
      </w:pPr>
      <w:rPr>
        <w:rFonts w:ascii="Times New Roman" w:eastAsia="Times New Roman"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9" w15:restartNumberingAfterBreak="0">
    <w:nsid w:val="778201B0"/>
    <w:multiLevelType w:val="hybridMultilevel"/>
    <w:tmpl w:val="D9B4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D309BA"/>
    <w:multiLevelType w:val="hybridMultilevel"/>
    <w:tmpl w:val="260ABE40"/>
    <w:lvl w:ilvl="0" w:tplc="04270001">
      <w:start w:val="1"/>
      <w:numFmt w:val="bullet"/>
      <w:lvlText w:val=""/>
      <w:lvlJc w:val="left"/>
      <w:pPr>
        <w:ind w:left="357" w:hanging="360"/>
      </w:pPr>
      <w:rPr>
        <w:rFonts w:ascii="Symbol" w:hAnsi="Symbol" w:hint="default"/>
      </w:rPr>
    </w:lvl>
    <w:lvl w:ilvl="1" w:tplc="04270003">
      <w:start w:val="1"/>
      <w:numFmt w:val="bullet"/>
      <w:lvlText w:val="o"/>
      <w:lvlJc w:val="left"/>
      <w:pPr>
        <w:ind w:left="1077" w:hanging="360"/>
      </w:pPr>
      <w:rPr>
        <w:rFonts w:ascii="Courier New" w:hAnsi="Courier New" w:cs="Courier New" w:hint="default"/>
      </w:rPr>
    </w:lvl>
    <w:lvl w:ilvl="2" w:tplc="04270005">
      <w:start w:val="1"/>
      <w:numFmt w:val="bullet"/>
      <w:lvlText w:val=""/>
      <w:lvlJc w:val="left"/>
      <w:pPr>
        <w:ind w:left="1797" w:hanging="360"/>
      </w:pPr>
      <w:rPr>
        <w:rFonts w:ascii="Wingdings" w:hAnsi="Wingdings" w:hint="default"/>
      </w:rPr>
    </w:lvl>
    <w:lvl w:ilvl="3" w:tplc="04270001" w:tentative="1">
      <w:start w:val="1"/>
      <w:numFmt w:val="bullet"/>
      <w:lvlText w:val=""/>
      <w:lvlJc w:val="left"/>
      <w:pPr>
        <w:ind w:left="2517" w:hanging="360"/>
      </w:pPr>
      <w:rPr>
        <w:rFonts w:ascii="Symbol" w:hAnsi="Symbol" w:hint="default"/>
      </w:rPr>
    </w:lvl>
    <w:lvl w:ilvl="4" w:tplc="04270003" w:tentative="1">
      <w:start w:val="1"/>
      <w:numFmt w:val="bullet"/>
      <w:lvlText w:val="o"/>
      <w:lvlJc w:val="left"/>
      <w:pPr>
        <w:ind w:left="3237" w:hanging="360"/>
      </w:pPr>
      <w:rPr>
        <w:rFonts w:ascii="Courier New" w:hAnsi="Courier New" w:cs="Courier New" w:hint="default"/>
      </w:rPr>
    </w:lvl>
    <w:lvl w:ilvl="5" w:tplc="04270005" w:tentative="1">
      <w:start w:val="1"/>
      <w:numFmt w:val="bullet"/>
      <w:lvlText w:val=""/>
      <w:lvlJc w:val="left"/>
      <w:pPr>
        <w:ind w:left="3957" w:hanging="360"/>
      </w:pPr>
      <w:rPr>
        <w:rFonts w:ascii="Wingdings" w:hAnsi="Wingdings" w:hint="default"/>
      </w:rPr>
    </w:lvl>
    <w:lvl w:ilvl="6" w:tplc="04270001" w:tentative="1">
      <w:start w:val="1"/>
      <w:numFmt w:val="bullet"/>
      <w:lvlText w:val=""/>
      <w:lvlJc w:val="left"/>
      <w:pPr>
        <w:ind w:left="4677" w:hanging="360"/>
      </w:pPr>
      <w:rPr>
        <w:rFonts w:ascii="Symbol" w:hAnsi="Symbol" w:hint="default"/>
      </w:rPr>
    </w:lvl>
    <w:lvl w:ilvl="7" w:tplc="04270003" w:tentative="1">
      <w:start w:val="1"/>
      <w:numFmt w:val="bullet"/>
      <w:lvlText w:val="o"/>
      <w:lvlJc w:val="left"/>
      <w:pPr>
        <w:ind w:left="5397" w:hanging="360"/>
      </w:pPr>
      <w:rPr>
        <w:rFonts w:ascii="Courier New" w:hAnsi="Courier New" w:cs="Courier New" w:hint="default"/>
      </w:rPr>
    </w:lvl>
    <w:lvl w:ilvl="8" w:tplc="04270005" w:tentative="1">
      <w:start w:val="1"/>
      <w:numFmt w:val="bullet"/>
      <w:lvlText w:val=""/>
      <w:lvlJc w:val="left"/>
      <w:pPr>
        <w:ind w:left="6117" w:hanging="360"/>
      </w:pPr>
      <w:rPr>
        <w:rFonts w:ascii="Wingdings" w:hAnsi="Wingdings" w:hint="default"/>
      </w:rPr>
    </w:lvl>
  </w:abstractNum>
  <w:abstractNum w:abstractNumId="71" w15:restartNumberingAfterBreak="0">
    <w:nsid w:val="7E717FC9"/>
    <w:multiLevelType w:val="multilevel"/>
    <w:tmpl w:val="42808A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EB23B2A"/>
    <w:multiLevelType w:val="multilevel"/>
    <w:tmpl w:val="DBAABFB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ECF2003"/>
    <w:multiLevelType w:val="multilevel"/>
    <w:tmpl w:val="E87EAA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6958183">
    <w:abstractNumId w:val="71"/>
  </w:num>
  <w:num w:numId="2" w16cid:durableId="865557338">
    <w:abstractNumId w:val="36"/>
  </w:num>
  <w:num w:numId="3" w16cid:durableId="2065056141">
    <w:abstractNumId w:val="7"/>
  </w:num>
  <w:num w:numId="4" w16cid:durableId="1920020807">
    <w:abstractNumId w:val="1"/>
  </w:num>
  <w:num w:numId="5" w16cid:durableId="856843348">
    <w:abstractNumId w:val="18"/>
  </w:num>
  <w:num w:numId="6" w16cid:durableId="711003758">
    <w:abstractNumId w:val="8"/>
  </w:num>
  <w:num w:numId="7" w16cid:durableId="211113698">
    <w:abstractNumId w:val="69"/>
  </w:num>
  <w:num w:numId="8" w16cid:durableId="647783548">
    <w:abstractNumId w:val="63"/>
  </w:num>
  <w:num w:numId="9" w16cid:durableId="772439556">
    <w:abstractNumId w:val="20"/>
  </w:num>
  <w:num w:numId="10" w16cid:durableId="832259868">
    <w:abstractNumId w:val="31"/>
  </w:num>
  <w:num w:numId="11" w16cid:durableId="853688294">
    <w:abstractNumId w:val="45"/>
  </w:num>
  <w:num w:numId="12" w16cid:durableId="1202858704">
    <w:abstractNumId w:val="35"/>
  </w:num>
  <w:num w:numId="13" w16cid:durableId="1104109070">
    <w:abstractNumId w:val="73"/>
  </w:num>
  <w:num w:numId="14" w16cid:durableId="57948520">
    <w:abstractNumId w:val="58"/>
  </w:num>
  <w:num w:numId="15" w16cid:durableId="1582328693">
    <w:abstractNumId w:val="13"/>
  </w:num>
  <w:num w:numId="16" w16cid:durableId="943808356">
    <w:abstractNumId w:val="55"/>
  </w:num>
  <w:num w:numId="17" w16cid:durableId="927273427">
    <w:abstractNumId w:val="67"/>
  </w:num>
  <w:num w:numId="18" w16cid:durableId="299574002">
    <w:abstractNumId w:val="5"/>
  </w:num>
  <w:num w:numId="19" w16cid:durableId="1275866772">
    <w:abstractNumId w:val="2"/>
  </w:num>
  <w:num w:numId="20" w16cid:durableId="822234357">
    <w:abstractNumId w:val="33"/>
  </w:num>
  <w:num w:numId="21" w16cid:durableId="397869638">
    <w:abstractNumId w:val="26"/>
  </w:num>
  <w:num w:numId="22" w16cid:durableId="1428648725">
    <w:abstractNumId w:val="65"/>
  </w:num>
  <w:num w:numId="23" w16cid:durableId="784236056">
    <w:abstractNumId w:val="70"/>
  </w:num>
  <w:num w:numId="24" w16cid:durableId="583730370">
    <w:abstractNumId w:val="37"/>
  </w:num>
  <w:num w:numId="25" w16cid:durableId="863060668">
    <w:abstractNumId w:val="47"/>
  </w:num>
  <w:num w:numId="26" w16cid:durableId="1476214906">
    <w:abstractNumId w:val="25"/>
  </w:num>
  <w:num w:numId="27" w16cid:durableId="1015614807">
    <w:abstractNumId w:val="29"/>
  </w:num>
  <w:num w:numId="28" w16cid:durableId="1894853991">
    <w:abstractNumId w:val="61"/>
  </w:num>
  <w:num w:numId="29" w16cid:durableId="263656477">
    <w:abstractNumId w:val="34"/>
  </w:num>
  <w:num w:numId="30" w16cid:durableId="1326977632">
    <w:abstractNumId w:val="49"/>
  </w:num>
  <w:num w:numId="31" w16cid:durableId="10478749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3906098">
    <w:abstractNumId w:val="15"/>
  </w:num>
  <w:num w:numId="33" w16cid:durableId="1596090240">
    <w:abstractNumId w:val="44"/>
  </w:num>
  <w:num w:numId="34" w16cid:durableId="1417166040">
    <w:abstractNumId w:val="0"/>
  </w:num>
  <w:num w:numId="35" w16cid:durableId="2029526707">
    <w:abstractNumId w:val="24"/>
  </w:num>
  <w:num w:numId="36" w16cid:durableId="1863737393">
    <w:abstractNumId w:val="66"/>
  </w:num>
  <w:num w:numId="37" w16cid:durableId="2107453747">
    <w:abstractNumId w:val="72"/>
  </w:num>
  <w:num w:numId="38" w16cid:durableId="807818224">
    <w:abstractNumId w:val="53"/>
  </w:num>
  <w:num w:numId="39" w16cid:durableId="1385640854">
    <w:abstractNumId w:val="17"/>
  </w:num>
  <w:num w:numId="40" w16cid:durableId="863714683">
    <w:abstractNumId w:val="11"/>
  </w:num>
  <w:num w:numId="41" w16cid:durableId="1530147808">
    <w:abstractNumId w:val="23"/>
  </w:num>
  <w:num w:numId="42" w16cid:durableId="1326082527">
    <w:abstractNumId w:val="46"/>
  </w:num>
  <w:num w:numId="43" w16cid:durableId="1548566681">
    <w:abstractNumId w:val="64"/>
  </w:num>
  <w:num w:numId="44" w16cid:durableId="1895192929">
    <w:abstractNumId w:val="40"/>
  </w:num>
  <w:num w:numId="45" w16cid:durableId="360015103">
    <w:abstractNumId w:val="30"/>
  </w:num>
  <w:num w:numId="46" w16cid:durableId="1276446621">
    <w:abstractNumId w:val="42"/>
  </w:num>
  <w:num w:numId="47" w16cid:durableId="1157460586">
    <w:abstractNumId w:val="3"/>
  </w:num>
  <w:num w:numId="48" w16cid:durableId="1326399812">
    <w:abstractNumId w:val="57"/>
  </w:num>
  <w:num w:numId="49" w16cid:durableId="1782216814">
    <w:abstractNumId w:val="27"/>
  </w:num>
  <w:num w:numId="50" w16cid:durableId="2144695005">
    <w:abstractNumId w:val="50"/>
  </w:num>
  <w:num w:numId="51" w16cid:durableId="700667545">
    <w:abstractNumId w:val="10"/>
  </w:num>
  <w:num w:numId="52" w16cid:durableId="2120448891">
    <w:abstractNumId w:val="16"/>
  </w:num>
  <w:num w:numId="53" w16cid:durableId="220947599">
    <w:abstractNumId w:val="51"/>
  </w:num>
  <w:num w:numId="54" w16cid:durableId="2140148998">
    <w:abstractNumId w:val="56"/>
  </w:num>
  <w:num w:numId="55" w16cid:durableId="739791768">
    <w:abstractNumId w:val="28"/>
  </w:num>
  <w:num w:numId="56" w16cid:durableId="710806519">
    <w:abstractNumId w:val="62"/>
  </w:num>
  <w:num w:numId="57" w16cid:durableId="1072578842">
    <w:abstractNumId w:val="6"/>
  </w:num>
  <w:num w:numId="58" w16cid:durableId="334455012">
    <w:abstractNumId w:val="38"/>
  </w:num>
  <w:num w:numId="59" w16cid:durableId="1379089978">
    <w:abstractNumId w:val="68"/>
  </w:num>
  <w:num w:numId="60" w16cid:durableId="1336806063">
    <w:abstractNumId w:val="14"/>
  </w:num>
  <w:num w:numId="61" w16cid:durableId="474033790">
    <w:abstractNumId w:val="4"/>
  </w:num>
  <w:num w:numId="62" w16cid:durableId="1475640022">
    <w:abstractNumId w:val="32"/>
  </w:num>
  <w:num w:numId="63" w16cid:durableId="739979707">
    <w:abstractNumId w:val="59"/>
  </w:num>
  <w:num w:numId="64" w16cid:durableId="954291353">
    <w:abstractNumId w:val="48"/>
  </w:num>
  <w:num w:numId="65" w16cid:durableId="780298614">
    <w:abstractNumId w:val="52"/>
  </w:num>
  <w:num w:numId="66" w16cid:durableId="246236369">
    <w:abstractNumId w:val="39"/>
  </w:num>
  <w:num w:numId="67" w16cid:durableId="1735153558">
    <w:abstractNumId w:val="54"/>
  </w:num>
  <w:num w:numId="68" w16cid:durableId="1479688470">
    <w:abstractNumId w:val="19"/>
  </w:num>
  <w:num w:numId="69" w16cid:durableId="1597907321">
    <w:abstractNumId w:val="43"/>
  </w:num>
  <w:num w:numId="70" w16cid:durableId="234584323">
    <w:abstractNumId w:val="22"/>
  </w:num>
  <w:num w:numId="71" w16cid:durableId="1950888582">
    <w:abstractNumId w:val="41"/>
  </w:num>
  <w:num w:numId="72" w16cid:durableId="15921541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843753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053144246">
    <w:abstractNumId w:val="60"/>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lija Kazanaviciute">
    <w15:presenceInfo w15:providerId="AD" w15:userId="S::julija.k@superhow.com::881f1e0d-f882-4756-ac41-ad63dfd0c4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65D"/>
    <w:rsid w:val="000000CB"/>
    <w:rsid w:val="00000176"/>
    <w:rsid w:val="00002629"/>
    <w:rsid w:val="0000377A"/>
    <w:rsid w:val="00006DDE"/>
    <w:rsid w:val="0001674E"/>
    <w:rsid w:val="000173F4"/>
    <w:rsid w:val="00030CF5"/>
    <w:rsid w:val="000333F8"/>
    <w:rsid w:val="00033FD3"/>
    <w:rsid w:val="00036443"/>
    <w:rsid w:val="0003730D"/>
    <w:rsid w:val="000419CF"/>
    <w:rsid w:val="0004614A"/>
    <w:rsid w:val="00046E74"/>
    <w:rsid w:val="000512CD"/>
    <w:rsid w:val="00051783"/>
    <w:rsid w:val="00060509"/>
    <w:rsid w:val="000613E9"/>
    <w:rsid w:val="00062FA2"/>
    <w:rsid w:val="00066D6C"/>
    <w:rsid w:val="00070E67"/>
    <w:rsid w:val="00076371"/>
    <w:rsid w:val="0008422D"/>
    <w:rsid w:val="00087C1F"/>
    <w:rsid w:val="0009291F"/>
    <w:rsid w:val="00096FB6"/>
    <w:rsid w:val="000A061E"/>
    <w:rsid w:val="000A226F"/>
    <w:rsid w:val="000A2EA7"/>
    <w:rsid w:val="000A3A3C"/>
    <w:rsid w:val="000A52C1"/>
    <w:rsid w:val="000A691E"/>
    <w:rsid w:val="000B12AC"/>
    <w:rsid w:val="000C1501"/>
    <w:rsid w:val="000C2AA9"/>
    <w:rsid w:val="000C50B2"/>
    <w:rsid w:val="000D3A0D"/>
    <w:rsid w:val="000D790B"/>
    <w:rsid w:val="000E01FF"/>
    <w:rsid w:val="000E027E"/>
    <w:rsid w:val="000E25D8"/>
    <w:rsid w:val="000E35DF"/>
    <w:rsid w:val="000F027F"/>
    <w:rsid w:val="000F2748"/>
    <w:rsid w:val="00100029"/>
    <w:rsid w:val="00101CA3"/>
    <w:rsid w:val="0010434C"/>
    <w:rsid w:val="001045DE"/>
    <w:rsid w:val="00104CD0"/>
    <w:rsid w:val="00106AC1"/>
    <w:rsid w:val="00107C25"/>
    <w:rsid w:val="001120A2"/>
    <w:rsid w:val="00115E89"/>
    <w:rsid w:val="00117064"/>
    <w:rsid w:val="00117470"/>
    <w:rsid w:val="00123224"/>
    <w:rsid w:val="00125FBA"/>
    <w:rsid w:val="00126BFB"/>
    <w:rsid w:val="00131002"/>
    <w:rsid w:val="00133C2F"/>
    <w:rsid w:val="0013476A"/>
    <w:rsid w:val="00140DBC"/>
    <w:rsid w:val="001413C0"/>
    <w:rsid w:val="00143488"/>
    <w:rsid w:val="00151823"/>
    <w:rsid w:val="001549CE"/>
    <w:rsid w:val="00162FAB"/>
    <w:rsid w:val="00163E66"/>
    <w:rsid w:val="001648FC"/>
    <w:rsid w:val="001653A6"/>
    <w:rsid w:val="001670EB"/>
    <w:rsid w:val="001675D2"/>
    <w:rsid w:val="00172DCA"/>
    <w:rsid w:val="00175047"/>
    <w:rsid w:val="00176B74"/>
    <w:rsid w:val="00177B7A"/>
    <w:rsid w:val="00181BC0"/>
    <w:rsid w:val="00181DA8"/>
    <w:rsid w:val="00182C3B"/>
    <w:rsid w:val="00183D83"/>
    <w:rsid w:val="0018502E"/>
    <w:rsid w:val="00186183"/>
    <w:rsid w:val="001920BC"/>
    <w:rsid w:val="001927F2"/>
    <w:rsid w:val="0019571F"/>
    <w:rsid w:val="00195F9A"/>
    <w:rsid w:val="00197BDE"/>
    <w:rsid w:val="001A1D58"/>
    <w:rsid w:val="001A243C"/>
    <w:rsid w:val="001A3B76"/>
    <w:rsid w:val="001A50D2"/>
    <w:rsid w:val="001A6A1B"/>
    <w:rsid w:val="001A6DC4"/>
    <w:rsid w:val="001A7756"/>
    <w:rsid w:val="001B5FB2"/>
    <w:rsid w:val="001C14E6"/>
    <w:rsid w:val="001C1CAD"/>
    <w:rsid w:val="001C4CC0"/>
    <w:rsid w:val="001C5C48"/>
    <w:rsid w:val="001C7120"/>
    <w:rsid w:val="001C7208"/>
    <w:rsid w:val="001C77D6"/>
    <w:rsid w:val="001D0906"/>
    <w:rsid w:val="001D3120"/>
    <w:rsid w:val="001D42B2"/>
    <w:rsid w:val="001D560E"/>
    <w:rsid w:val="001E0B3B"/>
    <w:rsid w:val="00200C46"/>
    <w:rsid w:val="00206679"/>
    <w:rsid w:val="0020728D"/>
    <w:rsid w:val="0020763E"/>
    <w:rsid w:val="00210579"/>
    <w:rsid w:val="00212E07"/>
    <w:rsid w:val="002170CA"/>
    <w:rsid w:val="0021729E"/>
    <w:rsid w:val="00217CA9"/>
    <w:rsid w:val="00221E3B"/>
    <w:rsid w:val="00223538"/>
    <w:rsid w:val="002269B2"/>
    <w:rsid w:val="00227FD9"/>
    <w:rsid w:val="00234D8B"/>
    <w:rsid w:val="00245CE2"/>
    <w:rsid w:val="00246578"/>
    <w:rsid w:val="002474CC"/>
    <w:rsid w:val="00252222"/>
    <w:rsid w:val="002529F6"/>
    <w:rsid w:val="00255096"/>
    <w:rsid w:val="00256D6B"/>
    <w:rsid w:val="0025703D"/>
    <w:rsid w:val="00261276"/>
    <w:rsid w:val="00262A8A"/>
    <w:rsid w:val="00262B3B"/>
    <w:rsid w:val="0026463B"/>
    <w:rsid w:val="00265E1D"/>
    <w:rsid w:val="00271C64"/>
    <w:rsid w:val="00271CF6"/>
    <w:rsid w:val="00274B97"/>
    <w:rsid w:val="002751EF"/>
    <w:rsid w:val="002779C2"/>
    <w:rsid w:val="00281BC7"/>
    <w:rsid w:val="002822E2"/>
    <w:rsid w:val="00296268"/>
    <w:rsid w:val="00297ACC"/>
    <w:rsid w:val="002A02C3"/>
    <w:rsid w:val="002A1CB9"/>
    <w:rsid w:val="002A4527"/>
    <w:rsid w:val="002A656B"/>
    <w:rsid w:val="002B1FDA"/>
    <w:rsid w:val="002B29DB"/>
    <w:rsid w:val="002B4AC9"/>
    <w:rsid w:val="002B5F79"/>
    <w:rsid w:val="002B66B7"/>
    <w:rsid w:val="002B6B8A"/>
    <w:rsid w:val="002C070B"/>
    <w:rsid w:val="002C0CA1"/>
    <w:rsid w:val="002C2E3C"/>
    <w:rsid w:val="002C2F24"/>
    <w:rsid w:val="002C56BF"/>
    <w:rsid w:val="002D0709"/>
    <w:rsid w:val="002D233E"/>
    <w:rsid w:val="002E4E7C"/>
    <w:rsid w:val="002E6DEB"/>
    <w:rsid w:val="002F0EF1"/>
    <w:rsid w:val="002F2EF4"/>
    <w:rsid w:val="002F3142"/>
    <w:rsid w:val="002F366A"/>
    <w:rsid w:val="002F3C2C"/>
    <w:rsid w:val="002F4A83"/>
    <w:rsid w:val="002F5AED"/>
    <w:rsid w:val="003023DF"/>
    <w:rsid w:val="00306418"/>
    <w:rsid w:val="003071E9"/>
    <w:rsid w:val="003130C1"/>
    <w:rsid w:val="003136F7"/>
    <w:rsid w:val="003137DA"/>
    <w:rsid w:val="00314488"/>
    <w:rsid w:val="00314C79"/>
    <w:rsid w:val="00316666"/>
    <w:rsid w:val="00317267"/>
    <w:rsid w:val="00324413"/>
    <w:rsid w:val="00327480"/>
    <w:rsid w:val="00335BAE"/>
    <w:rsid w:val="00341B4C"/>
    <w:rsid w:val="00343AF1"/>
    <w:rsid w:val="00353DB6"/>
    <w:rsid w:val="00363C1C"/>
    <w:rsid w:val="00363CC3"/>
    <w:rsid w:val="00363F83"/>
    <w:rsid w:val="00367250"/>
    <w:rsid w:val="00372218"/>
    <w:rsid w:val="00373212"/>
    <w:rsid w:val="003765E5"/>
    <w:rsid w:val="00380C96"/>
    <w:rsid w:val="0038370D"/>
    <w:rsid w:val="0038372A"/>
    <w:rsid w:val="0038378D"/>
    <w:rsid w:val="00383A4C"/>
    <w:rsid w:val="003858BB"/>
    <w:rsid w:val="0038606F"/>
    <w:rsid w:val="00387C4B"/>
    <w:rsid w:val="003916AE"/>
    <w:rsid w:val="00392E66"/>
    <w:rsid w:val="003A5E55"/>
    <w:rsid w:val="003A62D2"/>
    <w:rsid w:val="003B0BD9"/>
    <w:rsid w:val="003B5D0D"/>
    <w:rsid w:val="003B65D6"/>
    <w:rsid w:val="003B7C56"/>
    <w:rsid w:val="003C2B77"/>
    <w:rsid w:val="003C4FFA"/>
    <w:rsid w:val="003C64A4"/>
    <w:rsid w:val="003C6AF1"/>
    <w:rsid w:val="003D4C02"/>
    <w:rsid w:val="003D5171"/>
    <w:rsid w:val="003D6691"/>
    <w:rsid w:val="003E1594"/>
    <w:rsid w:val="003E1E59"/>
    <w:rsid w:val="003E330D"/>
    <w:rsid w:val="003E3590"/>
    <w:rsid w:val="003E684F"/>
    <w:rsid w:val="003E7FA0"/>
    <w:rsid w:val="003F0649"/>
    <w:rsid w:val="003F1555"/>
    <w:rsid w:val="00400386"/>
    <w:rsid w:val="0040187A"/>
    <w:rsid w:val="00401FBB"/>
    <w:rsid w:val="00402A40"/>
    <w:rsid w:val="00402B1D"/>
    <w:rsid w:val="00403A68"/>
    <w:rsid w:val="00404F9A"/>
    <w:rsid w:val="00410F83"/>
    <w:rsid w:val="004112B5"/>
    <w:rsid w:val="00411990"/>
    <w:rsid w:val="00420472"/>
    <w:rsid w:val="004229AC"/>
    <w:rsid w:val="004238E4"/>
    <w:rsid w:val="004268E9"/>
    <w:rsid w:val="00431413"/>
    <w:rsid w:val="004316AA"/>
    <w:rsid w:val="00434D18"/>
    <w:rsid w:val="0043753E"/>
    <w:rsid w:val="00445E1C"/>
    <w:rsid w:val="00445FFB"/>
    <w:rsid w:val="00447892"/>
    <w:rsid w:val="00451BA8"/>
    <w:rsid w:val="004553F6"/>
    <w:rsid w:val="004579D7"/>
    <w:rsid w:val="0046530C"/>
    <w:rsid w:val="00466747"/>
    <w:rsid w:val="0046710F"/>
    <w:rsid w:val="00467865"/>
    <w:rsid w:val="00470C94"/>
    <w:rsid w:val="00472E4F"/>
    <w:rsid w:val="0047346F"/>
    <w:rsid w:val="004764E3"/>
    <w:rsid w:val="00477722"/>
    <w:rsid w:val="00477AF7"/>
    <w:rsid w:val="00483966"/>
    <w:rsid w:val="00483A8A"/>
    <w:rsid w:val="0048498E"/>
    <w:rsid w:val="0048525D"/>
    <w:rsid w:val="0048528D"/>
    <w:rsid w:val="00485B4C"/>
    <w:rsid w:val="004924AA"/>
    <w:rsid w:val="00495D64"/>
    <w:rsid w:val="004A13F7"/>
    <w:rsid w:val="004A3218"/>
    <w:rsid w:val="004A3762"/>
    <w:rsid w:val="004A59BC"/>
    <w:rsid w:val="004A6831"/>
    <w:rsid w:val="004B0B94"/>
    <w:rsid w:val="004B24C3"/>
    <w:rsid w:val="004B763E"/>
    <w:rsid w:val="004C1BD9"/>
    <w:rsid w:val="004C2278"/>
    <w:rsid w:val="004D368F"/>
    <w:rsid w:val="004D4BAE"/>
    <w:rsid w:val="004E1A4B"/>
    <w:rsid w:val="004E1BAE"/>
    <w:rsid w:val="004E34E0"/>
    <w:rsid w:val="004E5961"/>
    <w:rsid w:val="004E7C55"/>
    <w:rsid w:val="004F3A80"/>
    <w:rsid w:val="004F567E"/>
    <w:rsid w:val="004F7803"/>
    <w:rsid w:val="0050170D"/>
    <w:rsid w:val="00501A50"/>
    <w:rsid w:val="00505043"/>
    <w:rsid w:val="0050647A"/>
    <w:rsid w:val="005076E1"/>
    <w:rsid w:val="00511B1B"/>
    <w:rsid w:val="005130CE"/>
    <w:rsid w:val="005260FB"/>
    <w:rsid w:val="00527A56"/>
    <w:rsid w:val="0053725A"/>
    <w:rsid w:val="00537314"/>
    <w:rsid w:val="00540208"/>
    <w:rsid w:val="00544434"/>
    <w:rsid w:val="00544D07"/>
    <w:rsid w:val="00550AC2"/>
    <w:rsid w:val="00550BD7"/>
    <w:rsid w:val="00554F38"/>
    <w:rsid w:val="005626FA"/>
    <w:rsid w:val="00565CBE"/>
    <w:rsid w:val="00567C09"/>
    <w:rsid w:val="00571D84"/>
    <w:rsid w:val="00572AE5"/>
    <w:rsid w:val="005751B0"/>
    <w:rsid w:val="00575809"/>
    <w:rsid w:val="00580C5A"/>
    <w:rsid w:val="00581D48"/>
    <w:rsid w:val="0058426B"/>
    <w:rsid w:val="00586257"/>
    <w:rsid w:val="00591313"/>
    <w:rsid w:val="005922FD"/>
    <w:rsid w:val="005940E7"/>
    <w:rsid w:val="00594F87"/>
    <w:rsid w:val="00597262"/>
    <w:rsid w:val="005A1AE8"/>
    <w:rsid w:val="005A2FA6"/>
    <w:rsid w:val="005A60F2"/>
    <w:rsid w:val="005A6A92"/>
    <w:rsid w:val="005A7F55"/>
    <w:rsid w:val="005B5582"/>
    <w:rsid w:val="005B6D7A"/>
    <w:rsid w:val="005C3640"/>
    <w:rsid w:val="005C5E11"/>
    <w:rsid w:val="005D3AD3"/>
    <w:rsid w:val="005D4D07"/>
    <w:rsid w:val="005E0884"/>
    <w:rsid w:val="005E2C10"/>
    <w:rsid w:val="005E4B45"/>
    <w:rsid w:val="005E4C45"/>
    <w:rsid w:val="005E4FEC"/>
    <w:rsid w:val="005F1879"/>
    <w:rsid w:val="005F6252"/>
    <w:rsid w:val="00600151"/>
    <w:rsid w:val="00602F21"/>
    <w:rsid w:val="00603A92"/>
    <w:rsid w:val="006044E7"/>
    <w:rsid w:val="00605758"/>
    <w:rsid w:val="0060619B"/>
    <w:rsid w:val="006110C9"/>
    <w:rsid w:val="0061723C"/>
    <w:rsid w:val="0061756B"/>
    <w:rsid w:val="00620E91"/>
    <w:rsid w:val="00621939"/>
    <w:rsid w:val="006245AB"/>
    <w:rsid w:val="006267EB"/>
    <w:rsid w:val="00631EF5"/>
    <w:rsid w:val="00632752"/>
    <w:rsid w:val="00634E98"/>
    <w:rsid w:val="00637EAA"/>
    <w:rsid w:val="00643BC1"/>
    <w:rsid w:val="00643FE9"/>
    <w:rsid w:val="00644D32"/>
    <w:rsid w:val="00647F96"/>
    <w:rsid w:val="0065185A"/>
    <w:rsid w:val="00652B3C"/>
    <w:rsid w:val="0065466D"/>
    <w:rsid w:val="0066221E"/>
    <w:rsid w:val="006661E2"/>
    <w:rsid w:val="00673B31"/>
    <w:rsid w:val="00674B9E"/>
    <w:rsid w:val="0067537B"/>
    <w:rsid w:val="0068189E"/>
    <w:rsid w:val="006861D2"/>
    <w:rsid w:val="00686706"/>
    <w:rsid w:val="00686F0F"/>
    <w:rsid w:val="00687F75"/>
    <w:rsid w:val="006911A1"/>
    <w:rsid w:val="006943F2"/>
    <w:rsid w:val="006965D7"/>
    <w:rsid w:val="006A0AA3"/>
    <w:rsid w:val="006A27B4"/>
    <w:rsid w:val="006A3A41"/>
    <w:rsid w:val="006A49BF"/>
    <w:rsid w:val="006A5BF6"/>
    <w:rsid w:val="006A7CBB"/>
    <w:rsid w:val="006B1421"/>
    <w:rsid w:val="006B17A3"/>
    <w:rsid w:val="006B59D5"/>
    <w:rsid w:val="006B61CD"/>
    <w:rsid w:val="006B74AE"/>
    <w:rsid w:val="006C2184"/>
    <w:rsid w:val="006C6F70"/>
    <w:rsid w:val="006E0083"/>
    <w:rsid w:val="006E04F9"/>
    <w:rsid w:val="006E0B8F"/>
    <w:rsid w:val="006E5695"/>
    <w:rsid w:val="006F39B5"/>
    <w:rsid w:val="006F3E25"/>
    <w:rsid w:val="006F5A0D"/>
    <w:rsid w:val="006F5FF1"/>
    <w:rsid w:val="00701211"/>
    <w:rsid w:val="007061F3"/>
    <w:rsid w:val="0071098C"/>
    <w:rsid w:val="007125CD"/>
    <w:rsid w:val="007152EF"/>
    <w:rsid w:val="00717BA2"/>
    <w:rsid w:val="00721375"/>
    <w:rsid w:val="007219EF"/>
    <w:rsid w:val="00724BAE"/>
    <w:rsid w:val="00727EE8"/>
    <w:rsid w:val="007322A8"/>
    <w:rsid w:val="0073545D"/>
    <w:rsid w:val="00735833"/>
    <w:rsid w:val="00735862"/>
    <w:rsid w:val="00735AE7"/>
    <w:rsid w:val="00750D53"/>
    <w:rsid w:val="00750E79"/>
    <w:rsid w:val="00756030"/>
    <w:rsid w:val="00761E7E"/>
    <w:rsid w:val="00763645"/>
    <w:rsid w:val="00764743"/>
    <w:rsid w:val="00765B6D"/>
    <w:rsid w:val="00767691"/>
    <w:rsid w:val="00771056"/>
    <w:rsid w:val="00771E61"/>
    <w:rsid w:val="00785601"/>
    <w:rsid w:val="00791EA9"/>
    <w:rsid w:val="007934D9"/>
    <w:rsid w:val="00795E9B"/>
    <w:rsid w:val="007A031B"/>
    <w:rsid w:val="007A0746"/>
    <w:rsid w:val="007A5583"/>
    <w:rsid w:val="007A59CF"/>
    <w:rsid w:val="007A5FD7"/>
    <w:rsid w:val="007A7F9D"/>
    <w:rsid w:val="007B2095"/>
    <w:rsid w:val="007B2C0C"/>
    <w:rsid w:val="007B647D"/>
    <w:rsid w:val="007B6FC7"/>
    <w:rsid w:val="007C0AE9"/>
    <w:rsid w:val="007C3C24"/>
    <w:rsid w:val="007C6FF0"/>
    <w:rsid w:val="007D19A7"/>
    <w:rsid w:val="007D5FC4"/>
    <w:rsid w:val="007E6C60"/>
    <w:rsid w:val="007E757A"/>
    <w:rsid w:val="007E7B79"/>
    <w:rsid w:val="0080273C"/>
    <w:rsid w:val="00802D2B"/>
    <w:rsid w:val="008103CF"/>
    <w:rsid w:val="00811C51"/>
    <w:rsid w:val="00814A3A"/>
    <w:rsid w:val="008161B8"/>
    <w:rsid w:val="00820F77"/>
    <w:rsid w:val="00821681"/>
    <w:rsid w:val="008224E6"/>
    <w:rsid w:val="008258FE"/>
    <w:rsid w:val="008270D7"/>
    <w:rsid w:val="00827833"/>
    <w:rsid w:val="00842F5E"/>
    <w:rsid w:val="00843AA0"/>
    <w:rsid w:val="008503A6"/>
    <w:rsid w:val="00852ECF"/>
    <w:rsid w:val="00854ED7"/>
    <w:rsid w:val="0086081E"/>
    <w:rsid w:val="00860A29"/>
    <w:rsid w:val="00861277"/>
    <w:rsid w:val="0086455C"/>
    <w:rsid w:val="008646C1"/>
    <w:rsid w:val="00864DEC"/>
    <w:rsid w:val="00867806"/>
    <w:rsid w:val="00874BCF"/>
    <w:rsid w:val="008756EB"/>
    <w:rsid w:val="0088364A"/>
    <w:rsid w:val="0088393F"/>
    <w:rsid w:val="00885B75"/>
    <w:rsid w:val="008864FC"/>
    <w:rsid w:val="008869E6"/>
    <w:rsid w:val="00886C22"/>
    <w:rsid w:val="00890798"/>
    <w:rsid w:val="008932C0"/>
    <w:rsid w:val="0089382D"/>
    <w:rsid w:val="00894E96"/>
    <w:rsid w:val="008A19B1"/>
    <w:rsid w:val="008A2E18"/>
    <w:rsid w:val="008A5A97"/>
    <w:rsid w:val="008A6C7F"/>
    <w:rsid w:val="008B70F1"/>
    <w:rsid w:val="008B7CB8"/>
    <w:rsid w:val="008C0CF7"/>
    <w:rsid w:val="008C5904"/>
    <w:rsid w:val="008D04DA"/>
    <w:rsid w:val="008D1B5D"/>
    <w:rsid w:val="008D65B7"/>
    <w:rsid w:val="008E0DC9"/>
    <w:rsid w:val="008E192C"/>
    <w:rsid w:val="008E216E"/>
    <w:rsid w:val="008E4AB4"/>
    <w:rsid w:val="008F14C6"/>
    <w:rsid w:val="008F55CE"/>
    <w:rsid w:val="00902F8F"/>
    <w:rsid w:val="00905F79"/>
    <w:rsid w:val="009153E2"/>
    <w:rsid w:val="00916399"/>
    <w:rsid w:val="00920B2D"/>
    <w:rsid w:val="00922367"/>
    <w:rsid w:val="009241FE"/>
    <w:rsid w:val="00925E98"/>
    <w:rsid w:val="00932821"/>
    <w:rsid w:val="00935449"/>
    <w:rsid w:val="00935B69"/>
    <w:rsid w:val="00935C02"/>
    <w:rsid w:val="009433B2"/>
    <w:rsid w:val="0094401B"/>
    <w:rsid w:val="00945773"/>
    <w:rsid w:val="00946EC4"/>
    <w:rsid w:val="00947C2E"/>
    <w:rsid w:val="00952A42"/>
    <w:rsid w:val="00953F02"/>
    <w:rsid w:val="00956F49"/>
    <w:rsid w:val="009574C9"/>
    <w:rsid w:val="00957941"/>
    <w:rsid w:val="009612CA"/>
    <w:rsid w:val="009703E3"/>
    <w:rsid w:val="00970DB2"/>
    <w:rsid w:val="00973526"/>
    <w:rsid w:val="00975E6B"/>
    <w:rsid w:val="00980C7D"/>
    <w:rsid w:val="0098205B"/>
    <w:rsid w:val="009829F9"/>
    <w:rsid w:val="00990777"/>
    <w:rsid w:val="00992D0B"/>
    <w:rsid w:val="00994057"/>
    <w:rsid w:val="009A00DC"/>
    <w:rsid w:val="009A00F3"/>
    <w:rsid w:val="009A10FE"/>
    <w:rsid w:val="009A23EF"/>
    <w:rsid w:val="009A3F1A"/>
    <w:rsid w:val="009A4552"/>
    <w:rsid w:val="009A6F17"/>
    <w:rsid w:val="009A78E8"/>
    <w:rsid w:val="009B46B3"/>
    <w:rsid w:val="009C0F24"/>
    <w:rsid w:val="009C2C79"/>
    <w:rsid w:val="009C6F06"/>
    <w:rsid w:val="009C78DC"/>
    <w:rsid w:val="009D0AC3"/>
    <w:rsid w:val="009D11F7"/>
    <w:rsid w:val="009D2ADD"/>
    <w:rsid w:val="009D3508"/>
    <w:rsid w:val="009D3729"/>
    <w:rsid w:val="009D5B81"/>
    <w:rsid w:val="009D5DD6"/>
    <w:rsid w:val="009D71DA"/>
    <w:rsid w:val="009D77C5"/>
    <w:rsid w:val="009E1857"/>
    <w:rsid w:val="009E271A"/>
    <w:rsid w:val="009E2998"/>
    <w:rsid w:val="009E5172"/>
    <w:rsid w:val="009E641C"/>
    <w:rsid w:val="009E669F"/>
    <w:rsid w:val="009E7AC3"/>
    <w:rsid w:val="009F0CD0"/>
    <w:rsid w:val="009F1342"/>
    <w:rsid w:val="009F4188"/>
    <w:rsid w:val="009F434F"/>
    <w:rsid w:val="009F540C"/>
    <w:rsid w:val="00A004F9"/>
    <w:rsid w:val="00A01272"/>
    <w:rsid w:val="00A0135C"/>
    <w:rsid w:val="00A01432"/>
    <w:rsid w:val="00A016E8"/>
    <w:rsid w:val="00A046B0"/>
    <w:rsid w:val="00A06249"/>
    <w:rsid w:val="00A06904"/>
    <w:rsid w:val="00A072CC"/>
    <w:rsid w:val="00A16B08"/>
    <w:rsid w:val="00A20741"/>
    <w:rsid w:val="00A34A34"/>
    <w:rsid w:val="00A35219"/>
    <w:rsid w:val="00A35F57"/>
    <w:rsid w:val="00A46087"/>
    <w:rsid w:val="00A50213"/>
    <w:rsid w:val="00A5077D"/>
    <w:rsid w:val="00A51C3E"/>
    <w:rsid w:val="00A520BF"/>
    <w:rsid w:val="00A56CA9"/>
    <w:rsid w:val="00A66F01"/>
    <w:rsid w:val="00A72AAF"/>
    <w:rsid w:val="00A751FC"/>
    <w:rsid w:val="00A91222"/>
    <w:rsid w:val="00AA20E5"/>
    <w:rsid w:val="00AA3C5F"/>
    <w:rsid w:val="00AA45AD"/>
    <w:rsid w:val="00AA6AFC"/>
    <w:rsid w:val="00AA707F"/>
    <w:rsid w:val="00AA728B"/>
    <w:rsid w:val="00AB02EF"/>
    <w:rsid w:val="00AB3CAB"/>
    <w:rsid w:val="00AB4265"/>
    <w:rsid w:val="00AB4AA6"/>
    <w:rsid w:val="00AB647E"/>
    <w:rsid w:val="00AC0857"/>
    <w:rsid w:val="00AC2FAE"/>
    <w:rsid w:val="00AC306E"/>
    <w:rsid w:val="00AC678C"/>
    <w:rsid w:val="00AD0BD7"/>
    <w:rsid w:val="00AD2798"/>
    <w:rsid w:val="00AD523C"/>
    <w:rsid w:val="00AD7689"/>
    <w:rsid w:val="00AE2F07"/>
    <w:rsid w:val="00AE57BE"/>
    <w:rsid w:val="00AE6E73"/>
    <w:rsid w:val="00AF424F"/>
    <w:rsid w:val="00AF47EF"/>
    <w:rsid w:val="00B04E17"/>
    <w:rsid w:val="00B05F0F"/>
    <w:rsid w:val="00B06B7A"/>
    <w:rsid w:val="00B14FEF"/>
    <w:rsid w:val="00B16626"/>
    <w:rsid w:val="00B22EE0"/>
    <w:rsid w:val="00B2377E"/>
    <w:rsid w:val="00B261B8"/>
    <w:rsid w:val="00B30AFA"/>
    <w:rsid w:val="00B3411E"/>
    <w:rsid w:val="00B344C7"/>
    <w:rsid w:val="00B36A7A"/>
    <w:rsid w:val="00B379DC"/>
    <w:rsid w:val="00B40C4E"/>
    <w:rsid w:val="00B419EF"/>
    <w:rsid w:val="00B4573D"/>
    <w:rsid w:val="00B45DE4"/>
    <w:rsid w:val="00B47154"/>
    <w:rsid w:val="00B47BAF"/>
    <w:rsid w:val="00B50459"/>
    <w:rsid w:val="00B54FB3"/>
    <w:rsid w:val="00B636DF"/>
    <w:rsid w:val="00B65DC2"/>
    <w:rsid w:val="00B67DF6"/>
    <w:rsid w:val="00B70110"/>
    <w:rsid w:val="00B7393E"/>
    <w:rsid w:val="00B74DA5"/>
    <w:rsid w:val="00B74E10"/>
    <w:rsid w:val="00B774D4"/>
    <w:rsid w:val="00B81A0C"/>
    <w:rsid w:val="00B843E1"/>
    <w:rsid w:val="00B84BF1"/>
    <w:rsid w:val="00B86999"/>
    <w:rsid w:val="00B9322A"/>
    <w:rsid w:val="00B962A1"/>
    <w:rsid w:val="00B965CC"/>
    <w:rsid w:val="00BA0803"/>
    <w:rsid w:val="00BA0DF6"/>
    <w:rsid w:val="00BA0FC7"/>
    <w:rsid w:val="00BA6685"/>
    <w:rsid w:val="00BB1D67"/>
    <w:rsid w:val="00BB2778"/>
    <w:rsid w:val="00BB56C4"/>
    <w:rsid w:val="00BC2004"/>
    <w:rsid w:val="00BC2033"/>
    <w:rsid w:val="00BC4358"/>
    <w:rsid w:val="00BC4ADE"/>
    <w:rsid w:val="00BC4E5F"/>
    <w:rsid w:val="00BD13D5"/>
    <w:rsid w:val="00BD2DC1"/>
    <w:rsid w:val="00BD384A"/>
    <w:rsid w:val="00BD4732"/>
    <w:rsid w:val="00BD495B"/>
    <w:rsid w:val="00BD696F"/>
    <w:rsid w:val="00BE483A"/>
    <w:rsid w:val="00BE51F8"/>
    <w:rsid w:val="00BF4BF9"/>
    <w:rsid w:val="00BF697A"/>
    <w:rsid w:val="00C03451"/>
    <w:rsid w:val="00C03693"/>
    <w:rsid w:val="00C10D03"/>
    <w:rsid w:val="00C132E2"/>
    <w:rsid w:val="00C1332E"/>
    <w:rsid w:val="00C13D77"/>
    <w:rsid w:val="00C15C4A"/>
    <w:rsid w:val="00C2005E"/>
    <w:rsid w:val="00C22AFF"/>
    <w:rsid w:val="00C236DF"/>
    <w:rsid w:val="00C23742"/>
    <w:rsid w:val="00C243DB"/>
    <w:rsid w:val="00C25D21"/>
    <w:rsid w:val="00C25F58"/>
    <w:rsid w:val="00C26D84"/>
    <w:rsid w:val="00C3057A"/>
    <w:rsid w:val="00C331C2"/>
    <w:rsid w:val="00C346E6"/>
    <w:rsid w:val="00C34AE2"/>
    <w:rsid w:val="00C36B16"/>
    <w:rsid w:val="00C3764B"/>
    <w:rsid w:val="00C40956"/>
    <w:rsid w:val="00C4511B"/>
    <w:rsid w:val="00C47A51"/>
    <w:rsid w:val="00C56213"/>
    <w:rsid w:val="00C5741C"/>
    <w:rsid w:val="00C62429"/>
    <w:rsid w:val="00C65737"/>
    <w:rsid w:val="00C669FA"/>
    <w:rsid w:val="00C73FB7"/>
    <w:rsid w:val="00C81E4A"/>
    <w:rsid w:val="00C82447"/>
    <w:rsid w:val="00C841BC"/>
    <w:rsid w:val="00C90B63"/>
    <w:rsid w:val="00C90B7C"/>
    <w:rsid w:val="00C92AE5"/>
    <w:rsid w:val="00C96018"/>
    <w:rsid w:val="00CA1553"/>
    <w:rsid w:val="00CB280D"/>
    <w:rsid w:val="00CB34E7"/>
    <w:rsid w:val="00CC14FF"/>
    <w:rsid w:val="00CC4EAC"/>
    <w:rsid w:val="00CC56DF"/>
    <w:rsid w:val="00CC7D60"/>
    <w:rsid w:val="00CD176A"/>
    <w:rsid w:val="00CD25D1"/>
    <w:rsid w:val="00CD270F"/>
    <w:rsid w:val="00CD318E"/>
    <w:rsid w:val="00CD611B"/>
    <w:rsid w:val="00CE11A4"/>
    <w:rsid w:val="00CE372D"/>
    <w:rsid w:val="00CE477D"/>
    <w:rsid w:val="00CE5690"/>
    <w:rsid w:val="00CE5D09"/>
    <w:rsid w:val="00CE609F"/>
    <w:rsid w:val="00CE629C"/>
    <w:rsid w:val="00CF141D"/>
    <w:rsid w:val="00CF2CDD"/>
    <w:rsid w:val="00CF52F3"/>
    <w:rsid w:val="00CF56F2"/>
    <w:rsid w:val="00CF72C2"/>
    <w:rsid w:val="00D007B6"/>
    <w:rsid w:val="00D0328E"/>
    <w:rsid w:val="00D05793"/>
    <w:rsid w:val="00D058AF"/>
    <w:rsid w:val="00D1090B"/>
    <w:rsid w:val="00D15074"/>
    <w:rsid w:val="00D15CA4"/>
    <w:rsid w:val="00D200E9"/>
    <w:rsid w:val="00D21C2D"/>
    <w:rsid w:val="00D2565C"/>
    <w:rsid w:val="00D266AF"/>
    <w:rsid w:val="00D31E84"/>
    <w:rsid w:val="00D40D08"/>
    <w:rsid w:val="00D412AE"/>
    <w:rsid w:val="00D43D5C"/>
    <w:rsid w:val="00D4565D"/>
    <w:rsid w:val="00D463CA"/>
    <w:rsid w:val="00D51585"/>
    <w:rsid w:val="00D518C0"/>
    <w:rsid w:val="00D52F00"/>
    <w:rsid w:val="00D53AED"/>
    <w:rsid w:val="00D5485F"/>
    <w:rsid w:val="00D56252"/>
    <w:rsid w:val="00D57BB4"/>
    <w:rsid w:val="00D620CC"/>
    <w:rsid w:val="00D621DF"/>
    <w:rsid w:val="00D630C3"/>
    <w:rsid w:val="00D639C2"/>
    <w:rsid w:val="00D653EE"/>
    <w:rsid w:val="00D67742"/>
    <w:rsid w:val="00D70D62"/>
    <w:rsid w:val="00D73126"/>
    <w:rsid w:val="00D75E71"/>
    <w:rsid w:val="00D76ACF"/>
    <w:rsid w:val="00D83BE8"/>
    <w:rsid w:val="00D84C52"/>
    <w:rsid w:val="00D872E0"/>
    <w:rsid w:val="00D90671"/>
    <w:rsid w:val="00D926F8"/>
    <w:rsid w:val="00DA3504"/>
    <w:rsid w:val="00DA73BE"/>
    <w:rsid w:val="00DB1337"/>
    <w:rsid w:val="00DB5E1E"/>
    <w:rsid w:val="00DB604E"/>
    <w:rsid w:val="00DC14D4"/>
    <w:rsid w:val="00DC261B"/>
    <w:rsid w:val="00DC51B5"/>
    <w:rsid w:val="00DC75ED"/>
    <w:rsid w:val="00DD06D8"/>
    <w:rsid w:val="00DD639C"/>
    <w:rsid w:val="00DE32C8"/>
    <w:rsid w:val="00DE412B"/>
    <w:rsid w:val="00DE5530"/>
    <w:rsid w:val="00DE7024"/>
    <w:rsid w:val="00DE76CF"/>
    <w:rsid w:val="00DE779D"/>
    <w:rsid w:val="00DF2BC5"/>
    <w:rsid w:val="00E00C4E"/>
    <w:rsid w:val="00E00C5D"/>
    <w:rsid w:val="00E04326"/>
    <w:rsid w:val="00E057CD"/>
    <w:rsid w:val="00E11460"/>
    <w:rsid w:val="00E13F60"/>
    <w:rsid w:val="00E14244"/>
    <w:rsid w:val="00E1601B"/>
    <w:rsid w:val="00E2244F"/>
    <w:rsid w:val="00E27589"/>
    <w:rsid w:val="00E35134"/>
    <w:rsid w:val="00E404DD"/>
    <w:rsid w:val="00E4396A"/>
    <w:rsid w:val="00E54C68"/>
    <w:rsid w:val="00E5634D"/>
    <w:rsid w:val="00E732B3"/>
    <w:rsid w:val="00E770DE"/>
    <w:rsid w:val="00E80D70"/>
    <w:rsid w:val="00E82037"/>
    <w:rsid w:val="00E826A4"/>
    <w:rsid w:val="00E84C6B"/>
    <w:rsid w:val="00E851CA"/>
    <w:rsid w:val="00E85477"/>
    <w:rsid w:val="00E85B2F"/>
    <w:rsid w:val="00E85CB1"/>
    <w:rsid w:val="00E86492"/>
    <w:rsid w:val="00E92003"/>
    <w:rsid w:val="00E92EEB"/>
    <w:rsid w:val="00E93CAA"/>
    <w:rsid w:val="00E95FBC"/>
    <w:rsid w:val="00EA05AA"/>
    <w:rsid w:val="00EA388D"/>
    <w:rsid w:val="00EA3E04"/>
    <w:rsid w:val="00EA5B09"/>
    <w:rsid w:val="00EB051C"/>
    <w:rsid w:val="00EB3272"/>
    <w:rsid w:val="00EB37CD"/>
    <w:rsid w:val="00EB7CBA"/>
    <w:rsid w:val="00EC12F0"/>
    <w:rsid w:val="00EC2435"/>
    <w:rsid w:val="00EC2A33"/>
    <w:rsid w:val="00EC3CD6"/>
    <w:rsid w:val="00ED06F7"/>
    <w:rsid w:val="00ED2963"/>
    <w:rsid w:val="00ED2CC8"/>
    <w:rsid w:val="00EE1C88"/>
    <w:rsid w:val="00EE2D6B"/>
    <w:rsid w:val="00EE4113"/>
    <w:rsid w:val="00EE4916"/>
    <w:rsid w:val="00EF10BA"/>
    <w:rsid w:val="00EF40F9"/>
    <w:rsid w:val="00F06B21"/>
    <w:rsid w:val="00F06F0C"/>
    <w:rsid w:val="00F101A9"/>
    <w:rsid w:val="00F225E4"/>
    <w:rsid w:val="00F3104C"/>
    <w:rsid w:val="00F31F44"/>
    <w:rsid w:val="00F3211C"/>
    <w:rsid w:val="00F3263E"/>
    <w:rsid w:val="00F3297A"/>
    <w:rsid w:val="00F347E9"/>
    <w:rsid w:val="00F35A41"/>
    <w:rsid w:val="00F41AA9"/>
    <w:rsid w:val="00F46363"/>
    <w:rsid w:val="00F46BA3"/>
    <w:rsid w:val="00F475F3"/>
    <w:rsid w:val="00F5421F"/>
    <w:rsid w:val="00F54904"/>
    <w:rsid w:val="00F55972"/>
    <w:rsid w:val="00F569DB"/>
    <w:rsid w:val="00F6034D"/>
    <w:rsid w:val="00F61E37"/>
    <w:rsid w:val="00F63077"/>
    <w:rsid w:val="00F64DA4"/>
    <w:rsid w:val="00F651B9"/>
    <w:rsid w:val="00F65538"/>
    <w:rsid w:val="00F67336"/>
    <w:rsid w:val="00F6795C"/>
    <w:rsid w:val="00F73AF8"/>
    <w:rsid w:val="00F74098"/>
    <w:rsid w:val="00F7602F"/>
    <w:rsid w:val="00F77349"/>
    <w:rsid w:val="00F82CF2"/>
    <w:rsid w:val="00F85779"/>
    <w:rsid w:val="00F9138C"/>
    <w:rsid w:val="00F92363"/>
    <w:rsid w:val="00F93D5B"/>
    <w:rsid w:val="00F95457"/>
    <w:rsid w:val="00F96D84"/>
    <w:rsid w:val="00FA3DD4"/>
    <w:rsid w:val="00FA619F"/>
    <w:rsid w:val="00FA6372"/>
    <w:rsid w:val="00FB1606"/>
    <w:rsid w:val="00FB18C8"/>
    <w:rsid w:val="00FB1F17"/>
    <w:rsid w:val="00FB55A7"/>
    <w:rsid w:val="00FC0276"/>
    <w:rsid w:val="00FC1206"/>
    <w:rsid w:val="00FC1F15"/>
    <w:rsid w:val="00FC257E"/>
    <w:rsid w:val="00FC3AEE"/>
    <w:rsid w:val="00FC7A0F"/>
    <w:rsid w:val="00FC7DC9"/>
    <w:rsid w:val="00FD063C"/>
    <w:rsid w:val="00FD3FE4"/>
    <w:rsid w:val="00FD6206"/>
    <w:rsid w:val="00FD7E21"/>
    <w:rsid w:val="00FE06C0"/>
    <w:rsid w:val="00FE18DE"/>
    <w:rsid w:val="00FF22B0"/>
    <w:rsid w:val="00FF3A1C"/>
    <w:rsid w:val="00FF3ED3"/>
    <w:rsid w:val="00FF4E5E"/>
    <w:rsid w:val="00FF7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E1BEE"/>
  <w15:docId w15:val="{D78BF6EB-7374-4180-8243-93153B014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3DB"/>
    <w:pPr>
      <w:jc w:val="both"/>
    </w:pPr>
    <w:rPr>
      <w:rFonts w:eastAsiaTheme="minorEastAsia"/>
      <w:sz w:val="24"/>
    </w:rPr>
  </w:style>
  <w:style w:type="paragraph" w:styleId="Heading1">
    <w:name w:val="heading 1"/>
    <w:basedOn w:val="Normal"/>
    <w:next w:val="Normal"/>
    <w:link w:val="Heading1Char"/>
    <w:uiPriority w:val="9"/>
    <w:qFormat/>
    <w:rsid w:val="009F6632"/>
    <w:pPr>
      <w:keepNext/>
      <w:numPr>
        <w:numId w:val="2"/>
      </w:numPr>
      <w:pBdr>
        <w:bottom w:val="single" w:sz="12" w:space="1" w:color="365F91" w:themeColor="accent1" w:themeShade="BF"/>
      </w:pBdr>
      <w:spacing w:before="600" w:after="80"/>
      <w:ind w:left="426" w:hanging="426"/>
      <w:outlineLvl w:val="0"/>
    </w:pPr>
    <w:rPr>
      <w:rFonts w:asciiTheme="majorHAnsi" w:eastAsiaTheme="majorEastAsia" w:hAnsiTheme="majorHAnsi" w:cstheme="majorBidi"/>
      <w:b/>
      <w:bCs/>
      <w:color w:val="365F91" w:themeColor="accent1" w:themeShade="BF"/>
      <w:szCs w:val="24"/>
      <w:lang w:val="lt-LT"/>
    </w:rPr>
  </w:style>
  <w:style w:type="paragraph" w:styleId="Heading2">
    <w:name w:val="heading 2"/>
    <w:basedOn w:val="Normal"/>
    <w:next w:val="Normal"/>
    <w:link w:val="Heading2Char"/>
    <w:uiPriority w:val="9"/>
    <w:unhideWhenUsed/>
    <w:qFormat/>
    <w:rsid w:val="009F6632"/>
    <w:pPr>
      <w:keepNext/>
      <w:numPr>
        <w:ilvl w:val="1"/>
        <w:numId w:val="2"/>
      </w:numPr>
      <w:pBdr>
        <w:bottom w:val="single" w:sz="8" w:space="1" w:color="4F81BD" w:themeColor="accent1"/>
      </w:pBdr>
      <w:spacing w:before="240" w:after="80"/>
      <w:ind w:left="567" w:hanging="567"/>
      <w:outlineLvl w:val="1"/>
    </w:pPr>
    <w:rPr>
      <w:rFonts w:asciiTheme="majorHAnsi" w:eastAsiaTheme="majorEastAsia" w:hAnsiTheme="majorHAnsi" w:cstheme="majorBidi"/>
      <w:b/>
      <w:color w:val="365F91" w:themeColor="accent1" w:themeShade="BF"/>
      <w:szCs w:val="24"/>
      <w:lang w:val="lt-LT"/>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6632"/>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Heading1Char">
    <w:name w:val="Heading 1 Char"/>
    <w:basedOn w:val="DefaultParagraphFont"/>
    <w:link w:val="Heading1"/>
    <w:uiPriority w:val="9"/>
    <w:rsid w:val="009F6632"/>
    <w:rPr>
      <w:rFonts w:asciiTheme="majorHAnsi" w:eastAsiaTheme="majorEastAsia" w:hAnsiTheme="majorHAnsi" w:cstheme="majorBidi"/>
      <w:b/>
      <w:bCs/>
      <w:color w:val="365F91" w:themeColor="accent1" w:themeShade="BF"/>
      <w:sz w:val="24"/>
      <w:szCs w:val="24"/>
      <w:lang w:val="lt-LT"/>
    </w:rPr>
  </w:style>
  <w:style w:type="character" w:customStyle="1" w:styleId="Heading2Char">
    <w:name w:val="Heading 2 Char"/>
    <w:basedOn w:val="DefaultParagraphFont"/>
    <w:link w:val="Heading2"/>
    <w:uiPriority w:val="9"/>
    <w:rsid w:val="009F6632"/>
    <w:rPr>
      <w:rFonts w:asciiTheme="majorHAnsi" w:eastAsiaTheme="majorEastAsia" w:hAnsiTheme="majorHAnsi" w:cstheme="majorBidi"/>
      <w:b/>
      <w:color w:val="365F91" w:themeColor="accent1" w:themeShade="BF"/>
      <w:sz w:val="24"/>
      <w:szCs w:val="24"/>
      <w:lang w:val="lt-LT"/>
    </w:rPr>
  </w:style>
  <w:style w:type="paragraph" w:styleId="ListParagraph">
    <w:name w:val="List Paragraph"/>
    <w:aliases w:val="3 Txt tabla,Viñetas (Inicio Parrafo),Paragrafo elenco,Zerrenda-paragrafoa"/>
    <w:basedOn w:val="Normal"/>
    <w:link w:val="ListParagraphChar"/>
    <w:uiPriority w:val="34"/>
    <w:qFormat/>
    <w:rsid w:val="009F6632"/>
    <w:pPr>
      <w:ind w:left="720"/>
      <w:contextualSpacing/>
    </w:pPr>
  </w:style>
  <w:style w:type="paragraph" w:styleId="TOC1">
    <w:name w:val="toc 1"/>
    <w:basedOn w:val="Normal"/>
    <w:next w:val="Normal"/>
    <w:autoRedefine/>
    <w:uiPriority w:val="39"/>
    <w:unhideWhenUsed/>
    <w:rsid w:val="009F6632"/>
    <w:pPr>
      <w:spacing w:after="100"/>
    </w:pPr>
  </w:style>
  <w:style w:type="character" w:styleId="Hyperlink">
    <w:name w:val="Hyperlink"/>
    <w:basedOn w:val="DefaultParagraphFont"/>
    <w:uiPriority w:val="99"/>
    <w:unhideWhenUsed/>
    <w:rsid w:val="009F6632"/>
    <w:rPr>
      <w:color w:val="0000FF" w:themeColor="hyperlink"/>
      <w:u w:val="single"/>
    </w:rPr>
  </w:style>
  <w:style w:type="character" w:customStyle="1" w:styleId="TitleChar">
    <w:name w:val="Title Char"/>
    <w:basedOn w:val="DefaultParagraphFont"/>
    <w:link w:val="Title"/>
    <w:uiPriority w:val="10"/>
    <w:rsid w:val="009F6632"/>
    <w:rPr>
      <w:rFonts w:asciiTheme="majorHAnsi" w:eastAsiaTheme="majorEastAsia" w:hAnsiTheme="majorHAnsi" w:cstheme="majorBidi"/>
      <w:i/>
      <w:iCs/>
      <w:color w:val="243F60" w:themeColor="accent1" w:themeShade="7F"/>
      <w:sz w:val="60"/>
      <w:szCs w:val="60"/>
      <w:lang w:val="en-US"/>
    </w:rPr>
  </w:style>
  <w:style w:type="character" w:styleId="BookTitle">
    <w:name w:val="Book Title"/>
    <w:basedOn w:val="DefaultParagraphFont"/>
    <w:uiPriority w:val="33"/>
    <w:qFormat/>
    <w:rsid w:val="009F6632"/>
    <w:rPr>
      <w:rFonts w:asciiTheme="majorHAnsi" w:eastAsiaTheme="majorEastAsia" w:hAnsiTheme="majorHAnsi" w:cstheme="majorBidi"/>
      <w:b/>
      <w:bCs/>
      <w:i/>
      <w:iCs/>
      <w:color w:val="auto"/>
    </w:rPr>
  </w:style>
  <w:style w:type="paragraph" w:styleId="Header">
    <w:name w:val="header"/>
    <w:basedOn w:val="Normal"/>
    <w:link w:val="HeaderChar"/>
    <w:uiPriority w:val="99"/>
    <w:unhideWhenUsed/>
    <w:rsid w:val="009F6632"/>
    <w:pPr>
      <w:tabs>
        <w:tab w:val="center" w:pos="4819"/>
        <w:tab w:val="right" w:pos="9638"/>
      </w:tabs>
    </w:pPr>
  </w:style>
  <w:style w:type="character" w:customStyle="1" w:styleId="HeaderChar">
    <w:name w:val="Header Char"/>
    <w:basedOn w:val="DefaultParagraphFont"/>
    <w:link w:val="Header"/>
    <w:uiPriority w:val="99"/>
    <w:rsid w:val="009F6632"/>
    <w:rPr>
      <w:rFonts w:eastAsiaTheme="minorEastAsia"/>
      <w:lang w:val="en-US"/>
    </w:rPr>
  </w:style>
  <w:style w:type="paragraph" w:styleId="Footer">
    <w:name w:val="footer"/>
    <w:basedOn w:val="Normal"/>
    <w:link w:val="FooterChar"/>
    <w:uiPriority w:val="99"/>
    <w:unhideWhenUsed/>
    <w:rsid w:val="009F6632"/>
    <w:pPr>
      <w:tabs>
        <w:tab w:val="center" w:pos="4819"/>
        <w:tab w:val="right" w:pos="9638"/>
      </w:tabs>
    </w:pPr>
  </w:style>
  <w:style w:type="character" w:customStyle="1" w:styleId="FooterChar">
    <w:name w:val="Footer Char"/>
    <w:basedOn w:val="DefaultParagraphFont"/>
    <w:link w:val="Footer"/>
    <w:uiPriority w:val="99"/>
    <w:rsid w:val="009F6632"/>
    <w:rPr>
      <w:rFonts w:eastAsiaTheme="minorEastAsia"/>
      <w:lang w:val="en-US"/>
    </w:rPr>
  </w:style>
  <w:style w:type="table" w:styleId="TableGrid">
    <w:name w:val="Table Grid"/>
    <w:basedOn w:val="TableNormal"/>
    <w:uiPriority w:val="39"/>
    <w:rsid w:val="009F6632"/>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F6632"/>
    <w:rPr>
      <w:sz w:val="16"/>
      <w:szCs w:val="16"/>
    </w:rPr>
  </w:style>
  <w:style w:type="paragraph" w:styleId="CommentText">
    <w:name w:val="annotation text"/>
    <w:basedOn w:val="Normal"/>
    <w:link w:val="CommentTextChar"/>
    <w:uiPriority w:val="99"/>
    <w:unhideWhenUsed/>
    <w:rsid w:val="009F6632"/>
    <w:rPr>
      <w:sz w:val="20"/>
      <w:szCs w:val="20"/>
    </w:rPr>
  </w:style>
  <w:style w:type="character" w:customStyle="1" w:styleId="CommentTextChar">
    <w:name w:val="Comment Text Char"/>
    <w:basedOn w:val="DefaultParagraphFont"/>
    <w:link w:val="CommentText"/>
    <w:uiPriority w:val="99"/>
    <w:rsid w:val="009F6632"/>
    <w:rPr>
      <w:rFonts w:eastAsiaTheme="minorEastAsia"/>
      <w:sz w:val="20"/>
      <w:szCs w:val="20"/>
      <w:lang w:val="en-US"/>
    </w:rPr>
  </w:style>
  <w:style w:type="character" w:styleId="PlaceholderText">
    <w:name w:val="Placeholder Text"/>
    <w:basedOn w:val="DefaultParagraphFont"/>
    <w:uiPriority w:val="99"/>
    <w:semiHidden/>
    <w:rsid w:val="009F6632"/>
    <w:rPr>
      <w:color w:val="808080"/>
    </w:rPr>
  </w:style>
  <w:style w:type="paragraph" w:styleId="BalloonText">
    <w:name w:val="Balloon Text"/>
    <w:basedOn w:val="Normal"/>
    <w:link w:val="BalloonTextChar"/>
    <w:uiPriority w:val="99"/>
    <w:semiHidden/>
    <w:unhideWhenUsed/>
    <w:rsid w:val="009F6632"/>
    <w:rPr>
      <w:rFonts w:ascii="Tahoma" w:hAnsi="Tahoma" w:cs="Tahoma"/>
      <w:sz w:val="16"/>
      <w:szCs w:val="16"/>
    </w:rPr>
  </w:style>
  <w:style w:type="character" w:customStyle="1" w:styleId="BalloonTextChar">
    <w:name w:val="Balloon Text Char"/>
    <w:basedOn w:val="DefaultParagraphFont"/>
    <w:link w:val="BalloonText"/>
    <w:uiPriority w:val="99"/>
    <w:semiHidden/>
    <w:rsid w:val="009F6632"/>
    <w:rPr>
      <w:rFonts w:ascii="Tahoma" w:eastAsiaTheme="minorEastAsia" w:hAnsi="Tahoma" w:cs="Tahoma"/>
      <w:sz w:val="16"/>
      <w:szCs w:val="16"/>
      <w:lang w:val="en-US"/>
    </w:rPr>
  </w:style>
  <w:style w:type="paragraph" w:styleId="TOC2">
    <w:name w:val="toc 2"/>
    <w:basedOn w:val="Normal"/>
    <w:next w:val="Normal"/>
    <w:autoRedefine/>
    <w:uiPriority w:val="39"/>
    <w:unhideWhenUsed/>
    <w:rsid w:val="009F6632"/>
    <w:pPr>
      <w:spacing w:after="100"/>
      <w:ind w:left="220"/>
    </w:pPr>
  </w:style>
  <w:style w:type="paragraph" w:styleId="NoSpacing">
    <w:name w:val="No Spacing"/>
    <w:uiPriority w:val="1"/>
    <w:qFormat/>
    <w:rsid w:val="009F6632"/>
    <w:rPr>
      <w:rFonts w:eastAsiaTheme="minorEastAsia"/>
    </w:rPr>
  </w:style>
  <w:style w:type="paragraph" w:styleId="Subtitle">
    <w:name w:val="Subtitle"/>
    <w:basedOn w:val="Normal"/>
    <w:next w:val="Normal"/>
    <w:uiPriority w:val="11"/>
    <w:qFormat/>
    <w:pPr>
      <w:keepNext/>
      <w:keepLines/>
      <w:pBdr>
        <w:top w:val="nil"/>
        <w:left w:val="nil"/>
        <w:bottom w:val="nil"/>
        <w:right w:val="nil"/>
        <w:between w:val="nil"/>
      </w:pBdr>
      <w:spacing w:before="360" w:after="80"/>
      <w:jc w:val="left"/>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Caption">
    <w:name w:val="caption"/>
    <w:basedOn w:val="Normal"/>
    <w:next w:val="Normal"/>
    <w:uiPriority w:val="35"/>
    <w:unhideWhenUsed/>
    <w:qFormat/>
    <w:rsid w:val="008D65B7"/>
    <w:pPr>
      <w:spacing w:after="200"/>
      <w:ind w:firstLine="0"/>
    </w:pPr>
    <w:rPr>
      <w:rFonts w:asciiTheme="minorHAnsi" w:eastAsiaTheme="minorHAnsi" w:hAnsiTheme="minorHAnsi" w:cstheme="minorBidi"/>
      <w:i/>
      <w:iCs/>
      <w:color w:val="1F497D" w:themeColor="text2"/>
      <w:sz w:val="18"/>
      <w:szCs w:val="18"/>
    </w:rPr>
  </w:style>
  <w:style w:type="paragraph" w:customStyle="1" w:styleId="paragraph">
    <w:name w:val="paragraph"/>
    <w:basedOn w:val="Normal"/>
    <w:rsid w:val="00F3104C"/>
    <w:pPr>
      <w:spacing w:before="100" w:beforeAutospacing="1" w:after="100" w:afterAutospacing="1"/>
      <w:ind w:firstLine="0"/>
    </w:pPr>
    <w:rPr>
      <w:rFonts w:ascii="Times New Roman" w:eastAsia="Times New Roman" w:hAnsi="Times New Roman" w:cs="Times New Roman"/>
      <w:szCs w:val="24"/>
    </w:rPr>
  </w:style>
  <w:style w:type="paragraph" w:styleId="NormalWeb">
    <w:name w:val="Normal (Web)"/>
    <w:basedOn w:val="Normal"/>
    <w:uiPriority w:val="99"/>
    <w:unhideWhenUsed/>
    <w:rsid w:val="001653A6"/>
    <w:pPr>
      <w:spacing w:before="100" w:beforeAutospacing="1" w:after="100" w:afterAutospacing="1"/>
      <w:ind w:firstLine="0"/>
      <w:jc w:val="left"/>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FC7A0F"/>
    <w:pPr>
      <w:spacing w:after="160"/>
      <w:ind w:firstLine="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FC7A0F"/>
    <w:rPr>
      <w:rFonts w:asciiTheme="minorHAnsi" w:eastAsiaTheme="minorHAnsi" w:hAnsiTheme="minorHAnsi" w:cstheme="minorBidi"/>
      <w:b/>
      <w:bCs/>
      <w:sz w:val="20"/>
      <w:szCs w:val="20"/>
      <w:lang w:val="en-US"/>
    </w:rPr>
  </w:style>
  <w:style w:type="character" w:customStyle="1" w:styleId="ListParagraphChar">
    <w:name w:val="List Paragraph Char"/>
    <w:aliases w:val="3 Txt tabla Char,Viñetas (Inicio Parrafo) Char,Paragrafo elenco Char,Zerrenda-paragrafoa Char"/>
    <w:link w:val="ListParagraph"/>
    <w:uiPriority w:val="34"/>
    <w:locked/>
    <w:rsid w:val="00FC7A0F"/>
    <w:rPr>
      <w:rFonts w:eastAsiaTheme="minorEastAsia"/>
      <w:sz w:val="24"/>
    </w:rPr>
  </w:style>
  <w:style w:type="paragraph" w:styleId="Revision">
    <w:name w:val="Revision"/>
    <w:hidden/>
    <w:uiPriority w:val="99"/>
    <w:semiHidden/>
    <w:rsid w:val="00FC7A0F"/>
    <w:pPr>
      <w:ind w:firstLine="0"/>
    </w:pPr>
    <w:rPr>
      <w:rFonts w:asciiTheme="minorHAnsi" w:eastAsiaTheme="minorHAnsi" w:hAnsiTheme="minorHAnsi" w:cstheme="minorBidi"/>
    </w:rPr>
  </w:style>
  <w:style w:type="character" w:customStyle="1" w:styleId="hrcahc">
    <w:name w:val="hrcahc"/>
    <w:basedOn w:val="DefaultParagraphFont"/>
    <w:rsid w:val="00FC7A0F"/>
  </w:style>
  <w:style w:type="character" w:customStyle="1" w:styleId="ui-provider">
    <w:name w:val="ui-provider"/>
    <w:basedOn w:val="DefaultParagraphFont"/>
    <w:rsid w:val="00FC7A0F"/>
  </w:style>
  <w:style w:type="paragraph" w:styleId="BodyTextIndent2">
    <w:name w:val="Body Text Indent 2"/>
    <w:basedOn w:val="Normal"/>
    <w:link w:val="BodyTextIndent2Char"/>
    <w:uiPriority w:val="99"/>
    <w:semiHidden/>
    <w:unhideWhenUsed/>
    <w:rsid w:val="00FC7A0F"/>
    <w:pPr>
      <w:spacing w:after="120" w:line="480" w:lineRule="auto"/>
      <w:ind w:left="283" w:firstLine="0"/>
    </w:pPr>
    <w:rPr>
      <w:rFonts w:ascii="Times New Roman" w:eastAsia="PMingLiU" w:hAnsi="Times New Roman" w:cs="Times New Roman"/>
      <w:noProof/>
    </w:rPr>
  </w:style>
  <w:style w:type="character" w:customStyle="1" w:styleId="BodyTextIndent2Char">
    <w:name w:val="Body Text Indent 2 Char"/>
    <w:basedOn w:val="DefaultParagraphFont"/>
    <w:link w:val="BodyTextIndent2"/>
    <w:uiPriority w:val="99"/>
    <w:semiHidden/>
    <w:rsid w:val="00FC7A0F"/>
    <w:rPr>
      <w:rFonts w:ascii="Times New Roman" w:eastAsia="PMingLiU" w:hAnsi="Times New Roman" w:cs="Times New Roman"/>
      <w:noProof/>
      <w:sz w:val="24"/>
    </w:rPr>
  </w:style>
  <w:style w:type="character" w:styleId="Emphasis">
    <w:name w:val="Emphasis"/>
    <w:basedOn w:val="DefaultParagraphFont"/>
    <w:uiPriority w:val="20"/>
    <w:qFormat/>
    <w:rsid w:val="00FC7A0F"/>
    <w:rPr>
      <w:i/>
      <w:iCs/>
    </w:rPr>
  </w:style>
  <w:style w:type="character" w:customStyle="1" w:styleId="normaltextrun">
    <w:name w:val="normaltextrun"/>
    <w:basedOn w:val="DefaultParagraphFont"/>
    <w:rsid w:val="00060509"/>
  </w:style>
  <w:style w:type="paragraph" w:customStyle="1" w:styleId="FORMUL6-6">
    <w:name w:val="+FORMULĖ_6-6"/>
    <w:basedOn w:val="Normal"/>
    <w:qFormat/>
    <w:rsid w:val="00C2005E"/>
    <w:pPr>
      <w:tabs>
        <w:tab w:val="center" w:pos="3600"/>
        <w:tab w:val="right" w:pos="7201"/>
      </w:tabs>
      <w:spacing w:before="120" w:after="120"/>
      <w:ind w:firstLine="0"/>
      <w:jc w:val="left"/>
    </w:pPr>
    <w:rPr>
      <w:rFonts w:ascii="Times New Roman" w:eastAsia="SimSun" w:hAnsi="Times New Roman" w:cs="Times New Roman"/>
      <w:iCs/>
      <w:szCs w:val="24"/>
      <w:lang w:val="en-GB" w:eastAsia="ru-RU" w:bidi="ar-EG"/>
    </w:rPr>
  </w:style>
  <w:style w:type="paragraph" w:styleId="TOCHeading">
    <w:name w:val="TOC Heading"/>
    <w:basedOn w:val="Heading1"/>
    <w:next w:val="Normal"/>
    <w:uiPriority w:val="39"/>
    <w:unhideWhenUsed/>
    <w:qFormat/>
    <w:rsid w:val="00C2005E"/>
    <w:pPr>
      <w:keepLines/>
      <w:numPr>
        <w:numId w:val="0"/>
      </w:numPr>
      <w:pBdr>
        <w:bottom w:val="none" w:sz="0" w:space="0" w:color="auto"/>
      </w:pBdr>
      <w:spacing w:before="240" w:after="0" w:line="259" w:lineRule="auto"/>
      <w:jc w:val="left"/>
      <w:outlineLvl w:val="9"/>
    </w:pPr>
    <w:rPr>
      <w:b w:val="0"/>
      <w:bCs w:val="0"/>
      <w:sz w:val="32"/>
      <w:szCs w:val="32"/>
      <w:lang w:val="en-US"/>
    </w:rPr>
  </w:style>
  <w:style w:type="paragraph" w:customStyle="1" w:styleId="Lentelesvidus">
    <w:name w:val="+Lenteles vidus"/>
    <w:basedOn w:val="Normal"/>
    <w:rsid w:val="00C2005E"/>
    <w:pPr>
      <w:autoSpaceDE w:val="0"/>
      <w:autoSpaceDN w:val="0"/>
      <w:adjustRightInd w:val="0"/>
      <w:spacing w:before="20" w:after="20"/>
      <w:ind w:firstLine="0"/>
      <w:jc w:val="center"/>
    </w:pPr>
    <w:rPr>
      <w:rFonts w:ascii="Times New Roman" w:eastAsia="SimSun" w:hAnsi="Times New Roman" w:cs="Times New Roman"/>
      <w:color w:val="000000"/>
      <w:sz w:val="18"/>
      <w:szCs w:val="18"/>
      <w:lang w:val="en-GB"/>
    </w:rPr>
  </w:style>
  <w:style w:type="paragraph" w:customStyle="1" w:styleId="TEKSTASbeitraukos11">
    <w:name w:val="+TEKSTAS_be itraukos 11"/>
    <w:link w:val="TEKSTASbeitraukos11Char"/>
    <w:rsid w:val="00C2005E"/>
    <w:pPr>
      <w:ind w:firstLine="0"/>
      <w:jc w:val="both"/>
    </w:pPr>
    <w:rPr>
      <w:rFonts w:ascii="Times New Roman" w:eastAsia="Times New Roman" w:hAnsi="Times New Roman" w:cs="Times New Roman"/>
      <w:bCs/>
      <w:color w:val="000000"/>
      <w:lang w:val="lt-LT"/>
    </w:rPr>
  </w:style>
  <w:style w:type="character" w:customStyle="1" w:styleId="TEKSTASbeitraukos11Char">
    <w:name w:val="+TEKSTAS_be itraukos 11 Char"/>
    <w:link w:val="TEKSTASbeitraukos11"/>
    <w:rsid w:val="00C2005E"/>
    <w:rPr>
      <w:rFonts w:ascii="Times New Roman" w:eastAsia="Times New Roman" w:hAnsi="Times New Roman" w:cs="Times New Roman"/>
      <w:bCs/>
      <w:color w:val="000000"/>
      <w:lang w:val="lt-LT"/>
    </w:rPr>
  </w:style>
  <w:style w:type="paragraph" w:customStyle="1" w:styleId="TEKSTAS11">
    <w:name w:val="+TEKSTAS_11"/>
    <w:basedOn w:val="Normal"/>
    <w:link w:val="TEKSTAS11Char"/>
    <w:rsid w:val="00C2005E"/>
    <w:pPr>
      <w:ind w:firstLine="425"/>
    </w:pPr>
    <w:rPr>
      <w:rFonts w:ascii="Times New Roman" w:eastAsia="SimSun" w:hAnsi="Times New Roman" w:cs="Minion Pro"/>
      <w:color w:val="000000"/>
      <w:szCs w:val="20"/>
      <w:lang w:val="lt-LT"/>
    </w:rPr>
  </w:style>
  <w:style w:type="character" w:customStyle="1" w:styleId="TEKSTAS11Char">
    <w:name w:val="+TEKSTAS_11 Char"/>
    <w:link w:val="TEKSTAS11"/>
    <w:rsid w:val="00C2005E"/>
    <w:rPr>
      <w:rFonts w:ascii="Times New Roman" w:eastAsia="SimSun" w:hAnsi="Times New Roman" w:cs="Minion Pro"/>
      <w:color w:val="000000"/>
      <w:sz w:val="24"/>
      <w:szCs w:val="20"/>
      <w:lang w:val="lt-LT"/>
    </w:rPr>
  </w:style>
  <w:style w:type="paragraph" w:customStyle="1" w:styleId="LENTELESpavadinimas">
    <w:name w:val="+LENTELES pavadinimas"/>
    <w:rsid w:val="00C2005E"/>
    <w:pPr>
      <w:keepNext/>
      <w:keepLines/>
      <w:suppressAutoHyphens/>
      <w:spacing w:before="40" w:after="40"/>
      <w:ind w:firstLine="0"/>
      <w:jc w:val="center"/>
    </w:pPr>
    <w:rPr>
      <w:rFonts w:ascii="Times New Roman" w:eastAsia="Times New Roman" w:hAnsi="Times New Roman" w:cs="Times New Roman"/>
      <w:bCs/>
      <w:sz w:val="20"/>
      <w:szCs w:val="18"/>
      <w:lang w:val="en-GB"/>
    </w:rPr>
  </w:style>
  <w:style w:type="character" w:customStyle="1" w:styleId="Heading3Char">
    <w:name w:val="Heading 3 Char"/>
    <w:basedOn w:val="DefaultParagraphFont"/>
    <w:link w:val="Heading3"/>
    <w:uiPriority w:val="9"/>
    <w:rsid w:val="00C2005E"/>
    <w:rPr>
      <w:rFonts w:eastAsiaTheme="minorEastAsia"/>
      <w:b/>
      <w:sz w:val="28"/>
      <w:szCs w:val="28"/>
    </w:rPr>
  </w:style>
  <w:style w:type="character" w:customStyle="1" w:styleId="Heading4Char">
    <w:name w:val="Heading 4 Char"/>
    <w:basedOn w:val="DefaultParagraphFont"/>
    <w:link w:val="Heading4"/>
    <w:uiPriority w:val="9"/>
    <w:rsid w:val="00C2005E"/>
    <w:rPr>
      <w:rFonts w:eastAsiaTheme="minorEastAsia"/>
      <w:b/>
      <w:sz w:val="24"/>
      <w:szCs w:val="24"/>
    </w:rPr>
  </w:style>
  <w:style w:type="paragraph" w:customStyle="1" w:styleId="TEKSTAS">
    <w:name w:val="+TEKSTAS_•"/>
    <w:basedOn w:val="Normal"/>
    <w:next w:val="Normal"/>
    <w:rsid w:val="00C2005E"/>
    <w:pPr>
      <w:tabs>
        <w:tab w:val="left" w:pos="709"/>
      </w:tabs>
      <w:spacing w:before="60"/>
      <w:ind w:firstLine="0"/>
    </w:pPr>
    <w:rPr>
      <w:rFonts w:ascii="Times New Roman" w:eastAsia="ヒラギノ角ゴ Pro W3" w:hAnsi="Times New Roman" w:cs="Tunga"/>
      <w:color w:val="000000"/>
      <w:lang w:val="lt-LT"/>
    </w:rPr>
  </w:style>
  <w:style w:type="paragraph" w:customStyle="1" w:styleId="SKYRIUS3-12">
    <w:name w:val="+SKYRIUS_3-12"/>
    <w:rsid w:val="00C2005E"/>
    <w:pPr>
      <w:keepNext/>
      <w:keepLines/>
      <w:spacing w:before="360" w:after="120"/>
      <w:ind w:firstLine="0"/>
      <w:contextualSpacing/>
      <w:outlineLvl w:val="2"/>
    </w:pPr>
    <w:rPr>
      <w:rFonts w:ascii="Arial" w:eastAsia="Times New Roman" w:hAnsi="Arial" w:cs="Arial"/>
      <w:b/>
      <w:bCs/>
      <w:color w:val="000000"/>
      <w:sz w:val="24"/>
      <w:szCs w:val="24"/>
      <w:lang w:val="lt-LT"/>
    </w:rPr>
  </w:style>
  <w:style w:type="paragraph" w:customStyle="1" w:styleId="PAVEIKSLAS">
    <w:name w:val="+PAVEIKSLAS"/>
    <w:basedOn w:val="Normal"/>
    <w:link w:val="PAVEIKSLASChar"/>
    <w:rsid w:val="00C2005E"/>
    <w:pPr>
      <w:spacing w:before="120" w:after="360"/>
      <w:ind w:firstLine="0"/>
      <w:jc w:val="center"/>
    </w:pPr>
    <w:rPr>
      <w:rFonts w:ascii="Times New Roman" w:eastAsia="Times New Roman" w:hAnsi="Times New Roman" w:cs="Times New Roman"/>
      <w:bCs/>
      <w:color w:val="000000"/>
      <w:sz w:val="20"/>
      <w:szCs w:val="18"/>
      <w:lang w:val="lt-LT"/>
    </w:rPr>
  </w:style>
  <w:style w:type="character" w:customStyle="1" w:styleId="PAVEIKSLASChar">
    <w:name w:val="+PAVEIKSLAS Char"/>
    <w:link w:val="PAVEIKSLAS"/>
    <w:rsid w:val="00C2005E"/>
    <w:rPr>
      <w:rFonts w:ascii="Times New Roman" w:eastAsia="Times New Roman" w:hAnsi="Times New Roman" w:cs="Times New Roman"/>
      <w:bCs/>
      <w:color w:val="000000"/>
      <w:sz w:val="20"/>
      <w:szCs w:val="18"/>
      <w:lang w:val="lt-LT"/>
    </w:rPr>
  </w:style>
  <w:style w:type="paragraph" w:customStyle="1" w:styleId="Default">
    <w:name w:val="Default"/>
    <w:rsid w:val="00C2005E"/>
    <w:pPr>
      <w:autoSpaceDE w:val="0"/>
      <w:autoSpaceDN w:val="0"/>
      <w:adjustRightInd w:val="0"/>
      <w:ind w:firstLine="0"/>
    </w:pPr>
    <w:rPr>
      <w:rFonts w:ascii="Times New Roman" w:eastAsiaTheme="minorHAnsi" w:hAnsi="Times New Roman" w:cs="Times New Roman"/>
      <w:color w:val="000000"/>
      <w:sz w:val="24"/>
      <w:szCs w:val="24"/>
      <w:lang w:val="lt-LT"/>
    </w:rPr>
  </w:style>
  <w:style w:type="paragraph" w:customStyle="1" w:styleId="reveal">
    <w:name w:val="reveal"/>
    <w:basedOn w:val="Normal"/>
    <w:rsid w:val="00C2005E"/>
    <w:pPr>
      <w:spacing w:before="100" w:beforeAutospacing="1" w:after="100" w:afterAutospacing="1"/>
      <w:ind w:firstLine="0"/>
      <w:jc w:val="left"/>
    </w:pPr>
    <w:rPr>
      <w:rFonts w:ascii="Times New Roman" w:eastAsia="Times New Roman" w:hAnsi="Times New Roman" w:cs="Times New Roman"/>
      <w:szCs w:val="24"/>
      <w:lang w:val="lt-LT" w:eastAsia="lt-LT"/>
    </w:rPr>
  </w:style>
  <w:style w:type="paragraph" w:customStyle="1" w:styleId="Contents2">
    <w:name w:val="Contents 2"/>
    <w:basedOn w:val="Normal"/>
    <w:rsid w:val="00AF47EF"/>
    <w:pPr>
      <w:suppressLineNumbers/>
      <w:tabs>
        <w:tab w:val="right" w:leader="dot" w:pos="9921"/>
      </w:tabs>
      <w:suppressAutoHyphens/>
      <w:autoSpaceDN w:val="0"/>
      <w:spacing w:after="160" w:line="249" w:lineRule="auto"/>
      <w:ind w:left="283" w:firstLine="0"/>
      <w:jc w:val="left"/>
    </w:pPr>
    <w:rPr>
      <w:rFonts w:eastAsia="Calibri"/>
      <w:kern w:val="3"/>
      <w:sz w:val="22"/>
      <w:lang w:val="lt-LT"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247741">
      <w:bodyDiv w:val="1"/>
      <w:marLeft w:val="0"/>
      <w:marRight w:val="0"/>
      <w:marTop w:val="0"/>
      <w:marBottom w:val="0"/>
      <w:divBdr>
        <w:top w:val="none" w:sz="0" w:space="0" w:color="auto"/>
        <w:left w:val="none" w:sz="0" w:space="0" w:color="auto"/>
        <w:bottom w:val="none" w:sz="0" w:space="0" w:color="auto"/>
        <w:right w:val="none" w:sz="0" w:space="0" w:color="auto"/>
      </w:divBdr>
    </w:div>
    <w:div w:id="1797992075">
      <w:bodyDiv w:val="1"/>
      <w:marLeft w:val="0"/>
      <w:marRight w:val="0"/>
      <w:marTop w:val="0"/>
      <w:marBottom w:val="0"/>
      <w:divBdr>
        <w:top w:val="none" w:sz="0" w:space="0" w:color="auto"/>
        <w:left w:val="none" w:sz="0" w:space="0" w:color="auto"/>
        <w:bottom w:val="none" w:sz="0" w:space="0" w:color="auto"/>
        <w:right w:val="none" w:sz="0" w:space="0" w:color="auto"/>
      </w:divBdr>
    </w:div>
    <w:div w:id="1829708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oleObject" Target="embeddings/oleObject2.bin"/><Relationship Id="rId89" Type="http://schemas.openxmlformats.org/officeDocument/2006/relationships/image" Target="media/image70.wmf"/><Relationship Id="rId112" Type="http://schemas.openxmlformats.org/officeDocument/2006/relationships/image" Target="media/image87.emf"/><Relationship Id="rId16" Type="http://schemas.openxmlformats.org/officeDocument/2006/relationships/image" Target="media/image5.png"/><Relationship Id="rId107" Type="http://schemas.openxmlformats.org/officeDocument/2006/relationships/image" Target="media/image83.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microsoft.com/office/2018/08/relationships/commentsExtensible" Target="commentsExtensible.xml"/><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78.png"/><Relationship Id="rId123" Type="http://schemas.openxmlformats.org/officeDocument/2006/relationships/image" Target="media/image98.png"/><Relationship Id="rId128" Type="http://schemas.openxmlformats.org/officeDocument/2006/relationships/header" Target="header2.xml"/><Relationship Id="rId5" Type="http://schemas.openxmlformats.org/officeDocument/2006/relationships/customXml" Target="../customXml/item5.xml"/><Relationship Id="rId90" Type="http://schemas.openxmlformats.org/officeDocument/2006/relationships/oleObject" Target="embeddings/oleObject5.bin"/><Relationship Id="rId95" Type="http://schemas.openxmlformats.org/officeDocument/2006/relationships/image" Target="media/image73.wmf"/><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49.png"/><Relationship Id="rId69" Type="http://schemas.openxmlformats.org/officeDocument/2006/relationships/image" Target="media/image54.jpeg"/><Relationship Id="rId113" Type="http://schemas.openxmlformats.org/officeDocument/2006/relationships/image" Target="media/image88.emf"/><Relationship Id="rId118" Type="http://schemas.openxmlformats.org/officeDocument/2006/relationships/image" Target="media/image93.png"/><Relationship Id="rId80" Type="http://schemas.openxmlformats.org/officeDocument/2006/relationships/image" Target="media/image65.png"/><Relationship Id="rId85" Type="http://schemas.openxmlformats.org/officeDocument/2006/relationships/image" Target="media/image68.wmf"/><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4.pn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image" Target="media/image99.png"/><Relationship Id="rId129" Type="http://schemas.openxmlformats.org/officeDocument/2006/relationships/footer" Target="footer3.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1.wmf"/><Relationship Id="rId96" Type="http://schemas.openxmlformats.org/officeDocument/2006/relationships/image" Target="media/image74.wmf"/><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89.emf"/><Relationship Id="rId119" Type="http://schemas.openxmlformats.org/officeDocument/2006/relationships/image" Target="media/image94.png"/><Relationship Id="rId44" Type="http://schemas.openxmlformats.org/officeDocument/2006/relationships/image" Target="media/image33.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wmf"/><Relationship Id="rId86" Type="http://schemas.openxmlformats.org/officeDocument/2006/relationships/oleObject" Target="embeddings/oleObject3.bin"/><Relationship Id="rId130" Type="http://schemas.openxmlformats.org/officeDocument/2006/relationships/fontTable" Target="fontTab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footer" Target="footer1.xml"/><Relationship Id="rId34" Type="http://schemas.openxmlformats.org/officeDocument/2006/relationships/image" Target="media/image23.png"/><Relationship Id="rId50" Type="http://schemas.openxmlformats.org/officeDocument/2006/relationships/comments" Target="comments.xml"/><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oleObject" Target="embeddings/oleObject8.bin"/><Relationship Id="rId104" Type="http://schemas.openxmlformats.org/officeDocument/2006/relationships/image" Target="media/image80.png"/><Relationship Id="rId120" Type="http://schemas.openxmlformats.org/officeDocument/2006/relationships/image" Target="media/image95.png"/><Relationship Id="rId125" Type="http://schemas.openxmlformats.org/officeDocument/2006/relationships/image" Target="media/image100.png"/><Relationship Id="rId7" Type="http://schemas.openxmlformats.org/officeDocument/2006/relationships/styles" Target="styles.xml"/><Relationship Id="rId71" Type="http://schemas.openxmlformats.org/officeDocument/2006/relationships/image" Target="media/image56.png"/><Relationship Id="rId92" Type="http://schemas.openxmlformats.org/officeDocument/2006/relationships/oleObject" Target="embeddings/oleObject6.bin"/><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1.png"/><Relationship Id="rId87" Type="http://schemas.openxmlformats.org/officeDocument/2006/relationships/image" Target="media/image69.wmf"/><Relationship Id="rId110" Type="http://schemas.openxmlformats.org/officeDocument/2006/relationships/image" Target="media/image85.png"/><Relationship Id="rId115" Type="http://schemas.openxmlformats.org/officeDocument/2006/relationships/image" Target="media/image90.png"/><Relationship Id="rId131" Type="http://schemas.microsoft.com/office/2011/relationships/people" Target="people.xml"/><Relationship Id="rId61" Type="http://schemas.openxmlformats.org/officeDocument/2006/relationships/image" Target="media/image46.png"/><Relationship Id="rId82" Type="http://schemas.openxmlformats.org/officeDocument/2006/relationships/oleObject" Target="embeddings/oleObject1.bin"/><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header" Target="header1.xml"/><Relationship Id="rId8" Type="http://schemas.openxmlformats.org/officeDocument/2006/relationships/settings" Target="settings.xml"/><Relationship Id="rId51" Type="http://schemas.microsoft.com/office/2011/relationships/commentsExtended" Target="commentsExtended.xml"/><Relationship Id="rId72" Type="http://schemas.openxmlformats.org/officeDocument/2006/relationships/image" Target="media/image57.png"/><Relationship Id="rId93" Type="http://schemas.openxmlformats.org/officeDocument/2006/relationships/image" Target="media/image72.wmf"/><Relationship Id="rId98" Type="http://schemas.openxmlformats.org/officeDocument/2006/relationships/image" Target="media/image75.wmf"/><Relationship Id="rId121" Type="http://schemas.openxmlformats.org/officeDocument/2006/relationships/image" Target="media/image96.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2.png"/><Relationship Id="rId116" Type="http://schemas.openxmlformats.org/officeDocument/2006/relationships/image" Target="media/image91.emf"/><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47.png"/><Relationship Id="rId83" Type="http://schemas.openxmlformats.org/officeDocument/2006/relationships/image" Target="media/image67.wmf"/><Relationship Id="rId88" Type="http://schemas.openxmlformats.org/officeDocument/2006/relationships/oleObject" Target="embeddings/oleObject4.bin"/><Relationship Id="rId111" Type="http://schemas.openxmlformats.org/officeDocument/2006/relationships/image" Target="media/image86.png"/><Relationship Id="rId132" Type="http://schemas.openxmlformats.org/officeDocument/2006/relationships/theme" Target="theme/theme1.xm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2.emf"/><Relationship Id="rId106" Type="http://schemas.openxmlformats.org/officeDocument/2006/relationships/image" Target="media/image82.png"/><Relationship Id="rId127" Type="http://schemas.openxmlformats.org/officeDocument/2006/relationships/footer" Target="footer2.xml"/><Relationship Id="rId10" Type="http://schemas.openxmlformats.org/officeDocument/2006/relationships/footnotes" Target="footnotes.xml"/><Relationship Id="rId31" Type="http://schemas.openxmlformats.org/officeDocument/2006/relationships/image" Target="media/image20.png"/><Relationship Id="rId52" Type="http://schemas.microsoft.com/office/2016/09/relationships/commentsIds" Target="commentsIds.xml"/><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oleObject" Target="embeddings/oleObject7.bin"/><Relationship Id="rId99" Type="http://schemas.openxmlformats.org/officeDocument/2006/relationships/oleObject" Target="embeddings/oleObject9.bin"/><Relationship Id="rId101" Type="http://schemas.openxmlformats.org/officeDocument/2006/relationships/image" Target="media/image77.png"/><Relationship Id="rId122" Type="http://schemas.openxmlformats.org/officeDocument/2006/relationships/image" Target="media/image97.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png"/></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lNvxQ/M9jMUqwGQw9EQ1UgEOXmQ==">AMUW2mWk3Q/0nEoTOWVPEq2e0kGJYj2naV/TqY/HJ1pd1utdzcrucrT6BGGAIKPgBEJPop17yMDz9nvlG6jlSa6KiUmRkMHjEiMOV96K6pbAA8QAL+5QdCTJhtScE3rtAmLmyoWpBCE8ZrJxjflgH5z2L9MERojTjgkiH60HAJPRhAuKFw59+nKgkrNZJ0ILrV1R2+VB5MbaqZNLGc/eHqwXDbg6u9cgoGbwgE9jSuI9URX8Bqwt25kcRpNV3YJTVgFEp3gayX6gR9bhgZtecsVpenj9zKwNJdaRz0Cajww0QySNAcyiG5VWYRykkyZFn9Mb0ajtCB72</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716421e-5b69-4277-a07c-4e98e963c55b">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kumentas" ma:contentTypeID="0x0101000982F91E210927478FDC9B6433B58BB3" ma:contentTypeVersion="11" ma:contentTypeDescription="Kurkite naują dokumentą." ma:contentTypeScope="" ma:versionID="11e076de01189b3c75982c3c547b5ee3">
  <xsd:schema xmlns:xsd="http://www.w3.org/2001/XMLSchema" xmlns:xs="http://www.w3.org/2001/XMLSchema" xmlns:p="http://schemas.microsoft.com/office/2006/metadata/properties" xmlns:ns2="b716421e-5b69-4277-a07c-4e98e963c55b" targetNamespace="http://schemas.microsoft.com/office/2006/metadata/properties" ma:root="true" ma:fieldsID="cd508ababf97dc4f26eab3ed5dbeefb6" ns2:_="">
    <xsd:import namespace="b716421e-5b69-4277-a07c-4e98e963c55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6421e-5b69-4277-a07c-4e98e963c5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Vaizdų žymės" ma:readOnly="false" ma:fieldId="{5cf76f15-5ced-4ddc-b409-7134ff3c332f}" ma:taxonomyMulti="true" ma:sspId="7b133196-2c53-4c54-8ef7-b616e0d604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46A95D-E5F1-4C9C-B1EC-B98653119174}">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207EE5D-F629-4E7A-A7B0-F8C51C0A2319}">
  <ds:schemaRefs>
    <ds:schemaRef ds:uri="http://schemas.openxmlformats.org/officeDocument/2006/bibliography"/>
  </ds:schemaRefs>
</ds:datastoreItem>
</file>

<file path=customXml/itemProps4.xml><?xml version="1.0" encoding="utf-8"?>
<ds:datastoreItem xmlns:ds="http://schemas.openxmlformats.org/officeDocument/2006/customXml" ds:itemID="{94787D00-EBD8-461E-ABF5-0BF571AA3D5D}">
  <ds:schemaRefs>
    <ds:schemaRef ds:uri="http://schemas.microsoft.com/office/2006/metadata/properties"/>
    <ds:schemaRef ds:uri="http://schemas.microsoft.com/office/infopath/2007/PartnerControls"/>
    <ds:schemaRef ds:uri="b716421e-5b69-4277-a07c-4e98e963c55b"/>
  </ds:schemaRefs>
</ds:datastoreItem>
</file>

<file path=customXml/itemProps5.xml><?xml version="1.0" encoding="utf-8"?>
<ds:datastoreItem xmlns:ds="http://schemas.openxmlformats.org/officeDocument/2006/customXml" ds:itemID="{C822DE00-392A-4303-8767-854BC87FB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6421e-5b69-4277-a07c-4e98e963c5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141</Pages>
  <Words>44331</Words>
  <Characters>252693</Characters>
  <Application>Microsoft Office Word</Application>
  <DocSecurity>0</DocSecurity>
  <Lines>2105</Lines>
  <Paragraphs>592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296432</CharactersWithSpaces>
  <SharedDoc>false</SharedDoc>
  <HLinks>
    <vt:vector size="60" baseType="variant">
      <vt:variant>
        <vt:i4>1310781</vt:i4>
      </vt:variant>
      <vt:variant>
        <vt:i4>56</vt:i4>
      </vt:variant>
      <vt:variant>
        <vt:i4>0</vt:i4>
      </vt:variant>
      <vt:variant>
        <vt:i4>5</vt:i4>
      </vt:variant>
      <vt:variant>
        <vt:lpwstr/>
      </vt:variant>
      <vt:variant>
        <vt:lpwstr>_Toc117127941</vt:lpwstr>
      </vt:variant>
      <vt:variant>
        <vt:i4>1310781</vt:i4>
      </vt:variant>
      <vt:variant>
        <vt:i4>50</vt:i4>
      </vt:variant>
      <vt:variant>
        <vt:i4>0</vt:i4>
      </vt:variant>
      <vt:variant>
        <vt:i4>5</vt:i4>
      </vt:variant>
      <vt:variant>
        <vt:lpwstr/>
      </vt:variant>
      <vt:variant>
        <vt:lpwstr>_Toc117127940</vt:lpwstr>
      </vt:variant>
      <vt:variant>
        <vt:i4>1245245</vt:i4>
      </vt:variant>
      <vt:variant>
        <vt:i4>44</vt:i4>
      </vt:variant>
      <vt:variant>
        <vt:i4>0</vt:i4>
      </vt:variant>
      <vt:variant>
        <vt:i4>5</vt:i4>
      </vt:variant>
      <vt:variant>
        <vt:lpwstr/>
      </vt:variant>
      <vt:variant>
        <vt:lpwstr>_Toc117127939</vt:lpwstr>
      </vt:variant>
      <vt:variant>
        <vt:i4>1245245</vt:i4>
      </vt:variant>
      <vt:variant>
        <vt:i4>38</vt:i4>
      </vt:variant>
      <vt:variant>
        <vt:i4>0</vt:i4>
      </vt:variant>
      <vt:variant>
        <vt:i4>5</vt:i4>
      </vt:variant>
      <vt:variant>
        <vt:lpwstr/>
      </vt:variant>
      <vt:variant>
        <vt:lpwstr>_Toc117127938</vt:lpwstr>
      </vt:variant>
      <vt:variant>
        <vt:i4>1245245</vt:i4>
      </vt:variant>
      <vt:variant>
        <vt:i4>32</vt:i4>
      </vt:variant>
      <vt:variant>
        <vt:i4>0</vt:i4>
      </vt:variant>
      <vt:variant>
        <vt:i4>5</vt:i4>
      </vt:variant>
      <vt:variant>
        <vt:lpwstr/>
      </vt:variant>
      <vt:variant>
        <vt:lpwstr>_Toc117127937</vt:lpwstr>
      </vt:variant>
      <vt:variant>
        <vt:i4>1245245</vt:i4>
      </vt:variant>
      <vt:variant>
        <vt:i4>26</vt:i4>
      </vt:variant>
      <vt:variant>
        <vt:i4>0</vt:i4>
      </vt:variant>
      <vt:variant>
        <vt:i4>5</vt:i4>
      </vt:variant>
      <vt:variant>
        <vt:lpwstr/>
      </vt:variant>
      <vt:variant>
        <vt:lpwstr>_Toc117127936</vt:lpwstr>
      </vt:variant>
      <vt:variant>
        <vt:i4>1245245</vt:i4>
      </vt:variant>
      <vt:variant>
        <vt:i4>20</vt:i4>
      </vt:variant>
      <vt:variant>
        <vt:i4>0</vt:i4>
      </vt:variant>
      <vt:variant>
        <vt:i4>5</vt:i4>
      </vt:variant>
      <vt:variant>
        <vt:lpwstr/>
      </vt:variant>
      <vt:variant>
        <vt:lpwstr>_Toc117127935</vt:lpwstr>
      </vt:variant>
      <vt:variant>
        <vt:i4>1245245</vt:i4>
      </vt:variant>
      <vt:variant>
        <vt:i4>14</vt:i4>
      </vt:variant>
      <vt:variant>
        <vt:i4>0</vt:i4>
      </vt:variant>
      <vt:variant>
        <vt:i4>5</vt:i4>
      </vt:variant>
      <vt:variant>
        <vt:lpwstr/>
      </vt:variant>
      <vt:variant>
        <vt:lpwstr>_Toc117127934</vt:lpwstr>
      </vt:variant>
      <vt:variant>
        <vt:i4>1245245</vt:i4>
      </vt:variant>
      <vt:variant>
        <vt:i4>8</vt:i4>
      </vt:variant>
      <vt:variant>
        <vt:i4>0</vt:i4>
      </vt:variant>
      <vt:variant>
        <vt:i4>5</vt:i4>
      </vt:variant>
      <vt:variant>
        <vt:lpwstr/>
      </vt:variant>
      <vt:variant>
        <vt:lpwstr>_Toc117127933</vt:lpwstr>
      </vt:variant>
      <vt:variant>
        <vt:i4>1245245</vt:i4>
      </vt:variant>
      <vt:variant>
        <vt:i4>2</vt:i4>
      </vt:variant>
      <vt:variant>
        <vt:i4>0</vt:i4>
      </vt:variant>
      <vt:variant>
        <vt:i4>5</vt:i4>
      </vt:variant>
      <vt:variant>
        <vt:lpwstr/>
      </vt:variant>
      <vt:variant>
        <vt:lpwstr>_Toc117127932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Linas Butenas</cp:lastModifiedBy>
  <cp:revision>38</cp:revision>
  <dcterms:created xsi:type="dcterms:W3CDTF">2023-08-21T14:58:00Z</dcterms:created>
  <dcterms:modified xsi:type="dcterms:W3CDTF">2023-08-21T15:49:00Z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0x0101000982F91E210927478FDC9B6433B58BB3</vt:lpwstr>
  </property>
  <property fmtid="{D5CDD505-2E9C-101B-9397-08002B2CF9AE}" pid="3" name="MediaServiceImageTags">
    <vt:lpwstr/>
  </property>
  <property fmtid="{D5CDD505-2E9C-101B-9397-08002B2CF9AE}" pid="4" name="GrammarlyDocumentId">
    <vt:lpwstr>2c7ec9fe395455ae2f4831faefef93585a382194de77e06b82468cbf8c15f9d1</vt:lpwstr>
  </property>
</Properties>
</file>