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408A1" w14:textId="77777777" w:rsidR="008A3977" w:rsidRPr="008A3977" w:rsidRDefault="008A3977" w:rsidP="008A3977">
      <w:r w:rsidRPr="008A3977">
        <w:t>1.  Does employment status affect overall mental health?</w:t>
      </w:r>
    </w:p>
    <w:p w14:paraId="42DBDC1C" w14:textId="77777777" w:rsidR="008A3977" w:rsidRPr="008A3977" w:rsidRDefault="008A3977" w:rsidP="008A3977"/>
    <w:p w14:paraId="0797ECED" w14:textId="77777777" w:rsidR="008A3977" w:rsidRPr="008A3977" w:rsidRDefault="008A3977" w:rsidP="008A3977">
      <w:r w:rsidRPr="008A3977">
        <w:t xml:space="preserve">    *   Type of Analysis: Comparative Analysis</w:t>
      </w:r>
    </w:p>
    <w:p w14:paraId="6A68EFE6" w14:textId="7DFB2BF3" w:rsidR="008A3977" w:rsidRPr="008A3977" w:rsidRDefault="008A3977" w:rsidP="008A3977">
      <w:r w:rsidRPr="008A3977">
        <w:t xml:space="preserve">    *   Analytical Approach: You would start by grouping the data based on employment status (e.g., employed, unemployed, student, retired). Then, you would calculate descriptive statistics (mean, median, standard deviation) for a mental health score or relevant mental health indicators within each employment group. To determine if the differences between these groups are statistically significant, you would use statistical tests. </w:t>
      </w:r>
    </w:p>
    <w:p w14:paraId="56C84669" w14:textId="77777777" w:rsidR="008A3977" w:rsidRPr="008A3977" w:rsidRDefault="008A3977" w:rsidP="008A3977"/>
    <w:p w14:paraId="5C420DA6" w14:textId="77777777" w:rsidR="008A3977" w:rsidRPr="008A3977" w:rsidRDefault="008A3977" w:rsidP="008A3977">
      <w:r w:rsidRPr="008A3977">
        <w:t>2.  Does growing up without parents have any effect on mental health?</w:t>
      </w:r>
    </w:p>
    <w:p w14:paraId="6D127B89" w14:textId="77777777" w:rsidR="008A3977" w:rsidRPr="008A3977" w:rsidRDefault="008A3977" w:rsidP="008A3977"/>
    <w:p w14:paraId="791A15A0" w14:textId="372B23AA" w:rsidR="008A3977" w:rsidRPr="008A3977" w:rsidRDefault="008A3977" w:rsidP="008A3977">
      <w:r w:rsidRPr="008A3977">
        <w:t xml:space="preserve">    *   Type of Analysis: Comparative Analysis</w:t>
      </w:r>
      <w:r w:rsidR="00550312">
        <w:t xml:space="preserve"> and Descriptive Analysis</w:t>
      </w:r>
    </w:p>
    <w:p w14:paraId="78BC99D3" w14:textId="77777777" w:rsidR="008A3977" w:rsidRPr="008A3977" w:rsidRDefault="008A3977" w:rsidP="008A3977">
      <w:r w:rsidRPr="008A3977">
        <w:t xml:space="preserve">    *   Analytical Approach: Create two groups: individuals who grew up without parents and those who did not. Calculate descriptive statistics (mean, median, standard deviation) for mental health scores in both groups. Perform an independent samples t-test to determine if there's a significant difference in mental health outcomes between the two groups. Again, calculate effect sizes to understand the magnitude of the impact.</w:t>
      </w:r>
    </w:p>
    <w:p w14:paraId="766639D9" w14:textId="77777777" w:rsidR="008A3977" w:rsidRPr="008A3977" w:rsidRDefault="008A3977" w:rsidP="008A3977"/>
    <w:p w14:paraId="4AC61FF5" w14:textId="77777777" w:rsidR="008A3977" w:rsidRPr="008A3977" w:rsidRDefault="008A3977" w:rsidP="008A3977">
      <w:r w:rsidRPr="008A3977">
        <w:t>3.  Can a type of mental illness run in the family?</w:t>
      </w:r>
    </w:p>
    <w:p w14:paraId="2DC4EA06" w14:textId="77777777" w:rsidR="008A3977" w:rsidRPr="008A3977" w:rsidRDefault="008A3977" w:rsidP="008A3977"/>
    <w:p w14:paraId="7652B0DB" w14:textId="77777777" w:rsidR="008A3977" w:rsidRPr="008A3977" w:rsidRDefault="008A3977" w:rsidP="008A3977">
      <w:r w:rsidRPr="008A3977">
        <w:t xml:space="preserve">    *   Type of Analysis: Descriptive and Comparative Analysis</w:t>
      </w:r>
    </w:p>
    <w:p w14:paraId="5D57C91A" w14:textId="01D2216A" w:rsidR="008A3977" w:rsidRPr="008A3977" w:rsidRDefault="008A3977" w:rsidP="008A3977">
      <w:r w:rsidRPr="008A3977">
        <w:t xml:space="preserve">    *   Analytical Approach: First, identify individuals in the dataset who have a specific mental illness.</w:t>
      </w:r>
      <w:r w:rsidR="00550312">
        <w:t xml:space="preserve"> Second, identify the types of mental illness they have.</w:t>
      </w:r>
      <w:r w:rsidRPr="008A3977">
        <w:t xml:space="preserve"> Then, look at the family history of these individuals to see if there is a pattern of the same or similar mental illnesses among family members. You might calculate the percentage or frequency of family members with similar conditions. </w:t>
      </w:r>
    </w:p>
    <w:p w14:paraId="0BCADAEB" w14:textId="77777777" w:rsidR="008A3977" w:rsidRPr="008A3977" w:rsidRDefault="008A3977" w:rsidP="008A3977"/>
    <w:p w14:paraId="003D0F24" w14:textId="77777777" w:rsidR="008A3977" w:rsidRPr="008A3977" w:rsidRDefault="008A3977" w:rsidP="008A3977">
      <w:r w:rsidRPr="008A3977">
        <w:t>4.  Is mental illness partly genetic?</w:t>
      </w:r>
    </w:p>
    <w:p w14:paraId="417A7A2C" w14:textId="77777777" w:rsidR="008A3977" w:rsidRPr="008A3977" w:rsidRDefault="008A3977" w:rsidP="008A3977"/>
    <w:p w14:paraId="12ADB644" w14:textId="77777777" w:rsidR="008A3977" w:rsidRPr="008A3977" w:rsidRDefault="008A3977" w:rsidP="008A3977">
      <w:r w:rsidRPr="008A3977">
        <w:lastRenderedPageBreak/>
        <w:t xml:space="preserve">    *   Type of Analysis: Predictive/Prescriptive Analysis (though this question is complex and typically requires genetic data, which might not be in a standard mental health dataset)</w:t>
      </w:r>
    </w:p>
    <w:p w14:paraId="2D360D1F" w14:textId="5C3C18B7" w:rsidR="008A3977" w:rsidRPr="008A3977" w:rsidRDefault="008A3977" w:rsidP="008A3977">
      <w:r w:rsidRPr="008A3977">
        <w:t xml:space="preserve">    *   Analytical Approach: </w:t>
      </w:r>
      <w:r w:rsidRPr="008A3977">
        <w:t>You</w:t>
      </w:r>
      <w:r w:rsidRPr="008A3977">
        <w:t xml:space="preserve"> could perform a regression analysis. The dependent variable would be the presence or severity of a mental illness, and the independent variables would include genetic factors (or family history indicators) and potentially other environmental factors. This analysis would help determine the extent to which genetic factors predict the occurrence of mental illness, while controlling for other variables.</w:t>
      </w:r>
    </w:p>
    <w:p w14:paraId="0DA21D81" w14:textId="77777777" w:rsidR="008A3977" w:rsidRPr="008A3977" w:rsidRDefault="008A3977" w:rsidP="008A3977"/>
    <w:p w14:paraId="1A38BCDC" w14:textId="77777777" w:rsidR="00550312" w:rsidRPr="00550312" w:rsidRDefault="008A3977" w:rsidP="00550312">
      <w:pPr>
        <w:rPr>
          <w:lang w:val="en-GB"/>
        </w:rPr>
      </w:pPr>
      <w:r w:rsidRPr="008A3977">
        <w:t xml:space="preserve">5. </w:t>
      </w:r>
      <w:r w:rsidR="00550312" w:rsidRPr="00550312">
        <w:rPr>
          <w:bCs/>
          <w:lang w:val="en-GB"/>
        </w:rPr>
        <w:t xml:space="preserve">What job occupation has the highest number of employees with mental health problems? </w:t>
      </w:r>
    </w:p>
    <w:p w14:paraId="1F529D08" w14:textId="0DB1F59A" w:rsidR="008A3977" w:rsidRPr="008A3977" w:rsidRDefault="008A3977" w:rsidP="008A3977"/>
    <w:p w14:paraId="3F5EF41A" w14:textId="77777777" w:rsidR="008A3977" w:rsidRPr="008A3977" w:rsidRDefault="008A3977" w:rsidP="008A3977"/>
    <w:p w14:paraId="38C76C20" w14:textId="68FE6C38" w:rsidR="008A3977" w:rsidRPr="008A3977" w:rsidRDefault="008A3977" w:rsidP="008A3977">
      <w:r w:rsidRPr="008A3977">
        <w:t xml:space="preserve">    *   </w:t>
      </w:r>
      <w:r w:rsidR="00550312" w:rsidRPr="00550312">
        <w:t>Type of Analysis: Descriptive.</w:t>
      </w:r>
    </w:p>
    <w:p w14:paraId="5192FC50" w14:textId="60E84135" w:rsidR="00F45A37" w:rsidRPr="008A3977" w:rsidRDefault="008A3977" w:rsidP="008A3977">
      <w:r w:rsidRPr="008A3977">
        <w:t xml:space="preserve">    *   Analytical Approach: </w:t>
      </w:r>
      <w:r w:rsidR="00550312" w:rsidRPr="00550312">
        <w:t>First, the mental health dataset needs to be grouped according to the 'occupation' variable. Within each of these job occupation groups, we will then count the number of individuals who have reported experiencing mental health problems. This involves filtering the data to include only those who have indicated they have a mental health problem, likely based on a 'yes' response to a specific question regarding their mental health status. Finally, by comparing the counts across all job occupation groups, we can identify the occupation with the highest number of employees reporting mental health problems, thereby answering the question directly.</w:t>
      </w:r>
    </w:p>
    <w:sectPr w:rsidR="00F45A37" w:rsidRPr="008A3977" w:rsidSect="00657F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57438C"/>
    <w:multiLevelType w:val="hybridMultilevel"/>
    <w:tmpl w:val="54C0BEC4"/>
    <w:lvl w:ilvl="0" w:tplc="B3986BAE">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num w:numId="1" w16cid:durableId="8751990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977"/>
    <w:rsid w:val="002F2255"/>
    <w:rsid w:val="00550312"/>
    <w:rsid w:val="005D0F43"/>
    <w:rsid w:val="00657FBD"/>
    <w:rsid w:val="008A3977"/>
    <w:rsid w:val="00A94D18"/>
    <w:rsid w:val="00D3048A"/>
    <w:rsid w:val="00E46319"/>
    <w:rsid w:val="00F45A3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CAE43"/>
  <w15:chartTrackingRefBased/>
  <w15:docId w15:val="{5F5CCDF2-EA68-4A6E-BB10-39C3ABC59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39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39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39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39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39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39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9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9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9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9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39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39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39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39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39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9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9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977"/>
    <w:rPr>
      <w:rFonts w:eastAsiaTheme="majorEastAsia" w:cstheme="majorBidi"/>
      <w:color w:val="272727" w:themeColor="text1" w:themeTint="D8"/>
    </w:rPr>
  </w:style>
  <w:style w:type="paragraph" w:styleId="Title">
    <w:name w:val="Title"/>
    <w:basedOn w:val="Normal"/>
    <w:next w:val="Normal"/>
    <w:link w:val="TitleChar"/>
    <w:uiPriority w:val="10"/>
    <w:qFormat/>
    <w:rsid w:val="008A39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9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9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9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977"/>
    <w:pPr>
      <w:spacing w:before="160"/>
      <w:jc w:val="center"/>
    </w:pPr>
    <w:rPr>
      <w:i/>
      <w:iCs/>
      <w:color w:val="404040" w:themeColor="text1" w:themeTint="BF"/>
    </w:rPr>
  </w:style>
  <w:style w:type="character" w:customStyle="1" w:styleId="QuoteChar">
    <w:name w:val="Quote Char"/>
    <w:basedOn w:val="DefaultParagraphFont"/>
    <w:link w:val="Quote"/>
    <w:uiPriority w:val="29"/>
    <w:rsid w:val="008A3977"/>
    <w:rPr>
      <w:i/>
      <w:iCs/>
      <w:color w:val="404040" w:themeColor="text1" w:themeTint="BF"/>
    </w:rPr>
  </w:style>
  <w:style w:type="paragraph" w:styleId="ListParagraph">
    <w:name w:val="List Paragraph"/>
    <w:basedOn w:val="Normal"/>
    <w:uiPriority w:val="34"/>
    <w:qFormat/>
    <w:rsid w:val="008A3977"/>
    <w:pPr>
      <w:ind w:left="720"/>
      <w:contextualSpacing/>
    </w:pPr>
  </w:style>
  <w:style w:type="character" w:styleId="IntenseEmphasis">
    <w:name w:val="Intense Emphasis"/>
    <w:basedOn w:val="DefaultParagraphFont"/>
    <w:uiPriority w:val="21"/>
    <w:qFormat/>
    <w:rsid w:val="008A3977"/>
    <w:rPr>
      <w:i/>
      <w:iCs/>
      <w:color w:val="0F4761" w:themeColor="accent1" w:themeShade="BF"/>
    </w:rPr>
  </w:style>
  <w:style w:type="paragraph" w:styleId="IntenseQuote">
    <w:name w:val="Intense Quote"/>
    <w:basedOn w:val="Normal"/>
    <w:next w:val="Normal"/>
    <w:link w:val="IntenseQuoteChar"/>
    <w:uiPriority w:val="30"/>
    <w:qFormat/>
    <w:rsid w:val="008A39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3977"/>
    <w:rPr>
      <w:i/>
      <w:iCs/>
      <w:color w:val="0F4761" w:themeColor="accent1" w:themeShade="BF"/>
    </w:rPr>
  </w:style>
  <w:style w:type="character" w:styleId="IntenseReference">
    <w:name w:val="Intense Reference"/>
    <w:basedOn w:val="DefaultParagraphFont"/>
    <w:uiPriority w:val="32"/>
    <w:qFormat/>
    <w:rsid w:val="008A39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421</Words>
  <Characters>2683</Characters>
  <Application>Microsoft Office Word</Application>
  <DocSecurity>0</DocSecurity>
  <Lines>116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Hivan .</dc:creator>
  <cp:keywords/>
  <dc:description/>
  <cp:lastModifiedBy>Hivan .</cp:lastModifiedBy>
  <cp:revision>1</cp:revision>
  <dcterms:created xsi:type="dcterms:W3CDTF">2025-11-04T12:50:00Z</dcterms:created>
  <dcterms:modified xsi:type="dcterms:W3CDTF">2025-11-04T13:28:00Z</dcterms:modified>
</cp:coreProperties>
</file>