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t xml:space="preserve"/>
      </w:r>
    </w:p>
    <w:p>
      <w:pPr>
        <w:jc w:val="center"/>
      </w:pPr>
      <w:r>
        <w:rPr>
          <w:rFonts w:ascii="Arial" w:cs="Arial" w:eastAsia="Arial" w:hAnsi="Arial"/>
          <w:b/>
          <w:bCs/>
          <w:color w:val="0C447C"/>
          <w:sz w:val="64"/>
          <w:szCs w:val="64"/>
        </w:rPr>
        <w:t xml:space="preserve">Be My Professional</w:t>
      </w:r>
    </w:p>
    <w:p>
      <w:pPr>
        <w:spacing w:after="120"/>
        <w:jc w:val="center"/>
      </w:pPr>
      <w:r>
        <w:rPr>
          <w:rFonts w:ascii="Arial" w:cs="Arial" w:eastAsia="Arial" w:hAnsi="Arial"/>
          <w:b/>
          <w:bCs/>
          <w:color w:val="FF6B6B"/>
          <w:sz w:val="110"/>
          <w:szCs w:val="110"/>
        </w:rPr>
        <w:t xml:space="preserve">BMP</w:t>
      </w:r>
    </w:p>
    <w:p>
      <w:pPr>
        <w:spacing w:after="80"/>
        <w:jc w:val="center"/>
      </w:pPr>
      <w:r>
        <w:rPr>
          <w:rFonts w:ascii="Arial" w:cs="Arial" w:eastAsia="Arial" w:hAnsi="Arial"/>
          <w:color w:val="7F8C8D"/>
          <w:spacing w:val="200"/>
          <w:sz w:val="24"/>
          <w:szCs w:val="24"/>
        </w:rPr>
        <w:t xml:space="preserve">COMPLETE DATABASE SCHEMA</w:t>
      </w:r>
    </w:p>
    <w:p>
      <w:pPr>
        <w:spacing w:after="600"/>
        <w:jc w:val="center"/>
      </w:pPr>
      <w:r>
        <w:rPr>
          <w:rFonts w:ascii="Arial" w:cs="Arial" w:eastAsia="Arial" w:hAnsi="Arial"/>
          <w:color w:val="7F8C8D"/>
          <w:sz w:val="20"/>
          <w:szCs w:val="20"/>
        </w:rPr>
        <w:t xml:space="preserve">Conceptual Design · All 8 Microservices · Every Table, Field, and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none" w:color="FFFFFF" w:sz="0"/>
              <w:left w:val="none" w:color="FFFFFF" w:sz="0"/>
              <w:bottom w:val="none" w:color="FFFFFF" w:sz="0"/>
              <w:right w:val="none" w:color="FFFFFF" w:sz="0"/>
            </w:tcBorders>
            <w:shd w:fill="0C447C" w:val="clear"/>
            <w:tcMar>
              <w:top w:type="dxa" w:w="100"/>
              <w:left w:type="dxa" w:w="40"/>
              <w:bottom w:type="dxa" w:w="100"/>
              <w:right w:type="dxa" w:w="40"/>
            </w:tcMar>
          </w:tcPr>
          <w:p>
            <w:pPr>
              <w:jc w:val="center"/>
            </w:pPr>
            <w:r>
              <w:rPr>
                <w:rFonts w:ascii="Arial" w:cs="Arial" w:eastAsia="Arial" w:hAnsi="Arial"/>
                <w:b/>
                <w:bCs/>
                <w:color w:val="FFFFFF"/>
                <w:sz w:val="15"/>
                <w:szCs w:val="15"/>
              </w:rPr>
              <w:t xml:space="preserve">User</w:t>
            </w:r>
          </w:p>
        </w:tc>
        <w:tc>
          <w:tcPr>
            <w:tcW w:type="dxa" w:w="1170"/>
            <w:tcBorders>
              <w:top w:val="none" w:color="FFFFFF" w:sz="0"/>
              <w:left w:val="none" w:color="FFFFFF" w:sz="0"/>
              <w:bottom w:val="none" w:color="FFFFFF" w:sz="0"/>
              <w:right w:val="none" w:color="FFFFFF" w:sz="0"/>
            </w:tcBorders>
            <w:shd w:fill="185FA5" w:val="clear"/>
            <w:tcMar>
              <w:top w:type="dxa" w:w="100"/>
              <w:left w:type="dxa" w:w="40"/>
              <w:bottom w:type="dxa" w:w="100"/>
              <w:right w:type="dxa" w:w="40"/>
            </w:tcMar>
          </w:tcPr>
          <w:p>
            <w:pPr>
              <w:jc w:val="center"/>
            </w:pPr>
            <w:r>
              <w:rPr>
                <w:rFonts w:ascii="Arial" w:cs="Arial" w:eastAsia="Arial" w:hAnsi="Arial"/>
                <w:b/>
                <w:bCs/>
                <w:color w:val="FFFFFF"/>
                <w:sz w:val="15"/>
                <w:szCs w:val="15"/>
              </w:rPr>
              <w:t xml:space="preserve">Salon</w:t>
            </w:r>
          </w:p>
        </w:tc>
        <w:tc>
          <w:tcPr>
            <w:tcW w:type="dxa" w:w="1170"/>
            <w:tcBorders>
              <w:top w:val="none" w:color="FFFFFF" w:sz="0"/>
              <w:left w:val="none" w:color="FFFFFF" w:sz="0"/>
              <w:bottom w:val="none" w:color="FFFFFF" w:sz="0"/>
              <w:right w:val="none" w:color="FFFFFF" w:sz="0"/>
            </w:tcBorders>
            <w:shd w:fill="27AE60" w:val="clear"/>
            <w:tcMar>
              <w:top w:type="dxa" w:w="100"/>
              <w:left w:type="dxa" w:w="40"/>
              <w:bottom w:type="dxa" w:w="100"/>
              <w:right w:type="dxa" w:w="40"/>
            </w:tcMar>
          </w:tcPr>
          <w:p>
            <w:pPr>
              <w:jc w:val="center"/>
            </w:pPr>
            <w:r>
              <w:rPr>
                <w:rFonts w:ascii="Arial" w:cs="Arial" w:eastAsia="Arial" w:hAnsi="Arial"/>
                <w:b/>
                <w:bCs/>
                <w:color w:val="FFFFFF"/>
                <w:sz w:val="15"/>
                <w:szCs w:val="15"/>
              </w:rPr>
              <w:t xml:space="preserve">Booking</w:t>
            </w:r>
          </w:p>
        </w:tc>
        <w:tc>
          <w:tcPr>
            <w:tcW w:type="dxa" w:w="1170"/>
            <w:tcBorders>
              <w:top w:val="none" w:color="FFFFFF" w:sz="0"/>
              <w:left w:val="none" w:color="FFFFFF" w:sz="0"/>
              <w:bottom w:val="none" w:color="FFFFFF" w:sz="0"/>
              <w:right w:val="none" w:color="FFFFFF" w:sz="0"/>
            </w:tcBorders>
            <w:shd w:fill="F39C12" w:val="clear"/>
            <w:tcMar>
              <w:top w:type="dxa" w:w="100"/>
              <w:left w:type="dxa" w:w="40"/>
              <w:bottom w:type="dxa" w:w="100"/>
              <w:right w:type="dxa" w:w="40"/>
            </w:tcMar>
          </w:tcPr>
          <w:p>
            <w:pPr>
              <w:jc w:val="center"/>
            </w:pPr>
            <w:r>
              <w:rPr>
                <w:rFonts w:ascii="Arial" w:cs="Arial" w:eastAsia="Arial" w:hAnsi="Arial"/>
                <w:b/>
                <w:bCs/>
                <w:color w:val="FFFFFF"/>
                <w:sz w:val="15"/>
                <w:szCs w:val="15"/>
              </w:rPr>
              <w:t xml:space="preserve">Payment</w:t>
            </w:r>
          </w:p>
        </w:tc>
        <w:tc>
          <w:tcPr>
            <w:tcW w:type="dxa" w:w="1170"/>
            <w:tcBorders>
              <w:top w:val="none" w:color="FFFFFF" w:sz="0"/>
              <w:left w:val="none" w:color="FFFFFF" w:sz="0"/>
              <w:bottom w:val="none" w:color="FFFFFF" w:sz="0"/>
              <w:right w:val="none" w:color="FFFFFF" w:sz="0"/>
            </w:tcBorders>
            <w:shd w:fill="9B59B6" w:val="clear"/>
            <w:tcMar>
              <w:top w:type="dxa" w:w="100"/>
              <w:left w:type="dxa" w:w="40"/>
              <w:bottom w:type="dxa" w:w="100"/>
              <w:right w:type="dxa" w:w="40"/>
            </w:tcMar>
          </w:tcPr>
          <w:p>
            <w:pPr>
              <w:jc w:val="center"/>
            </w:pPr>
            <w:r>
              <w:rPr>
                <w:rFonts w:ascii="Arial" w:cs="Arial" w:eastAsia="Arial" w:hAnsi="Arial"/>
                <w:b/>
                <w:bCs/>
                <w:color w:val="FFFFFF"/>
                <w:sz w:val="15"/>
                <w:szCs w:val="15"/>
              </w:rPr>
              <w:t xml:space="preserve">Review</w:t>
            </w:r>
          </w:p>
        </w:tc>
        <w:tc>
          <w:tcPr>
            <w:tcW w:type="dxa" w:w="1170"/>
            <w:tcBorders>
              <w:top w:val="none" w:color="FFFFFF" w:sz="0"/>
              <w:left w:val="none" w:color="FFFFFF" w:sz="0"/>
              <w:bottom w:val="none" w:color="FFFFFF" w:sz="0"/>
              <w:right w:val="none" w:color="FFFFFF" w:sz="0"/>
            </w:tcBorders>
            <w:shd w:fill="4ECDC4" w:val="clear"/>
            <w:tcMar>
              <w:top w:type="dxa" w:w="100"/>
              <w:left w:type="dxa" w:w="40"/>
              <w:bottom w:type="dxa" w:w="100"/>
              <w:right w:type="dxa" w:w="40"/>
            </w:tcMar>
          </w:tcPr>
          <w:p>
            <w:pPr>
              <w:jc w:val="center"/>
            </w:pPr>
            <w:r>
              <w:rPr>
                <w:rFonts w:ascii="Arial" w:cs="Arial" w:eastAsia="Arial" w:hAnsi="Arial"/>
                <w:b/>
                <w:bCs/>
                <w:color w:val="FFFFFF"/>
                <w:sz w:val="15"/>
                <w:szCs w:val="15"/>
              </w:rPr>
              <w:t xml:space="preserve">Rewards</w:t>
            </w:r>
          </w:p>
        </w:tc>
        <w:tc>
          <w:tcPr>
            <w:tcW w:type="dxa" w:w="1170"/>
            <w:tcBorders>
              <w:top w:val="none" w:color="FFFFFF" w:sz="0"/>
              <w:left w:val="none" w:color="FFFFFF" w:sz="0"/>
              <w:bottom w:val="none" w:color="FFFFFF" w:sz="0"/>
              <w:right w:val="none" w:color="FFFFFF" w:sz="0"/>
            </w:tcBorders>
            <w:shd w:fill="C0392B" w:val="clear"/>
            <w:tcMar>
              <w:top w:type="dxa" w:w="100"/>
              <w:left w:type="dxa" w:w="40"/>
              <w:bottom w:type="dxa" w:w="100"/>
              <w:right w:type="dxa" w:w="40"/>
            </w:tcMar>
          </w:tcPr>
          <w:p>
            <w:pPr>
              <w:jc w:val="center"/>
            </w:pPr>
            <w:r>
              <w:rPr>
                <w:rFonts w:ascii="Arial" w:cs="Arial" w:eastAsia="Arial" w:hAnsi="Arial"/>
                <w:b/>
                <w:bCs/>
                <w:color w:val="FFFFFF"/>
                <w:sz w:val="15"/>
                <w:szCs w:val="15"/>
              </w:rPr>
              <w:t xml:space="preserve">Admin</w:t>
            </w:r>
          </w:p>
        </w:tc>
        <w:tc>
          <w:tcPr>
            <w:tcW w:type="dxa" w:w="1170"/>
            <w:tcBorders>
              <w:top w:val="none" w:color="FFFFFF" w:sz="0"/>
              <w:left w:val="none" w:color="FFFFFF" w:sz="0"/>
              <w:bottom w:val="none" w:color="FFFFFF" w:sz="0"/>
              <w:right w:val="none" w:color="FFFFFF" w:sz="0"/>
            </w:tcBorders>
            <w:shd w:fill="2C3E50" w:val="clear"/>
            <w:tcMar>
              <w:top w:type="dxa" w:w="100"/>
              <w:left w:type="dxa" w:w="40"/>
              <w:bottom w:type="dxa" w:w="100"/>
              <w:right w:type="dxa" w:w="40"/>
            </w:tcMar>
          </w:tcPr>
          <w:p>
            <w:pPr>
              <w:jc w:val="center"/>
            </w:pPr>
            <w:r>
              <w:rPr>
                <w:rFonts w:ascii="Arial" w:cs="Arial" w:eastAsia="Arial" w:hAnsi="Arial"/>
                <w:b/>
                <w:bCs/>
                <w:color w:val="FFFFFF"/>
                <w:sz w:val="15"/>
                <w:szCs w:val="15"/>
              </w:rPr>
              <w:t xml:space="preserve">Notif</w:t>
            </w:r>
          </w:p>
        </w:tc>
      </w:tr>
    </w:tbl>
    <w:p>
      <w:pPr>
        <w:spacing w:after="600"/>
      </w:pPr>
      <w:r>
        <w:t xml:space="preserve"/>
      </w:r>
    </w:p>
    <w:p>
      <w:pPr>
        <w:jc w:val="center"/>
      </w:pPr>
      <w:r>
        <w:rPr>
          <w:rFonts w:ascii="Arial" w:cs="Arial" w:eastAsia="Arial" w:hAnsi="Arial"/>
          <w:color w:val="7F8C8D"/>
          <w:sz w:val="18"/>
          <w:szCs w:val="18"/>
        </w:rPr>
        <w:t xml:space="preserve">Version 1.0   |   June 2026   |   PostgreSQL + PostGIS   |   Confidential</w:t>
      </w:r>
    </w:p>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1. Database Architecture Overview</w:t>
      </w:r>
    </w:p>
    <w:p>
      <w:pPr>
        <w:spacing w:after="100"/>
      </w:pPr>
      <w:r>
        <w:rPr>
          <w:rFonts w:ascii="Arial" w:cs="Arial" w:eastAsia="Arial" w:hAnsi="Arial"/>
          <w:color w:val="333333"/>
          <w:sz w:val="20"/>
          <w:szCs w:val="20"/>
        </w:rPr>
        <w:t xml:space="preserve">BMP follows a database-per-service pattern. Each of the 8 microservices owns its own PostgreSQL database. Services never directly query another service's database — all cross-service data access happens through API calls or async events via Kafka. This keeps services independently deployable and scalable.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Database name</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Owns these tables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Engine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0C447C"/>
                <w:sz w:val="18"/>
                <w:szCs w:val="18"/>
              </w:rPr>
              <w:t xml:space="preserve">user-service</w:t>
            </w:r>
          </w:p>
        </w:tc>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bmp_users_db</w:t>
            </w:r>
          </w:p>
        </w:tc>
        <w:tc>
          <w:tcPr>
            <w:tcW w:type="dxa" w:w="29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users, user_roles, otp_requests, refresh_tokens, onboarding_state</w:t>
            </w:r>
          </w:p>
        </w:tc>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PostgreSQL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85FA5"/>
                <w:sz w:val="18"/>
                <w:szCs w:val="18"/>
              </w:rPr>
              <w:t xml:space="preserve">salon-service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bmp_salons_db</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salon, salon_policy, salon_service, stylist, stylist_salon, salon_staff, staff_invites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PostgreSQL + PostGIS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7AE60"/>
                <w:sz w:val="18"/>
                <w:szCs w:val="18"/>
              </w:rPr>
              <w:t xml:space="preserve">booking-service</w:t>
            </w:r>
          </w:p>
        </w:tc>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bmp_bookings_db</w:t>
            </w:r>
          </w:p>
        </w:tc>
        <w:tc>
          <w:tcPr>
            <w:tcW w:type="dxa" w:w="29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booking, booking_service_item, booking_events, slot_lock</w:t>
            </w:r>
          </w:p>
        </w:tc>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PostgreSQL + Redis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F39C12"/>
                <w:sz w:val="18"/>
                <w:szCs w:val="18"/>
              </w:rPr>
              <w:t xml:space="preserve">payment-service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bmp_payments_db</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payment, payout_record, payout_queue, bank_account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PostgreSQL</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9B59B6"/>
                <w:sz w:val="18"/>
                <w:szCs w:val="18"/>
              </w:rPr>
              <w:t xml:space="preserve">review-service</w:t>
            </w:r>
          </w:p>
        </w:tc>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bmp_reviews_db</w:t>
            </w:r>
          </w:p>
        </w:tc>
        <w:tc>
          <w:tcPr>
            <w:tcW w:type="dxa" w:w="29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review, review_photo, salon_response</w:t>
            </w:r>
          </w:p>
        </w:tc>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PostgreSQL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4ECDC4"/>
                <w:sz w:val="18"/>
                <w:szCs w:val="18"/>
              </w:rPr>
              <w:t xml:space="preserve">rewards-service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bmp_rewards_db</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coupon, coupon_usage, wallet, wallet_transaction, referral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PostgreSQL</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C0392B"/>
                <w:sz w:val="18"/>
                <w:szCs w:val="18"/>
              </w:rPr>
              <w:t xml:space="preserve">admin-service</w:t>
            </w:r>
          </w:p>
        </w:tc>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bmp_admin_db</w:t>
            </w:r>
          </w:p>
        </w:tc>
        <w:tc>
          <w:tcPr>
            <w:tcW w:type="dxa" w:w="29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bmp_staff, support_ticket, support_message, audit_log</w:t>
            </w:r>
          </w:p>
        </w:tc>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PostgreSQL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notification-service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  (stateless)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notification_log  (lightweight, for delivery tracking only)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PostgreSQL</w:t>
            </w:r>
          </w:p>
        </w:tc>
      </w:tr>
    </w:tbl>
    <w:p>
      <w:pPr>
        <w:spacing w:after="120"/>
      </w:pPr>
      <w:r>
        <w:t xml:space="preserve"/>
      </w:r>
    </w:p>
    <w:p>
      <w:pPr>
        <w:spacing w:after="100"/>
      </w:pPr>
      <w:r>
        <w:rPr>
          <w:rFonts w:ascii="Arial" w:cs="Arial" w:eastAsia="Arial" w:hAnsi="Arial"/>
          <w:color w:val="333333"/>
          <w:sz w:val="20"/>
          <w:szCs w:val="20"/>
        </w:rPr>
        <w:t xml:space="preserve">Note on conceptual design: this document defines entities, fields, types, and relationships. It does not include actual SQL DDL, index definitions, or migration scripts — those come in the LLD phase once the schema is reviewed and approved.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47C" w:val="clear"/>
            <w:tcMar>
              <w:top w:type="dxa" w:w="180"/>
              <w:left w:type="dxa" w:w="240"/>
              <w:bottom w:type="dxa" w:w="180"/>
              <w:right w:type="dxa" w:w="240"/>
            </w:tcMar>
          </w:tcPr>
          <w:p>
            <w:pPr>
              <w:jc w:val="center"/>
            </w:pPr>
            <w:r>
              <w:rPr>
                <w:rFonts w:ascii="Arial" w:cs="Arial" w:eastAsia="Arial" w:hAnsi="Arial"/>
                <w:b/>
                <w:bCs/>
                <w:color w:val="FFFFFF"/>
                <w:sz w:val="34"/>
                <w:szCs w:val="34"/>
              </w:rPr>
              <w:t xml:space="preserve">USER SERVICE</w:t>
            </w:r>
          </w:p>
          <w:p>
            <w:pPr>
              <w:jc w:val="center"/>
            </w:pPr>
            <w:r>
              <w:rPr>
                <w:rFonts w:ascii="Arial" w:cs="Arial" w:eastAsia="Arial" w:hAnsi="Arial"/>
                <w:color w:val="AAAACC"/>
                <w:sz w:val="20"/>
                <w:szCs w:val="20"/>
              </w:rPr>
              <w:t xml:space="preserve">bmp_users_db — identity, authentication, roles</w:t>
            </w:r>
          </w:p>
        </w:tc>
      </w:tr>
    </w:tbl>
    <w:p>
      <w:pPr>
        <w:spacing w:after="200"/>
      </w:pPr>
      <w:r>
        <w:t xml:space="preserve"/>
      </w:r>
    </w:p>
    <w:p>
      <w:pPr>
        <w:pStyle w:val="Heading1"/>
        <w:pBdr>
          <w:bottom w:val="single" w:color="FF6B6B" w:sz="8" w:space="4"/>
        </w:pBdr>
        <w:spacing w:after="160" w:before="360"/>
      </w:pPr>
      <w:r>
        <w:rPr>
          <w:rFonts w:ascii="Arial" w:cs="Arial" w:eastAsia="Arial" w:hAnsi="Arial"/>
          <w:b/>
          <w:bCs/>
          <w:color w:val="1A1A2E"/>
          <w:sz w:val="32"/>
          <w:szCs w:val="32"/>
        </w:rPr>
        <w:t xml:space="preserve">2. User Service — bmp_users_db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47C" w:val="clear"/>
            <w:tcMar>
              <w:top w:type="dxa" w:w="100"/>
              <w:left w:type="dxa" w:w="200"/>
              <w:bottom w:type="dxa" w:w="100"/>
              <w:right w:type="dxa" w:w="200"/>
            </w:tcMar>
          </w:tcPr>
          <w:p>
            <w:r>
              <w:rPr>
                <w:rFonts w:ascii="Arial" w:cs="Arial" w:eastAsia="Arial" w:hAnsi="Arial"/>
                <w:b/>
                <w:bCs/>
                <w:color w:val="FFFFFF"/>
                <w:sz w:val="24"/>
                <w:szCs w:val="24"/>
              </w:rPr>
              <w:t xml:space="preserve">users</w:t>
            </w:r>
          </w:p>
        </w:tc>
      </w:tr>
    </w:tbl>
    <w:p>
      <w:pPr>
        <w:spacing w:after="100" w:before="80"/>
      </w:pPr>
      <w:r>
        <w:rPr>
          <w:rFonts w:ascii="Arial" w:cs="Arial" w:eastAsia="Arial" w:hAnsi="Arial"/>
          <w:i/>
          <w:iCs/>
          <w:color w:val="7F8C8D"/>
          <w:sz w:val="19"/>
          <w:szCs w:val="19"/>
        </w:rPr>
        <w:t xml:space="preserve">The single identity record for every person on BMP — customers, stylists, salon owners, and managers all have exactly one row here, identified by phone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user identifier</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phone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VARCHAR(15)</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Mobile number with country code. Unique across the platform.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Full name. Required only field besides phone.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gender</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male / female / other. Optional.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SMALLINT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User age 18-100. Optional.</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email</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VARCHAR(150)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Optional. Used for booking receipts.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profile_photo_url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VARCHAR(500)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Cloudflare R2 URL. Optional.</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hair_type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straight / wavy / curly / coily. Customer preference.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hair_length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short / medium / long. Customer preference.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default_role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customer / stylist / salon_owner / manager. Used to skip role picker.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is_verified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Phone OTP verified at least once.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Account creation time.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Last profile update.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47C" w:val="clear"/>
            <w:tcMar>
              <w:top w:type="dxa" w:w="100"/>
              <w:left w:type="dxa" w:w="200"/>
              <w:bottom w:type="dxa" w:w="100"/>
              <w:right w:type="dxa" w:w="200"/>
            </w:tcMar>
          </w:tcPr>
          <w:p>
            <w:r>
              <w:rPr>
                <w:rFonts w:ascii="Arial" w:cs="Arial" w:eastAsia="Arial" w:hAnsi="Arial"/>
                <w:b/>
                <w:bCs/>
                <w:color w:val="FFFFFF"/>
                <w:sz w:val="24"/>
                <w:szCs w:val="24"/>
              </w:rPr>
              <w:t xml:space="preserve">user_roles</w:t>
            </w:r>
          </w:p>
        </w:tc>
      </w:tr>
    </w:tbl>
    <w:p>
      <w:pPr>
        <w:spacing w:after="100" w:before="80"/>
      </w:pPr>
      <w:r>
        <w:rPr>
          <w:rFonts w:ascii="Arial" w:cs="Arial" w:eastAsia="Arial" w:hAnsi="Arial"/>
          <w:i/>
          <w:iCs/>
          <w:color w:val="7F8C8D"/>
          <w:sz w:val="19"/>
          <w:szCs w:val="19"/>
        </w:rPr>
        <w:t xml:space="preserve">Tracks every role a user holds. A single user can have multiple rows here — e.g. a stylist who is also a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role record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customer / stylist / salon_owner / manager</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 NULL for customer role.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active / pending / suspended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When this role was granted</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47C" w:val="clear"/>
            <w:tcMar>
              <w:top w:type="dxa" w:w="100"/>
              <w:left w:type="dxa" w:w="200"/>
              <w:bottom w:type="dxa" w:w="100"/>
              <w:right w:type="dxa" w:w="200"/>
            </w:tcMar>
          </w:tcPr>
          <w:p>
            <w:r>
              <w:rPr>
                <w:rFonts w:ascii="Arial" w:cs="Arial" w:eastAsia="Arial" w:hAnsi="Arial"/>
                <w:b/>
                <w:bCs/>
                <w:color w:val="FFFFFF"/>
                <w:sz w:val="24"/>
                <w:szCs w:val="24"/>
              </w:rPr>
              <w:t xml:space="preserve">otp_requests</w:t>
            </w:r>
          </w:p>
        </w:tc>
      </w:tr>
    </w:tbl>
    <w:p>
      <w:pPr>
        <w:spacing w:after="100" w:before="80"/>
      </w:pPr>
      <w:r>
        <w:rPr>
          <w:rFonts w:ascii="Arial" w:cs="Arial" w:eastAsia="Arial" w:hAnsi="Arial"/>
          <w:i/>
          <w:iCs/>
          <w:color w:val="7F8C8D"/>
          <w:sz w:val="19"/>
          <w:szCs w:val="19"/>
        </w:rPr>
        <w:t xml:space="preserve">Tracks OTP state per phone number for the login and signup flow. Never stores plain-text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OTP request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phone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VARCHAR(15)</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Phone number this OTP was sent to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otp_hash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VARCHAR(255)</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Bcrypt hash of the 6-digit OTP</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channel</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sms / whatsapp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attempts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SMALLINT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Number of wrong attempts. Max 3.</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expires_at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5 minutes from creation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locked_until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Set after 3 failed attempts. 10 min lockout.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verified_at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NULL until successfully verified</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47C" w:val="clear"/>
            <w:tcMar>
              <w:top w:type="dxa" w:w="100"/>
              <w:left w:type="dxa" w:w="200"/>
              <w:bottom w:type="dxa" w:w="100"/>
              <w:right w:type="dxa" w:w="200"/>
            </w:tcMar>
          </w:tcPr>
          <w:p>
            <w:r>
              <w:rPr>
                <w:rFonts w:ascii="Arial" w:cs="Arial" w:eastAsia="Arial" w:hAnsi="Arial"/>
                <w:b/>
                <w:bCs/>
                <w:color w:val="FFFFFF"/>
                <w:sz w:val="24"/>
                <w:szCs w:val="24"/>
              </w:rPr>
              <w:t xml:space="preserve">refresh_tokens</w:t>
            </w:r>
          </w:p>
        </w:tc>
      </w:tr>
    </w:tbl>
    <w:p>
      <w:pPr>
        <w:spacing w:after="100" w:before="80"/>
      </w:pPr>
      <w:r>
        <w:rPr>
          <w:rFonts w:ascii="Arial" w:cs="Arial" w:eastAsia="Arial" w:hAnsi="Arial"/>
          <w:i/>
          <w:iCs/>
          <w:color w:val="7F8C8D"/>
          <w:sz w:val="19"/>
          <w:szCs w:val="19"/>
        </w:rPr>
        <w:t xml:space="preserve">Long-lived tokens for silent re-authentication, bound to a specific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token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token_hash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VARCHAR(255)</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Hashed refresh token, never stored plain</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device_fingerprint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VARCHAR(255)</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device identifier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device_name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e.g. "iPhone 14, Mumbai"</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expires_at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30 days from issue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revoked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True after logout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Token issue time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47C" w:val="clear"/>
            <w:tcMar>
              <w:top w:type="dxa" w:w="100"/>
              <w:left w:type="dxa" w:w="200"/>
              <w:bottom w:type="dxa" w:w="100"/>
              <w:right w:type="dxa" w:w="200"/>
            </w:tcMar>
          </w:tcPr>
          <w:p>
            <w:r>
              <w:rPr>
                <w:rFonts w:ascii="Arial" w:cs="Arial" w:eastAsia="Arial" w:hAnsi="Arial"/>
                <w:b/>
                <w:bCs/>
                <w:color w:val="FFFFFF"/>
                <w:sz w:val="24"/>
                <w:szCs w:val="24"/>
              </w:rPr>
              <w:t xml:space="preserve">onboarding_state</w:t>
            </w:r>
          </w:p>
        </w:tc>
      </w:tr>
    </w:tbl>
    <w:p>
      <w:pPr>
        <w:spacing w:after="100" w:before="80"/>
      </w:pPr>
      <w:r>
        <w:rPr>
          <w:rFonts w:ascii="Arial" w:cs="Arial" w:eastAsia="Arial" w:hAnsi="Arial"/>
          <w:i/>
          <w:iCs/>
          <w:color w:val="7F8C8D"/>
          <w:sz w:val="19"/>
          <w:szCs w:val="19"/>
        </w:rPr>
        <w:t xml:space="preserve">Saves in-progress onboarding so the app can resume after a crash, mid-flow.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state record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Which onboarding path: customer / stylist / salon_owner</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current_step</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VARCHAR(50)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e.g. "salon_photos", "hair_preferences"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completed_steps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JSON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Array of completed step names</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data_json</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JSON</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Partial form data captured so far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Last save. Record deleted on completion.</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80"/>
              <w:left w:type="dxa" w:w="240"/>
              <w:bottom w:type="dxa" w:w="180"/>
              <w:right w:type="dxa" w:w="240"/>
            </w:tcMar>
          </w:tcPr>
          <w:p>
            <w:pPr>
              <w:jc w:val="center"/>
            </w:pPr>
            <w:r>
              <w:rPr>
                <w:rFonts w:ascii="Arial" w:cs="Arial" w:eastAsia="Arial" w:hAnsi="Arial"/>
                <w:b/>
                <w:bCs/>
                <w:color w:val="FFFFFF"/>
                <w:sz w:val="34"/>
                <w:szCs w:val="34"/>
              </w:rPr>
              <w:t xml:space="preserve">SALON SERVICE</w:t>
            </w:r>
          </w:p>
          <w:p>
            <w:pPr>
              <w:jc w:val="center"/>
            </w:pPr>
            <w:r>
              <w:rPr>
                <w:rFonts w:ascii="Arial" w:cs="Arial" w:eastAsia="Arial" w:hAnsi="Arial"/>
                <w:color w:val="AAAACC"/>
                <w:sz w:val="20"/>
                <w:szCs w:val="20"/>
              </w:rPr>
              <w:t xml:space="preserve">bmp_salons_db — salons, stylists, services, policy</w:t>
            </w:r>
          </w:p>
        </w:tc>
      </w:tr>
    </w:tbl>
    <w:p>
      <w:pPr>
        <w:spacing w:after="200"/>
      </w:pPr>
      <w:r>
        <w:t xml:space="preserve"/>
      </w:r>
    </w:p>
    <w:p>
      <w:pPr>
        <w:pStyle w:val="Heading1"/>
        <w:pBdr>
          <w:bottom w:val="single" w:color="FF6B6B" w:sz="8" w:space="4"/>
        </w:pBdr>
        <w:spacing w:after="160" w:before="360"/>
      </w:pPr>
      <w:r>
        <w:rPr>
          <w:rFonts w:ascii="Arial" w:cs="Arial" w:eastAsia="Arial" w:hAnsi="Arial"/>
          <w:b/>
          <w:bCs/>
          <w:color w:val="1A1A2E"/>
          <w:sz w:val="32"/>
          <w:szCs w:val="32"/>
        </w:rPr>
        <w:t xml:space="preserve">3. Salon Service — bmp_salons_db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salon</w:t>
            </w:r>
          </w:p>
        </w:tc>
      </w:tr>
    </w:tbl>
    <w:p>
      <w:pPr>
        <w:spacing w:after="100" w:before="80"/>
      </w:pPr>
      <w:r>
        <w:rPr>
          <w:rFonts w:ascii="Arial" w:cs="Arial" w:eastAsia="Arial" w:hAnsi="Arial"/>
          <w:i/>
          <w:iCs/>
          <w:color w:val="7F8C8D"/>
          <w:sz w:val="19"/>
          <w:szCs w:val="19"/>
        </w:rPr>
        <w:t xml:space="preserve">The core salon profile. One row per salon. Location stored as PostGIS GEOGRAPHY for proximity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salon identifier</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owner_id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 — the salon owner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VARCHAR(150)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Salon display name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type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unisex / men / women / kids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location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GEOGRAPHY(POINT)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PostGIS point for proximity search</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address_text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VARCHAR(300)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Full readable address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pincode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Postal code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cover_photo_url</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VARCHAR(500)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First uploaded photo, used as thumbnail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photo_urls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JSON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Array of all photo URLs, min 3 max 15</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rating</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DECIMAL(3,2)</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Aggregate rating, recalculated nightly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review_count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Total verified reviews</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pending / approved / rejected / suspended / closed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rejection_reason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VARCHAR(300)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Set when status=rejected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Salon registration time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approved_at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When BMP approved this salon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salon_policy</w:t>
            </w:r>
          </w:p>
        </w:tc>
      </w:tr>
    </w:tbl>
    <w:p>
      <w:pPr>
        <w:spacing w:after="100" w:before="80"/>
      </w:pPr>
      <w:r>
        <w:rPr>
          <w:rFonts w:ascii="Arial" w:cs="Arial" w:eastAsia="Arial" w:hAnsi="Arial"/>
          <w:i/>
          <w:iCs/>
          <w:color w:val="7F8C8D"/>
          <w:sz w:val="19"/>
          <w:szCs w:val="19"/>
        </w:rPr>
        <w:t xml:space="preserve">Cancellation and booking rules per salon. Snapshotted into each booking at creation time — never retroactively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policy record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 — one policy per salon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template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strict / standard / flexible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booking_window_hours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SMALLINT</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24 / 48 / 72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free_cancel_hours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SMALLINT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Hours before appointment for free cancellation</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late_grace_minutes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SMALLINT</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5 / 15 / 30 minutes grace period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late_default_action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wait / serve_reduced / no_show</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Last policy change. Future bookings only.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salon_service</w:t>
            </w:r>
          </w:p>
        </w:tc>
      </w:tr>
    </w:tbl>
    <w:p>
      <w:pPr>
        <w:spacing w:after="100" w:before="80"/>
      </w:pPr>
      <w:r>
        <w:rPr>
          <w:rFonts w:ascii="Arial" w:cs="Arial" w:eastAsia="Arial" w:hAnsi="Arial"/>
          <w:i/>
          <w:iCs/>
          <w:color w:val="7F8C8D"/>
          <w:sz w:val="19"/>
          <w:szCs w:val="19"/>
        </w:rPr>
        <w:t xml:space="preserve">Services offered by a salon — haircuts, coloring, facials etc — with price and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service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e.g. "Haircut", "Beard trim"</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category</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hair / beard / skin / colour / massage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price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Price in INR</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duration_minutes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SMALLINT</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Used to calculate slot blocking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False if paused by owner</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Service added time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stylist</w:t>
            </w:r>
          </w:p>
        </w:tc>
      </w:tr>
    </w:tbl>
    <w:p>
      <w:pPr>
        <w:spacing w:after="100" w:before="80"/>
      </w:pPr>
      <w:r>
        <w:rPr>
          <w:rFonts w:ascii="Arial" w:cs="Arial" w:eastAsia="Arial" w:hAnsi="Arial"/>
          <w:i/>
          <w:iCs/>
          <w:color w:val="7F8C8D"/>
          <w:sz w:val="19"/>
          <w:szCs w:val="19"/>
        </w:rPr>
        <w:t xml:space="preserve">The universal, portable stylist identity. Belongs to the person, never to a salon. Never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stylist identifier</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 NULL if quick-add profile-only stylist.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Display name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photo_url</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VARCHAR(500)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Profile photo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specialisations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JSON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Array: ["Fades","Beard","Bridal"]</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years_experience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1-2 / 3-5 / 6-10 / 10+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overall_rating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DECIMAL(3,2)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Time-weighted rating across all salons</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total_reviews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INT</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Sum across all salon employments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total_bookings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Lifetime booking count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is_top_stylist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BOOLEAN</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True if 50+ reviews and 4.7+ rating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Profile creation time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stylist_salon</w:t>
            </w:r>
          </w:p>
        </w:tc>
      </w:tr>
    </w:tbl>
    <w:p>
      <w:pPr>
        <w:spacing w:after="100" w:before="80"/>
      </w:pPr>
      <w:r>
        <w:rPr>
          <w:rFonts w:ascii="Arial" w:cs="Arial" w:eastAsia="Arial" w:hAnsi="Arial"/>
          <w:i/>
          <w:iCs/>
          <w:color w:val="7F8C8D"/>
          <w:sz w:val="19"/>
          <w:szCs w:val="19"/>
        </w:rPr>
        <w:t xml:space="preserve">Junction table linking a stylist to a salon for a specific employment period. Never deleted — only marked alumni.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employment record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stylist_id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stylist.id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active / alumni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added_via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invite / quick_add / request / search</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salon_rating</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DECIMAL(3,2)</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Rating earned specifically at this salon — frozen after leaving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salon_review_count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Review count at this salon</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is_available_today</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BOOLEAN</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Toggle for daily availability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joined_at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Employment start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left_at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NULL if still active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salon_staff</w:t>
            </w:r>
          </w:p>
        </w:tc>
      </w:tr>
    </w:tbl>
    <w:p>
      <w:pPr>
        <w:spacing w:after="100" w:before="80"/>
      </w:pPr>
      <w:r>
        <w:rPr>
          <w:rFonts w:ascii="Arial" w:cs="Arial" w:eastAsia="Arial" w:hAnsi="Arial"/>
          <w:i/>
          <w:iCs/>
          <w:color w:val="7F8C8D"/>
          <w:sz w:val="19"/>
          <w:szCs w:val="19"/>
        </w:rPr>
        <w:t xml:space="preserve">Managers and other employees with dashboard access, scoped to a specific salon.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staff record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role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manager  (only role currently — owner is separate)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invited_by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 — the owner who invited them</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active / removed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joined_at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Invite acceptance time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removed_at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NULL if still active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00"/>
              <w:left w:type="dxa" w:w="200"/>
              <w:bottom w:type="dxa" w:w="100"/>
              <w:right w:type="dxa" w:w="200"/>
            </w:tcMar>
          </w:tcPr>
          <w:p>
            <w:r>
              <w:rPr>
                <w:rFonts w:ascii="Arial" w:cs="Arial" w:eastAsia="Arial" w:hAnsi="Arial"/>
                <w:b/>
                <w:bCs/>
                <w:color w:val="FFFFFF"/>
                <w:sz w:val="24"/>
                <w:szCs w:val="24"/>
              </w:rPr>
              <w:t xml:space="preserve">staff_invites</w:t>
            </w:r>
          </w:p>
        </w:tc>
      </w:tr>
    </w:tbl>
    <w:p>
      <w:pPr>
        <w:spacing w:after="100" w:before="80"/>
      </w:pPr>
      <w:r>
        <w:rPr>
          <w:rFonts w:ascii="Arial" w:cs="Arial" w:eastAsia="Arial" w:hAnsi="Arial"/>
          <w:i/>
          <w:iCs/>
          <w:color w:val="7F8C8D"/>
          <w:sz w:val="19"/>
          <w:szCs w:val="19"/>
        </w:rPr>
        <w:t xml:space="preserve">Pending invites sent by salon owners to prospective managers. One-time use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invite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invited_by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phone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VARCHAR(15)</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Invitee phone number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manager</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invite_token</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VARCHAR(255)</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One-time token, in the WhatsApp deep link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pending / accepted / declined / expired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expires_at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48 hours from creation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Invite sent time</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80"/>
              <w:left w:type="dxa" w:w="240"/>
              <w:bottom w:type="dxa" w:w="180"/>
              <w:right w:type="dxa" w:w="240"/>
            </w:tcMar>
          </w:tcPr>
          <w:p>
            <w:pPr>
              <w:jc w:val="center"/>
            </w:pPr>
            <w:r>
              <w:rPr>
                <w:rFonts w:ascii="Arial" w:cs="Arial" w:eastAsia="Arial" w:hAnsi="Arial"/>
                <w:b/>
                <w:bCs/>
                <w:color w:val="FFFFFF"/>
                <w:sz w:val="34"/>
                <w:szCs w:val="34"/>
              </w:rPr>
              <w:t xml:space="preserve">BOOKING SERVICE</w:t>
            </w:r>
          </w:p>
          <w:p>
            <w:pPr>
              <w:jc w:val="center"/>
            </w:pPr>
            <w:r>
              <w:rPr>
                <w:rFonts w:ascii="Arial" w:cs="Arial" w:eastAsia="Arial" w:hAnsi="Arial"/>
                <w:color w:val="AAAACC"/>
                <w:sz w:val="20"/>
                <w:szCs w:val="20"/>
              </w:rPr>
              <w:t xml:space="preserve">bmp_bookings_db — reservations, slots, lifecycle</w:t>
            </w:r>
          </w:p>
        </w:tc>
      </w:tr>
    </w:tbl>
    <w:p>
      <w:pPr>
        <w:spacing w:after="200"/>
      </w:pPr>
      <w:r>
        <w:t xml:space="preserve"/>
      </w:r>
    </w:p>
    <w:p>
      <w:pPr>
        <w:pStyle w:val="Heading1"/>
        <w:pBdr>
          <w:bottom w:val="single" w:color="FF6B6B" w:sz="8" w:space="4"/>
        </w:pBdr>
        <w:spacing w:after="160" w:before="360"/>
      </w:pPr>
      <w:r>
        <w:rPr>
          <w:rFonts w:ascii="Arial" w:cs="Arial" w:eastAsia="Arial" w:hAnsi="Arial"/>
          <w:b/>
          <w:bCs/>
          <w:color w:val="1A1A2E"/>
          <w:sz w:val="32"/>
          <w:szCs w:val="32"/>
        </w:rPr>
        <w:t xml:space="preserve">4. Booking Service — bmp_bookings_db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00"/>
              <w:left w:type="dxa" w:w="200"/>
              <w:bottom w:type="dxa" w:w="100"/>
              <w:right w:type="dxa" w:w="200"/>
            </w:tcMar>
          </w:tcPr>
          <w:p>
            <w:r>
              <w:rPr>
                <w:rFonts w:ascii="Arial" w:cs="Arial" w:eastAsia="Arial" w:hAnsi="Arial"/>
                <w:b/>
                <w:bCs/>
                <w:color w:val="FFFFFF"/>
                <w:sz w:val="24"/>
                <w:szCs w:val="24"/>
              </w:rPr>
              <w:t xml:space="preserve">booking</w:t>
            </w:r>
          </w:p>
        </w:tc>
      </w:tr>
    </w:tbl>
    <w:p>
      <w:pPr>
        <w:spacing w:after="100" w:before="80"/>
      </w:pPr>
      <w:r>
        <w:rPr>
          <w:rFonts w:ascii="Arial" w:cs="Arial" w:eastAsia="Arial" w:hAnsi="Arial"/>
          <w:i/>
          <w:iCs/>
          <w:color w:val="7F8C8D"/>
          <w:sz w:val="19"/>
          <w:szCs w:val="19"/>
        </w:rPr>
        <w:t xml:space="preserve">The central booking record. Connects customer, salon, stylist, services, and policy snapshot into one 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booking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booking_ref</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Human-readable: BMP-2024-08291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customer_id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stylist_id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stylist.id. NULL if "any available".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scheduled_start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Appointment start time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scheduled_end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Calculated from total service duration</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total_duration_minutes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SMALLINT</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Sum of all service durations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subtotal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Sum of service prices before discounts</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coupon_discount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Amount deducted by coupon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wallet_used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Amount deducted from wallet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final_amount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Amount actually charged via Razorpay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policy_snapshot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JSON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Frozen copy of salon_policy at creation time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pending / confirmed / arrived / in_service / completed / cancelled / no_show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cancellation_fee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Calculated if cancelled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cancellation_reason</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Optional customer-provided reason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Booking creation time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Last status change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00"/>
              <w:left w:type="dxa" w:w="200"/>
              <w:bottom w:type="dxa" w:w="100"/>
              <w:right w:type="dxa" w:w="200"/>
            </w:tcMar>
          </w:tcPr>
          <w:p>
            <w:r>
              <w:rPr>
                <w:rFonts w:ascii="Arial" w:cs="Arial" w:eastAsia="Arial" w:hAnsi="Arial"/>
                <w:b/>
                <w:bCs/>
                <w:color w:val="FFFFFF"/>
                <w:sz w:val="24"/>
                <w:szCs w:val="24"/>
              </w:rPr>
              <w:t xml:space="preserve">booking_service_item</w:t>
            </w:r>
          </w:p>
        </w:tc>
      </w:tr>
    </w:tbl>
    <w:p>
      <w:pPr>
        <w:spacing w:after="100" w:before="80"/>
      </w:pPr>
      <w:r>
        <w:rPr>
          <w:rFonts w:ascii="Arial" w:cs="Arial" w:eastAsia="Arial" w:hAnsi="Arial"/>
          <w:i/>
          <w:iCs/>
          <w:color w:val="7F8C8D"/>
          <w:sz w:val="19"/>
          <w:szCs w:val="19"/>
        </w:rPr>
        <w:t xml:space="preserve">Line items — which specific services are included in a booking, since a booking can have multiple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line item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booking_id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booking.id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salon_service_id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salon_service.id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service_name_snapshot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Name frozen at booking time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price_snapshot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Price frozen at booking time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duration_snapshot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SMALLINT</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Duration frozen at booking time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00"/>
              <w:left w:type="dxa" w:w="200"/>
              <w:bottom w:type="dxa" w:w="100"/>
              <w:right w:type="dxa" w:w="200"/>
            </w:tcMar>
          </w:tcPr>
          <w:p>
            <w:r>
              <w:rPr>
                <w:rFonts w:ascii="Arial" w:cs="Arial" w:eastAsia="Arial" w:hAnsi="Arial"/>
                <w:b/>
                <w:bCs/>
                <w:color w:val="FFFFFF"/>
                <w:sz w:val="24"/>
                <w:szCs w:val="24"/>
              </w:rPr>
              <w:t xml:space="preserve">booking_events</w:t>
            </w:r>
          </w:p>
        </w:tc>
      </w:tr>
    </w:tbl>
    <w:p>
      <w:pPr>
        <w:spacing w:after="100" w:before="80"/>
      </w:pPr>
      <w:r>
        <w:rPr>
          <w:rFonts w:ascii="Arial" w:cs="Arial" w:eastAsia="Arial" w:hAnsi="Arial"/>
          <w:i/>
          <w:iCs/>
          <w:color w:val="7F8C8D"/>
          <w:sz w:val="19"/>
          <w:szCs w:val="19"/>
        </w:rPr>
        <w:t xml:space="preserve">Append-only timeline of everything that happened to a booking — for the booking detail timeline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event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booking_id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booking.id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event_type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created / payment_confirmed / reminder_sent / arrived / completed / cancelled / no_show / rescheduled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actor_type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customer / salon / system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actor_id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User who triggered this event, if applicable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metadata</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JSON</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Event-specific extra data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Event timestamp</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AE60" w:val="clear"/>
            <w:tcMar>
              <w:top w:type="dxa" w:w="100"/>
              <w:left w:type="dxa" w:w="200"/>
              <w:bottom w:type="dxa" w:w="100"/>
              <w:right w:type="dxa" w:w="200"/>
            </w:tcMar>
          </w:tcPr>
          <w:p>
            <w:r>
              <w:rPr>
                <w:rFonts w:ascii="Arial" w:cs="Arial" w:eastAsia="Arial" w:hAnsi="Arial"/>
                <w:b/>
                <w:bCs/>
                <w:color w:val="FFFFFF"/>
                <w:sz w:val="24"/>
                <w:szCs w:val="24"/>
              </w:rPr>
              <w:t xml:space="preserve">slot_lock</w:t>
            </w:r>
          </w:p>
        </w:tc>
      </w:tr>
    </w:tbl>
    <w:p>
      <w:pPr>
        <w:spacing w:after="100" w:before="80"/>
      </w:pPr>
      <w:r>
        <w:rPr>
          <w:rFonts w:ascii="Arial" w:cs="Arial" w:eastAsia="Arial" w:hAnsi="Arial"/>
          <w:i/>
          <w:iCs/>
          <w:color w:val="7F8C8D"/>
          <w:sz w:val="19"/>
          <w:szCs w:val="19"/>
        </w:rPr>
        <w:t xml:space="preserve">Temporary Redis-backed lock preventing double-booking while a customer completes payment. Mirrored here for durability.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lock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stylist_id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stylist.id, nullable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locked_start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Slot start time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locked_end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Slot end time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locked_by_user</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expires_at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5 minutes from lock creation</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released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BOOLEAN</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True once booking confirmed or lock expired</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9C12" w:val="clear"/>
            <w:tcMar>
              <w:top w:type="dxa" w:w="180"/>
              <w:left w:type="dxa" w:w="240"/>
              <w:bottom w:type="dxa" w:w="180"/>
              <w:right w:type="dxa" w:w="240"/>
            </w:tcMar>
          </w:tcPr>
          <w:p>
            <w:pPr>
              <w:jc w:val="center"/>
            </w:pPr>
            <w:r>
              <w:rPr>
                <w:rFonts w:ascii="Arial" w:cs="Arial" w:eastAsia="Arial" w:hAnsi="Arial"/>
                <w:b/>
                <w:bCs/>
                <w:color w:val="FFFFFF"/>
                <w:sz w:val="34"/>
                <w:szCs w:val="34"/>
              </w:rPr>
              <w:t xml:space="preserve">PAYMENT SERVICE</w:t>
            </w:r>
          </w:p>
          <w:p>
            <w:pPr>
              <w:jc w:val="center"/>
            </w:pPr>
            <w:r>
              <w:rPr>
                <w:rFonts w:ascii="Arial" w:cs="Arial" w:eastAsia="Arial" w:hAnsi="Arial"/>
                <w:color w:val="AAAACC"/>
                <w:sz w:val="20"/>
                <w:szCs w:val="20"/>
              </w:rPr>
              <w:t xml:space="preserve">bmp_payments_db — transactions, payouts, bank accounts</w:t>
            </w:r>
          </w:p>
        </w:tc>
      </w:tr>
    </w:tbl>
    <w:p>
      <w:pPr>
        <w:spacing w:after="200"/>
      </w:pPr>
      <w:r>
        <w:t xml:space="preserve"/>
      </w:r>
    </w:p>
    <w:p>
      <w:pPr>
        <w:pStyle w:val="Heading1"/>
        <w:pBdr>
          <w:bottom w:val="single" w:color="FF6B6B" w:sz="8" w:space="4"/>
        </w:pBdr>
        <w:spacing w:after="160" w:before="360"/>
      </w:pPr>
      <w:r>
        <w:rPr>
          <w:rFonts w:ascii="Arial" w:cs="Arial" w:eastAsia="Arial" w:hAnsi="Arial"/>
          <w:b/>
          <w:bCs/>
          <w:color w:val="1A1A2E"/>
          <w:sz w:val="32"/>
          <w:szCs w:val="32"/>
        </w:rPr>
        <w:t xml:space="preserve">5. Payment Service — bmp_payments_db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payment</w:t>
            </w:r>
          </w:p>
        </w:tc>
      </w:tr>
    </w:tbl>
    <w:p>
      <w:pPr>
        <w:spacing w:after="100" w:before="80"/>
      </w:pPr>
      <w:r>
        <w:rPr>
          <w:rFonts w:ascii="Arial" w:cs="Arial" w:eastAsia="Arial" w:hAnsi="Arial"/>
          <w:i/>
          <w:iCs/>
          <w:color w:val="7F8C8D"/>
          <w:sz w:val="19"/>
          <w:szCs w:val="19"/>
        </w:rPr>
        <w:t xml:space="preserve">Every payment transaction tied to a booking. Razorpay webhook is the source of truth for status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payment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booking_id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booking.id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razorpay_order_id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Razorpay order reference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razorpay_payment_id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Razorpay payment reference, set on success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Amount charged in INR</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method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upi / card / netbanking / wallet_only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created / pending / success / failed / refunded / partially_refunded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refund_amount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Amount refunded, if any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idempotency_key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Prevents duplicate webhook processing</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commission_rate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DECIMAL(5,2)</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BMP commission percent at time of transaction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commission_amount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Calculated BMP earning from this payment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salon_net_amount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Amount owed to salon after commission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Payment initiation time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completed_at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Success or failure timestamp</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payout_record</w:t>
            </w:r>
          </w:p>
        </w:tc>
      </w:tr>
    </w:tbl>
    <w:p>
      <w:pPr>
        <w:spacing w:after="100" w:before="80"/>
      </w:pPr>
      <w:r>
        <w:rPr>
          <w:rFonts w:ascii="Arial" w:cs="Arial" w:eastAsia="Arial" w:hAnsi="Arial"/>
          <w:i/>
          <w:iCs/>
          <w:color w:val="7F8C8D"/>
          <w:sz w:val="19"/>
          <w:szCs w:val="19"/>
        </w:rPr>
        <w:t xml:space="preserve">Daily batch payout to a salon, aggregating all completed bookings for that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payout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payout_date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Date this payout covers</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booking_count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INT</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Number of bookings included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gross_amount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Total before commission</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commission_amount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Total BMP commission deducted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net_amount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Amount actually transferred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razorpay_transfer_id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Razorpay Route transfer reference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queued / processing / paid / failed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failure_reason</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VARCHAR(300)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Set if status=failed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processed_at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11 PM batch run time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payout_queue</w:t>
            </w:r>
          </w:p>
        </w:tc>
      </w:tr>
    </w:tbl>
    <w:p>
      <w:pPr>
        <w:spacing w:after="100" w:before="80"/>
      </w:pPr>
      <w:r>
        <w:rPr>
          <w:rFonts w:ascii="Arial" w:cs="Arial" w:eastAsia="Arial" w:hAnsi="Arial"/>
          <w:i/>
          <w:iCs/>
          <w:color w:val="7F8C8D"/>
          <w:sz w:val="19"/>
          <w:szCs w:val="19"/>
        </w:rPr>
        <w:t xml:space="preserve">Pending items waiting for the nightly batch payout job, before they are consolidated into a payout_record.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queue item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booking_id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booking.id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amount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Net amount owed for this booking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queued_at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When booking was marked completed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processed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BOOLEAN</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True once included in a payout_record</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9C12" w:val="clear"/>
            <w:tcMar>
              <w:top w:type="dxa" w:w="100"/>
              <w:left w:type="dxa" w:w="200"/>
              <w:bottom w:type="dxa" w:w="100"/>
              <w:right w:type="dxa" w:w="200"/>
            </w:tcMar>
          </w:tcPr>
          <w:p>
            <w:r>
              <w:rPr>
                <w:rFonts w:ascii="Arial" w:cs="Arial" w:eastAsia="Arial" w:hAnsi="Arial"/>
                <w:b/>
                <w:bCs/>
                <w:color w:val="FFFFFF"/>
                <w:sz w:val="24"/>
                <w:szCs w:val="24"/>
              </w:rPr>
              <w:t xml:space="preserve">bank_account</w:t>
            </w:r>
          </w:p>
        </w:tc>
      </w:tr>
    </w:tbl>
    <w:p>
      <w:pPr>
        <w:spacing w:after="100" w:before="80"/>
      </w:pPr>
      <w:r>
        <w:rPr>
          <w:rFonts w:ascii="Arial" w:cs="Arial" w:eastAsia="Arial" w:hAnsi="Arial"/>
          <w:i/>
          <w:iCs/>
          <w:color w:val="7F8C8D"/>
          <w:sz w:val="19"/>
          <w:szCs w:val="19"/>
        </w:rPr>
        <w:t xml:space="preserve">Salon owner bank details for payouts. Protected with 2FA and a 24-hour cooling period on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bank account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account_holder_name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VARCHAR(150)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Must match salon owner legal name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account_number_encrypted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VARCHAR(255)</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Encrypted at rest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ifsc_code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Bank routing code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bank_name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Display name, e.g. "HDFC Bank"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last_4_digits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VARCHAR(4)</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For display purposes only</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is_verified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BOOLEAN</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Penny-drop verification completed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pending_change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JSON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New details awaiting 24h cooling period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cooling_period_ends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NULL unless a change is pending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Last successful change</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59B6" w:val="clear"/>
            <w:tcMar>
              <w:top w:type="dxa" w:w="180"/>
              <w:left w:type="dxa" w:w="240"/>
              <w:bottom w:type="dxa" w:w="180"/>
              <w:right w:type="dxa" w:w="240"/>
            </w:tcMar>
          </w:tcPr>
          <w:p>
            <w:pPr>
              <w:jc w:val="center"/>
            </w:pPr>
            <w:r>
              <w:rPr>
                <w:rFonts w:ascii="Arial" w:cs="Arial" w:eastAsia="Arial" w:hAnsi="Arial"/>
                <w:b/>
                <w:bCs/>
                <w:color w:val="FFFFFF"/>
                <w:sz w:val="34"/>
                <w:szCs w:val="34"/>
              </w:rPr>
              <w:t xml:space="preserve">REVIEW SERVICE</w:t>
            </w:r>
          </w:p>
          <w:p>
            <w:pPr>
              <w:jc w:val="center"/>
            </w:pPr>
            <w:r>
              <w:rPr>
                <w:rFonts w:ascii="Arial" w:cs="Arial" w:eastAsia="Arial" w:hAnsi="Arial"/>
                <w:color w:val="AAAACC"/>
                <w:sz w:val="20"/>
                <w:szCs w:val="20"/>
              </w:rPr>
              <w:t xml:space="preserve">bmp_reviews_db — ratings, reviews, moderation</w:t>
            </w:r>
          </w:p>
        </w:tc>
      </w:tr>
    </w:tbl>
    <w:p>
      <w:pPr>
        <w:spacing w:after="200"/>
      </w:pPr>
      <w:r>
        <w:t xml:space="preserve"/>
      </w:r>
    </w:p>
    <w:p>
      <w:pPr>
        <w:pStyle w:val="Heading1"/>
        <w:pBdr>
          <w:bottom w:val="single" w:color="FF6B6B" w:sz="8" w:space="4"/>
        </w:pBdr>
        <w:spacing w:after="160" w:before="360"/>
      </w:pPr>
      <w:r>
        <w:rPr>
          <w:rFonts w:ascii="Arial" w:cs="Arial" w:eastAsia="Arial" w:hAnsi="Arial"/>
          <w:b/>
          <w:bCs/>
          <w:color w:val="1A1A2E"/>
          <w:sz w:val="32"/>
          <w:szCs w:val="32"/>
        </w:rPr>
        <w:t xml:space="preserve">6. Review Service — bmp_reviews_db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59B6" w:val="clear"/>
            <w:tcMar>
              <w:top w:type="dxa" w:w="100"/>
              <w:left w:type="dxa" w:w="200"/>
              <w:bottom w:type="dxa" w:w="100"/>
              <w:right w:type="dxa" w:w="200"/>
            </w:tcMar>
          </w:tcPr>
          <w:p>
            <w:r>
              <w:rPr>
                <w:rFonts w:ascii="Arial" w:cs="Arial" w:eastAsia="Arial" w:hAnsi="Arial"/>
                <w:b/>
                <w:bCs/>
                <w:color w:val="FFFFFF"/>
                <w:sz w:val="24"/>
                <w:szCs w:val="24"/>
              </w:rPr>
              <w:t xml:space="preserve">review</w:t>
            </w:r>
          </w:p>
        </w:tc>
      </w:tr>
    </w:tbl>
    <w:p>
      <w:pPr>
        <w:spacing w:after="100" w:before="80"/>
      </w:pPr>
      <w:r>
        <w:rPr>
          <w:rFonts w:ascii="Arial" w:cs="Arial" w:eastAsia="Arial" w:hAnsi="Arial"/>
          <w:i/>
          <w:iCs/>
          <w:color w:val="7F8C8D"/>
          <w:sz w:val="19"/>
          <w:szCs w:val="19"/>
        </w:rPr>
        <w:t xml:space="preserve">Customer reviews. Always tied to a verified booking — never created without proof of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review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booking_id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booking.id — required, proves verified visit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customer_id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stylist_id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stylist.id, nullable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salon_rating</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TINYINT</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1-5 stars for the salon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stylist_rating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TINYINT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1-5 stars for the stylist, nullable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review_text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Optional written review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JSON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Array: ["Clean salon","On time","Great stylist"]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is_verified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BOOLEAN</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Always true — enforced by booking_id requirement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moderation_status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approved / flagged / removed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Review submission time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59B6" w:val="clear"/>
            <w:tcMar>
              <w:top w:type="dxa" w:w="100"/>
              <w:left w:type="dxa" w:w="200"/>
              <w:bottom w:type="dxa" w:w="100"/>
              <w:right w:type="dxa" w:w="200"/>
            </w:tcMar>
          </w:tcPr>
          <w:p>
            <w:r>
              <w:rPr>
                <w:rFonts w:ascii="Arial" w:cs="Arial" w:eastAsia="Arial" w:hAnsi="Arial"/>
                <w:b/>
                <w:bCs/>
                <w:color w:val="FFFFFF"/>
                <w:sz w:val="24"/>
                <w:szCs w:val="24"/>
              </w:rPr>
              <w:t xml:space="preserve">review_photo</w:t>
            </w:r>
          </w:p>
        </w:tc>
      </w:tr>
    </w:tbl>
    <w:p>
      <w:pPr>
        <w:spacing w:after="100" w:before="80"/>
      </w:pPr>
      <w:r>
        <w:rPr>
          <w:rFonts w:ascii="Arial" w:cs="Arial" w:eastAsia="Arial" w:hAnsi="Arial"/>
          <w:i/>
          <w:iCs/>
          <w:color w:val="7F8C8D"/>
          <w:sz w:val="19"/>
          <w:szCs w:val="19"/>
        </w:rPr>
        <w:t xml:space="preserve">Before/after photos attached to a review, stored separately to support multiple photos per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photo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review_id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review.id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photo_url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VARCHAR(500)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Cloudflare R2 URL</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photo_type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before / after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uploaded_at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Upload timestamp</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59B6" w:val="clear"/>
            <w:tcMar>
              <w:top w:type="dxa" w:w="100"/>
              <w:left w:type="dxa" w:w="200"/>
              <w:bottom w:type="dxa" w:w="100"/>
              <w:right w:type="dxa" w:w="200"/>
            </w:tcMar>
          </w:tcPr>
          <w:p>
            <w:r>
              <w:rPr>
                <w:rFonts w:ascii="Arial" w:cs="Arial" w:eastAsia="Arial" w:hAnsi="Arial"/>
                <w:b/>
                <w:bCs/>
                <w:color w:val="FFFFFF"/>
                <w:sz w:val="24"/>
                <w:szCs w:val="24"/>
              </w:rPr>
              <w:t xml:space="preserve">salon_response</w:t>
            </w:r>
          </w:p>
        </w:tc>
      </w:tr>
    </w:tbl>
    <w:p>
      <w:pPr>
        <w:spacing w:after="100" w:before="80"/>
      </w:pPr>
      <w:r>
        <w:rPr>
          <w:rFonts w:ascii="Arial" w:cs="Arial" w:eastAsia="Arial" w:hAnsi="Arial"/>
          <w:i/>
          <w:iCs/>
          <w:color w:val="7F8C8D"/>
          <w:sz w:val="19"/>
          <w:szCs w:val="19"/>
        </w:rPr>
        <w:t xml:space="preserve">Salon owner replies to a customer review. Salons can respond but never delete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response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review_id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review.id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response_text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VARCHAR(500)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Owner reply text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Response time</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ECDC4" w:val="clear"/>
            <w:tcMar>
              <w:top w:type="dxa" w:w="180"/>
              <w:left w:type="dxa" w:w="240"/>
              <w:bottom w:type="dxa" w:w="180"/>
              <w:right w:type="dxa" w:w="240"/>
            </w:tcMar>
          </w:tcPr>
          <w:p>
            <w:pPr>
              <w:jc w:val="center"/>
            </w:pPr>
            <w:r>
              <w:rPr>
                <w:rFonts w:ascii="Arial" w:cs="Arial" w:eastAsia="Arial" w:hAnsi="Arial"/>
                <w:b/>
                <w:bCs/>
                <w:color w:val="FFFFFF"/>
                <w:sz w:val="34"/>
                <w:szCs w:val="34"/>
              </w:rPr>
              <w:t xml:space="preserve">REWARDS SERVICE</w:t>
            </w:r>
          </w:p>
          <w:p>
            <w:pPr>
              <w:jc w:val="center"/>
            </w:pPr>
            <w:r>
              <w:rPr>
                <w:rFonts w:ascii="Arial" w:cs="Arial" w:eastAsia="Arial" w:hAnsi="Arial"/>
                <w:color w:val="AAAACC"/>
                <w:sz w:val="20"/>
                <w:szCs w:val="20"/>
              </w:rPr>
              <w:t xml:space="preserve">bmp_rewards_db — coupons, wallet, referrals</w:t>
            </w:r>
          </w:p>
        </w:tc>
      </w:tr>
    </w:tbl>
    <w:p>
      <w:pPr>
        <w:spacing w:after="200"/>
      </w:pPr>
      <w:r>
        <w:t xml:space="preserve"/>
      </w:r>
    </w:p>
    <w:p>
      <w:pPr>
        <w:pStyle w:val="Heading1"/>
        <w:pBdr>
          <w:bottom w:val="single" w:color="FF6B6B" w:sz="8" w:space="4"/>
        </w:pBdr>
        <w:spacing w:after="160" w:before="360"/>
      </w:pPr>
      <w:r>
        <w:rPr>
          <w:rFonts w:ascii="Arial" w:cs="Arial" w:eastAsia="Arial" w:hAnsi="Arial"/>
          <w:b/>
          <w:bCs/>
          <w:color w:val="1A1A2E"/>
          <w:sz w:val="32"/>
          <w:szCs w:val="32"/>
        </w:rPr>
        <w:t xml:space="preserve">7. Rewards Service — bmp_rewards_db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ECDC4" w:val="clear"/>
            <w:tcMar>
              <w:top w:type="dxa" w:w="100"/>
              <w:left w:type="dxa" w:w="200"/>
              <w:bottom w:type="dxa" w:w="100"/>
              <w:right w:type="dxa" w:w="200"/>
            </w:tcMar>
          </w:tcPr>
          <w:p>
            <w:r>
              <w:rPr>
                <w:rFonts w:ascii="Arial" w:cs="Arial" w:eastAsia="Arial" w:hAnsi="Arial"/>
                <w:b/>
                <w:bCs/>
                <w:color w:val="FFFFFF"/>
                <w:sz w:val="24"/>
                <w:szCs w:val="24"/>
              </w:rPr>
              <w:t xml:space="preserve">coupon</w:t>
            </w:r>
          </w:p>
        </w:tc>
      </w:tr>
    </w:tbl>
    <w:p>
      <w:pPr>
        <w:spacing w:after="100" w:before="80"/>
      </w:pPr>
      <w:r>
        <w:rPr>
          <w:rFonts w:ascii="Arial" w:cs="Arial" w:eastAsia="Arial" w:hAnsi="Arial"/>
          <w:i/>
          <w:iCs/>
          <w:color w:val="7F8C8D"/>
          <w:sz w:val="19"/>
          <w:szCs w:val="19"/>
        </w:rPr>
        <w:t xml:space="preserve">All discount coupons — platform-wide or salon-specific, including welcome, referral, loyalty, and seasonal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coupon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code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VARCHAR(30)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e.g. "WELCOME100", "FRIEND-X7K"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welcome / referral / loyalty / off_peak / festival / birthday / win_back</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NULL = platform-wide. Set = salon-specific only.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discount_type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flat / percentage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discount_value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Amount or percentage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min_booking_value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Minimum spend to qualify</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max_discount_cap</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Cap for percentage discounts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valid_from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Coupon activation time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valid_to</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Coupon expiry time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usage_limit_per_user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SMALLINT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Usually 1</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is_active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BOOLEAN</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Can be disabled without deleting</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ECDC4" w:val="clear"/>
            <w:tcMar>
              <w:top w:type="dxa" w:w="100"/>
              <w:left w:type="dxa" w:w="200"/>
              <w:bottom w:type="dxa" w:w="100"/>
              <w:right w:type="dxa" w:w="200"/>
            </w:tcMar>
          </w:tcPr>
          <w:p>
            <w:r>
              <w:rPr>
                <w:rFonts w:ascii="Arial" w:cs="Arial" w:eastAsia="Arial" w:hAnsi="Arial"/>
                <w:b/>
                <w:bCs/>
                <w:color w:val="FFFFFF"/>
                <w:sz w:val="24"/>
                <w:szCs w:val="24"/>
              </w:rPr>
              <w:t xml:space="preserve">coupon_usage</w:t>
            </w:r>
          </w:p>
        </w:tc>
      </w:tr>
    </w:tbl>
    <w:p>
      <w:pPr>
        <w:spacing w:after="100" w:before="80"/>
      </w:pPr>
      <w:r>
        <w:rPr>
          <w:rFonts w:ascii="Arial" w:cs="Arial" w:eastAsia="Arial" w:hAnsi="Arial"/>
          <w:i/>
          <w:iCs/>
          <w:color w:val="7F8C8D"/>
          <w:sz w:val="19"/>
          <w:szCs w:val="19"/>
        </w:rPr>
        <w:t xml:space="preserve">Tracks every time a coupon was applied, to enforce per-user usage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usage record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coupon_id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coupon.id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booking_id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booking.id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discount_applied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Actual amount deducted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used_at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Usage timestamp</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ECDC4" w:val="clear"/>
            <w:tcMar>
              <w:top w:type="dxa" w:w="100"/>
              <w:left w:type="dxa" w:w="200"/>
              <w:bottom w:type="dxa" w:w="100"/>
              <w:right w:type="dxa" w:w="200"/>
            </w:tcMar>
          </w:tcPr>
          <w:p>
            <w:r>
              <w:rPr>
                <w:rFonts w:ascii="Arial" w:cs="Arial" w:eastAsia="Arial" w:hAnsi="Arial"/>
                <w:b/>
                <w:bCs/>
                <w:color w:val="FFFFFF"/>
                <w:sz w:val="24"/>
                <w:szCs w:val="24"/>
              </w:rPr>
              <w:t xml:space="preserve">wallet</w:t>
            </w:r>
          </w:p>
        </w:tc>
      </w:tr>
    </w:tbl>
    <w:p>
      <w:pPr>
        <w:spacing w:after="100" w:before="80"/>
      </w:pPr>
      <w:r>
        <w:rPr>
          <w:rFonts w:ascii="Arial" w:cs="Arial" w:eastAsia="Arial" w:hAnsi="Arial"/>
          <w:i/>
          <w:iCs/>
          <w:color w:val="7F8C8D"/>
          <w:sz w:val="19"/>
          <w:szCs w:val="19"/>
        </w:rPr>
        <w:t xml:space="preserve">BMP in-app wallet balance per user. Non-withdrawable — avoids RBI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wallet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 — one wallet per user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balance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Current spendable balance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updated_at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Last transaction time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ECDC4" w:val="clear"/>
            <w:tcMar>
              <w:top w:type="dxa" w:w="100"/>
              <w:left w:type="dxa" w:w="200"/>
              <w:bottom w:type="dxa" w:w="100"/>
              <w:right w:type="dxa" w:w="200"/>
            </w:tcMar>
          </w:tcPr>
          <w:p>
            <w:r>
              <w:rPr>
                <w:rFonts w:ascii="Arial" w:cs="Arial" w:eastAsia="Arial" w:hAnsi="Arial"/>
                <w:b/>
                <w:bCs/>
                <w:color w:val="FFFFFF"/>
                <w:sz w:val="24"/>
                <w:szCs w:val="24"/>
              </w:rPr>
              <w:t xml:space="preserve">wallet_transaction</w:t>
            </w:r>
          </w:p>
        </w:tc>
      </w:tr>
    </w:tbl>
    <w:p>
      <w:pPr>
        <w:spacing w:after="100" w:before="80"/>
      </w:pPr>
      <w:r>
        <w:rPr>
          <w:rFonts w:ascii="Arial" w:cs="Arial" w:eastAsia="Arial" w:hAnsi="Arial"/>
          <w:i/>
          <w:iCs/>
          <w:color w:val="7F8C8D"/>
          <w:sz w:val="19"/>
          <w:szCs w:val="19"/>
        </w:rPr>
        <w:t xml:space="preserve">Append-only ledger of every wallet credit and debit, for full transaction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transaction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wallet_id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wallet.id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referral_earned / booking_deducted / welcome_bonus / coupon_refund / manual_credit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amount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Positive for credit, negative for debit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booking_id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booking.id, nullable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description</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Human-readable 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Transaction timestamp</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ECDC4" w:val="clear"/>
            <w:tcMar>
              <w:top w:type="dxa" w:w="100"/>
              <w:left w:type="dxa" w:w="200"/>
              <w:bottom w:type="dxa" w:w="100"/>
              <w:right w:type="dxa" w:w="200"/>
            </w:tcMar>
          </w:tcPr>
          <w:p>
            <w:r>
              <w:rPr>
                <w:rFonts w:ascii="Arial" w:cs="Arial" w:eastAsia="Arial" w:hAnsi="Arial"/>
                <w:b/>
                <w:bCs/>
                <w:color w:val="FFFFFF"/>
                <w:sz w:val="24"/>
                <w:szCs w:val="24"/>
              </w:rPr>
              <w:t xml:space="preserve">referral</w:t>
            </w:r>
          </w:p>
        </w:tc>
      </w:tr>
    </w:tbl>
    <w:p>
      <w:pPr>
        <w:spacing w:after="100" w:before="80"/>
      </w:pPr>
      <w:r>
        <w:rPr>
          <w:rFonts w:ascii="Arial" w:cs="Arial" w:eastAsia="Arial" w:hAnsi="Arial"/>
          <w:i/>
          <w:iCs/>
          <w:color w:val="7F8C8D"/>
          <w:sz w:val="19"/>
          <w:szCs w:val="19"/>
        </w:rPr>
        <w:t xml:space="preserve">Tracks the referrer-referee relationship and reward eligibility, which only triggers after a completed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referral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referrer_id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 — who shared the code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referee_id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 — who signed up</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referral_code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code, e.g. "ARJUN-X7K"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referee_first_booking_id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Set once referee completes first visit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reward_status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pending / completed / fraud_flagged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reward_amount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DECIMAL(10,2)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Rs.150 credited to referrer wallet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Referral link click time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completed_at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When referee completed first visit</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pPr>
              <w:jc w:val="center"/>
            </w:pPr>
            <w:r>
              <w:rPr>
                <w:rFonts w:ascii="Arial" w:cs="Arial" w:eastAsia="Arial" w:hAnsi="Arial"/>
                <w:b/>
                <w:bCs/>
                <w:color w:val="FFFFFF"/>
                <w:sz w:val="34"/>
                <w:szCs w:val="34"/>
              </w:rPr>
              <w:t xml:space="preserve">ADMIN SERVICE</w:t>
            </w:r>
          </w:p>
          <w:p>
            <w:pPr>
              <w:jc w:val="center"/>
            </w:pPr>
            <w:r>
              <w:rPr>
                <w:rFonts w:ascii="Arial" w:cs="Arial" w:eastAsia="Arial" w:hAnsi="Arial"/>
                <w:color w:val="AAAACC"/>
                <w:sz w:val="20"/>
                <w:szCs w:val="20"/>
              </w:rPr>
              <w:t xml:space="preserve">bmp_admin_db — internal staff, support, audit</w:t>
            </w:r>
          </w:p>
        </w:tc>
      </w:tr>
    </w:tbl>
    <w:p>
      <w:pPr>
        <w:spacing w:after="200"/>
      </w:pPr>
      <w:r>
        <w:t xml:space="preserve"/>
      </w:r>
    </w:p>
    <w:p>
      <w:pPr>
        <w:pStyle w:val="Heading1"/>
        <w:pBdr>
          <w:bottom w:val="single" w:color="FF6B6B" w:sz="8" w:space="4"/>
        </w:pBdr>
        <w:spacing w:after="160" w:before="360"/>
      </w:pPr>
      <w:r>
        <w:rPr>
          <w:rFonts w:ascii="Arial" w:cs="Arial" w:eastAsia="Arial" w:hAnsi="Arial"/>
          <w:b/>
          <w:bCs/>
          <w:color w:val="1A1A2E"/>
          <w:sz w:val="32"/>
          <w:szCs w:val="32"/>
        </w:rPr>
        <w:t xml:space="preserve">8. Admin Service — bmp_admin_db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200"/>
              <w:bottom w:type="dxa" w:w="100"/>
              <w:right w:type="dxa" w:w="200"/>
            </w:tcMar>
          </w:tcPr>
          <w:p>
            <w:r>
              <w:rPr>
                <w:rFonts w:ascii="Arial" w:cs="Arial" w:eastAsia="Arial" w:hAnsi="Arial"/>
                <w:b/>
                <w:bCs/>
                <w:color w:val="FFFFFF"/>
                <w:sz w:val="24"/>
                <w:szCs w:val="24"/>
              </w:rPr>
              <w:t xml:space="preserve">bmp_staff</w:t>
            </w:r>
          </w:p>
        </w:tc>
      </w:tr>
    </w:tbl>
    <w:p>
      <w:pPr>
        <w:spacing w:after="100" w:before="80"/>
      </w:pPr>
      <w:r>
        <w:rPr>
          <w:rFonts w:ascii="Arial" w:cs="Arial" w:eastAsia="Arial" w:hAnsi="Arial"/>
          <w:i/>
          <w:iCs/>
          <w:color w:val="7F8C8D"/>
          <w:sz w:val="19"/>
          <w:szCs w:val="19"/>
        </w:rPr>
        <w:t xml:space="preserve">Internal BMP team accounts. Completely separate from the public users table — different login flow, mandatory TOTP.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staff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email</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VARCHAR(150)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Login email, unique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password_hash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VARCHAR(255)</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Bcrypt hashed password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totp_secret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VARCHAR(255)</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Encrypted TOTP secret for Google Authenticator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Staff member name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role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super_admin / admin / customer_support / salon_support / finance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BOOLEAN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False if deactivated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created_by</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bmp_staff.id — who created this account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last_login_at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Most recent successful login</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Account creation time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200"/>
              <w:bottom w:type="dxa" w:w="100"/>
              <w:right w:type="dxa" w:w="200"/>
            </w:tcMar>
          </w:tcPr>
          <w:p>
            <w:r>
              <w:rPr>
                <w:rFonts w:ascii="Arial" w:cs="Arial" w:eastAsia="Arial" w:hAnsi="Arial"/>
                <w:b/>
                <w:bCs/>
                <w:color w:val="FFFFFF"/>
                <w:sz w:val="24"/>
                <w:szCs w:val="24"/>
              </w:rPr>
              <w:t xml:space="preserve">support_ticket</w:t>
            </w:r>
          </w:p>
        </w:tc>
      </w:tr>
    </w:tbl>
    <w:p>
      <w:pPr>
        <w:spacing w:after="100" w:before="80"/>
      </w:pPr>
      <w:r>
        <w:rPr>
          <w:rFonts w:ascii="Arial" w:cs="Arial" w:eastAsia="Arial" w:hAnsi="Arial"/>
          <w:i/>
          <w:iCs/>
          <w:color w:val="7F8C8D"/>
          <w:sz w:val="19"/>
          <w:szCs w:val="19"/>
        </w:rPr>
        <w:t xml:space="preserve">Customer and salon support tickets, auto-routed by type to the right internal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ticket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ticket_ref</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Human-readable: T-0291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payment / booking / salon / payout / app_bug</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raised_by_user_id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users.id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booking_id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booking.id, nullable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salon_id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salon.id, nullable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subject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Short issue summary</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priority</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high / medium / low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assigned_to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bmp_staff.id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sla_first_response_hours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SMALLINT</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From ticket type config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sla_resolution_hours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SMALLINT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From ticket type config</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status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open / pending / escalated / resolved / closed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resolution_type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refund_issued / no_action / escalated / closed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Ticket creation time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resolved_at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NULL until resolved</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200"/>
              <w:bottom w:type="dxa" w:w="100"/>
              <w:right w:type="dxa" w:w="200"/>
            </w:tcMar>
          </w:tcPr>
          <w:p>
            <w:r>
              <w:rPr>
                <w:rFonts w:ascii="Arial" w:cs="Arial" w:eastAsia="Arial" w:hAnsi="Arial"/>
                <w:b/>
                <w:bCs/>
                <w:color w:val="FFFFFF"/>
                <w:sz w:val="24"/>
                <w:szCs w:val="24"/>
              </w:rPr>
              <w:t xml:space="preserve">support_message</w:t>
            </w:r>
          </w:p>
        </w:tc>
      </w:tr>
    </w:tbl>
    <w:p>
      <w:pPr>
        <w:spacing w:after="100" w:before="80"/>
      </w:pPr>
      <w:r>
        <w:rPr>
          <w:rFonts w:ascii="Arial" w:cs="Arial" w:eastAsia="Arial" w:hAnsi="Arial"/>
          <w:i/>
          <w:iCs/>
          <w:color w:val="7F8C8D"/>
          <w:sz w:val="19"/>
          <w:szCs w:val="19"/>
        </w:rPr>
        <w:t xml:space="preserve">Conversation thread for a support ticket — both customer-facing messages and internal-only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message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ticket_id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support_ticket.id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sender_type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customer / staff</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sender_id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User id or staff id depending on sender_type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message_text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VARCHAR(2000)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Message content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is_internal_note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BOOLEAN</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True = never shown to customer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Message timestamp</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200"/>
              <w:bottom w:type="dxa" w:w="100"/>
              <w:right w:type="dxa" w:w="200"/>
            </w:tcMar>
          </w:tcPr>
          <w:p>
            <w:r>
              <w:rPr>
                <w:rFonts w:ascii="Arial" w:cs="Arial" w:eastAsia="Arial" w:hAnsi="Arial"/>
                <w:b/>
                <w:bCs/>
                <w:color w:val="FFFFFF"/>
                <w:sz w:val="24"/>
                <w:szCs w:val="24"/>
              </w:rPr>
              <w:t xml:space="preserve">audit_log</w:t>
            </w:r>
          </w:p>
        </w:tc>
      </w:tr>
    </w:tbl>
    <w:p>
      <w:pPr>
        <w:spacing w:after="100" w:before="80"/>
      </w:pPr>
      <w:r>
        <w:rPr>
          <w:rFonts w:ascii="Arial" w:cs="Arial" w:eastAsia="Arial" w:hAnsi="Arial"/>
          <w:i/>
          <w:iCs/>
          <w:color w:val="7F8C8D"/>
          <w:sz w:val="19"/>
          <w:szCs w:val="19"/>
        </w:rPr>
        <w:t xml:space="preserve">Immutable, append-only record of every administrative action. No DELETE or UPDATE permitted at the database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log entry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actor_id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E8F4FD"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FK</w:t>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References bmp_staff.id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actor_role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Role at time of action</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action_type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e.g. "approve_salon", "issue_refund", "change_commission"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action_detail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JSON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Structured detail of what changed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target_type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VARCHAR(50)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e.g. "salon", "booking", "staff_account"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target_id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ID of the affected record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ip_address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VARCHAR(45)</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Actor IP address, supports IPv6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Action timestamp. Never modified.</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80"/>
              <w:left w:type="dxa" w:w="240"/>
              <w:bottom w:type="dxa" w:w="180"/>
              <w:right w:type="dxa" w:w="240"/>
            </w:tcMar>
          </w:tcPr>
          <w:p>
            <w:pPr>
              <w:jc w:val="center"/>
            </w:pPr>
            <w:r>
              <w:rPr>
                <w:rFonts w:ascii="Arial" w:cs="Arial" w:eastAsia="Arial" w:hAnsi="Arial"/>
                <w:b/>
                <w:bCs/>
                <w:color w:val="FFFFFF"/>
                <w:sz w:val="34"/>
                <w:szCs w:val="34"/>
              </w:rPr>
              <w:t xml:space="preserve">NOTIFICATION SERVICE</w:t>
            </w:r>
          </w:p>
          <w:p>
            <w:pPr>
              <w:jc w:val="center"/>
            </w:pPr>
            <w:r>
              <w:rPr>
                <w:rFonts w:ascii="Arial" w:cs="Arial" w:eastAsia="Arial" w:hAnsi="Arial"/>
                <w:color w:val="AAAACC"/>
                <w:sz w:val="20"/>
                <w:szCs w:val="20"/>
              </w:rPr>
              <w:t xml:space="preserve">Stateless — Kafka consumer only</w:t>
            </w:r>
          </w:p>
        </w:tc>
      </w:tr>
    </w:tbl>
    <w:p>
      <w:pPr>
        <w:spacing w:after="200"/>
      </w:pPr>
      <w:r>
        <w:t xml:space="preserve"/>
      </w:r>
    </w:p>
    <w:p>
      <w:pPr>
        <w:pStyle w:val="Heading1"/>
        <w:pBdr>
          <w:bottom w:val="single" w:color="FF6B6B" w:sz="8" w:space="4"/>
        </w:pBdr>
        <w:spacing w:after="160" w:before="360"/>
      </w:pPr>
      <w:r>
        <w:rPr>
          <w:rFonts w:ascii="Arial" w:cs="Arial" w:eastAsia="Arial" w:hAnsi="Arial"/>
          <w:b/>
          <w:bCs/>
          <w:color w:val="1A1A2E"/>
          <w:sz w:val="32"/>
          <w:szCs w:val="32"/>
        </w:rPr>
        <w:t xml:space="preserve">9. Notification Service</w:t>
      </w:r>
    </w:p>
    <w:p>
      <w:pPr>
        <w:spacing w:after="100"/>
      </w:pPr>
      <w:r>
        <w:rPr>
          <w:rFonts w:ascii="Arial" w:cs="Arial" w:eastAsia="Arial" w:hAnsi="Arial"/>
          <w:color w:val="333333"/>
          <w:sz w:val="20"/>
          <w:szCs w:val="20"/>
        </w:rPr>
        <w:t xml:space="preserve">The notification service is intentionally stateless. It consumes Kafka events from every other service and triggers WhatsApp (via MSG91), SMS, or push notifications (via Firebase FCM). It maintains only a lightweight delivery log for debugging and analytics — it does not own any business data.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b/>
                <w:bCs/>
                <w:color w:val="FFFFFF"/>
                <w:sz w:val="24"/>
                <w:szCs w:val="24"/>
              </w:rPr>
              <w:t xml:space="preserve">notification_log</w:t>
            </w:r>
          </w:p>
        </w:tc>
      </w:tr>
    </w:tbl>
    <w:p>
      <w:pPr>
        <w:spacing w:after="100" w:before="80"/>
      </w:pPr>
      <w:r>
        <w:rPr>
          <w:rFonts w:ascii="Arial" w:cs="Arial" w:eastAsia="Arial" w:hAnsi="Arial"/>
          <w:i/>
          <w:iCs/>
          <w:color w:val="7F8C8D"/>
          <w:sz w:val="19"/>
          <w:szCs w:val="19"/>
        </w:rPr>
        <w:t xml:space="preserve">Lightweight delivery tracking only. Not a source of truth for any business logic — purely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FF4E0" w:val="clear"/>
            <w:tcMar>
              <w:top w:type="dxa" w:w="70"/>
              <w:left w:type="dxa" w:w="110"/>
              <w:bottom w:type="dxa" w:w="70"/>
              <w:right w:type="dxa" w:w="110"/>
            </w:tcMar>
          </w:tcPr>
          <w:p>
            <w:pPr>
              <w:jc w:val="center"/>
            </w:pPr>
            <w:r>
              <w:rPr>
                <w:rFonts w:ascii="Arial" w:cs="Arial" w:eastAsia="Arial" w:hAnsi="Arial"/>
                <w:b/>
                <w:bCs/>
                <w:color w:val="2C3E50"/>
                <w:sz w:val="18"/>
                <w:szCs w:val="18"/>
              </w:rPr>
              <w:t xml:space="preserve">PK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Unique log entry id</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user_id</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UUID</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Recipient user 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channel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whatsapp / sms / push</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event_type</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VARCHAR(100)</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e.g. "booking_reminder_24h", "payout_sent"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payload_summary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VARCHAR(300)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Short description of what was sent</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2C3E50"/>
                <w:sz w:val="18"/>
                <w:szCs w:val="18"/>
              </w:rPr>
              <w:t xml:space="preserve">delivery_status</w:t>
            </w:r>
          </w:p>
        </w:tc>
        <w:tc>
          <w:tcPr>
            <w:tcW w:type="dxa" w:w="18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ENUM</w:t>
            </w:r>
          </w:p>
        </w:tc>
        <w:tc>
          <w:tcPr>
            <w:tcW w:type="dxa" w:w="9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sent / delivered / failed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2C3E50"/>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7F8C8D"/>
                <w:sz w:val="18"/>
                <w:szCs w:val="18"/>
              </w:rPr>
              <w:t xml:space="preserve">TIMESTAMP</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
            </w:r>
          </w:p>
        </w:tc>
        <w:tc>
          <w:tcPr>
            <w:tcW w:type="dxa" w:w="4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Send attempt time</w:t>
            </w:r>
          </w:p>
        </w:tc>
      </w:tr>
    </w:tbl>
    <w:p>
      <w:pPr>
        <w:spacing w:after="200"/>
      </w:pPr>
      <w:r>
        <w:t xml:space="preserve"/>
      </w:r>
    </w:p>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10. Cross-Service Relationships</w:t>
      </w:r>
    </w:p>
    <w:p>
      <w:pPr>
        <w:spacing w:after="100"/>
      </w:pPr>
      <w:r>
        <w:rPr>
          <w:rFonts w:ascii="Arial" w:cs="Arial" w:eastAsia="Arial" w:hAnsi="Arial"/>
          <w:color w:val="333333"/>
          <w:sz w:val="20"/>
          <w:szCs w:val="20"/>
        </w:rPr>
        <w:t xml:space="preserve">Since each service owns its own database, these relationships are NOT enforced by foreign key constraints in PostgreSQL. They are logical relationships maintained at the application level, validated through API calls or Kafka events.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From table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Relation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table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 it is enforced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85FA5"/>
                <w:sz w:val="18"/>
                <w:szCs w:val="18"/>
              </w:rPr>
              <w:t xml:space="preserve">user_roles.salon_id</w:t>
            </w:r>
          </w:p>
        </w:tc>
        <w:tc>
          <w:tcPr>
            <w:tcW w:type="dxa" w:w="1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salon.id</w:t>
            </w:r>
          </w:p>
        </w:tc>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85FA5"/>
                <w:sz w:val="18"/>
                <w:szCs w:val="18"/>
              </w:rPr>
              <w:t xml:space="preserve">→</w:t>
            </w:r>
          </w:p>
        </w:tc>
        <w:tc>
          <w:tcPr>
            <w:tcW w:type="dxa" w:w="37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Validated via salon-service API call when role is granted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85FA5"/>
                <w:sz w:val="18"/>
                <w:szCs w:val="18"/>
              </w:rPr>
              <w:t xml:space="preserve">stylist_salon.stylist_id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stylist.id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85FA5"/>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Both owned by salon-service — actual FK constraint applies</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85FA5"/>
                <w:sz w:val="18"/>
                <w:szCs w:val="18"/>
              </w:rPr>
              <w:t xml:space="preserve">booking.customer_id</w:t>
            </w:r>
          </w:p>
        </w:tc>
        <w:tc>
          <w:tcPr>
            <w:tcW w:type="dxa" w:w="1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users.id</w:t>
            </w:r>
          </w:p>
        </w:tc>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85FA5"/>
                <w:sz w:val="18"/>
                <w:szCs w:val="18"/>
              </w:rPr>
              <w:t xml:space="preserve">→</w:t>
            </w:r>
          </w:p>
        </w:tc>
        <w:tc>
          <w:tcPr>
            <w:tcW w:type="dxa" w:w="37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Validated via user-service API at booking creation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85FA5"/>
                <w:sz w:val="18"/>
                <w:szCs w:val="18"/>
              </w:rPr>
              <w:t xml:space="preserve">booking.salon_id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salon.id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85FA5"/>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Validated via salon-service API at booking creation</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85FA5"/>
                <w:sz w:val="18"/>
                <w:szCs w:val="18"/>
              </w:rPr>
              <w:t xml:space="preserve">payment.booking_id</w:t>
            </w:r>
          </w:p>
        </w:tc>
        <w:tc>
          <w:tcPr>
            <w:tcW w:type="dxa" w:w="1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booking.id</w:t>
            </w:r>
          </w:p>
        </w:tc>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85FA5"/>
                <w:sz w:val="18"/>
                <w:szCs w:val="18"/>
              </w:rPr>
              <w:t xml:space="preserve">→</w:t>
            </w:r>
          </w:p>
        </w:tc>
        <w:tc>
          <w:tcPr>
            <w:tcW w:type="dxa" w:w="37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Validated via booking-service API. Payment confirmed via Kafka event back to booking-service.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85FA5"/>
                <w:sz w:val="18"/>
                <w:szCs w:val="18"/>
              </w:rPr>
              <w:t xml:space="preserve">review.booking_id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booking.id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85FA5"/>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Review creation calls booking-service to verify booking.status=completed</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85FA5"/>
                <w:sz w:val="18"/>
                <w:szCs w:val="18"/>
              </w:rPr>
              <w:t xml:space="preserve">coupon_usage.booking_id</w:t>
            </w:r>
          </w:p>
        </w:tc>
        <w:tc>
          <w:tcPr>
            <w:tcW w:type="dxa" w:w="1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booking.id</w:t>
            </w:r>
          </w:p>
        </w:tc>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85FA5"/>
                <w:sz w:val="18"/>
                <w:szCs w:val="18"/>
              </w:rPr>
              <w:t xml:space="preserve">→</w:t>
            </w:r>
          </w:p>
        </w:tc>
        <w:tc>
          <w:tcPr>
            <w:tcW w:type="dxa" w:w="37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Validated at checkout via booking-service API call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85FA5"/>
                <w:sz w:val="18"/>
                <w:szCs w:val="18"/>
              </w:rPr>
              <w:t xml:space="preserve">referral.referee_first_booking_id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booking.id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185FA5"/>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Set via Kafka event booking.completed, consumed by rewards-service</w:t>
            </w:r>
          </w:p>
        </w:tc>
      </w:tr>
      <w:tr>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85FA5"/>
                <w:sz w:val="18"/>
                <w:szCs w:val="18"/>
              </w:rPr>
              <w:t xml:space="preserve">support_ticket.booking_id</w:t>
            </w:r>
          </w:p>
        </w:tc>
        <w:tc>
          <w:tcPr>
            <w:tcW w:type="dxa" w:w="1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center"/>
            </w:pPr>
            <w:r>
              <w:rPr>
                <w:rFonts w:ascii="Arial" w:cs="Arial" w:eastAsia="Arial" w:hAnsi="Arial"/>
                <w:b w:val="false"/>
                <w:bCs w:val="false"/>
                <w:color w:val="2C3E50"/>
                <w:sz w:val="18"/>
                <w:szCs w:val="18"/>
              </w:rPr>
              <w:t xml:space="preserve">booking.id</w:t>
            </w:r>
          </w:p>
        </w:tc>
        <w:tc>
          <w:tcPr>
            <w:tcW w:type="dxa" w:w="22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185FA5"/>
                <w:sz w:val="18"/>
                <w:szCs w:val="18"/>
              </w:rPr>
              <w:t xml:space="preserve">→</w:t>
            </w:r>
          </w:p>
        </w:tc>
        <w:tc>
          <w:tcPr>
            <w:tcW w:type="dxa" w:w="37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Admin service calls booking-service API to display booking context</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Kafka events — the glue between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 topic</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Published by</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Consumed by</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333333"/>
                <w:sz w:val="18"/>
                <w:szCs w:val="18"/>
              </w:rPr>
              <w:t xml:space="preserve">booking.created</w:t>
            </w:r>
          </w:p>
        </w:tc>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booking-service</w:t>
            </w:r>
          </w:p>
        </w:tc>
        <w:tc>
          <w:tcPr>
            <w:tcW w:type="dxa" w:w="45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notification-service (reminder scheduling)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333333"/>
                <w:sz w:val="18"/>
                <w:szCs w:val="18"/>
              </w:rPr>
              <w:t xml:space="preserve">payment.success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payment-service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booking-service (confirm booking), rewards-service (apply coupon usage)</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333333"/>
                <w:sz w:val="18"/>
                <w:szCs w:val="18"/>
              </w:rPr>
              <w:t xml:space="preserve">booking.completed</w:t>
            </w:r>
          </w:p>
        </w:tc>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booking-service</w:t>
            </w:r>
          </w:p>
        </w:tc>
        <w:tc>
          <w:tcPr>
            <w:tcW w:type="dxa" w:w="45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payment-service (queue payout), review-service (enable review), rewards-service (referral check), notification-service (review prompt)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333333"/>
                <w:sz w:val="18"/>
                <w:szCs w:val="18"/>
              </w:rPr>
              <w:t xml:space="preserve">booking.cancelled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booking-service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payment-service (process refund), notification-service (cancellation notice)</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333333"/>
                <w:sz w:val="18"/>
                <w:szCs w:val="18"/>
              </w:rPr>
              <w:t xml:space="preserve">review.created</w:t>
            </w:r>
          </w:p>
        </w:tc>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review-service</w:t>
            </w:r>
          </w:p>
        </w:tc>
        <w:tc>
          <w:tcPr>
            <w:tcW w:type="dxa" w:w="45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salon-service (recalculate salon rating), salon-service (recalculate stylist rating)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bCs/>
                <w:color w:val="333333"/>
                <w:sz w:val="18"/>
                <w:szCs w:val="18"/>
              </w:rPr>
              <w:t xml:space="preserve">stylist.moved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salon-service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notification-service (notify followers of new salon)</w:t>
            </w:r>
          </w:p>
        </w:tc>
      </w:tr>
      <w:tr>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bCs/>
                <w:color w:val="333333"/>
                <w:sz w:val="18"/>
                <w:szCs w:val="18"/>
              </w:rPr>
              <w:t xml:space="preserve">referral.completed</w:t>
            </w:r>
          </w:p>
        </w:tc>
        <w:tc>
          <w:tcPr>
            <w:tcW w:type="dxa" w:w="240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rewards-service</w:t>
            </w:r>
          </w:p>
        </w:tc>
        <w:tc>
          <w:tcPr>
            <w:tcW w:type="dxa" w:w="4560"/>
            <w:tcBorders>
              <w:top w:val="single" w:color="CCCCCC" w:sz="1"/>
              <w:left w:val="single" w:color="CCCCCC" w:sz="1"/>
              <w:bottom w:val="single" w:color="CCCCCC" w:sz="1"/>
              <w:right w:val="single" w:color="CCCCCC" w:sz="1"/>
            </w:tcBorders>
            <w:shd w:fill="F7F9FC" w:val="clear"/>
            <w:tcMar>
              <w:top w:type="dxa" w:w="70"/>
              <w:left w:type="dxa" w:w="110"/>
              <w:bottom w:type="dxa" w:w="70"/>
              <w:right w:type="dxa" w:w="110"/>
            </w:tcMar>
          </w:tcPr>
          <w:p>
            <w:pPr>
              <w:jc w:val="left"/>
            </w:pPr>
            <w:r>
              <w:rPr>
                <w:rFonts w:ascii="Arial" w:cs="Arial" w:eastAsia="Arial" w:hAnsi="Arial"/>
                <w:b w:val="false"/>
                <w:bCs w:val="false"/>
                <w:color w:val="333333"/>
                <w:sz w:val="18"/>
                <w:szCs w:val="18"/>
              </w:rPr>
              <w:t xml:space="preserve">notification-service (notify referrer of reward)</w:t>
            </w:r>
          </w:p>
        </w:tc>
      </w:tr>
    </w:tbl>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11. Key Design Principles</w:t>
      </w:r>
    </w:p>
    <w:p>
      <w:pPr>
        <w:spacing w:after="80" w:before="200"/>
      </w:pPr>
      <w:r>
        <w:rPr>
          <w:rFonts w:ascii="Arial" w:cs="Arial" w:eastAsia="Arial" w:hAnsi="Arial"/>
          <w:b/>
          <w:bCs/>
          <w:color w:val="185FA5"/>
          <w:sz w:val="22"/>
          <w:szCs w:val="22"/>
        </w:rPr>
        <w:t xml:space="preserve">Append-only and immutable tables</w:t>
      </w:r>
    </w:p>
    <w:p>
      <w:pPr>
        <w:pStyle w:val="ListParagraph"/>
        <w:numPr>
          <w:ilvl w:val="0"/>
          <w:numId w:val="2"/>
        </w:numPr>
        <w:spacing w:after="80"/>
      </w:pPr>
      <w:r>
        <w:rPr>
          <w:rFonts w:ascii="Arial" w:cs="Arial" w:eastAsia="Arial" w:hAnsi="Arial"/>
          <w:b w:val="false"/>
          <w:bCs w:val="false"/>
          <w:color w:val="333333"/>
          <w:sz w:val="20"/>
          <w:szCs w:val="20"/>
        </w:rPr>
        <w:t xml:space="preserve">audit_log — no DELETE or UPDATE permitted at the database level, for any role</w:t>
      </w:r>
    </w:p>
    <w:p>
      <w:pPr>
        <w:pStyle w:val="ListParagraph"/>
        <w:numPr>
          <w:ilvl w:val="0"/>
          <w:numId w:val="2"/>
        </w:numPr>
        <w:spacing w:after="80"/>
      </w:pPr>
      <w:r>
        <w:rPr>
          <w:rFonts w:ascii="Arial" w:cs="Arial" w:eastAsia="Arial" w:hAnsi="Arial"/>
          <w:b w:val="false"/>
          <w:bCs w:val="false"/>
          <w:color w:val="333333"/>
          <w:sz w:val="20"/>
          <w:szCs w:val="20"/>
        </w:rPr>
        <w:t xml:space="preserve">booking_events — append-only timeline, never edited after creation</w:t>
      </w:r>
    </w:p>
    <w:p>
      <w:pPr>
        <w:pStyle w:val="ListParagraph"/>
        <w:numPr>
          <w:ilvl w:val="0"/>
          <w:numId w:val="2"/>
        </w:numPr>
        <w:spacing w:after="80"/>
      </w:pPr>
      <w:r>
        <w:rPr>
          <w:rFonts w:ascii="Arial" w:cs="Arial" w:eastAsia="Arial" w:hAnsi="Arial"/>
          <w:b w:val="false"/>
          <w:bCs w:val="false"/>
          <w:color w:val="333333"/>
          <w:sz w:val="20"/>
          <w:szCs w:val="20"/>
        </w:rPr>
        <w:t xml:space="preserve">wallet_transaction — full ledger history, never modified after creation</w:t>
      </w:r>
    </w:p>
    <w:p>
      <w:pPr>
        <w:spacing w:after="120"/>
      </w:pPr>
      <w:r>
        <w:t xml:space="preserve"/>
      </w:r>
    </w:p>
    <w:p>
      <w:pPr>
        <w:spacing w:after="80" w:before="200"/>
      </w:pPr>
      <w:r>
        <w:rPr>
          <w:rFonts w:ascii="Arial" w:cs="Arial" w:eastAsia="Arial" w:hAnsi="Arial"/>
          <w:b/>
          <w:bCs/>
          <w:color w:val="185FA5"/>
          <w:sz w:val="22"/>
          <w:szCs w:val="22"/>
        </w:rPr>
        <w:t xml:space="preserve">Snapshot pattern — frozen data at time of transaction</w:t>
      </w:r>
    </w:p>
    <w:p>
      <w:pPr>
        <w:pStyle w:val="ListParagraph"/>
        <w:numPr>
          <w:ilvl w:val="0"/>
          <w:numId w:val="2"/>
        </w:numPr>
        <w:spacing w:after="80"/>
      </w:pPr>
      <w:r>
        <w:rPr>
          <w:rFonts w:ascii="Arial" w:cs="Arial" w:eastAsia="Arial" w:hAnsi="Arial"/>
          <w:b/>
          <w:bCs/>
          <w:color w:val="333333"/>
          <w:sz w:val="20"/>
          <w:szCs w:val="20"/>
        </w:rPr>
        <w:t xml:space="preserve">booking.policy_snapshot — salon policy frozen at booking creation, immune to later policy changes</w:t>
      </w:r>
    </w:p>
    <w:p>
      <w:pPr>
        <w:pStyle w:val="ListParagraph"/>
        <w:numPr>
          <w:ilvl w:val="0"/>
          <w:numId w:val="2"/>
        </w:numPr>
        <w:spacing w:after="80"/>
      </w:pPr>
      <w:r>
        <w:rPr>
          <w:rFonts w:ascii="Arial" w:cs="Arial" w:eastAsia="Arial" w:hAnsi="Arial"/>
          <w:b w:val="false"/>
          <w:bCs w:val="false"/>
          <w:color w:val="333333"/>
          <w:sz w:val="20"/>
          <w:szCs w:val="20"/>
        </w:rPr>
        <w:t xml:space="preserve">booking_service_item.price_snapshot — price frozen even if salon changes pricing later</w:t>
      </w:r>
    </w:p>
    <w:p>
      <w:pPr>
        <w:pStyle w:val="ListParagraph"/>
        <w:numPr>
          <w:ilvl w:val="0"/>
          <w:numId w:val="2"/>
        </w:numPr>
        <w:spacing w:after="80"/>
      </w:pPr>
      <w:r>
        <w:rPr>
          <w:rFonts w:ascii="Arial" w:cs="Arial" w:eastAsia="Arial" w:hAnsi="Arial"/>
          <w:b w:val="false"/>
          <w:bCs w:val="false"/>
          <w:color w:val="333333"/>
          <w:sz w:val="20"/>
          <w:szCs w:val="20"/>
        </w:rPr>
        <w:t xml:space="preserve">payment.commission_rate — commission rate frozen even if BMP changes platform-wide rates</w:t>
      </w:r>
    </w:p>
    <w:p>
      <w:pPr>
        <w:spacing w:after="120"/>
      </w:pPr>
      <w:r>
        <w:t xml:space="preserve"/>
      </w:r>
    </w:p>
    <w:p>
      <w:pPr>
        <w:spacing w:after="80" w:before="200"/>
      </w:pPr>
      <w:r>
        <w:rPr>
          <w:rFonts w:ascii="Arial" w:cs="Arial" w:eastAsia="Arial" w:hAnsi="Arial"/>
          <w:b/>
          <w:bCs/>
          <w:color w:val="185FA5"/>
          <w:sz w:val="22"/>
          <w:szCs w:val="22"/>
        </w:rPr>
        <w:t xml:space="preserve">Never-delete entities</w:t>
      </w:r>
    </w:p>
    <w:p>
      <w:pPr>
        <w:pStyle w:val="ListParagraph"/>
        <w:numPr>
          <w:ilvl w:val="0"/>
          <w:numId w:val="2"/>
        </w:numPr>
        <w:spacing w:after="80"/>
      </w:pPr>
      <w:r>
        <w:rPr>
          <w:rFonts w:ascii="Arial" w:cs="Arial" w:eastAsia="Arial" w:hAnsi="Arial"/>
          <w:b/>
          <w:bCs/>
          <w:color w:val="333333"/>
          <w:sz w:val="20"/>
          <w:szCs w:val="20"/>
        </w:rPr>
        <w:t xml:space="preserve">stylist — global profile never deleted, even if removed from every salon</w:t>
      </w:r>
    </w:p>
    <w:p>
      <w:pPr>
        <w:pStyle w:val="ListParagraph"/>
        <w:numPr>
          <w:ilvl w:val="0"/>
          <w:numId w:val="2"/>
        </w:numPr>
        <w:spacing w:after="80"/>
      </w:pPr>
      <w:r>
        <w:rPr>
          <w:rFonts w:ascii="Arial" w:cs="Arial" w:eastAsia="Arial" w:hAnsi="Arial"/>
          <w:b w:val="false"/>
          <w:bCs w:val="false"/>
          <w:color w:val="333333"/>
          <w:sz w:val="20"/>
          <w:szCs w:val="20"/>
        </w:rPr>
        <w:t xml:space="preserve">stylist_salon — marked alumni, never deleted — preserves full career history</w:t>
      </w:r>
    </w:p>
    <w:p>
      <w:pPr>
        <w:pStyle w:val="ListParagraph"/>
        <w:numPr>
          <w:ilvl w:val="0"/>
          <w:numId w:val="2"/>
        </w:numPr>
        <w:spacing w:after="80"/>
      </w:pPr>
      <w:r>
        <w:rPr>
          <w:rFonts w:ascii="Arial" w:cs="Arial" w:eastAsia="Arial" w:hAnsi="Arial"/>
          <w:b w:val="false"/>
          <w:bCs w:val="false"/>
          <w:color w:val="333333"/>
          <w:sz w:val="20"/>
          <w:szCs w:val="20"/>
        </w:rPr>
        <w:t xml:space="preserve">salon — marked suspended or closed, never hard-deleted — preserves booking history integrity</w:t>
      </w:r>
    </w:p>
    <w:p>
      <w:pPr>
        <w:spacing w:after="120"/>
      </w:pPr>
      <w:r>
        <w:t xml:space="preserve"/>
      </w:r>
    </w:p>
    <w:p>
      <w:pPr>
        <w:spacing w:after="80" w:before="200"/>
      </w:pPr>
      <w:r>
        <w:rPr>
          <w:rFonts w:ascii="Arial" w:cs="Arial" w:eastAsia="Arial" w:hAnsi="Arial"/>
          <w:b/>
          <w:bCs/>
          <w:color w:val="185FA5"/>
          <w:sz w:val="22"/>
          <w:szCs w:val="22"/>
        </w:rPr>
        <w:t xml:space="preserve">Soft separation for security</w:t>
      </w:r>
    </w:p>
    <w:p>
      <w:pPr>
        <w:pStyle w:val="ListParagraph"/>
        <w:numPr>
          <w:ilvl w:val="0"/>
          <w:numId w:val="2"/>
        </w:numPr>
        <w:spacing w:after="80"/>
      </w:pPr>
      <w:r>
        <w:rPr>
          <w:rFonts w:ascii="Arial" w:cs="Arial" w:eastAsia="Arial" w:hAnsi="Arial"/>
          <w:b/>
          <w:bCs/>
          <w:color w:val="333333"/>
          <w:sz w:val="20"/>
          <w:szCs w:val="20"/>
        </w:rPr>
        <w:t xml:space="preserve">bmp_staff is a completely separate table from users — internal staff can never accidentally gain customer-facing access, and vice versa</w:t>
      </w:r>
    </w:p>
    <w:p>
      <w:pPr>
        <w:pStyle w:val="ListParagraph"/>
        <w:numPr>
          <w:ilvl w:val="0"/>
          <w:numId w:val="2"/>
        </w:numPr>
        <w:spacing w:after="80"/>
      </w:pPr>
      <w:r>
        <w:rPr>
          <w:rFonts w:ascii="Arial" w:cs="Arial" w:eastAsia="Arial" w:hAnsi="Arial"/>
          <w:b w:val="false"/>
          <w:bCs w:val="false"/>
          <w:color w:val="333333"/>
          <w:sz w:val="20"/>
          <w:szCs w:val="20"/>
        </w:rPr>
        <w:t xml:space="preserve">Admin service database (bmp_admin_db) is logically isolated even though it may share infrastructure</w:t>
      </w:r>
    </w:p>
    <w:p>
      <w:pPr>
        <w:spacing w:after="120"/>
      </w:pPr>
      <w:r>
        <w:t xml:space="preserve"/>
      </w:r>
    </w:p>
    <w:p>
      <w:pPr>
        <w:spacing w:after="80" w:before="200"/>
      </w:pPr>
      <w:r>
        <w:rPr>
          <w:rFonts w:ascii="Arial" w:cs="Arial" w:eastAsia="Arial" w:hAnsi="Arial"/>
          <w:b/>
          <w:bCs/>
          <w:color w:val="185FA5"/>
          <w:sz w:val="22"/>
          <w:szCs w:val="22"/>
        </w:rPr>
        <w:t xml:space="preserve">Why PostGIS for salon location</w:t>
      </w:r>
    </w:p>
    <w:p>
      <w:pPr>
        <w:spacing w:after="100"/>
      </w:pPr>
      <w:r>
        <w:rPr>
          <w:rFonts w:ascii="Arial" w:cs="Arial" w:eastAsia="Arial" w:hAnsi="Arial"/>
          <w:color w:val="333333"/>
          <w:sz w:val="20"/>
          <w:szCs w:val="20"/>
        </w:rPr>
        <w:t xml:space="preserve">The salon.location field uses PostGIS GEOGRAPHY(POINT) type rather than separate latitude/longitude columns. This enables efficient ST_DWithin queries for "find salons within X km" — the core of the discovery experience — with proper spherical distance calculation rather than naive Euclidean approximation.</w:t>
      </w:r>
    </w:p>
    <w:p>
      <w:pPr>
        <w:spacing w:after="300"/>
      </w:pPr>
      <w:r>
        <w:t xml:space="preserve"/>
      </w:r>
    </w:p>
    <w:p>
      <w:pPr>
        <w:pBdr>
          <w:top w:val="single" w:color="FF6B6B" w:sz="4" w:space="8"/>
        </w:pBdr>
        <w:spacing w:before="200"/>
        <w:jc w:val="center"/>
      </w:pPr>
      <w:r>
        <w:rPr>
          <w:rFonts w:ascii="Arial" w:cs="Arial" w:eastAsia="Arial" w:hAnsi="Arial"/>
          <w:color w:val="7F8C8D"/>
          <w:sz w:val="16"/>
          <w:szCs w:val="16"/>
        </w:rPr>
        <w:t xml:space="preserve">BMP — Database Schema  |  Conceptual Design  |  June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6B" w:sz="4" w:space="4"/>
      </w:pBdr>
    </w:pPr>
    <w:r>
      <w:rPr>
        <w:rFonts w:ascii="Arial" w:cs="Arial" w:eastAsia="Arial" w:hAnsi="Arial"/>
        <w:color w:val="7F8C8D"/>
        <w:sz w:val="16"/>
        <w:szCs w:val="16"/>
      </w:rPr>
      <w:t xml:space="preserve">BMP — Database Schema</w:t>
    </w:r>
    <w:r>
      <w:rPr>
        <w:rFonts w:ascii="Arial" w:cs="Arial" w:eastAsia="Arial" w:hAnsi="Arial"/>
        <w:color w:val="7F8C8D"/>
        <w:sz w:val="16"/>
        <w:szCs w:val="16"/>
      </w:rPr>
      <w:t xml:space="preserve">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2026-06-25T15:34:11.899Z</dcterms:created>
  <dcterms:modified xsi:type="dcterms:W3CDTF">2026-06-25T15:34:11.912Z</dcterms:modified>
</cp:coreProperties>
</file>

<file path=docProps/custom.xml><?xml version="1.0" encoding="utf-8"?>
<Properties xmlns="http://schemas.openxmlformats.org/officeDocument/2006/custom-properties" xmlns:vt="http://schemas.openxmlformats.org/officeDocument/2006/docPropsVTypes"/>
</file>