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2ACC" w14:textId="1EE599E2" w:rsidR="00490A8B" w:rsidRPr="00883A7C" w:rsidRDefault="00883A7C" w:rsidP="00883A7C">
      <w:pPr>
        <w:rPr>
          <w:b/>
          <w:bCs/>
          <w:spacing w:val="-2"/>
          <w:sz w:val="28"/>
          <w:szCs w:val="28"/>
        </w:rPr>
      </w:pPr>
      <w:r>
        <w:rPr>
          <w:b/>
          <w:bCs/>
          <w:sz w:val="28"/>
          <w:szCs w:val="28"/>
        </w:rPr>
        <w:t xml:space="preserve">              </w:t>
      </w:r>
      <w:r w:rsidR="00000000" w:rsidRPr="00883A7C">
        <w:rPr>
          <w:b/>
          <w:bCs/>
          <w:sz w:val="28"/>
          <w:szCs w:val="28"/>
        </w:rPr>
        <w:t xml:space="preserve">Brainstorming – Idea Generation &amp; </w:t>
      </w:r>
      <w:r w:rsidR="00000000" w:rsidRPr="00883A7C">
        <w:rPr>
          <w:b/>
          <w:bCs/>
          <w:spacing w:val="-2"/>
          <w:sz w:val="28"/>
          <w:szCs w:val="28"/>
        </w:rPr>
        <w:t>Prioritization</w:t>
      </w:r>
    </w:p>
    <w:p w14:paraId="4824E909" w14:textId="5C9126B7" w:rsidR="001E1AA8" w:rsidRPr="00883A7C" w:rsidRDefault="001E1AA8">
      <w:pPr>
        <w:pStyle w:val="Title"/>
        <w:rPr>
          <w:spacing w:val="-2"/>
          <w:sz w:val="28"/>
          <w:szCs w:val="28"/>
        </w:rPr>
      </w:pPr>
    </w:p>
    <w:tbl>
      <w:tblPr>
        <w:tblW w:w="0" w:type="auto"/>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5415"/>
      </w:tblGrid>
      <w:tr w:rsidR="00490A8B" w14:paraId="02B8673A" w14:textId="073C2C17" w:rsidTr="00490A8B">
        <w:trPr>
          <w:trHeight w:val="450"/>
        </w:trPr>
        <w:tc>
          <w:tcPr>
            <w:tcW w:w="2340" w:type="dxa"/>
          </w:tcPr>
          <w:p w14:paraId="35EDE6B4" w14:textId="1B10389A" w:rsidR="00490A8B" w:rsidRPr="00490A8B" w:rsidRDefault="00490A8B">
            <w:pPr>
              <w:pStyle w:val="Title"/>
              <w:ind w:left="0"/>
              <w:rPr>
                <w:spacing w:val="-2"/>
                <w:sz w:val="24"/>
                <w:szCs w:val="24"/>
              </w:rPr>
            </w:pPr>
            <w:r>
              <w:rPr>
                <w:spacing w:val="-2"/>
                <w:sz w:val="24"/>
                <w:szCs w:val="24"/>
              </w:rPr>
              <w:t>Date</w:t>
            </w:r>
          </w:p>
        </w:tc>
        <w:tc>
          <w:tcPr>
            <w:tcW w:w="5415" w:type="dxa"/>
          </w:tcPr>
          <w:p w14:paraId="2A741CAA" w14:textId="52F58919" w:rsidR="00490A8B" w:rsidRPr="00490A8B" w:rsidRDefault="00490A8B">
            <w:pPr>
              <w:pStyle w:val="Title"/>
              <w:ind w:left="0"/>
              <w:rPr>
                <w:spacing w:val="-2"/>
                <w:sz w:val="22"/>
                <w:szCs w:val="22"/>
              </w:rPr>
            </w:pPr>
            <w:r>
              <w:rPr>
                <w:spacing w:val="-2"/>
                <w:sz w:val="22"/>
                <w:szCs w:val="22"/>
              </w:rPr>
              <w:t>04-11-20</w:t>
            </w:r>
            <w:r w:rsidR="00883A7C">
              <w:rPr>
                <w:spacing w:val="-2"/>
                <w:sz w:val="22"/>
                <w:szCs w:val="22"/>
              </w:rPr>
              <w:t>2</w:t>
            </w:r>
            <w:r>
              <w:rPr>
                <w:spacing w:val="-2"/>
                <w:sz w:val="22"/>
                <w:szCs w:val="22"/>
              </w:rPr>
              <w:t>5</w:t>
            </w:r>
          </w:p>
        </w:tc>
      </w:tr>
      <w:tr w:rsidR="00490A8B" w14:paraId="4B091C84" w14:textId="77777777" w:rsidTr="00490A8B">
        <w:trPr>
          <w:trHeight w:val="360"/>
        </w:trPr>
        <w:tc>
          <w:tcPr>
            <w:tcW w:w="2340" w:type="dxa"/>
          </w:tcPr>
          <w:p w14:paraId="1AA2D355" w14:textId="67A6C631" w:rsidR="00490A8B" w:rsidRPr="00490A8B" w:rsidRDefault="00490A8B">
            <w:pPr>
              <w:pStyle w:val="Title"/>
              <w:ind w:left="0"/>
              <w:rPr>
                <w:spacing w:val="-2"/>
                <w:sz w:val="24"/>
                <w:szCs w:val="24"/>
              </w:rPr>
            </w:pPr>
            <w:r>
              <w:rPr>
                <w:spacing w:val="-2"/>
                <w:sz w:val="24"/>
                <w:szCs w:val="24"/>
              </w:rPr>
              <w:t>Team id</w:t>
            </w:r>
          </w:p>
        </w:tc>
        <w:tc>
          <w:tcPr>
            <w:tcW w:w="5415" w:type="dxa"/>
          </w:tcPr>
          <w:p w14:paraId="73923506" w14:textId="2A69AC70" w:rsidR="00490A8B" w:rsidRPr="00490A8B" w:rsidRDefault="00490A8B">
            <w:pPr>
              <w:pStyle w:val="Title"/>
              <w:ind w:left="0"/>
              <w:rPr>
                <w:spacing w:val="-2"/>
                <w:sz w:val="24"/>
                <w:szCs w:val="24"/>
              </w:rPr>
            </w:pPr>
            <w:r>
              <w:rPr>
                <w:spacing w:val="-2"/>
                <w:sz w:val="24"/>
                <w:szCs w:val="24"/>
              </w:rPr>
              <w:t>NM2025TMID02289</w:t>
            </w:r>
          </w:p>
        </w:tc>
      </w:tr>
      <w:tr w:rsidR="00490A8B" w14:paraId="3FB32C09" w14:textId="77777777" w:rsidTr="00490A8B">
        <w:trPr>
          <w:trHeight w:val="375"/>
        </w:trPr>
        <w:tc>
          <w:tcPr>
            <w:tcW w:w="2340" w:type="dxa"/>
          </w:tcPr>
          <w:p w14:paraId="0038F6E6" w14:textId="62532F3A" w:rsidR="00490A8B" w:rsidRPr="00490A8B" w:rsidRDefault="00490A8B">
            <w:pPr>
              <w:pStyle w:val="Title"/>
              <w:ind w:left="0"/>
              <w:rPr>
                <w:spacing w:val="-2"/>
                <w:sz w:val="24"/>
                <w:szCs w:val="24"/>
              </w:rPr>
            </w:pPr>
            <w:r>
              <w:rPr>
                <w:spacing w:val="-2"/>
                <w:sz w:val="24"/>
                <w:szCs w:val="24"/>
              </w:rPr>
              <w:t>Project Title</w:t>
            </w:r>
          </w:p>
        </w:tc>
        <w:tc>
          <w:tcPr>
            <w:tcW w:w="5415" w:type="dxa"/>
          </w:tcPr>
          <w:p w14:paraId="2464879C" w14:textId="72B9F17E" w:rsidR="00490A8B" w:rsidRPr="00490A8B" w:rsidRDefault="00490A8B">
            <w:pPr>
              <w:pStyle w:val="Title"/>
              <w:ind w:left="0"/>
              <w:rPr>
                <w:spacing w:val="-2"/>
                <w:sz w:val="24"/>
                <w:szCs w:val="24"/>
              </w:rPr>
            </w:pPr>
            <w:r>
              <w:rPr>
                <w:spacing w:val="-2"/>
                <w:sz w:val="24"/>
                <w:szCs w:val="24"/>
              </w:rPr>
              <w:t>Educational Organization Using Service Now</w:t>
            </w:r>
          </w:p>
        </w:tc>
      </w:tr>
      <w:tr w:rsidR="00490A8B" w14:paraId="503A2DF0" w14:textId="77777777" w:rsidTr="00490A8B">
        <w:trPr>
          <w:trHeight w:val="255"/>
        </w:trPr>
        <w:tc>
          <w:tcPr>
            <w:tcW w:w="2340" w:type="dxa"/>
          </w:tcPr>
          <w:p w14:paraId="6569D539" w14:textId="359CEF17" w:rsidR="00490A8B" w:rsidRPr="00490A8B" w:rsidRDefault="00490A8B">
            <w:pPr>
              <w:pStyle w:val="Title"/>
              <w:ind w:left="0"/>
              <w:rPr>
                <w:spacing w:val="-2"/>
                <w:sz w:val="24"/>
                <w:szCs w:val="24"/>
              </w:rPr>
            </w:pPr>
            <w:r>
              <w:rPr>
                <w:spacing w:val="-2"/>
                <w:sz w:val="24"/>
                <w:szCs w:val="24"/>
              </w:rPr>
              <w:t>Maximum Marks</w:t>
            </w:r>
          </w:p>
        </w:tc>
        <w:tc>
          <w:tcPr>
            <w:tcW w:w="5415" w:type="dxa"/>
          </w:tcPr>
          <w:p w14:paraId="2825E11F" w14:textId="1701E37C" w:rsidR="00490A8B" w:rsidRPr="00490A8B" w:rsidRDefault="00490A8B">
            <w:pPr>
              <w:pStyle w:val="Title"/>
              <w:ind w:left="0"/>
              <w:rPr>
                <w:spacing w:val="-2"/>
                <w:sz w:val="24"/>
                <w:szCs w:val="24"/>
              </w:rPr>
            </w:pPr>
            <w:r>
              <w:rPr>
                <w:spacing w:val="-2"/>
                <w:sz w:val="24"/>
                <w:szCs w:val="24"/>
              </w:rPr>
              <w:t>4 marks</w:t>
            </w:r>
          </w:p>
        </w:tc>
      </w:tr>
    </w:tbl>
    <w:p w14:paraId="15EDD3A9" w14:textId="77777777" w:rsidR="00490A8B" w:rsidRDefault="00490A8B">
      <w:pPr>
        <w:pStyle w:val="Title"/>
        <w:rPr>
          <w:spacing w:val="-2"/>
        </w:rPr>
      </w:pPr>
    </w:p>
    <w:p w14:paraId="467AFF77" w14:textId="6E9BEE31" w:rsidR="001E1AA8" w:rsidRDefault="00000000">
      <w:pPr>
        <w:pStyle w:val="BodyText"/>
        <w:spacing w:before="1" w:line="302" w:lineRule="auto"/>
        <w:ind w:right="112"/>
      </w:pPr>
      <w:r>
        <w:t xml:space="preserve">In modern educational institutions, managing academic and administrative operations efficiently has become a critical challenge. ServiceNow, an advanced cloud-based workflow automation platform, offers the potential to streamline these complex processes while integrating Artificial Intelligence (AI) to enhance decision-making. This project, </w:t>
      </w:r>
      <w:r>
        <w:rPr>
          <w:rFonts w:ascii="Arial" w:hAnsi="Arial"/>
          <w:b/>
        </w:rPr>
        <w:t>“Educational</w:t>
      </w:r>
      <w:r>
        <w:rPr>
          <w:rFonts w:ascii="Arial" w:hAnsi="Arial"/>
          <w:b/>
          <w:spacing w:val="-4"/>
        </w:rPr>
        <w:t xml:space="preserve"> </w:t>
      </w:r>
      <w:r>
        <w:rPr>
          <w:rFonts w:ascii="Arial" w:hAnsi="Arial"/>
          <w:b/>
        </w:rPr>
        <w:t>Organi</w:t>
      </w:r>
      <w:r w:rsidR="00490A8B">
        <w:rPr>
          <w:rFonts w:ascii="Arial" w:hAnsi="Arial"/>
          <w:b/>
        </w:rPr>
        <w:t>z</w:t>
      </w:r>
      <w:r>
        <w:rPr>
          <w:rFonts w:ascii="Arial" w:hAnsi="Arial"/>
          <w:b/>
        </w:rPr>
        <w:t>ation</w:t>
      </w:r>
      <w:r>
        <w:rPr>
          <w:rFonts w:ascii="Arial" w:hAnsi="Arial"/>
          <w:b/>
          <w:spacing w:val="-4"/>
        </w:rPr>
        <w:t xml:space="preserve"> </w:t>
      </w:r>
      <w:r>
        <w:rPr>
          <w:rFonts w:ascii="Arial" w:hAnsi="Arial"/>
          <w:b/>
        </w:rPr>
        <w:t>Using</w:t>
      </w:r>
      <w:r>
        <w:rPr>
          <w:rFonts w:ascii="Arial" w:hAnsi="Arial"/>
          <w:b/>
          <w:spacing w:val="-4"/>
        </w:rPr>
        <w:t xml:space="preserve"> </w:t>
      </w:r>
      <w:r>
        <w:rPr>
          <w:rFonts w:ascii="Arial" w:hAnsi="Arial"/>
          <w:b/>
        </w:rPr>
        <w:t>ServiceNow”</w:t>
      </w:r>
      <w:r>
        <w:t>,</w:t>
      </w:r>
      <w:r>
        <w:rPr>
          <w:spacing w:val="-4"/>
        </w:rPr>
        <w:t xml:space="preserve"> </w:t>
      </w:r>
      <w:r>
        <w:t>aims</w:t>
      </w:r>
      <w:r>
        <w:rPr>
          <w:spacing w:val="-4"/>
        </w:rPr>
        <w:t xml:space="preserve"> </w:t>
      </w:r>
      <w:r>
        <w:t>to</w:t>
      </w:r>
      <w:r>
        <w:rPr>
          <w:spacing w:val="-4"/>
        </w:rPr>
        <w:t xml:space="preserve"> </w:t>
      </w:r>
      <w:r>
        <w:t>design</w:t>
      </w:r>
      <w:r>
        <w:rPr>
          <w:spacing w:val="-4"/>
        </w:rPr>
        <w:t xml:space="preserve"> </w:t>
      </w:r>
      <w:r>
        <w:t>a</w:t>
      </w:r>
      <w:r>
        <w:rPr>
          <w:spacing w:val="-4"/>
        </w:rPr>
        <w:t xml:space="preserve"> </w:t>
      </w:r>
      <w:r>
        <w:t>digital</w:t>
      </w:r>
      <w:r>
        <w:rPr>
          <w:spacing w:val="-4"/>
        </w:rPr>
        <w:t xml:space="preserve"> </w:t>
      </w:r>
      <w:r>
        <w:t>ecosystem</w:t>
      </w:r>
      <w:r>
        <w:rPr>
          <w:spacing w:val="-4"/>
        </w:rPr>
        <w:t xml:space="preserve"> </w:t>
      </w:r>
      <w:r>
        <w:t xml:space="preserve">that connects students, faculty, and administrators seamlessly. The objective is to automate student registration, course management, grievance handling, and notification delivery through an intelligent portal built within ServiceNow. The envisioned solution creates a smart campus environment where all stakeholders collaborate through structured and automated workflows—reducing manual effort, improving transparency, and fostering </w:t>
      </w:r>
      <w:r>
        <w:rPr>
          <w:spacing w:val="-2"/>
        </w:rPr>
        <w:t>innovation.</w:t>
      </w:r>
    </w:p>
    <w:p w14:paraId="77A751EB" w14:textId="77777777" w:rsidR="001E1AA8" w:rsidRDefault="001E1AA8">
      <w:pPr>
        <w:pStyle w:val="BodyText"/>
        <w:spacing w:before="120"/>
      </w:pPr>
    </w:p>
    <w:p w14:paraId="68FE8E78" w14:textId="77777777" w:rsidR="001E1AA8" w:rsidRDefault="00000000">
      <w:pPr>
        <w:pStyle w:val="Heading1"/>
      </w:pPr>
      <w:r>
        <w:t xml:space="preserve">Setting the Stage: The Need for Structured </w:t>
      </w:r>
      <w:r>
        <w:rPr>
          <w:spacing w:val="-2"/>
        </w:rPr>
        <w:t>Brainstorming</w:t>
      </w:r>
    </w:p>
    <w:p w14:paraId="08AC733B" w14:textId="77777777" w:rsidR="001E1AA8" w:rsidRDefault="00000000">
      <w:pPr>
        <w:pStyle w:val="BodyText"/>
        <w:spacing w:line="302" w:lineRule="auto"/>
        <w:ind w:right="205"/>
      </w:pPr>
      <w:r>
        <w:t>Educational environments are naturally fertile for innovation—new ideas emerge daily regarding how to improve learning engagement, academic administration, research collaboration, and student experience. However, without a structured mechanism to capture and prioritize ideas, many valuable suggestions are lost or ignored. Traditional brainstorming techniques often focus only on idea generation, neglecting the critical stages of categorization, evaluation, and implementation. ServiceNow addresses these gaps</w:t>
      </w:r>
      <w:r>
        <w:rPr>
          <w:spacing w:val="-3"/>
        </w:rPr>
        <w:t xml:space="preserve"> </w:t>
      </w:r>
      <w:r>
        <w:t>by</w:t>
      </w:r>
      <w:r>
        <w:rPr>
          <w:spacing w:val="-3"/>
        </w:rPr>
        <w:t xml:space="preserve"> </w:t>
      </w:r>
      <w:r>
        <w:t>introducing</w:t>
      </w:r>
      <w:r>
        <w:rPr>
          <w:spacing w:val="-3"/>
        </w:rPr>
        <w:t xml:space="preserve"> </w:t>
      </w:r>
      <w:r>
        <w:t>a</w:t>
      </w:r>
      <w:r>
        <w:rPr>
          <w:spacing w:val="-3"/>
        </w:rPr>
        <w:t xml:space="preserve"> </w:t>
      </w:r>
      <w:r>
        <w:t>robust,</w:t>
      </w:r>
      <w:r>
        <w:rPr>
          <w:spacing w:val="-3"/>
        </w:rPr>
        <w:t xml:space="preserve"> </w:t>
      </w:r>
      <w:r>
        <w:t>AI-enabled</w:t>
      </w:r>
      <w:r>
        <w:rPr>
          <w:spacing w:val="-3"/>
        </w:rPr>
        <w:t xml:space="preserve"> </w:t>
      </w:r>
      <w:r>
        <w:t>framework</w:t>
      </w:r>
      <w:r>
        <w:rPr>
          <w:spacing w:val="-3"/>
        </w:rPr>
        <w:t xml:space="preserve"> </w:t>
      </w:r>
      <w:r>
        <w:t>for</w:t>
      </w:r>
      <w:r>
        <w:rPr>
          <w:spacing w:val="-3"/>
        </w:rPr>
        <w:t xml:space="preserve"> </w:t>
      </w:r>
      <w:r>
        <w:t>capturing,</w:t>
      </w:r>
      <w:r>
        <w:rPr>
          <w:spacing w:val="-3"/>
        </w:rPr>
        <w:t xml:space="preserve"> </w:t>
      </w:r>
      <w:r>
        <w:t>refining,</w:t>
      </w:r>
      <w:r>
        <w:rPr>
          <w:spacing w:val="-3"/>
        </w:rPr>
        <w:t xml:space="preserve"> </w:t>
      </w:r>
      <w:r>
        <w:t>and</w:t>
      </w:r>
      <w:r>
        <w:rPr>
          <w:spacing w:val="-3"/>
        </w:rPr>
        <w:t xml:space="preserve"> </w:t>
      </w:r>
      <w:r>
        <w:t>prioritizing innovative ideas in an educational context.</w:t>
      </w:r>
    </w:p>
    <w:p w14:paraId="0DE1EE03" w14:textId="77777777" w:rsidR="00B90E5E" w:rsidRDefault="00B90E5E">
      <w:pPr>
        <w:pStyle w:val="BodyText"/>
        <w:spacing w:line="302" w:lineRule="auto"/>
        <w:ind w:right="205"/>
      </w:pPr>
    </w:p>
    <w:p w14:paraId="28F78938" w14:textId="77777777" w:rsidR="00B90E5E" w:rsidRDefault="00B90E5E">
      <w:pPr>
        <w:pStyle w:val="BodyText"/>
        <w:spacing w:line="302" w:lineRule="auto"/>
        <w:ind w:right="205"/>
      </w:pPr>
    </w:p>
    <w:p w14:paraId="37293A28" w14:textId="77777777" w:rsidR="00B90E5E" w:rsidRDefault="00B90E5E">
      <w:pPr>
        <w:pStyle w:val="BodyText"/>
        <w:spacing w:line="302" w:lineRule="auto"/>
        <w:ind w:right="205"/>
      </w:pPr>
    </w:p>
    <w:p w14:paraId="4195F74C" w14:textId="77777777" w:rsidR="00B90E5E" w:rsidRDefault="00B90E5E">
      <w:pPr>
        <w:pStyle w:val="BodyText"/>
        <w:spacing w:line="302" w:lineRule="auto"/>
        <w:ind w:right="205"/>
      </w:pPr>
    </w:p>
    <w:p w14:paraId="0A7BCC4F" w14:textId="77777777" w:rsidR="00B90E5E" w:rsidRDefault="00B90E5E">
      <w:pPr>
        <w:pStyle w:val="BodyText"/>
        <w:spacing w:line="302" w:lineRule="auto"/>
        <w:ind w:right="205"/>
      </w:pPr>
    </w:p>
    <w:p w14:paraId="6A745319" w14:textId="77777777" w:rsidR="00B90E5E" w:rsidRDefault="00B90E5E">
      <w:pPr>
        <w:pStyle w:val="BodyText"/>
        <w:spacing w:line="302" w:lineRule="auto"/>
        <w:ind w:right="205"/>
      </w:pPr>
    </w:p>
    <w:p w14:paraId="4D40916D" w14:textId="77777777" w:rsidR="00B90E5E" w:rsidRDefault="00B90E5E">
      <w:pPr>
        <w:pStyle w:val="BodyText"/>
        <w:spacing w:line="302" w:lineRule="auto"/>
        <w:ind w:right="205"/>
      </w:pPr>
    </w:p>
    <w:p w14:paraId="4EDD3EEA" w14:textId="77777777" w:rsidR="00B90E5E" w:rsidRDefault="00B90E5E">
      <w:pPr>
        <w:pStyle w:val="BodyText"/>
        <w:spacing w:line="302" w:lineRule="auto"/>
        <w:ind w:right="205"/>
      </w:pPr>
    </w:p>
    <w:p w14:paraId="1E1797A2" w14:textId="77777777" w:rsidR="00B90E5E" w:rsidRDefault="00B90E5E">
      <w:pPr>
        <w:pStyle w:val="BodyText"/>
        <w:spacing w:line="302" w:lineRule="auto"/>
        <w:ind w:right="205"/>
      </w:pPr>
    </w:p>
    <w:p w14:paraId="2C4AFF28" w14:textId="77777777" w:rsidR="00B90E5E" w:rsidRDefault="00B90E5E">
      <w:pPr>
        <w:pStyle w:val="BodyText"/>
        <w:spacing w:line="302" w:lineRule="auto"/>
        <w:ind w:right="205"/>
      </w:pPr>
    </w:p>
    <w:p w14:paraId="2398D824" w14:textId="77777777" w:rsidR="00B90E5E" w:rsidRDefault="00B90E5E">
      <w:pPr>
        <w:pStyle w:val="BodyText"/>
        <w:spacing w:line="302" w:lineRule="auto"/>
        <w:ind w:right="205"/>
      </w:pPr>
    </w:p>
    <w:p w14:paraId="1756145E" w14:textId="77777777" w:rsidR="00B90E5E" w:rsidRDefault="00B90E5E">
      <w:pPr>
        <w:pStyle w:val="BodyText"/>
        <w:spacing w:line="302" w:lineRule="auto"/>
        <w:ind w:right="205"/>
      </w:pPr>
    </w:p>
    <w:p w14:paraId="395D214E" w14:textId="77777777" w:rsidR="00B90E5E" w:rsidRDefault="00B90E5E">
      <w:pPr>
        <w:pStyle w:val="BodyText"/>
        <w:spacing w:line="302" w:lineRule="auto"/>
        <w:ind w:right="205"/>
      </w:pPr>
    </w:p>
    <w:p w14:paraId="66151799" w14:textId="77777777" w:rsidR="00B90E5E" w:rsidRDefault="00B90E5E">
      <w:pPr>
        <w:pStyle w:val="BodyText"/>
        <w:spacing w:line="302" w:lineRule="auto"/>
        <w:ind w:right="205"/>
      </w:pPr>
    </w:p>
    <w:p w14:paraId="5ACD458B" w14:textId="77777777" w:rsidR="001E1AA8" w:rsidRDefault="001E1AA8">
      <w:pPr>
        <w:pStyle w:val="BodyText"/>
        <w:spacing w:before="117"/>
      </w:pPr>
    </w:p>
    <w:p w14:paraId="0FF1DEA9" w14:textId="77777777" w:rsidR="001E1AA8" w:rsidRDefault="00000000">
      <w:pPr>
        <w:pStyle w:val="Heading1"/>
      </w:pPr>
      <w:r>
        <w:t xml:space="preserve">ServiceNow for Idea Capture and </w:t>
      </w:r>
      <w:r>
        <w:rPr>
          <w:spacing w:val="-2"/>
        </w:rPr>
        <w:t>Brainstorming</w:t>
      </w:r>
    </w:p>
    <w:p w14:paraId="4CF7A1DB" w14:textId="77777777" w:rsidR="001E1AA8" w:rsidRDefault="00000000">
      <w:pPr>
        <w:pStyle w:val="BodyText"/>
        <w:spacing w:line="302" w:lineRule="auto"/>
        <w:ind w:right="611"/>
      </w:pPr>
      <w:r>
        <w:t xml:space="preserve">ServiceNow provides several modules and customizable tools to support structured ideation: </w:t>
      </w:r>
      <w:r>
        <w:rPr>
          <w:rFonts w:ascii="Arial"/>
          <w:b/>
        </w:rPr>
        <w:t xml:space="preserve">Idea Portal (Innovation Management): </w:t>
      </w:r>
      <w:r>
        <w:t>A centralized platform where users submit</w:t>
      </w:r>
      <w:r>
        <w:rPr>
          <w:spacing w:val="-3"/>
        </w:rPr>
        <w:t xml:space="preserve"> </w:t>
      </w:r>
      <w:r>
        <w:t>and</w:t>
      </w:r>
      <w:r>
        <w:rPr>
          <w:spacing w:val="-3"/>
        </w:rPr>
        <w:t xml:space="preserve"> </w:t>
      </w:r>
      <w:r>
        <w:t>track</w:t>
      </w:r>
      <w:r>
        <w:rPr>
          <w:spacing w:val="-3"/>
        </w:rPr>
        <w:t xml:space="preserve"> </w:t>
      </w:r>
      <w:r>
        <w:t>ideas,</w:t>
      </w:r>
      <w:r>
        <w:rPr>
          <w:spacing w:val="-3"/>
        </w:rPr>
        <w:t xml:space="preserve"> </w:t>
      </w:r>
      <w:r>
        <w:t>tagged</w:t>
      </w:r>
      <w:r>
        <w:rPr>
          <w:spacing w:val="-3"/>
        </w:rPr>
        <w:t xml:space="preserve"> </w:t>
      </w:r>
      <w:r>
        <w:t>with</w:t>
      </w:r>
      <w:r>
        <w:rPr>
          <w:spacing w:val="-3"/>
        </w:rPr>
        <w:t xml:space="preserve"> </w:t>
      </w:r>
      <w:r>
        <w:t>keywords</w:t>
      </w:r>
      <w:r>
        <w:rPr>
          <w:spacing w:val="-3"/>
        </w:rPr>
        <w:t xml:space="preserve"> </w:t>
      </w:r>
      <w:r>
        <w:t>and</w:t>
      </w:r>
      <w:r>
        <w:rPr>
          <w:spacing w:val="-3"/>
        </w:rPr>
        <w:t xml:space="preserve"> </w:t>
      </w:r>
      <w:r>
        <w:t>linked</w:t>
      </w:r>
      <w:r>
        <w:rPr>
          <w:spacing w:val="-3"/>
        </w:rPr>
        <w:t xml:space="preserve"> </w:t>
      </w:r>
      <w:r>
        <w:t>to</w:t>
      </w:r>
      <w:r>
        <w:rPr>
          <w:spacing w:val="-3"/>
        </w:rPr>
        <w:t xml:space="preserve"> </w:t>
      </w:r>
      <w:r>
        <w:t>departments</w:t>
      </w:r>
      <w:r>
        <w:rPr>
          <w:spacing w:val="-3"/>
        </w:rPr>
        <w:t xml:space="preserve"> </w:t>
      </w:r>
      <w:r>
        <w:t>or</w:t>
      </w:r>
      <w:r>
        <w:rPr>
          <w:spacing w:val="-3"/>
        </w:rPr>
        <w:t xml:space="preserve"> </w:t>
      </w:r>
      <w:r>
        <w:t xml:space="preserve">initiatives. AI-driven analysis can suggest idea clustering and duplication detection. </w:t>
      </w:r>
      <w:r>
        <w:rPr>
          <w:rFonts w:ascii="Arial"/>
          <w:b/>
        </w:rPr>
        <w:t xml:space="preserve">Knowledge Base Integration: </w:t>
      </w:r>
      <w:r>
        <w:t>New ideas automatically connect to existing knowledge articles,</w:t>
      </w:r>
    </w:p>
    <w:p w14:paraId="53092BB2" w14:textId="77777777" w:rsidR="001E1AA8" w:rsidRDefault="00000000">
      <w:pPr>
        <w:spacing w:before="7" w:line="302" w:lineRule="auto"/>
        <w:rPr>
          <w:rFonts w:ascii="Arial"/>
          <w:b/>
        </w:rPr>
      </w:pPr>
      <w:r>
        <w:t>promoting</w:t>
      </w:r>
      <w:r>
        <w:rPr>
          <w:spacing w:val="-3"/>
        </w:rPr>
        <w:t xml:space="preserve"> </w:t>
      </w:r>
      <w:r>
        <w:t>reuse</w:t>
      </w:r>
      <w:r>
        <w:rPr>
          <w:spacing w:val="-3"/>
        </w:rPr>
        <w:t xml:space="preserve"> </w:t>
      </w:r>
      <w:r>
        <w:t>of</w:t>
      </w:r>
      <w:r>
        <w:rPr>
          <w:spacing w:val="-3"/>
        </w:rPr>
        <w:t xml:space="preserve"> </w:t>
      </w:r>
      <w:r>
        <w:t>solutions</w:t>
      </w:r>
      <w:r>
        <w:rPr>
          <w:spacing w:val="-3"/>
        </w:rPr>
        <w:t xml:space="preserve"> </w:t>
      </w:r>
      <w:r>
        <w:t>and</w:t>
      </w:r>
      <w:r>
        <w:rPr>
          <w:spacing w:val="-3"/>
        </w:rPr>
        <w:t xml:space="preserve"> </w:t>
      </w:r>
      <w:r>
        <w:t>preventing</w:t>
      </w:r>
      <w:r>
        <w:rPr>
          <w:spacing w:val="-3"/>
        </w:rPr>
        <w:t xml:space="preserve"> </w:t>
      </w:r>
      <w:r>
        <w:t>redundant</w:t>
      </w:r>
      <w:r>
        <w:rPr>
          <w:spacing w:val="-3"/>
        </w:rPr>
        <w:t xml:space="preserve"> </w:t>
      </w:r>
      <w:r>
        <w:t>efforts.</w:t>
      </w:r>
      <w:r>
        <w:rPr>
          <w:spacing w:val="-3"/>
        </w:rPr>
        <w:t xml:space="preserve"> </w:t>
      </w:r>
      <w:r>
        <w:rPr>
          <w:rFonts w:ascii="Arial"/>
          <w:b/>
        </w:rPr>
        <w:t>Service</w:t>
      </w:r>
      <w:r>
        <w:rPr>
          <w:rFonts w:ascii="Arial"/>
          <w:b/>
          <w:spacing w:val="-3"/>
        </w:rPr>
        <w:t xml:space="preserve"> </w:t>
      </w:r>
      <w:r>
        <w:rPr>
          <w:rFonts w:ascii="Arial"/>
          <w:b/>
        </w:rPr>
        <w:t>Catalog</w:t>
      </w:r>
      <w:r>
        <w:rPr>
          <w:rFonts w:ascii="Arial"/>
          <w:b/>
          <w:spacing w:val="-3"/>
        </w:rPr>
        <w:t xml:space="preserve"> </w:t>
      </w:r>
      <w:r>
        <w:rPr>
          <w:rFonts w:ascii="Arial"/>
          <w:b/>
        </w:rPr>
        <w:t>for</w:t>
      </w:r>
      <w:r>
        <w:rPr>
          <w:rFonts w:ascii="Arial"/>
          <w:b/>
          <w:spacing w:val="-3"/>
        </w:rPr>
        <w:t xml:space="preserve"> </w:t>
      </w:r>
      <w:r>
        <w:rPr>
          <w:rFonts w:ascii="Arial"/>
          <w:b/>
        </w:rPr>
        <w:t xml:space="preserve">Idea Submission: </w:t>
      </w:r>
      <w:r>
        <w:t xml:space="preserve">A structured submission form ensures consistency by capturing problem statements, proposed solutions, impacts, and required resources. </w:t>
      </w:r>
      <w:r>
        <w:rPr>
          <w:rFonts w:ascii="Arial"/>
          <w:b/>
        </w:rPr>
        <w:t>Collaboration Tools:</w:t>
      </w:r>
    </w:p>
    <w:p w14:paraId="21DE1D0A" w14:textId="77777777" w:rsidR="001E1AA8" w:rsidRDefault="00000000">
      <w:pPr>
        <w:pStyle w:val="BodyText"/>
        <w:spacing w:before="3"/>
      </w:pPr>
      <w:r>
        <w:t xml:space="preserve">Real-time chat and virtual agents support brainstorming sessions, </w:t>
      </w:r>
      <w:r>
        <w:rPr>
          <w:spacing w:val="-2"/>
        </w:rPr>
        <w:t>enabling</w:t>
      </w:r>
    </w:p>
    <w:p w14:paraId="610CC626" w14:textId="77777777" w:rsidR="001E1AA8" w:rsidRDefault="00000000">
      <w:pPr>
        <w:pStyle w:val="BodyText"/>
        <w:spacing w:line="302" w:lineRule="auto"/>
        <w:ind w:right="205"/>
      </w:pPr>
      <w:r>
        <w:t xml:space="preserve">cross-functional input and continuous refinement of ideas. </w:t>
      </w:r>
      <w:r>
        <w:rPr>
          <w:rFonts w:ascii="Arial"/>
          <w:b/>
        </w:rPr>
        <w:t xml:space="preserve">Custom Applications: </w:t>
      </w:r>
      <w:r>
        <w:t>ServiceNow</w:t>
      </w:r>
      <w:r>
        <w:rPr>
          <w:spacing w:val="-4"/>
        </w:rPr>
        <w:t xml:space="preserve"> </w:t>
      </w:r>
      <w:r>
        <w:t>supports</w:t>
      </w:r>
      <w:r>
        <w:rPr>
          <w:spacing w:val="-4"/>
        </w:rPr>
        <w:t xml:space="preserve"> </w:t>
      </w:r>
      <w:r>
        <w:t>custom</w:t>
      </w:r>
      <w:r>
        <w:rPr>
          <w:spacing w:val="-4"/>
        </w:rPr>
        <w:t xml:space="preserve"> </w:t>
      </w:r>
      <w:r>
        <w:t>low-code</w:t>
      </w:r>
      <w:r>
        <w:rPr>
          <w:spacing w:val="-4"/>
        </w:rPr>
        <w:t xml:space="preserve"> </w:t>
      </w:r>
      <w:r>
        <w:t>apps</w:t>
      </w:r>
      <w:r>
        <w:rPr>
          <w:spacing w:val="-4"/>
        </w:rPr>
        <w:t xml:space="preserve"> </w:t>
      </w:r>
      <w:r>
        <w:t>for</w:t>
      </w:r>
      <w:r>
        <w:rPr>
          <w:spacing w:val="-4"/>
        </w:rPr>
        <w:t xml:space="preserve"> </w:t>
      </w:r>
      <w:r>
        <w:t>visual</w:t>
      </w:r>
      <w:r>
        <w:rPr>
          <w:spacing w:val="-4"/>
        </w:rPr>
        <w:t xml:space="preserve"> </w:t>
      </w:r>
      <w:r>
        <w:t>brainstorming,</w:t>
      </w:r>
      <w:r>
        <w:rPr>
          <w:spacing w:val="-4"/>
        </w:rPr>
        <w:t xml:space="preserve"> </w:t>
      </w:r>
      <w:r>
        <w:t>digital</w:t>
      </w:r>
      <w:r>
        <w:rPr>
          <w:spacing w:val="-4"/>
        </w:rPr>
        <w:t xml:space="preserve"> </w:t>
      </w:r>
      <w:r>
        <w:t xml:space="preserve">whiteboards, and design thinking canvases, making the ideation process more interactive and </w:t>
      </w:r>
      <w:r>
        <w:rPr>
          <w:spacing w:val="-2"/>
        </w:rPr>
        <w:t>traceable.</w:t>
      </w:r>
    </w:p>
    <w:p w14:paraId="421A7E84" w14:textId="77777777" w:rsidR="001E1AA8" w:rsidRDefault="001E1AA8">
      <w:pPr>
        <w:pStyle w:val="BodyText"/>
        <w:spacing w:before="112"/>
      </w:pPr>
    </w:p>
    <w:p w14:paraId="0D745836" w14:textId="77777777" w:rsidR="001E1AA8" w:rsidRDefault="00000000">
      <w:pPr>
        <w:pStyle w:val="Heading1"/>
      </w:pPr>
      <w:r>
        <w:t xml:space="preserve">Idea Evaluation and Prioritization </w:t>
      </w:r>
      <w:r>
        <w:rPr>
          <w:spacing w:val="-2"/>
        </w:rPr>
        <w:t>Criteria</w:t>
      </w:r>
    </w:p>
    <w:p w14:paraId="4368C351" w14:textId="77777777" w:rsidR="001E1AA8" w:rsidRDefault="00000000">
      <w:pPr>
        <w:pStyle w:val="BodyText"/>
      </w:pPr>
      <w:r>
        <w:t xml:space="preserve">To move from raw ideas to actionable initiatives, ServiceNow’s AI and analytics </w:t>
      </w:r>
      <w:r>
        <w:rPr>
          <w:spacing w:val="-2"/>
        </w:rPr>
        <w:t>features</w:t>
      </w:r>
    </w:p>
    <w:p w14:paraId="42C3169E" w14:textId="77777777" w:rsidR="001E1AA8" w:rsidRDefault="001E1AA8">
      <w:pPr>
        <w:pStyle w:val="BodyText"/>
      </w:pPr>
    </w:p>
    <w:p w14:paraId="41B2311B" w14:textId="77777777" w:rsidR="00883A7C" w:rsidRDefault="00883A7C">
      <w:pPr>
        <w:pStyle w:val="BodyText"/>
      </w:pPr>
    </w:p>
    <w:p w14:paraId="24061FDC" w14:textId="77777777" w:rsidR="00883A7C" w:rsidRDefault="00883A7C">
      <w:pPr>
        <w:pStyle w:val="BodyText"/>
      </w:pPr>
    </w:p>
    <w:p w14:paraId="2519E101" w14:textId="31FD02C3" w:rsidR="00883A7C" w:rsidRDefault="00883A7C">
      <w:pPr>
        <w:pStyle w:val="BodyText"/>
        <w:sectPr w:rsidR="00883A7C">
          <w:type w:val="continuous"/>
          <w:pgSz w:w="11910" w:h="16840"/>
          <w:pgMar w:top="1500" w:right="1417" w:bottom="280" w:left="1559" w:header="720" w:footer="720" w:gutter="0"/>
          <w:cols w:space="720"/>
        </w:sectPr>
      </w:pPr>
      <w:r>
        <w:rPr>
          <w:noProof/>
        </w:rPr>
        <w:drawing>
          <wp:inline distT="0" distB="0" distL="0" distR="0" wp14:anchorId="525FB527" wp14:editId="075C40E4">
            <wp:extent cx="5673090" cy="3782060"/>
            <wp:effectExtent l="0" t="0" r="3810" b="8890"/>
            <wp:docPr id="89851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8167" name="Picture 898518167"/>
                    <pic:cNvPicPr/>
                  </pic:nvPicPr>
                  <pic:blipFill>
                    <a:blip r:embed="rId4"/>
                    <a:stretch>
                      <a:fillRect/>
                    </a:stretch>
                  </pic:blipFill>
                  <pic:spPr>
                    <a:xfrm>
                      <a:off x="0" y="0"/>
                      <a:ext cx="5673090" cy="3782060"/>
                    </a:xfrm>
                    <a:prstGeom prst="rect">
                      <a:avLst/>
                    </a:prstGeom>
                  </pic:spPr>
                </pic:pic>
              </a:graphicData>
            </a:graphic>
          </wp:inline>
        </w:drawing>
      </w:r>
    </w:p>
    <w:p w14:paraId="6CD9B063" w14:textId="77777777" w:rsidR="001E1AA8" w:rsidRDefault="00000000">
      <w:pPr>
        <w:pStyle w:val="BodyText"/>
        <w:spacing w:before="76" w:line="302" w:lineRule="auto"/>
        <w:ind w:right="173"/>
      </w:pPr>
      <w:r>
        <w:lastRenderedPageBreak/>
        <w:t>can</w:t>
      </w:r>
      <w:r>
        <w:rPr>
          <w:spacing w:val="-3"/>
        </w:rPr>
        <w:t xml:space="preserve"> </w:t>
      </w:r>
      <w:r>
        <w:t>assist</w:t>
      </w:r>
      <w:r>
        <w:rPr>
          <w:spacing w:val="-3"/>
        </w:rPr>
        <w:t xml:space="preserve"> </w:t>
      </w:r>
      <w:r>
        <w:t>in</w:t>
      </w:r>
      <w:r>
        <w:rPr>
          <w:spacing w:val="-3"/>
        </w:rPr>
        <w:t xml:space="preserve"> </w:t>
      </w:r>
      <w:r>
        <w:t>evaluating</w:t>
      </w:r>
      <w:r>
        <w:rPr>
          <w:spacing w:val="-3"/>
        </w:rPr>
        <w:t xml:space="preserve"> </w:t>
      </w:r>
      <w:r>
        <w:t>each</w:t>
      </w:r>
      <w:r>
        <w:rPr>
          <w:spacing w:val="-3"/>
        </w:rPr>
        <w:t xml:space="preserve"> </w:t>
      </w:r>
      <w:r>
        <w:t>idea</w:t>
      </w:r>
      <w:r>
        <w:rPr>
          <w:spacing w:val="-3"/>
        </w:rPr>
        <w:t xml:space="preserve"> </w:t>
      </w:r>
      <w:r>
        <w:t>using</w:t>
      </w:r>
      <w:r>
        <w:rPr>
          <w:spacing w:val="-3"/>
        </w:rPr>
        <w:t xml:space="preserve"> </w:t>
      </w:r>
      <w:r>
        <w:t>measurable</w:t>
      </w:r>
      <w:r>
        <w:rPr>
          <w:spacing w:val="-3"/>
        </w:rPr>
        <w:t xml:space="preserve"> </w:t>
      </w:r>
      <w:r>
        <w:t>criteria</w:t>
      </w:r>
      <w:r>
        <w:rPr>
          <w:spacing w:val="-3"/>
        </w:rPr>
        <w:t xml:space="preserve"> </w:t>
      </w:r>
      <w:r>
        <w:t>such</w:t>
      </w:r>
      <w:r>
        <w:rPr>
          <w:spacing w:val="-3"/>
        </w:rPr>
        <w:t xml:space="preserve"> </w:t>
      </w:r>
      <w:r>
        <w:t>as:</w:t>
      </w:r>
      <w:r>
        <w:rPr>
          <w:spacing w:val="-3"/>
        </w:rPr>
        <w:t xml:space="preserve"> </w:t>
      </w:r>
      <w:r>
        <w:t>Feasibility</w:t>
      </w:r>
      <w:r>
        <w:rPr>
          <w:spacing w:val="-3"/>
        </w:rPr>
        <w:t xml:space="preserve"> </w:t>
      </w:r>
      <w:r>
        <w:t>–</w:t>
      </w:r>
      <w:r>
        <w:rPr>
          <w:spacing w:val="-3"/>
        </w:rPr>
        <w:t xml:space="preserve"> </w:t>
      </w:r>
      <w:r>
        <w:t>Can</w:t>
      </w:r>
      <w:r>
        <w:rPr>
          <w:spacing w:val="-3"/>
        </w:rPr>
        <w:t xml:space="preserve"> </w:t>
      </w:r>
      <w:r>
        <w:t>the idea be realistically implemented within existing constraints? Impact – What measurable benefit will the idea provide to students, faculty, or administration? Innovation Level – Does the idea introduce a novel approach or technology? Alignment – How well does it align with institutional goals and ServiceNow’s capabilities? Resource Efficiency – What level of time, cost, and personnel will be required? The prioritization matrix within ServiceNow allows stakeholders to visually compare and rank ideas, ensuring that the most valuable and achievable concepts are implemented first.</w:t>
      </w:r>
    </w:p>
    <w:p w14:paraId="7650BBAD" w14:textId="77777777" w:rsidR="001E1AA8" w:rsidRDefault="001E1AA8">
      <w:pPr>
        <w:pStyle w:val="BodyText"/>
        <w:spacing w:before="116"/>
      </w:pPr>
    </w:p>
    <w:p w14:paraId="123CC37A" w14:textId="77777777" w:rsidR="001E1AA8" w:rsidRDefault="00000000">
      <w:pPr>
        <w:pStyle w:val="Heading1"/>
        <w:spacing w:before="1"/>
      </w:pPr>
      <w:r>
        <w:t xml:space="preserve">AI-Enhanced Innovation and </w:t>
      </w:r>
      <w:r>
        <w:rPr>
          <w:spacing w:val="-2"/>
        </w:rPr>
        <w:t>Implementation</w:t>
      </w:r>
    </w:p>
    <w:p w14:paraId="4023DAE3" w14:textId="77777777" w:rsidR="001E1AA8" w:rsidRDefault="00000000">
      <w:pPr>
        <w:pStyle w:val="BodyText"/>
        <w:spacing w:line="302" w:lineRule="auto"/>
        <w:ind w:right="378"/>
      </w:pPr>
      <w:r>
        <w:t>The integration of AI into ServiceNow enhances innovation management by offering predictive analytics, automated feedback loops, and recommendation systems. Natural Language Processing (NLP) enables automatic idea tagging and categorization, while machine</w:t>
      </w:r>
      <w:r>
        <w:rPr>
          <w:spacing w:val="-3"/>
        </w:rPr>
        <w:t xml:space="preserve"> </w:t>
      </w:r>
      <w:r>
        <w:t>learning</w:t>
      </w:r>
      <w:r>
        <w:rPr>
          <w:spacing w:val="-3"/>
        </w:rPr>
        <w:t xml:space="preserve"> </w:t>
      </w:r>
      <w:r>
        <w:t>models</w:t>
      </w:r>
      <w:r>
        <w:rPr>
          <w:spacing w:val="-3"/>
        </w:rPr>
        <w:t xml:space="preserve"> </w:t>
      </w:r>
      <w:r>
        <w:t>can</w:t>
      </w:r>
      <w:r>
        <w:rPr>
          <w:spacing w:val="-3"/>
        </w:rPr>
        <w:t xml:space="preserve"> </w:t>
      </w:r>
      <w:r>
        <w:t>forecast</w:t>
      </w:r>
      <w:r>
        <w:rPr>
          <w:spacing w:val="-3"/>
        </w:rPr>
        <w:t xml:space="preserve"> </w:t>
      </w:r>
      <w:r>
        <w:t>the</w:t>
      </w:r>
      <w:r>
        <w:rPr>
          <w:spacing w:val="-3"/>
        </w:rPr>
        <w:t xml:space="preserve"> </w:t>
      </w:r>
      <w:r>
        <w:t>potential</w:t>
      </w:r>
      <w:r>
        <w:rPr>
          <w:spacing w:val="-3"/>
        </w:rPr>
        <w:t xml:space="preserve"> </w:t>
      </w:r>
      <w:r>
        <w:t>success</w:t>
      </w:r>
      <w:r>
        <w:rPr>
          <w:spacing w:val="-3"/>
        </w:rPr>
        <w:t xml:space="preserve"> </w:t>
      </w:r>
      <w:r>
        <w:t>of</w:t>
      </w:r>
      <w:r>
        <w:rPr>
          <w:spacing w:val="-3"/>
        </w:rPr>
        <w:t xml:space="preserve"> </w:t>
      </w:r>
      <w:r>
        <w:t>proposed</w:t>
      </w:r>
      <w:r>
        <w:rPr>
          <w:spacing w:val="-3"/>
        </w:rPr>
        <w:t xml:space="preserve"> </w:t>
      </w:r>
      <w:r>
        <w:t>initiatives.</w:t>
      </w:r>
      <w:r>
        <w:rPr>
          <w:spacing w:val="-3"/>
        </w:rPr>
        <w:t xml:space="preserve"> </w:t>
      </w:r>
      <w:r>
        <w:t>This transformation creates a culture of continuous improvement and evidence-based decision-making in academic administration.</w:t>
      </w:r>
    </w:p>
    <w:p w14:paraId="3A911FD1" w14:textId="77777777" w:rsidR="001E1AA8" w:rsidRDefault="001E1AA8">
      <w:pPr>
        <w:pStyle w:val="BodyText"/>
        <w:spacing w:before="114"/>
      </w:pPr>
    </w:p>
    <w:p w14:paraId="6C7E573C" w14:textId="77777777" w:rsidR="001E1AA8" w:rsidRDefault="00000000">
      <w:pPr>
        <w:pStyle w:val="Heading1"/>
      </w:pPr>
      <w:r>
        <w:rPr>
          <w:spacing w:val="-2"/>
        </w:rPr>
        <w:t>Conclusion</w:t>
      </w:r>
    </w:p>
    <w:p w14:paraId="45E58F7C" w14:textId="77777777" w:rsidR="001E1AA8" w:rsidRDefault="00000000" w:rsidP="00B90E5E">
      <w:r>
        <w:t>The structured approach to brainstorming and idea prioritization provided by ServiceNow and</w:t>
      </w:r>
      <w:r>
        <w:rPr>
          <w:spacing w:val="-6"/>
        </w:rPr>
        <w:t xml:space="preserve"> </w:t>
      </w:r>
      <w:r>
        <w:t>AI</w:t>
      </w:r>
      <w:r>
        <w:rPr>
          <w:spacing w:val="-6"/>
        </w:rPr>
        <w:t xml:space="preserve"> </w:t>
      </w:r>
      <w:r>
        <w:t>tools</w:t>
      </w:r>
      <w:r>
        <w:rPr>
          <w:spacing w:val="-6"/>
        </w:rPr>
        <w:t xml:space="preserve"> </w:t>
      </w:r>
      <w:r>
        <w:t>allows</w:t>
      </w:r>
      <w:r>
        <w:rPr>
          <w:spacing w:val="-6"/>
        </w:rPr>
        <w:t xml:space="preserve"> </w:t>
      </w:r>
      <w:r>
        <w:t>educational</w:t>
      </w:r>
      <w:r>
        <w:rPr>
          <w:spacing w:val="-6"/>
        </w:rPr>
        <w:t xml:space="preserve"> </w:t>
      </w:r>
      <w:r>
        <w:t>organizations</w:t>
      </w:r>
      <w:r>
        <w:rPr>
          <w:spacing w:val="-6"/>
        </w:rPr>
        <w:t xml:space="preserve"> </w:t>
      </w:r>
      <w:r>
        <w:t>to</w:t>
      </w:r>
      <w:r>
        <w:rPr>
          <w:spacing w:val="-6"/>
        </w:rPr>
        <w:t xml:space="preserve"> </w:t>
      </w:r>
      <w:r>
        <w:t>manage</w:t>
      </w:r>
      <w:r>
        <w:rPr>
          <w:spacing w:val="-6"/>
        </w:rPr>
        <w:t xml:space="preserve"> </w:t>
      </w:r>
      <w:r>
        <w:t>innovation</w:t>
      </w:r>
      <w:r>
        <w:rPr>
          <w:spacing w:val="-6"/>
        </w:rPr>
        <w:t xml:space="preserve"> </w:t>
      </w:r>
      <w:r>
        <w:t>effectively.</w:t>
      </w:r>
      <w:r>
        <w:rPr>
          <w:spacing w:val="-6"/>
        </w:rPr>
        <w:t xml:space="preserve"> </w:t>
      </w:r>
      <w:r>
        <w:t>By</w:t>
      </w:r>
      <w:r>
        <w:rPr>
          <w:spacing w:val="-6"/>
        </w:rPr>
        <w:t xml:space="preserve"> </w:t>
      </w:r>
      <w:r>
        <w:t>creating a transparent, data-driven system, institutions can capture creativity, convert it into practical strategies, and drive long-term organizational growth. This methodology transforms</w:t>
      </w:r>
      <w:r>
        <w:rPr>
          <w:spacing w:val="-5"/>
        </w:rPr>
        <w:t xml:space="preserve"> </w:t>
      </w:r>
      <w:r>
        <w:t>brainstorming</w:t>
      </w:r>
      <w:r>
        <w:rPr>
          <w:spacing w:val="-5"/>
        </w:rPr>
        <w:t xml:space="preserve"> </w:t>
      </w:r>
      <w:r>
        <w:t>from</w:t>
      </w:r>
      <w:r>
        <w:rPr>
          <w:spacing w:val="-5"/>
        </w:rPr>
        <w:t xml:space="preserve"> </w:t>
      </w:r>
      <w:r>
        <w:t>a</w:t>
      </w:r>
      <w:r>
        <w:rPr>
          <w:spacing w:val="-5"/>
        </w:rPr>
        <w:t xml:space="preserve"> </w:t>
      </w:r>
      <w:r>
        <w:t>spontaneous</w:t>
      </w:r>
      <w:r>
        <w:rPr>
          <w:spacing w:val="-5"/>
        </w:rPr>
        <w:t xml:space="preserve"> </w:t>
      </w:r>
      <w:r>
        <w:t>act</w:t>
      </w:r>
      <w:r>
        <w:rPr>
          <w:spacing w:val="-5"/>
        </w:rPr>
        <w:t xml:space="preserve"> </w:t>
      </w:r>
      <w:r>
        <w:t>into</w:t>
      </w:r>
      <w:r>
        <w:rPr>
          <w:spacing w:val="-5"/>
        </w:rPr>
        <w:t xml:space="preserve"> </w:t>
      </w:r>
      <w:r>
        <w:t>a</w:t>
      </w:r>
      <w:r>
        <w:rPr>
          <w:spacing w:val="-5"/>
        </w:rPr>
        <w:t xml:space="preserve"> </w:t>
      </w:r>
      <w:r>
        <w:t>systematic</w:t>
      </w:r>
      <w:r>
        <w:rPr>
          <w:spacing w:val="-5"/>
        </w:rPr>
        <w:t xml:space="preserve"> </w:t>
      </w:r>
      <w:r>
        <w:t>process</w:t>
      </w:r>
      <w:r>
        <w:rPr>
          <w:spacing w:val="-5"/>
        </w:rPr>
        <w:t xml:space="preserve"> </w:t>
      </w:r>
      <w:r>
        <w:t>for</w:t>
      </w:r>
      <w:r>
        <w:rPr>
          <w:spacing w:val="-5"/>
        </w:rPr>
        <w:t xml:space="preserve"> </w:t>
      </w:r>
      <w:r>
        <w:t xml:space="preserve">institutional </w:t>
      </w:r>
      <w:r>
        <w:rPr>
          <w:spacing w:val="-2"/>
        </w:rPr>
        <w:t>advancement.</w:t>
      </w:r>
    </w:p>
    <w:p w14:paraId="12BE5719" w14:textId="77777777" w:rsidR="001E1AA8" w:rsidRDefault="001E1AA8">
      <w:pPr>
        <w:pStyle w:val="BodyText"/>
        <w:spacing w:before="0"/>
      </w:pPr>
    </w:p>
    <w:p w14:paraId="2B2025C3" w14:textId="77777777" w:rsidR="001E1AA8" w:rsidRDefault="001E1AA8">
      <w:pPr>
        <w:pStyle w:val="BodyText"/>
        <w:spacing w:before="101"/>
      </w:pPr>
    </w:p>
    <w:sectPr w:rsidR="001E1AA8">
      <w:pgSz w:w="11910" w:h="16840"/>
      <w:pgMar w:top="148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A8"/>
    <w:rsid w:val="001E1AA8"/>
    <w:rsid w:val="00490A8B"/>
    <w:rsid w:val="00516843"/>
    <w:rsid w:val="00883A7C"/>
    <w:rsid w:val="008F1A36"/>
    <w:rsid w:val="00B90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4DF2"/>
  <w15:docId w15:val="{F7EF7A33-58B3-4E97-895D-BC1E2507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7"/>
    </w:pPr>
  </w:style>
  <w:style w:type="paragraph" w:styleId="Title">
    <w:name w:val="Title"/>
    <w:basedOn w:val="Normal"/>
    <w:uiPriority w:val="10"/>
    <w:qFormat/>
    <w:pPr>
      <w:spacing w:before="64"/>
      <w:ind w:left="272"/>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490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90A8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90A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90A8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90A8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90A8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deva Esack</cp:lastModifiedBy>
  <cp:revision>2</cp:revision>
  <dcterms:created xsi:type="dcterms:W3CDTF">2025-11-04T15:39:00Z</dcterms:created>
  <dcterms:modified xsi:type="dcterms:W3CDTF">2025-11-04T15:39:00Z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(unspecified)</vt:lpwstr>
  </property>
  <property fmtid="{D5CDD505-2E9C-101B-9397-08002B2CF9AE}" pid="4" name="LastSaved">
    <vt:filetime>2025-11-04T00:00:00Z</vt:filetime>
  </property>
  <property fmtid="{D5CDD505-2E9C-101B-9397-08002B2CF9AE}" pid="5" name="Producer">
    <vt:lpwstr>ReportLab PDF Library - www.reportlab.com</vt:lpwstr>
  </property>
</Properties>
</file>