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2235" w14:textId="71F250FC" w:rsidR="0090066C" w:rsidRDefault="0090066C" w:rsidP="0090066C">
      <w:pPr>
        <w:jc w:val="center"/>
        <w:rPr>
          <w:rFonts w:ascii="Times New Roman" w:hAnsi="Times New Roman" w:cs="Times New Roman"/>
          <w:b/>
          <w:bCs/>
          <w:sz w:val="32"/>
          <w:szCs w:val="32"/>
        </w:rPr>
      </w:pPr>
      <w:r>
        <w:rPr>
          <w:rFonts w:ascii="Times New Roman" w:hAnsi="Times New Roman" w:cs="Times New Roman"/>
          <w:b/>
          <w:bCs/>
          <w:sz w:val="32"/>
          <w:szCs w:val="32"/>
        </w:rPr>
        <w:t>CS 446 Report for P1- Dev Ahuja</w:t>
      </w:r>
    </w:p>
    <w:p w14:paraId="7819B746" w14:textId="0D98EFA5" w:rsidR="0090066C" w:rsidRDefault="0090066C" w:rsidP="0090066C">
      <w:pPr>
        <w:rPr>
          <w:rFonts w:ascii="Times New Roman" w:hAnsi="Times New Roman" w:cs="Times New Roman"/>
          <w:b/>
          <w:bCs/>
          <w:sz w:val="32"/>
          <w:szCs w:val="32"/>
        </w:rPr>
      </w:pPr>
    </w:p>
    <w:p w14:paraId="3F2E401E" w14:textId="55DC8AA2" w:rsidR="0090066C" w:rsidRDefault="00DE0242" w:rsidP="0090066C">
      <w:pPr>
        <w:rPr>
          <w:rFonts w:ascii="Times New Roman" w:hAnsi="Times New Roman" w:cs="Times New Roman"/>
          <w:sz w:val="28"/>
          <w:szCs w:val="28"/>
        </w:rPr>
      </w:pPr>
      <w:r>
        <w:rPr>
          <w:rFonts w:ascii="Times New Roman" w:hAnsi="Times New Roman" w:cs="Times New Roman"/>
          <w:sz w:val="28"/>
          <w:szCs w:val="28"/>
        </w:rPr>
        <w:t xml:space="preserve">Question 1: </w:t>
      </w:r>
      <w:r w:rsidR="0090066C">
        <w:rPr>
          <w:rFonts w:ascii="Times New Roman" w:hAnsi="Times New Roman" w:cs="Times New Roman"/>
          <w:sz w:val="28"/>
          <w:szCs w:val="28"/>
        </w:rPr>
        <w:t>There are several changes that I observed in the project, which if implemented, can greatly improve the tokenization project</w:t>
      </w:r>
      <w:r w:rsidR="00251299">
        <w:rPr>
          <w:rFonts w:ascii="Times New Roman" w:hAnsi="Times New Roman" w:cs="Times New Roman"/>
          <w:sz w:val="28"/>
          <w:szCs w:val="28"/>
        </w:rPr>
        <w:t>:</w:t>
      </w:r>
    </w:p>
    <w:p w14:paraId="7435AD09" w14:textId="4A3C3578" w:rsidR="00251299" w:rsidRDefault="00251299" w:rsidP="0090066C">
      <w:pPr>
        <w:rPr>
          <w:rFonts w:ascii="Times New Roman" w:hAnsi="Times New Roman" w:cs="Times New Roman"/>
          <w:sz w:val="28"/>
          <w:szCs w:val="28"/>
        </w:rPr>
      </w:pPr>
    </w:p>
    <w:p w14:paraId="02DC1889" w14:textId="75E83FC8" w:rsidR="00251299" w:rsidRDefault="00251299" w:rsidP="002512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Since almost all word separators are applied to the list in a way that there is no distinction between the application of those delimiters, there might be a </w:t>
      </w:r>
      <w:r w:rsidRPr="00144BE9">
        <w:rPr>
          <w:rFonts w:ascii="Times New Roman" w:hAnsi="Times New Roman" w:cs="Times New Roman"/>
          <w:b/>
          <w:bCs/>
          <w:sz w:val="28"/>
          <w:szCs w:val="28"/>
        </w:rPr>
        <w:t>case for numbers</w:t>
      </w:r>
      <w:r>
        <w:rPr>
          <w:rFonts w:ascii="Times New Roman" w:hAnsi="Times New Roman" w:cs="Times New Roman"/>
          <w:sz w:val="28"/>
          <w:szCs w:val="28"/>
        </w:rPr>
        <w:t xml:space="preserve">, as has been mentioned in the description as well, that two numbers are split into something very different. For example, 200,000 was separated into [“200”, “000”] </w:t>
      </w:r>
      <w:r w:rsidR="00144BE9">
        <w:rPr>
          <w:rFonts w:ascii="Times New Roman" w:hAnsi="Times New Roman" w:cs="Times New Roman"/>
          <w:sz w:val="28"/>
          <w:szCs w:val="28"/>
        </w:rPr>
        <w:t xml:space="preserve">where </w:t>
      </w:r>
      <w:r>
        <w:rPr>
          <w:rFonts w:ascii="Times New Roman" w:hAnsi="Times New Roman" w:cs="Times New Roman"/>
          <w:sz w:val="28"/>
          <w:szCs w:val="28"/>
        </w:rPr>
        <w:t>both numbers hold completely different meanings from the original number. This may tamper with the search results and produce inaccurate outputs.</w:t>
      </w:r>
      <w:r w:rsidR="0095557C">
        <w:rPr>
          <w:rFonts w:ascii="Times New Roman" w:hAnsi="Times New Roman" w:cs="Times New Roman"/>
          <w:sz w:val="28"/>
          <w:szCs w:val="28"/>
        </w:rPr>
        <w:t xml:space="preserve"> It can be changed by keeping numbers together instead of splitting them.</w:t>
      </w:r>
    </w:p>
    <w:p w14:paraId="2CD13271" w14:textId="6C71CCFF" w:rsidR="00251299" w:rsidRDefault="00251299" w:rsidP="002512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Converting all words to lowercase may be harmful in cases where we are dealing with </w:t>
      </w:r>
      <w:r w:rsidRPr="0095557C">
        <w:rPr>
          <w:rFonts w:ascii="Times New Roman" w:hAnsi="Times New Roman" w:cs="Times New Roman"/>
          <w:b/>
          <w:bCs/>
          <w:sz w:val="28"/>
          <w:szCs w:val="28"/>
        </w:rPr>
        <w:t>proper nouns</w:t>
      </w:r>
      <w:r>
        <w:rPr>
          <w:rFonts w:ascii="Times New Roman" w:hAnsi="Times New Roman" w:cs="Times New Roman"/>
          <w:sz w:val="28"/>
          <w:szCs w:val="28"/>
        </w:rPr>
        <w:t xml:space="preserve">. Although modern search engines account for both the cases, the one we have implemented can change the meaning </w:t>
      </w:r>
      <w:r w:rsidR="00DE0242">
        <w:rPr>
          <w:rFonts w:ascii="Times New Roman" w:hAnsi="Times New Roman" w:cs="Times New Roman"/>
          <w:sz w:val="28"/>
          <w:szCs w:val="28"/>
        </w:rPr>
        <w:t>of the word. For example, “Bush” and “bush” will hold different meanings when the case is changed.</w:t>
      </w:r>
      <w:r w:rsidR="0095557C">
        <w:rPr>
          <w:rFonts w:ascii="Times New Roman" w:hAnsi="Times New Roman" w:cs="Times New Roman"/>
          <w:sz w:val="28"/>
          <w:szCs w:val="28"/>
        </w:rPr>
        <w:t xml:space="preserve"> This can be accounted for by either keeping both meanings or using advanced techniques to identify the context of the search.</w:t>
      </w:r>
    </w:p>
    <w:p w14:paraId="22E49CBA" w14:textId="4D109670" w:rsidR="00DE0242" w:rsidRDefault="00DE0242" w:rsidP="00DE0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description for the word being </w:t>
      </w:r>
      <w:r w:rsidRPr="0095557C">
        <w:rPr>
          <w:rFonts w:ascii="Times New Roman" w:hAnsi="Times New Roman" w:cs="Times New Roman"/>
          <w:b/>
          <w:bCs/>
          <w:sz w:val="28"/>
          <w:szCs w:val="28"/>
        </w:rPr>
        <w:t>“short” in the Porter Stemmer</w:t>
      </w:r>
      <w:r>
        <w:rPr>
          <w:rFonts w:ascii="Times New Roman" w:hAnsi="Times New Roman" w:cs="Times New Roman"/>
          <w:sz w:val="28"/>
          <w:szCs w:val="28"/>
        </w:rPr>
        <w:t xml:space="preserve"> step 1b, can come off as a vague approach for classifying words when stemming. This occurred in the case of the word “fish” where it was made “</w:t>
      </w:r>
      <w:proofErr w:type="spellStart"/>
      <w:r>
        <w:rPr>
          <w:rFonts w:ascii="Times New Roman" w:hAnsi="Times New Roman" w:cs="Times New Roman"/>
          <w:sz w:val="28"/>
          <w:szCs w:val="28"/>
        </w:rPr>
        <w:t>fishe</w:t>
      </w:r>
      <w:proofErr w:type="spellEnd"/>
      <w:r>
        <w:rPr>
          <w:rFonts w:ascii="Times New Roman" w:hAnsi="Times New Roman" w:cs="Times New Roman"/>
          <w:sz w:val="28"/>
          <w:szCs w:val="28"/>
        </w:rPr>
        <w:t xml:space="preserve">” because it adhered to the “short” rule but was not actually meant to be. </w:t>
      </w:r>
      <w:r w:rsidR="0095557C">
        <w:rPr>
          <w:rFonts w:ascii="Times New Roman" w:hAnsi="Times New Roman" w:cs="Times New Roman"/>
          <w:sz w:val="28"/>
          <w:szCs w:val="28"/>
        </w:rPr>
        <w:t>A potential change for this is to make use of hybrid stemmers that are able to map the outputs of the porter stemmer to some possible related words.</w:t>
      </w:r>
    </w:p>
    <w:p w14:paraId="2EF514E0" w14:textId="417C40A0" w:rsidR="00DE0242" w:rsidRDefault="00DE0242" w:rsidP="00DE0242">
      <w:pPr>
        <w:rPr>
          <w:rFonts w:ascii="Times New Roman" w:hAnsi="Times New Roman" w:cs="Times New Roman"/>
          <w:sz w:val="28"/>
          <w:szCs w:val="28"/>
        </w:rPr>
      </w:pPr>
    </w:p>
    <w:p w14:paraId="5B62707E" w14:textId="77777777" w:rsidR="00876216" w:rsidRDefault="00DE0242" w:rsidP="00DE0242">
      <w:pPr>
        <w:rPr>
          <w:rFonts w:ascii="Times New Roman" w:hAnsi="Times New Roman" w:cs="Times New Roman"/>
          <w:sz w:val="28"/>
          <w:szCs w:val="28"/>
        </w:rPr>
      </w:pPr>
      <w:r>
        <w:rPr>
          <w:rFonts w:ascii="Times New Roman" w:hAnsi="Times New Roman" w:cs="Times New Roman"/>
          <w:sz w:val="28"/>
          <w:szCs w:val="28"/>
        </w:rPr>
        <w:t xml:space="preserve">Question 2: </w:t>
      </w:r>
    </w:p>
    <w:p w14:paraId="152B38DB" w14:textId="59FB7C3D" w:rsidR="00DE0242" w:rsidRPr="00876216" w:rsidRDefault="00DE0242" w:rsidP="00876216">
      <w:pPr>
        <w:pStyle w:val="ListParagraph"/>
        <w:numPr>
          <w:ilvl w:val="0"/>
          <w:numId w:val="2"/>
        </w:numPr>
        <w:rPr>
          <w:rFonts w:ascii="Times New Roman" w:hAnsi="Times New Roman" w:cs="Times New Roman"/>
          <w:sz w:val="28"/>
          <w:szCs w:val="28"/>
        </w:rPr>
      </w:pPr>
      <w:r w:rsidRPr="00876216">
        <w:rPr>
          <w:rFonts w:ascii="Times New Roman" w:hAnsi="Times New Roman" w:cs="Times New Roman"/>
          <w:sz w:val="28"/>
          <w:szCs w:val="28"/>
        </w:rPr>
        <w:t xml:space="preserve">Based on the nature of the book, it follows a story of a family the characters of which occur at the top of the terms-B file. </w:t>
      </w:r>
      <w:r w:rsidR="00876216" w:rsidRPr="00876216">
        <w:rPr>
          <w:rFonts w:ascii="Times New Roman" w:hAnsi="Times New Roman" w:cs="Times New Roman"/>
          <w:sz w:val="28"/>
          <w:szCs w:val="28"/>
        </w:rPr>
        <w:t xml:space="preserve">It can be understood by observing the file that the story revolves around “Elizabeth” (most recent) and the Bennet family along with Mr. and Mrs. Darcy. Following the relation of the main characters, it is also expected that relational names such </w:t>
      </w:r>
      <w:r w:rsidR="00876216" w:rsidRPr="00876216">
        <w:rPr>
          <w:rFonts w:ascii="Times New Roman" w:hAnsi="Times New Roman" w:cs="Times New Roman"/>
          <w:sz w:val="28"/>
          <w:szCs w:val="28"/>
        </w:rPr>
        <w:lastRenderedPageBreak/>
        <w:t xml:space="preserve">as “father” and “daughter” also occur at a large frequency. </w:t>
      </w:r>
      <w:r w:rsidR="00876216" w:rsidRPr="00876216">
        <w:rPr>
          <w:rFonts w:ascii="Times New Roman" w:hAnsi="Times New Roman" w:cs="Times New Roman"/>
          <w:sz w:val="28"/>
          <w:szCs w:val="28"/>
          <w:u w:val="single"/>
        </w:rPr>
        <w:t>Most of them are surely not everyday words and pertain most to the context of the story.</w:t>
      </w:r>
    </w:p>
    <w:p w14:paraId="1FDA1C5C" w14:textId="206BF15C" w:rsidR="00876216" w:rsidRDefault="00876216" w:rsidP="0087621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Although all words from the </w:t>
      </w:r>
      <w:proofErr w:type="spellStart"/>
      <w:r>
        <w:rPr>
          <w:rFonts w:ascii="Times New Roman" w:hAnsi="Times New Roman" w:cs="Times New Roman"/>
          <w:sz w:val="28"/>
          <w:szCs w:val="28"/>
        </w:rPr>
        <w:t>stopword</w:t>
      </w:r>
      <w:proofErr w:type="spellEnd"/>
      <w:r>
        <w:rPr>
          <w:rFonts w:ascii="Times New Roman" w:hAnsi="Times New Roman" w:cs="Times New Roman"/>
          <w:sz w:val="28"/>
          <w:szCs w:val="28"/>
        </w:rPr>
        <w:t xml:space="preserve"> list were removed, I believe that words like “chapter” and “sure” do not hold any direct meaning to the story. Moreover, “chapter” is only used to tell us the position in the book. </w:t>
      </w:r>
      <w:r w:rsidR="00604766">
        <w:rPr>
          <w:rFonts w:ascii="Times New Roman" w:hAnsi="Times New Roman" w:cs="Times New Roman"/>
          <w:sz w:val="28"/>
          <w:szCs w:val="28"/>
        </w:rPr>
        <w:t xml:space="preserve">I believe, there can be no list that accumulates </w:t>
      </w:r>
      <w:proofErr w:type="spellStart"/>
      <w:r w:rsidR="00604766">
        <w:rPr>
          <w:rFonts w:ascii="Times New Roman" w:hAnsi="Times New Roman" w:cs="Times New Roman"/>
          <w:sz w:val="28"/>
          <w:szCs w:val="28"/>
        </w:rPr>
        <w:t>stopwords</w:t>
      </w:r>
      <w:proofErr w:type="spellEnd"/>
      <w:r w:rsidR="00604766">
        <w:rPr>
          <w:rFonts w:ascii="Times New Roman" w:hAnsi="Times New Roman" w:cs="Times New Roman"/>
          <w:sz w:val="28"/>
          <w:szCs w:val="28"/>
        </w:rPr>
        <w:t xml:space="preserve"> for all documents as </w:t>
      </w:r>
      <w:proofErr w:type="spellStart"/>
      <w:r w:rsidR="00604766">
        <w:rPr>
          <w:rFonts w:ascii="Times New Roman" w:hAnsi="Times New Roman" w:cs="Times New Roman"/>
          <w:sz w:val="28"/>
          <w:szCs w:val="28"/>
        </w:rPr>
        <w:t>stopwords</w:t>
      </w:r>
      <w:proofErr w:type="spellEnd"/>
      <w:r w:rsidR="00604766">
        <w:rPr>
          <w:rFonts w:ascii="Times New Roman" w:hAnsi="Times New Roman" w:cs="Times New Roman"/>
          <w:sz w:val="28"/>
          <w:szCs w:val="28"/>
        </w:rPr>
        <w:t xml:space="preserve"> can arise based off of context and not a general meaning. Moreover, in different contexts, </w:t>
      </w:r>
      <w:proofErr w:type="spellStart"/>
      <w:r w:rsidR="00604766">
        <w:rPr>
          <w:rFonts w:ascii="Times New Roman" w:hAnsi="Times New Roman" w:cs="Times New Roman"/>
          <w:sz w:val="28"/>
          <w:szCs w:val="28"/>
        </w:rPr>
        <w:t>stopwords</w:t>
      </w:r>
      <w:proofErr w:type="spellEnd"/>
      <w:r w:rsidR="00604766">
        <w:rPr>
          <w:rFonts w:ascii="Times New Roman" w:hAnsi="Times New Roman" w:cs="Times New Roman"/>
          <w:sz w:val="28"/>
          <w:szCs w:val="28"/>
        </w:rPr>
        <w:t xml:space="preserve"> can also be meaningful words. </w:t>
      </w:r>
    </w:p>
    <w:p w14:paraId="4425DC32" w14:textId="7B7D487F" w:rsidR="00604766" w:rsidRDefault="00604766" w:rsidP="00604766">
      <w:pPr>
        <w:ind w:left="360"/>
        <w:rPr>
          <w:rFonts w:ascii="Times New Roman" w:hAnsi="Times New Roman" w:cs="Times New Roman"/>
          <w:sz w:val="28"/>
          <w:szCs w:val="28"/>
        </w:rPr>
      </w:pPr>
    </w:p>
    <w:p w14:paraId="10532447" w14:textId="1D88A27E" w:rsidR="00604766" w:rsidRDefault="00144BE9" w:rsidP="00604766">
      <w:pPr>
        <w:ind w:left="360"/>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EB69BCC" wp14:editId="1DCE6CDB">
            <wp:simplePos x="0" y="0"/>
            <wp:positionH relativeFrom="margin">
              <wp:align>left</wp:align>
            </wp:positionH>
            <wp:positionV relativeFrom="paragraph">
              <wp:posOffset>323850</wp:posOffset>
            </wp:positionV>
            <wp:extent cx="5086350" cy="4366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611" t="9877" r="26496" b="13960"/>
                    <a:stretch/>
                  </pic:blipFill>
                  <pic:spPr bwMode="auto">
                    <a:xfrm>
                      <a:off x="0" y="0"/>
                      <a:ext cx="5086350" cy="4366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766">
        <w:rPr>
          <w:rFonts w:ascii="Times New Roman" w:hAnsi="Times New Roman" w:cs="Times New Roman"/>
          <w:sz w:val="28"/>
          <w:szCs w:val="28"/>
        </w:rPr>
        <w:t>Question 3:</w:t>
      </w:r>
      <w:r>
        <w:rPr>
          <w:rFonts w:ascii="Times New Roman" w:hAnsi="Times New Roman" w:cs="Times New Roman"/>
          <w:sz w:val="28"/>
          <w:szCs w:val="28"/>
        </w:rPr>
        <w:t xml:space="preserve"> Graph attached below:</w:t>
      </w:r>
    </w:p>
    <w:p w14:paraId="53CE23A6" w14:textId="7C31CCBE" w:rsidR="00144BE9" w:rsidRPr="00604766" w:rsidRDefault="00144BE9" w:rsidP="00604766">
      <w:pPr>
        <w:ind w:left="360"/>
        <w:rPr>
          <w:rFonts w:ascii="Times New Roman" w:hAnsi="Times New Roman" w:cs="Times New Roman"/>
          <w:sz w:val="28"/>
          <w:szCs w:val="28"/>
        </w:rPr>
      </w:pPr>
      <w:r>
        <w:rPr>
          <w:rFonts w:ascii="Times New Roman" w:hAnsi="Times New Roman" w:cs="Times New Roman"/>
          <w:sz w:val="28"/>
          <w:szCs w:val="28"/>
        </w:rPr>
        <w:br w:type="textWrapping" w:clear="all"/>
      </w:r>
    </w:p>
    <w:sectPr w:rsidR="00144BE9" w:rsidRPr="0060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27C4"/>
    <w:multiLevelType w:val="hybridMultilevel"/>
    <w:tmpl w:val="3BF6AB34"/>
    <w:lvl w:ilvl="0" w:tplc="EA464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C76AA"/>
    <w:multiLevelType w:val="hybridMultilevel"/>
    <w:tmpl w:val="D2523BA4"/>
    <w:lvl w:ilvl="0" w:tplc="22626B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483506">
    <w:abstractNumId w:val="0"/>
  </w:num>
  <w:num w:numId="2" w16cid:durableId="202069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6C"/>
    <w:rsid w:val="00144BE9"/>
    <w:rsid w:val="00251299"/>
    <w:rsid w:val="00604766"/>
    <w:rsid w:val="00876216"/>
    <w:rsid w:val="0090066C"/>
    <w:rsid w:val="0095557C"/>
    <w:rsid w:val="00DE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F541"/>
  <w15:chartTrackingRefBased/>
  <w15:docId w15:val="{70A26A2B-7B40-4EE4-9216-BAEDB6ED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Ahuja</dc:creator>
  <cp:keywords/>
  <dc:description/>
  <cp:lastModifiedBy>Dev Ahuja</cp:lastModifiedBy>
  <cp:revision>1</cp:revision>
  <cp:lastPrinted>2022-09-23T04:18:00Z</cp:lastPrinted>
  <dcterms:created xsi:type="dcterms:W3CDTF">2022-09-22T21:20:00Z</dcterms:created>
  <dcterms:modified xsi:type="dcterms:W3CDTF">2022-09-23T04:18:00Z</dcterms:modified>
</cp:coreProperties>
</file>