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Making Auto-Weighted Shine</w:t>
        <w:br/>
        <w:br/>
        <w:t>Force Heterogeneity: Give Swarm a real scheduling problem. Pin one worker to fewer CPUs (docker node update --availability active --label-add cpu_capacity=low node-01 + service deploy.resources.limits) or run background stress on a subset of nodes so they’re not all equal. Auto weights can then steer work toward healthier machines, while Spread keeps distributing blindly.</w:t>
        <w:br/>
        <w:t>Scale the Workload: Increase replicas per service (docker service scale monitor_fact_500k=6), or duplicate workloads with varied sizes so multiple containers contend for CPU simultaneously. Combine this with --limit-cpu/--limit-memory in compose to highlight contention; the weight-aware scheduler should avoid the saturated hosts sooner.</w:t>
        <w:br/>
        <w:t>Add Long-Running Jobs: Extend factorial/matrix tasks or introduce CPU-bound loops that run for minutes, not seconds. Longer durations magnify the cost of sending a job to a busy node, helping weighted placement prove its worth.</w:t>
        <w:br/>
        <w:t>Refresh Weights Frequently: After each Prometheus scrape window (e.g., every few minutes) recalculate and redeploy weights automatically. The current one-shot update misses transient load; tighter loops (or in-place API updates if you replace redeploys with Swarm’s placement preferences) make auto placement reactive.</w:t>
        <w:br/>
        <w:t>Collect Live Metrics: Feed node-level CPU%, memory pressure, and queue depth from Prometheus (node exporter) straight into the weighting algorithm instead of relying only on historical durations. Snapshot the metrics during scheduling decisions and persist them so you can show correlation between load and placement choices.</w:t>
        <w:br/>
        <w:t>Benchmark Baseline vs. Tuned Auto: Define a repeatable scenario: start background stress tasks, deploy the scaled services, run each strategy (Spread, Manual, Auto-weighted) over multiple iterations, and collect duration_seconds plus node resource usage. Present mean/percentile improvements and variance reduction to demonstrate Auto-weighted is now avoiding hot nodes.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