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D'ANALYSE DE DONNEES</w:t>
      </w:r>
    </w:p>
    <w:p>
      <w:pPr>
        <w:pStyle w:val="Heading2"/>
        <w:jc w:val="center"/>
      </w:pPr>
      <w:r>
        <w:t>Analyse de Données</w:t>
      </w:r>
    </w:p>
    <w:p>
      <w:pPr>
        <w:jc w:val="center"/>
      </w:pPr>
      <w:r>
        <w:t>Date: 29/10/2025 11:24</w:t>
      </w:r>
    </w:p>
    <w:p/>
    <w:p>
      <w:pPr>
        <w:pStyle w:val="Heading1"/>
      </w:pPr>
      <w:r>
        <w:t>RESUME EXECUTIF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040"/>
          </w:tcPr>
          <w:p>
            <w:r>
              <w:rPr>
                <w:b/>
                <w:sz w:val="24"/>
              </w:rPr>
              <w:t>Metrique</w:t>
            </w:r>
          </w:p>
        </w:tc>
        <w:tc>
          <w:tcPr>
            <w:tcW w:type="dxa" w:w="3600"/>
          </w:tcPr>
          <w:p>
            <w:r>
              <w:rPr>
                <w:b/>
                <w:sz w:val="24"/>
              </w:rPr>
              <w:t>Valeur</w:t>
            </w:r>
          </w:p>
        </w:tc>
      </w:tr>
      <w:tr>
        <w:tc>
          <w:tcPr>
            <w:tcW w:type="dxa" w:w="5040"/>
          </w:tcPr>
          <w:p>
            <w:r>
              <w:t>Nombre de lignes</w:t>
            </w:r>
          </w:p>
        </w:tc>
        <w:tc>
          <w:tcPr>
            <w:tcW w:type="dxa" w:w="3600"/>
          </w:tcPr>
          <w:p>
            <w:r>
              <w:t>36</w:t>
            </w:r>
          </w:p>
        </w:tc>
      </w:tr>
      <w:tr>
        <w:tc>
          <w:tcPr>
            <w:tcW w:type="dxa" w:w="5040"/>
          </w:tcPr>
          <w:p>
            <w:r>
              <w:t>Nombre de colonnes</w:t>
            </w:r>
          </w:p>
        </w:tc>
        <w:tc>
          <w:tcPr>
            <w:tcW w:type="dxa" w:w="3600"/>
          </w:tcPr>
          <w:p>
            <w:r>
              <w:t>8</w:t>
            </w:r>
          </w:p>
        </w:tc>
      </w:tr>
      <w:tr>
        <w:tc>
          <w:tcPr>
            <w:tcW w:type="dxa" w:w="5040"/>
          </w:tcPr>
          <w:p>
            <w:r>
              <w:t>Colonnes numeriques</w:t>
            </w:r>
          </w:p>
        </w:tc>
        <w:tc>
          <w:tcPr>
            <w:tcW w:type="dxa" w:w="3600"/>
          </w:tcPr>
          <w:p>
            <w:r>
              <w:t>3</w:t>
            </w:r>
          </w:p>
        </w:tc>
      </w:tr>
      <w:tr>
        <w:tc>
          <w:tcPr>
            <w:tcW w:type="dxa" w:w="5040"/>
          </w:tcPr>
          <w:p>
            <w:r>
              <w:t>Valeurs manquantes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5040"/>
          </w:tcPr>
          <w:p>
            <w:r>
              <w:t>Taux de completude</w:t>
            </w:r>
          </w:p>
        </w:tc>
        <w:tc>
          <w:tcPr>
            <w:tcW w:type="dxa" w:w="3600"/>
          </w:tcPr>
          <w:p>
            <w:r>
              <w:t>99.7%</w:t>
            </w:r>
          </w:p>
        </w:tc>
      </w:tr>
      <w:tr>
        <w:tc>
          <w:tcPr>
            <w:tcW w:type="dxa" w:w="5040"/>
          </w:tcPr>
          <w:p>
            <w:r>
              <w:t>Lignes dupliquees</w:t>
            </w:r>
          </w:p>
        </w:tc>
        <w:tc>
          <w:tcPr>
            <w:tcW w:type="dxa" w:w="3600"/>
          </w:tcPr>
          <w:p>
            <w:r>
              <w:t>0</w:t>
            </w:r>
          </w:p>
        </w:tc>
      </w:tr>
    </w:tbl>
    <w:p/>
    <w:p>
      <w:pPr>
        <w:pStyle w:val="Heading1"/>
      </w:pPr>
      <w:r>
        <w:t>STATISTIQUES DESCRIPTIVES</w:t>
      </w:r>
    </w:p>
    <w:p>
      <w:pPr>
        <w:pStyle w:val="Heading2"/>
      </w:pPr>
      <w:r>
        <w:t>Colonne: Quantite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Moyenne</w:t>
            </w:r>
          </w:p>
        </w:tc>
        <w:tc>
          <w:tcPr>
            <w:tcW w:type="dxa" w:w="3600"/>
          </w:tcPr>
          <w:p>
            <w:r>
              <w:t>14.94</w:t>
            </w:r>
          </w:p>
        </w:tc>
      </w:tr>
      <w:tr>
        <w:tc>
          <w:tcPr>
            <w:tcW w:type="dxa" w:w="3600"/>
          </w:tcPr>
          <w:p>
            <w:r>
              <w:t>Mediane</w:t>
            </w:r>
          </w:p>
        </w:tc>
        <w:tc>
          <w:tcPr>
            <w:tcW w:type="dxa" w:w="3600"/>
          </w:tcPr>
          <w:p>
            <w:r>
              <w:t>12.00</w:t>
            </w:r>
          </w:p>
        </w:tc>
      </w:tr>
      <w:tr>
        <w:tc>
          <w:tcPr>
            <w:tcW w:type="dxa" w:w="3600"/>
          </w:tcPr>
          <w:p>
            <w:r>
              <w:t>Ecart-type</w:t>
            </w:r>
          </w:p>
        </w:tc>
        <w:tc>
          <w:tcPr>
            <w:tcW w:type="dxa" w:w="3600"/>
          </w:tcPr>
          <w:p>
            <w:r>
              <w:t>10.97</w:t>
            </w:r>
          </w:p>
        </w:tc>
      </w:tr>
      <w:tr>
        <w:tc>
          <w:tcPr>
            <w:tcW w:type="dxa" w:w="3600"/>
          </w:tcPr>
          <w:p>
            <w:r>
              <w:t>Minimum</w:t>
            </w:r>
          </w:p>
        </w:tc>
        <w:tc>
          <w:tcPr>
            <w:tcW w:type="dxa" w:w="3600"/>
          </w:tcPr>
          <w:p>
            <w:r>
              <w:t>2.00</w:t>
            </w:r>
          </w:p>
        </w:tc>
      </w:tr>
      <w:tr>
        <w:tc>
          <w:tcPr>
            <w:tcW w:type="dxa" w:w="3600"/>
          </w:tcPr>
          <w:p>
            <w:r>
              <w:t>Maximum</w:t>
            </w:r>
          </w:p>
        </w:tc>
        <w:tc>
          <w:tcPr>
            <w:tcW w:type="dxa" w:w="3600"/>
          </w:tcPr>
          <w:p>
            <w:r>
              <w:t>50.00</w:t>
            </w:r>
          </w:p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>
      <w:pPr>
        <w:pStyle w:val="Heading2"/>
      </w:pPr>
      <w:r>
        <w:t>Colonne: Prix_Unitaire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Moyenne</w:t>
            </w:r>
          </w:p>
        </w:tc>
        <w:tc>
          <w:tcPr>
            <w:tcW w:type="dxa" w:w="3600"/>
          </w:tcPr>
          <w:p>
            <w:r>
              <w:t>735.91</w:t>
            </w:r>
          </w:p>
        </w:tc>
      </w:tr>
      <w:tr>
        <w:tc>
          <w:tcPr>
            <w:tcW w:type="dxa" w:w="3600"/>
          </w:tcPr>
          <w:p>
            <w:r>
              <w:t>Mediane</w:t>
            </w:r>
          </w:p>
        </w:tc>
        <w:tc>
          <w:tcPr>
            <w:tcW w:type="dxa" w:w="3600"/>
          </w:tcPr>
          <w:p>
            <w:r>
              <w:t>650.00</w:t>
            </w:r>
          </w:p>
        </w:tc>
      </w:tr>
      <w:tr>
        <w:tc>
          <w:tcPr>
            <w:tcW w:type="dxa" w:w="3600"/>
          </w:tcPr>
          <w:p>
            <w:r>
              <w:t>Ecart-type</w:t>
            </w:r>
          </w:p>
        </w:tc>
        <w:tc>
          <w:tcPr>
            <w:tcW w:type="dxa" w:w="3600"/>
          </w:tcPr>
          <w:p>
            <w:r>
              <w:t>586.50</w:t>
            </w:r>
          </w:p>
        </w:tc>
      </w:tr>
      <w:tr>
        <w:tc>
          <w:tcPr>
            <w:tcW w:type="dxa" w:w="3600"/>
          </w:tcPr>
          <w:p>
            <w:r>
              <w:t>Minimum</w:t>
            </w:r>
          </w:p>
        </w:tc>
        <w:tc>
          <w:tcPr>
            <w:tcW w:type="dxa" w:w="3600"/>
          </w:tcPr>
          <w:p>
            <w:r>
              <w:t>45.00</w:t>
            </w:r>
          </w:p>
        </w:tc>
      </w:tr>
      <w:tr>
        <w:tc>
          <w:tcPr>
            <w:tcW w:type="dxa" w:w="3600"/>
          </w:tcPr>
          <w:p>
            <w:r>
              <w:t>Maximum</w:t>
            </w:r>
          </w:p>
        </w:tc>
        <w:tc>
          <w:tcPr>
            <w:tcW w:type="dxa" w:w="3600"/>
          </w:tcPr>
          <w:p>
            <w:r>
              <w:t>2500.00</w:t>
            </w:r>
          </w:p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>
      <w:pPr>
        <w:pStyle w:val="Heading2"/>
      </w:pPr>
      <w:r>
        <w:t>Colonne: Montant_Total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600"/>
          </w:tcPr>
          <w:p>
            <w:r>
              <w:t>Moyenne</w:t>
            </w:r>
          </w:p>
        </w:tc>
        <w:tc>
          <w:tcPr>
            <w:tcW w:type="dxa" w:w="3600"/>
          </w:tcPr>
          <w:p>
            <w:r>
              <w:t>6423.19</w:t>
            </w:r>
          </w:p>
        </w:tc>
      </w:tr>
      <w:tr>
        <w:tc>
          <w:tcPr>
            <w:tcW w:type="dxa" w:w="3600"/>
          </w:tcPr>
          <w:p>
            <w:r>
              <w:t>Mediane</w:t>
            </w:r>
          </w:p>
        </w:tc>
        <w:tc>
          <w:tcPr>
            <w:tcW w:type="dxa" w:w="3600"/>
          </w:tcPr>
          <w:p>
            <w:r>
              <w:t>6496.00</w:t>
            </w:r>
          </w:p>
        </w:tc>
      </w:tr>
      <w:tr>
        <w:tc>
          <w:tcPr>
            <w:tcW w:type="dxa" w:w="3600"/>
          </w:tcPr>
          <w:p>
            <w:r>
              <w:t>Ecart-type</w:t>
            </w:r>
          </w:p>
        </w:tc>
        <w:tc>
          <w:tcPr>
            <w:tcW w:type="dxa" w:w="3600"/>
          </w:tcPr>
          <w:p>
            <w:r>
              <w:t>2892.24</w:t>
            </w:r>
          </w:p>
        </w:tc>
      </w:tr>
      <w:tr>
        <w:tc>
          <w:tcPr>
            <w:tcW w:type="dxa" w:w="3600"/>
          </w:tcPr>
          <w:p>
            <w:r>
              <w:t>Minimum</w:t>
            </w:r>
          </w:p>
        </w:tc>
        <w:tc>
          <w:tcPr>
            <w:tcW w:type="dxa" w:w="3600"/>
          </w:tcPr>
          <w:p>
            <w:r>
              <w:t>1349.85</w:t>
            </w:r>
          </w:p>
        </w:tc>
      </w:tr>
      <w:tr>
        <w:tc>
          <w:tcPr>
            <w:tcW w:type="dxa" w:w="3600"/>
          </w:tcPr>
          <w:p>
            <w:r>
              <w:t>Maximum</w:t>
            </w:r>
          </w:p>
        </w:tc>
        <w:tc>
          <w:tcPr>
            <w:tcW w:type="dxa" w:w="3600"/>
          </w:tcPr>
          <w:p>
            <w:r>
              <w:t>13600.00</w:t>
            </w:r>
          </w:p>
        </w:tc>
      </w:tr>
      <w:tr>
        <w:tc>
          <w:tcPr>
            <w:tcW w:type="dxa" w:w="3600"/>
          </w:tcPr>
          <w:p/>
        </w:tc>
        <w:tc>
          <w:tcPr>
            <w:tcW w:type="dxa" w:w="3600"/>
          </w:tcPr>
          <w:p/>
        </w:tc>
      </w:tr>
    </w:tbl>
    <w:p>
      <w:r>
        <w:br w:type="page"/>
      </w:r>
    </w:p>
    <w:p>
      <w:pPr>
        <w:pStyle w:val="Heading1"/>
      </w:pPr>
      <w:r>
        <w:t>RECOMMANDATIONS</w:t>
      </w:r>
    </w:p>
    <w:p>
      <w:pPr>
        <w:pStyle w:val="ListNumber"/>
      </w:pPr>
      <w:r>
        <w:t>Le dataset contient 0.3% de valeurs manquantes, ce qui est acceptable.</w:t>
      </w:r>
    </w:p>
    <w:p>
      <w:pPr>
        <w:pStyle w:val="ListNumber"/>
      </w:pPr>
      <w:r>
        <w:t>Aucune ligne dupliquee detectee.</w:t>
      </w:r>
    </w:p>
    <w:p>
      <w:pPr>
        <w:pStyle w:val="ListNumber"/>
      </w:pPr>
      <w:r>
        <w:t>STATISTIQUES: 3 colonnes numeriques disponibles pour des analyses statistiques avancees.</w:t>
      </w:r>
    </w:p>
    <w:p>
      <w:pPr>
        <w:pStyle w:val="ListNumber"/>
      </w:pPr>
      <w:r>
        <w:t>ATTENTION: Dataset de petite taille. Les analyses statistiques peuvent etre moins fiables.</w:t>
      </w:r>
    </w:p>
    <w:p/>
    <w:p>
      <w:pPr>
        <w:pStyle w:val="Heading1"/>
      </w:pPr>
      <w:r>
        <w:t>CONCLUSION</w:t>
      </w:r>
    </w:p>
    <w:p>
      <w:r>
        <w:t>Ce rapport a été généré automatiquement le 29/10/2025 à 11:24. L'analyse porte sur un dataset de 36 lignes et 8 colonnes.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