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Dev's Custom Operator Repository</w:t>
      </w:r>
    </w:p>
    <w:p>
      <w:pPr>
        <w:pStyle w:val="Heading2"/>
      </w:pPr>
      <w:r>
        <w:t>fifthX (&lt;x})</w:t>
      </w:r>
    </w:p>
    <w:p>
      <w:r>
        <w:t>Rule: a &lt;x} = a × 15</w:t>
        <w:br/>
        <w:t>Spoken form: “a’s fifthExtended form is result”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</w:t>
            </w:r>
          </w:p>
        </w:tc>
        <w:tc>
          <w:tcPr>
            <w:tcW w:type="dxa" w:w="4320"/>
          </w:tcPr>
          <w:p>
            <w:r>
              <w:t>a &lt;x} (fifthX)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75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105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135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150</w:t>
            </w:r>
          </w:p>
        </w:tc>
      </w:tr>
    </w:tbl>
    <w:p/>
    <w:p>
      <w:pPr>
        <w:pStyle w:val="Heading2"/>
      </w:pPr>
      <w:r>
        <w:t>aimnt (&gt;[×)</w:t>
      </w:r>
    </w:p>
    <w:p>
      <w:r>
        <w:t>Rule: a &gt;[× b = (a × b) × 2 + a</w:t>
        <w:br/>
        <w:t>Spoken form: “a aimnted by b is result”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a aimnted by b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39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60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85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114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147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184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225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270</w:t>
            </w:r>
          </w:p>
        </w:tc>
      </w:tr>
    </w:tbl>
    <w:p/>
    <w:p>
      <w:pPr>
        <w:pStyle w:val="Heading2"/>
      </w:pPr>
      <w:r>
        <w:t>roger add (&gt;[+)</w:t>
      </w:r>
    </w:p>
    <w:p>
      <w:r>
        <w:t>Rule: a &gt;[+ b = a² + b</w:t>
        <w:br/>
        <w:t>Spoken form: “a rogAdded by b is result”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a rogAdded by b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39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51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64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82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102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