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0896" w14:textId="77777777">
      <w:pPr>
        <w:pStyle w:val="NoSpacing"/>
        <w:rPr>
          <w:rFonts w:ascii="Segoe UI" w:hAnsi="Segoe UI" w:cs="Segoe UI"/>
          <w:color w:val="595959" w:themeColor="text1" w:themeTint="A6"/>
        </w:rPr>
      </w:pPr>
      <w:r>
        <w:rPr>
          <w:rFonts w:ascii="Segoe UI" w:hAnsi="Segoe UI" w:cs="Segoe UI"/>
          <w:noProof/>
          <w:color w:val="595959" w:themeColor="text1" w:themeTint="A6"/>
        </w:rPr>
        <mc:AlternateContent>
          <mc:Choice Requires="wps">
            <w:drawing>
              <wp:anchor distT="0" distB="0" distL="114300" distR="114300" simplePos="0" relativeHeight="251660292" behindDoc="1" locked="0" layoutInCell="1" allowOverlap="0" wp14:anchorId="36AE46DB" wp14:editId="56E11281">
                <wp:simplePos x="0" y="0"/>
                <wp:positionH relativeFrom="page">
                  <wp:posOffset>533399</wp:posOffset>
                </wp:positionH>
                <wp:positionV relativeFrom="page">
                  <wp:posOffset>600075</wp:posOffset>
                </wp:positionV>
                <wp:extent cx="6600825" cy="8724900"/>
                <wp:effectExtent l="0" t="0" r="9525" b="0"/>
                <wp:wrapTopAndBottom/>
                <wp:docPr id="1" name="Text Box 1" descr="Cover page layout"/>
                <wp:cNvGraphicFramePr/>
                <a:graphic xmlns:a="http://schemas.openxmlformats.org/drawingml/2006/main">
                  <a:graphicData uri="http://schemas.microsoft.com/office/word/2010/wordprocessingShape">
                    <wps:wsp>
                      <wps:cNvSpPr txBox="1"/>
                      <wps:spPr>
                        <a:xfrm>
                          <a:off x="0" y="0"/>
                          <a:ext cx="6600825" cy="8724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6894" w:type="pct"/>
                              <w:tblLayout w:type="fixed"/>
                              <w:tblCellMar>
                                <w:left w:w="0" w:type="dxa"/>
                                <w:right w:w="0" w:type="dxa"/>
                              </w:tblCellMar>
                              <w:tblLook w:val="04A0" w:firstRow="1" w:lastRow="0" w:firstColumn="1" w:lastColumn="0" w:noHBand="0" w:noVBand="1"/>
                              <w:tblDescription w:val="Cover page layout"/>
                            </w:tblPr>
                            <w:tblGrid>
                              <w:gridCol w:w="2074"/>
                              <w:gridCol w:w="2073"/>
                              <w:gridCol w:w="2073"/>
                              <w:gridCol w:w="174"/>
                              <w:gridCol w:w="1899"/>
                              <w:gridCol w:w="2074"/>
                              <w:gridCol w:w="3973"/>
                            </w:tblGrid>
                            <w:tr w14:paraId="7DFDFAA2" w14:textId="77777777">
                              <w:trPr>
                                <w:trHeight w:hRule="exact" w:val="1728"/>
                              </w:trPr>
                              <w:tc>
                                <w:tcPr>
                                  <w:tcW w:w="6348" w:type="dxa"/>
                                  <w:gridSpan w:val="4"/>
                                  <w:tcBorders>
                                    <w:bottom w:val="single" w:sz="24" w:space="0" w:color="C00000"/>
                                  </w:tcBorders>
                                  <w:shd w:val="clear" w:color="auto" w:fill="F2F2F2" w:themeFill="background1" w:themeFillShade="F2"/>
                                  <w:vAlign w:val="center"/>
                                </w:tcPr>
                                <w:p w14:paraId="7B90C644" w14:textId="77777777">
                                  <w:pPr>
                                    <w:pStyle w:val="ListParagraph"/>
                                    <w:rPr>
                                      <w:color w:val="404040" w:themeColor="text1" w:themeTint="BF"/>
                                      <w:sz w:val="36"/>
                                    </w:rPr>
                                  </w:pPr>
                                  <w:sdt>
                                    <w:sdtPr>
                                      <w:rPr>
                                        <w:rFonts w:ascii="Segoe UI Semibold" w:hAnsi="Segoe UI Semibold" w:cs="Segoe UI Semibold"/>
                                        <w:color w:val="404040" w:themeColor="text1" w:themeTint="BF"/>
                                        <w:sz w:val="40"/>
                                      </w:rPr>
                                      <w:alias w:val="Title"/>
                                      <w:tag w:val=""/>
                                      <w:id w:val="924377015"/>
                                      <w:dataBinding w:prefixMappings="xmlns:ns0='http://purl.org/dc/elements/1.1/' xmlns:ns1='http://schemas.openxmlformats.org/package/2006/metadata/core-properties' " w:xpath="/ns1:coreProperties[1]/ns0:title[1]" w:storeItemID="{6C3C8BC8-F283-45AE-878A-BAB7291924A1}"/>
                                      <w:text/>
                                    </w:sdtPr>
                                    <w:sdtContent>
                                      <w:r>
                                        <w:rPr>
                                          <w:rFonts w:ascii="Segoe UI Semibold" w:hAnsi="Segoe UI Semibold" w:cs="Segoe UI Semibold"/>
                                          <w:color w:val="404040" w:themeColor="text1" w:themeTint="BF"/>
                                          <w:sz w:val="40"/>
                                        </w:rPr>
                                        <w:t>&lt;&lt;Project Name&gt;&gt;</w:t>
                                      </w:r>
                                    </w:sdtContent>
                                  </w:sdt>
                                </w:p>
                              </w:tc>
                              <w:tc>
                                <w:tcPr>
                                  <w:tcW w:w="3944" w:type="dxa"/>
                                  <w:gridSpan w:val="2"/>
                                  <w:tcBorders>
                                    <w:bottom w:val="single" w:sz="24" w:space="0" w:color="C00000"/>
                                  </w:tcBorders>
                                  <w:shd w:val="clear" w:color="auto" w:fill="F2F2F2" w:themeFill="background1" w:themeFillShade="F2"/>
                                  <w:vAlign w:val="center"/>
                                </w:tcPr>
                                <w:p w14:paraId="7C131157" w14:textId="77777777">
                                  <w:pPr>
                                    <w:pStyle w:val="NoSpacing"/>
                                    <w:spacing w:before="200" w:line="216" w:lineRule="auto"/>
                                    <w:ind w:left="720" w:right="720"/>
                                    <w:jc w:val="center"/>
                                    <w:rPr>
                                      <w:rFonts w:ascii="Segoe UI" w:hAnsi="Segoe UI" w:cs="Segoe UI"/>
                                      <w:color w:val="595959" w:themeColor="text1" w:themeTint="A6"/>
                                      <w:sz w:val="32"/>
                                      <w:szCs w:val="32"/>
                                    </w:rPr>
                                  </w:pPr>
                                </w:p>
                              </w:tc>
                              <w:tc>
                                <w:tcPr>
                                  <w:tcW w:w="3944" w:type="dxa"/>
                                  <w:tcBorders>
                                    <w:bottom w:val="single" w:sz="24" w:space="0" w:color="C00000"/>
                                  </w:tcBorders>
                                  <w:shd w:val="clear" w:color="auto" w:fill="F2F2F2" w:themeFill="background1" w:themeFillShade="F2"/>
                                </w:tcPr>
                                <w:p w14:paraId="028D3384" w14:textId="77777777">
                                  <w:pPr>
                                    <w:pStyle w:val="NoSpacing"/>
                                    <w:spacing w:before="200" w:line="216" w:lineRule="auto"/>
                                    <w:ind w:left="720" w:right="720"/>
                                    <w:jc w:val="center"/>
                                    <w:rPr>
                                      <w:rFonts w:ascii="Segoe UI" w:hAnsi="Segoe UI" w:cs="Segoe UI"/>
                                      <w:color w:val="595959" w:themeColor="text1" w:themeTint="A6"/>
                                      <w:sz w:val="32"/>
                                      <w:szCs w:val="32"/>
                                    </w:rPr>
                                  </w:pPr>
                                </w:p>
                              </w:tc>
                            </w:tr>
                            <w:tr w14:paraId="1327FAD5" w14:textId="77777777">
                              <w:trPr>
                                <w:trHeight w:hRule="exact" w:val="8539"/>
                              </w:trPr>
                              <w:tc>
                                <w:tcPr>
                                  <w:tcW w:w="10292" w:type="dxa"/>
                                  <w:gridSpan w:val="6"/>
                                  <w:tcBorders>
                                    <w:top w:val="single" w:sz="24" w:space="0" w:color="C00000"/>
                                  </w:tcBorders>
                                </w:tcPr>
                                <w:p w14:paraId="13851517" w14:textId="77777777">
                                  <w:r>
                                    <w:rPr>
                                      <w:noProof/>
                                    </w:rPr>
                                    <w:drawing>
                                      <wp:inline distT="0" distB="0" distL="0" distR="0" wp14:anchorId="64583FC6" wp14:editId="28938D7C">
                                        <wp:extent cx="6591300" cy="5329555"/>
                                        <wp:effectExtent l="0" t="0" r="0" b="4445"/>
                                        <wp:docPr id="6" name="Picture 6"/>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6591848" cy="5329998"/>
                                                </a:xfrm>
                                                <a:prstGeom prst="rect">
                                                  <a:avLst/>
                                                </a:prstGeom>
                                                <a:ln>
                                                  <a:noFill/>
                                                </a:ln>
                                                <a:extLst>
                                                  <a:ext uri="{53640926-AAD7-44D8-BBD7-CCE9431645EC}">
                                                    <a14:shadowObscured xmlns:a14="http://schemas.microsoft.com/office/drawing/2010/main"/>
                                                  </a:ext>
                                                </a:extLst>
                                              </pic:spPr>
                                            </pic:pic>
                                          </a:graphicData>
                                        </a:graphic>
                                      </wp:inline>
                                    </w:drawing>
                                  </w:r>
                                </w:p>
                              </w:tc>
                              <w:tc>
                                <w:tcPr>
                                  <w:tcW w:w="3944" w:type="dxa"/>
                                  <w:tcBorders>
                                    <w:top w:val="single" w:sz="24" w:space="0" w:color="C00000"/>
                                  </w:tcBorders>
                                </w:tcPr>
                                <w:p w14:paraId="7386BDB0" w14:textId="77777777">
                                  <w:pPr>
                                    <w:rPr>
                                      <w:noProof/>
                                    </w:rPr>
                                  </w:pPr>
                                </w:p>
                              </w:tc>
                            </w:tr>
                            <w:tr w14:paraId="299AB3C9" w14:textId="77777777">
                              <w:trPr>
                                <w:trHeight w:hRule="exact" w:val="1008"/>
                              </w:trPr>
                              <w:tc>
                                <w:tcPr>
                                  <w:tcW w:w="2059" w:type="dxa"/>
                                  <w:shd w:val="clear" w:color="auto" w:fill="404040" w:themeFill="text1" w:themeFillTint="BF"/>
                                  <w:vAlign w:val="bottom"/>
                                </w:tcPr>
                                <w:p w14:paraId="7FCE7473" w14:textId="77777777">
                                  <w:pPr>
                                    <w:pStyle w:val="NoSpacing"/>
                                    <w:jc w:val="center"/>
                                    <w:rPr>
                                      <w:noProof/>
                                      <w:sz w:val="22"/>
                                    </w:rPr>
                                  </w:pPr>
                                  <w:r>
                                    <w:rPr>
                                      <w:noProof/>
                                    </w:rPr>
                                    <w:drawing>
                                      <wp:inline distT="0" distB="0" distL="0" distR="0" wp14:anchorId="3FA79FDE" wp14:editId="1CACEEFA">
                                        <wp:extent cx="447675" cy="4476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tc>
                              <w:tc>
                                <w:tcPr>
                                  <w:tcW w:w="2058" w:type="dxa"/>
                                  <w:shd w:val="clear" w:color="auto" w:fill="404040" w:themeFill="text1" w:themeFillTint="BF"/>
                                  <w:vAlign w:val="bottom"/>
                                </w:tcPr>
                                <w:p w14:paraId="2E564D06" w14:textId="77777777">
                                  <w:pPr>
                                    <w:pStyle w:val="NoSpacing"/>
                                    <w:jc w:val="center"/>
                                    <w:rPr>
                                      <w:noProof/>
                                    </w:rPr>
                                  </w:pPr>
                                  <w:r>
                                    <w:rPr>
                                      <w:noProof/>
                                    </w:rPr>
                                    <w:drawing>
                                      <wp:inline distT="0" distB="0" distL="0" distR="0" wp14:anchorId="3158B2CE" wp14:editId="32D05557">
                                        <wp:extent cx="438150" cy="438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2058" w:type="dxa"/>
                                  <w:shd w:val="clear" w:color="auto" w:fill="404040" w:themeFill="text1" w:themeFillTint="BF"/>
                                  <w:vAlign w:val="bottom"/>
                                </w:tcPr>
                                <w:p w14:paraId="3FD5B2BA" w14:textId="77777777">
                                  <w:pPr>
                                    <w:pStyle w:val="NoSpacing"/>
                                    <w:jc w:val="center"/>
                                    <w:rPr>
                                      <w:noProof/>
                                    </w:rPr>
                                  </w:pPr>
                                  <w:r>
                                    <w:rPr>
                                      <w:noProof/>
                                    </w:rPr>
                                    <w:drawing>
                                      <wp:inline distT="0" distB="0" distL="0" distR="0" wp14:anchorId="7D66AF89" wp14:editId="67691F2A">
                                        <wp:extent cx="428625" cy="4286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BEBA8EAE-BF5A-486C-A8C5-ECC9F3942E4B}">
                                                      <a14:imgProps xmlns:a14="http://schemas.microsoft.com/office/drawing/2010/main">
                                                        <a14:imgLayer r:embed="rId19">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2058" w:type="dxa"/>
                                  <w:gridSpan w:val="2"/>
                                  <w:shd w:val="clear" w:color="auto" w:fill="404040" w:themeFill="text1" w:themeFillTint="BF"/>
                                  <w:vAlign w:val="bottom"/>
                                </w:tcPr>
                                <w:p w14:paraId="0436515B" w14:textId="77777777">
                                  <w:pPr>
                                    <w:pStyle w:val="NoSpacing"/>
                                    <w:jc w:val="center"/>
                                    <w:rPr>
                                      <w:noProof/>
                                    </w:rPr>
                                  </w:pPr>
                                  <w:r>
                                    <w:rPr>
                                      <w:rFonts w:ascii="Segoe UI" w:hAnsi="Segoe UI" w:cs="Segoe UI"/>
                                      <w:b/>
                                      <w:bCs/>
                                      <w:noProof/>
                                      <w:color w:val="595959" w:themeColor="text1" w:themeTint="A6"/>
                                    </w:rPr>
                                    <w:drawing>
                                      <wp:inline distT="0" distB="0" distL="0" distR="0" wp14:anchorId="46DD8CF6" wp14:editId="3C759920">
                                        <wp:extent cx="45720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flipH="1">
                                                  <a:off x="0" y="0"/>
                                                  <a:ext cx="457200" cy="457200"/>
                                                </a:xfrm>
                                                <a:prstGeom prst="rect">
                                                  <a:avLst/>
                                                </a:prstGeom>
                                                <a:noFill/>
                                                <a:ln>
                                                  <a:noFill/>
                                                </a:ln>
                                              </pic:spPr>
                                            </pic:pic>
                                          </a:graphicData>
                                        </a:graphic>
                                      </wp:inline>
                                    </w:drawing>
                                  </w:r>
                                </w:p>
                              </w:tc>
                              <w:tc>
                                <w:tcPr>
                                  <w:tcW w:w="2059" w:type="dxa"/>
                                  <w:shd w:val="clear" w:color="auto" w:fill="404040" w:themeFill="text1" w:themeFillTint="BF"/>
                                  <w:vAlign w:val="bottom"/>
                                </w:tcPr>
                                <w:p w14:paraId="32DBC3FC" w14:textId="77777777">
                                  <w:pPr>
                                    <w:pStyle w:val="NoSpacing"/>
                                    <w:jc w:val="center"/>
                                    <w:rPr>
                                      <w:noProof/>
                                    </w:rPr>
                                  </w:pPr>
                                  <w:r>
                                    <w:rPr>
                                      <w:noProof/>
                                    </w:rPr>
                                    <w:drawing>
                                      <wp:inline distT="0" distB="0" distL="0" distR="0" wp14:anchorId="06803FB6" wp14:editId="0118EFDB">
                                        <wp:extent cx="457200" cy="45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3944" w:type="dxa"/>
                                  <w:shd w:val="clear" w:color="auto" w:fill="404040" w:themeFill="text1" w:themeFillTint="BF"/>
                                </w:tcPr>
                                <w:p w14:paraId="33FA6FAB" w14:textId="77777777">
                                  <w:pPr>
                                    <w:pStyle w:val="NoSpacing"/>
                                    <w:jc w:val="center"/>
                                    <w:rPr>
                                      <w:noProof/>
                                    </w:rPr>
                                  </w:pPr>
                                </w:p>
                              </w:tc>
                            </w:tr>
                            <w:tr w14:paraId="654FF16C" w14:textId="77777777">
                              <w:tc>
                                <w:tcPr>
                                  <w:tcW w:w="2059" w:type="dxa"/>
                                  <w:tcBorders>
                                    <w:bottom w:val="single" w:sz="24" w:space="0" w:color="145CA4"/>
                                  </w:tcBorders>
                                  <w:shd w:val="clear" w:color="auto" w:fill="404040" w:themeFill="text1" w:themeFillTint="BF"/>
                                  <w:vAlign w:val="center"/>
                                </w:tcPr>
                                <w:p w14:paraId="2EEFF67E" w14:textId="77777777">
                                  <w:pPr>
                                    <w:spacing w:before="120"/>
                                    <w:jc w:val="center"/>
                                    <w:rPr>
                                      <w:rFonts w:cs="Segoe UI"/>
                                      <w:noProof/>
                                      <w:color w:val="FFFFFF" w:themeColor="background1"/>
                                      <w:sz w:val="18"/>
                                    </w:rPr>
                                  </w:pPr>
                                  <w:r>
                                    <w:rPr>
                                      <w:rFonts w:cs="Segoe UI"/>
                                      <w:noProof/>
                                      <w:color w:val="FFFFFF" w:themeColor="background1"/>
                                      <w:sz w:val="18"/>
                                    </w:rPr>
                                    <w:t>Content and</w:t>
                                  </w:r>
                                  <w:r>
                                    <w:rPr>
                                      <w:rFonts w:cs="Segoe UI"/>
                                      <w:noProof/>
                                      <w:color w:val="FFFFFF" w:themeColor="background1"/>
                                      <w:sz w:val="18"/>
                                    </w:rPr>
                                    <w:br/>
                                    <w:t>Collaboration</w:t>
                                  </w:r>
                                </w:p>
                              </w:tc>
                              <w:tc>
                                <w:tcPr>
                                  <w:tcW w:w="2058" w:type="dxa"/>
                                  <w:tcBorders>
                                    <w:bottom w:val="single" w:sz="24" w:space="0" w:color="145CA4"/>
                                  </w:tcBorders>
                                  <w:shd w:val="clear" w:color="auto" w:fill="404040" w:themeFill="text1" w:themeFillTint="BF"/>
                                  <w:vAlign w:val="center"/>
                                </w:tcPr>
                                <w:p w14:paraId="46D01CC2" w14:textId="77777777">
                                  <w:pPr>
                                    <w:spacing w:before="120"/>
                                    <w:jc w:val="center"/>
                                    <w:rPr>
                                      <w:rFonts w:cs="Segoe UI"/>
                                      <w:noProof/>
                                      <w:color w:val="FFFFFF" w:themeColor="background1"/>
                                      <w:sz w:val="18"/>
                                    </w:rPr>
                                  </w:pPr>
                                  <w:r>
                                    <w:rPr>
                                      <w:rFonts w:cs="Segoe UI"/>
                                      <w:noProof/>
                                      <w:color w:val="FFFFFF" w:themeColor="background1"/>
                                      <w:sz w:val="18"/>
                                    </w:rPr>
                                    <w:t>Security and</w:t>
                                  </w:r>
                                  <w:r>
                                    <w:rPr>
                                      <w:rFonts w:cs="Segoe UI"/>
                                      <w:noProof/>
                                      <w:color w:val="FFFFFF" w:themeColor="background1"/>
                                      <w:sz w:val="18"/>
                                    </w:rPr>
                                    <w:br/>
                                    <w:t>Compliance</w:t>
                                  </w:r>
                                </w:p>
                              </w:tc>
                              <w:tc>
                                <w:tcPr>
                                  <w:tcW w:w="2058" w:type="dxa"/>
                                  <w:tcBorders>
                                    <w:bottom w:val="single" w:sz="24" w:space="0" w:color="145CA4"/>
                                  </w:tcBorders>
                                  <w:shd w:val="clear" w:color="auto" w:fill="404040" w:themeFill="text1" w:themeFillTint="BF"/>
                                  <w:vAlign w:val="center"/>
                                </w:tcPr>
                                <w:p w14:paraId="38EC2847" w14:textId="77777777">
                                  <w:pPr>
                                    <w:spacing w:before="120"/>
                                    <w:jc w:val="center"/>
                                    <w:rPr>
                                      <w:rFonts w:cs="Segoe UI"/>
                                      <w:noProof/>
                                      <w:color w:val="FFFFFF" w:themeColor="background1"/>
                                      <w:sz w:val="18"/>
                                    </w:rPr>
                                  </w:pPr>
                                  <w:r>
                                    <w:rPr>
                                      <w:rFonts w:cs="Segoe UI"/>
                                      <w:noProof/>
                                      <w:color w:val="FFFFFF" w:themeColor="background1"/>
                                      <w:sz w:val="18"/>
                                    </w:rPr>
                                    <w:t>Modern</w:t>
                                  </w:r>
                                  <w:r>
                                    <w:rPr>
                                      <w:rFonts w:cs="Segoe UI"/>
                                      <w:noProof/>
                                      <w:color w:val="FFFFFF" w:themeColor="background1"/>
                                      <w:sz w:val="18"/>
                                    </w:rPr>
                                    <w:br/>
                                    <w:t>Applications</w:t>
                                  </w:r>
                                </w:p>
                              </w:tc>
                              <w:tc>
                                <w:tcPr>
                                  <w:tcW w:w="2058" w:type="dxa"/>
                                  <w:gridSpan w:val="2"/>
                                  <w:tcBorders>
                                    <w:bottom w:val="single" w:sz="24" w:space="0" w:color="145CA4"/>
                                  </w:tcBorders>
                                  <w:shd w:val="clear" w:color="auto" w:fill="404040" w:themeFill="text1" w:themeFillTint="BF"/>
                                  <w:vAlign w:val="center"/>
                                </w:tcPr>
                                <w:p w14:paraId="56D1F18D" w14:textId="77777777">
                                  <w:pPr>
                                    <w:spacing w:before="120"/>
                                    <w:jc w:val="center"/>
                                    <w:rPr>
                                      <w:rFonts w:cs="Segoe UI"/>
                                      <w:noProof/>
                                      <w:color w:val="FFFFFF" w:themeColor="background1"/>
                                      <w:sz w:val="18"/>
                                    </w:rPr>
                                  </w:pPr>
                                  <w:r>
                                    <w:rPr>
                                      <w:rFonts w:cs="Segoe UI"/>
                                      <w:noProof/>
                                      <w:color w:val="FFFFFF" w:themeColor="background1"/>
                                      <w:sz w:val="18"/>
                                    </w:rPr>
                                    <w:t xml:space="preserve">Data and </w:t>
                                  </w:r>
                                  <w:r>
                                    <w:rPr>
                                      <w:rFonts w:cs="Segoe UI"/>
                                      <w:noProof/>
                                      <w:color w:val="FFFFFF" w:themeColor="background1"/>
                                      <w:sz w:val="18"/>
                                    </w:rPr>
                                    <w:br/>
                                    <w:t>Analytics</w:t>
                                  </w:r>
                                </w:p>
                              </w:tc>
                              <w:tc>
                                <w:tcPr>
                                  <w:tcW w:w="2059" w:type="dxa"/>
                                  <w:tcBorders>
                                    <w:bottom w:val="single" w:sz="24" w:space="0" w:color="145CA4"/>
                                  </w:tcBorders>
                                  <w:shd w:val="clear" w:color="auto" w:fill="404040" w:themeFill="text1" w:themeFillTint="BF"/>
                                  <w:vAlign w:val="center"/>
                                </w:tcPr>
                                <w:p w14:paraId="4F2C8C2F" w14:textId="77777777">
                                  <w:pPr>
                                    <w:spacing w:before="120"/>
                                    <w:jc w:val="center"/>
                                    <w:rPr>
                                      <w:rFonts w:cs="Segoe UI"/>
                                      <w:noProof/>
                                      <w:color w:val="FFFFFF" w:themeColor="background1"/>
                                      <w:sz w:val="18"/>
                                    </w:rPr>
                                  </w:pPr>
                                  <w:r>
                                    <w:rPr>
                                      <w:rFonts w:cs="Segoe UI"/>
                                      <w:noProof/>
                                      <w:color w:val="FFFFFF" w:themeColor="background1"/>
                                      <w:sz w:val="18"/>
                                    </w:rPr>
                                    <w:t>Cloud Infrastructure</w:t>
                                  </w:r>
                                  <w:r>
                                    <w:rPr>
                                      <w:rFonts w:cs="Segoe UI"/>
                                      <w:noProof/>
                                      <w:color w:val="FFFFFF" w:themeColor="background1"/>
                                      <w:sz w:val="18"/>
                                    </w:rPr>
                                    <w:br/>
                                    <w:t>and Management</w:t>
                                  </w:r>
                                </w:p>
                              </w:tc>
                              <w:tc>
                                <w:tcPr>
                                  <w:tcW w:w="3944" w:type="dxa"/>
                                  <w:tcBorders>
                                    <w:bottom w:val="single" w:sz="24" w:space="0" w:color="145CA4"/>
                                  </w:tcBorders>
                                  <w:shd w:val="clear" w:color="auto" w:fill="404040" w:themeFill="text1" w:themeFillTint="BF"/>
                                </w:tcPr>
                                <w:p w14:paraId="7B0AB85E" w14:textId="77777777">
                                  <w:pPr>
                                    <w:spacing w:before="120"/>
                                    <w:jc w:val="center"/>
                                    <w:rPr>
                                      <w:rFonts w:cs="Segoe UI"/>
                                      <w:noProof/>
                                      <w:color w:val="FFFFFF" w:themeColor="background1"/>
                                      <w:sz w:val="18"/>
                                    </w:rPr>
                                  </w:pPr>
                                </w:p>
                              </w:tc>
                            </w:tr>
                            <w:tr w14:paraId="777E9A4D" w14:textId="77777777">
                              <w:trPr>
                                <w:trHeight w:hRule="exact" w:val="2016"/>
                              </w:trPr>
                              <w:tc>
                                <w:tcPr>
                                  <w:tcW w:w="6348" w:type="dxa"/>
                                  <w:gridSpan w:val="4"/>
                                  <w:tcBorders>
                                    <w:top w:val="single" w:sz="24" w:space="0" w:color="145CA4"/>
                                  </w:tcBorders>
                                  <w:shd w:val="clear" w:color="auto" w:fill="F2F2F2" w:themeFill="background1" w:themeFillShade="F2"/>
                                  <w:vAlign w:val="center"/>
                                </w:tcPr>
                                <w:p w14:paraId="46ED9F11" w14:textId="77777777">
                                  <w:pPr>
                                    <w:pStyle w:val="NoSpacing"/>
                                    <w:spacing w:before="240"/>
                                    <w:ind w:right="720"/>
                                    <w:rPr>
                                      <w:color w:val="FFFFFF" w:themeColor="background1"/>
                                      <w:sz w:val="32"/>
                                      <w:szCs w:val="32"/>
                                    </w:rPr>
                                  </w:pPr>
                                </w:p>
                              </w:tc>
                              <w:tc>
                                <w:tcPr>
                                  <w:tcW w:w="3944" w:type="dxa"/>
                                  <w:gridSpan w:val="2"/>
                                  <w:tcBorders>
                                    <w:top w:val="single" w:sz="24" w:space="0" w:color="145CA4"/>
                                  </w:tcBorders>
                                  <w:shd w:val="clear" w:color="auto" w:fill="F2F2F2" w:themeFill="background1" w:themeFillShade="F2"/>
                                  <w:vAlign w:val="center"/>
                                </w:tcPr>
                                <w:p w14:paraId="24FC190F" w14:textId="77777777">
                                  <w:pPr>
                                    <w:pStyle w:val="NoSpacing"/>
                                    <w:spacing w:before="240"/>
                                    <w:ind w:left="720" w:right="720"/>
                                    <w:jc w:val="center"/>
                                    <w:rPr>
                                      <w:color w:val="FFFFFF" w:themeColor="background1"/>
                                      <w:sz w:val="32"/>
                                      <w:szCs w:val="32"/>
                                    </w:rPr>
                                  </w:pPr>
                                  <w:r>
                                    <w:rPr>
                                      <w:rFonts w:ascii="Segoe UI" w:hAnsi="Segoe UI" w:cs="Segoe UI"/>
                                      <w:noProof/>
                                      <w:color w:val="595959" w:themeColor="text1" w:themeTint="A6"/>
                                      <w:sz w:val="32"/>
                                      <w:szCs w:val="32"/>
                                    </w:rPr>
                                    <w:drawing>
                                      <wp:inline distT="0" distB="0" distL="0" distR="0" wp14:anchorId="34B643A8" wp14:editId="4F4E461E">
                                        <wp:extent cx="1945377" cy="323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0026" cy="357918"/>
                                                </a:xfrm>
                                                <a:prstGeom prst="rect">
                                                  <a:avLst/>
                                                </a:prstGeom>
                                                <a:noFill/>
                                                <a:ln>
                                                  <a:noFill/>
                                                </a:ln>
                                              </pic:spPr>
                                            </pic:pic>
                                          </a:graphicData>
                                        </a:graphic>
                                      </wp:inline>
                                    </w:drawing>
                                  </w:r>
                                </w:p>
                              </w:tc>
                              <w:tc>
                                <w:tcPr>
                                  <w:tcW w:w="3944" w:type="dxa"/>
                                  <w:tcBorders>
                                    <w:top w:val="single" w:sz="24" w:space="0" w:color="145CA4"/>
                                  </w:tcBorders>
                                  <w:shd w:val="clear" w:color="auto" w:fill="F2F2F2" w:themeFill="background1" w:themeFillShade="F2"/>
                                </w:tcPr>
                                <w:p w14:paraId="765A0BAB" w14:textId="77777777">
                                  <w:pPr>
                                    <w:pStyle w:val="NoSpacing"/>
                                    <w:spacing w:before="240"/>
                                    <w:ind w:left="720" w:right="720"/>
                                    <w:jc w:val="center"/>
                                    <w:rPr>
                                      <w:rFonts w:ascii="Segoe UI" w:hAnsi="Segoe UI" w:cs="Segoe UI"/>
                                      <w:noProof/>
                                      <w:color w:val="595959" w:themeColor="text1" w:themeTint="A6"/>
                                      <w:sz w:val="32"/>
                                      <w:szCs w:val="32"/>
                                    </w:rPr>
                                  </w:pPr>
                                </w:p>
                              </w:tc>
                            </w:tr>
                          </w:tbl>
                          <w:p w14:paraId="4EF26D7D" w14:textId="777777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AE46DB" id="_x0000_t202" coordsize="21600,21600" o:spt="202" path="m,l,21600r21600,l21600,xe">
                <v:stroke joinstyle="miter"/>
                <v:path gradientshapeok="t" o:connecttype="rect"/>
              </v:shapetype>
              <v:shape id="Text Box 1" o:spid="_x0000_s1026" type="#_x0000_t202" alt="Cover page layout" style="position:absolute;margin-left:42pt;margin-top:47.25pt;width:519.75pt;height:687pt;z-index:-2516561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" o:allowoverlap="f" filled="f" stroked="f" strokeweight=".5pt">
                <v:textbox inset="0,0,0,0">
                  <w:txbxContent>
                    <w:tbl>
                      <w:tblPr>
                        <w:tblW w:w="6894" w:type="pct"/>
                        <w:tblLayout w:type="fixed"/>
                        <w:tblCellMar>
                          <w:left w:w="0" w:type="dxa"/>
                          <w:right w:w="0" w:type="dxa"/>
                        </w:tblCellMar>
                        <w:tblLook w:val="04A0" w:firstRow="1" w:lastRow="0" w:firstColumn="1" w:lastColumn="0" w:noHBand="0" w:noVBand="1"/>
                        <w:tblDescription w:val="Cover page layout"/>
                      </w:tblPr>
                      <w:tblGrid>
                        <w:gridCol w:w="2074"/>
                        <w:gridCol w:w="2073"/>
                        <w:gridCol w:w="2073"/>
                        <w:gridCol w:w="174"/>
                        <w:gridCol w:w="1899"/>
                        <w:gridCol w:w="2074"/>
                        <w:gridCol w:w="3973"/>
                      </w:tblGrid>
                      <w:tr w14:paraId="7DFDFAA2" w14:textId="77777777">
                        <w:trPr>
                          <w:trHeight w:hRule="exact" w:val="1728"/>
                        </w:trPr>
                        <w:tc>
                          <w:tcPr>
                            <w:tcW w:w="6348" w:type="dxa"/>
                            <w:gridSpan w:val="4"/>
                            <w:tcBorders>
                              <w:bottom w:val="single" w:sz="24" w:space="0" w:color="C00000"/>
                            </w:tcBorders>
                            <w:shd w:val="clear" w:color="auto" w:fill="F2F2F2" w:themeFill="background1" w:themeFillShade="F2"/>
                            <w:vAlign w:val="center"/>
                          </w:tcPr>
                          <w:p w14:paraId="7B90C644" w14:textId="77777777">
                            <w:pPr>
                              <w:pStyle w:val="ListParagraph"/>
                              <w:rPr>
                                <w:color w:val="404040" w:themeColor="text1" w:themeTint="BF"/>
                                <w:sz w:val="36"/>
                              </w:rPr>
                            </w:pPr>
                            <w:sdt>
                              <w:sdtPr>
                                <w:rPr>
                                  <w:rFonts w:ascii="Segoe UI Semibold" w:hAnsi="Segoe UI Semibold" w:cs="Segoe UI Semibold"/>
                                  <w:color w:val="404040" w:themeColor="text1" w:themeTint="BF"/>
                                  <w:sz w:val="40"/>
                                </w:rPr>
                                <w:alias w:val="Title"/>
                                <w:tag w:val=""/>
                                <w:id w:val="924377015"/>
                                <w:dataBinding w:prefixMappings="xmlns:ns0='http://purl.org/dc/elements/1.1/' xmlns:ns1='http://schemas.openxmlformats.org/package/2006/metadata/core-properties' " w:xpath="/ns1:coreProperties[1]/ns0:title[1]" w:storeItemID="{6C3C8BC8-F283-45AE-878A-BAB7291924A1}"/>
                                <w:text/>
                              </w:sdtPr>
                              <w:sdtContent>
                                <w:r>
                                  <w:rPr>
                                    <w:rFonts w:ascii="Segoe UI Semibold" w:hAnsi="Segoe UI Semibold" w:cs="Segoe UI Semibold"/>
                                    <w:color w:val="404040" w:themeColor="text1" w:themeTint="BF"/>
                                    <w:sz w:val="40"/>
                                  </w:rPr>
                                  <w:t>&lt;&lt;Project Name&gt;&gt;</w:t>
                                </w:r>
                              </w:sdtContent>
                            </w:sdt>
                          </w:p>
                        </w:tc>
                        <w:tc>
                          <w:tcPr>
                            <w:tcW w:w="3944" w:type="dxa"/>
                            <w:gridSpan w:val="2"/>
                            <w:tcBorders>
                              <w:bottom w:val="single" w:sz="24" w:space="0" w:color="C00000"/>
                            </w:tcBorders>
                            <w:shd w:val="clear" w:color="auto" w:fill="F2F2F2" w:themeFill="background1" w:themeFillShade="F2"/>
                            <w:vAlign w:val="center"/>
                          </w:tcPr>
                          <w:p w14:paraId="7C131157" w14:textId="77777777">
                            <w:pPr>
                              <w:pStyle w:val="NoSpacing"/>
                              <w:spacing w:before="200" w:line="216" w:lineRule="auto"/>
                              <w:ind w:left="720" w:right="720"/>
                              <w:jc w:val="center"/>
                              <w:rPr>
                                <w:rFonts w:ascii="Segoe UI" w:hAnsi="Segoe UI" w:cs="Segoe UI"/>
                                <w:color w:val="595959" w:themeColor="text1" w:themeTint="A6"/>
                                <w:sz w:val="32"/>
                                <w:szCs w:val="32"/>
                              </w:rPr>
                            </w:pPr>
                          </w:p>
                        </w:tc>
                        <w:tc>
                          <w:tcPr>
                            <w:tcW w:w="3944" w:type="dxa"/>
                            <w:tcBorders>
                              <w:bottom w:val="single" w:sz="24" w:space="0" w:color="C00000"/>
                            </w:tcBorders>
                            <w:shd w:val="clear" w:color="auto" w:fill="F2F2F2" w:themeFill="background1" w:themeFillShade="F2"/>
                          </w:tcPr>
                          <w:p w14:paraId="028D3384" w14:textId="77777777">
                            <w:pPr>
                              <w:pStyle w:val="NoSpacing"/>
                              <w:spacing w:before="200" w:line="216" w:lineRule="auto"/>
                              <w:ind w:left="720" w:right="720"/>
                              <w:jc w:val="center"/>
                              <w:rPr>
                                <w:rFonts w:ascii="Segoe UI" w:hAnsi="Segoe UI" w:cs="Segoe UI"/>
                                <w:color w:val="595959" w:themeColor="text1" w:themeTint="A6"/>
                                <w:sz w:val="32"/>
                                <w:szCs w:val="32"/>
                              </w:rPr>
                            </w:pPr>
                          </w:p>
                        </w:tc>
                      </w:tr>
                      <w:tr w14:paraId="1327FAD5" w14:textId="77777777">
                        <w:trPr>
                          <w:trHeight w:hRule="exact" w:val="8539"/>
                        </w:trPr>
                        <w:tc>
                          <w:tcPr>
                            <w:tcW w:w="10292" w:type="dxa"/>
                            <w:gridSpan w:val="6"/>
                            <w:tcBorders>
                              <w:top w:val="single" w:sz="24" w:space="0" w:color="C00000"/>
                            </w:tcBorders>
                          </w:tcPr>
                          <w:p w14:paraId="13851517" w14:textId="77777777">
                            <w:r>
                              <w:rPr>
                                <w:noProof/>
                              </w:rPr>
                              <w:drawing>
                                <wp:inline distT="0" distB="0" distL="0" distR="0" wp14:anchorId="64583FC6" wp14:editId="28938D7C">
                                  <wp:extent cx="6591300" cy="5329555"/>
                                  <wp:effectExtent l="0" t="0" r="0" b="4445"/>
                                  <wp:docPr id="6" name="Picture 6"/>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6591848" cy="5329998"/>
                                          </a:xfrm>
                                          <a:prstGeom prst="rect">
                                            <a:avLst/>
                                          </a:prstGeom>
                                          <a:ln>
                                            <a:noFill/>
                                          </a:ln>
                                          <a:extLst>
                                            <a:ext uri="{53640926-AAD7-44D8-BBD7-CCE9431645EC}">
                                              <a14:shadowObscured xmlns:a14="http://schemas.microsoft.com/office/drawing/2010/main"/>
                                            </a:ext>
                                          </a:extLst>
                                        </pic:spPr>
                                      </pic:pic>
                                    </a:graphicData>
                                  </a:graphic>
                                </wp:inline>
                              </w:drawing>
                            </w:r>
                          </w:p>
                        </w:tc>
                        <w:tc>
                          <w:tcPr>
                            <w:tcW w:w="3944" w:type="dxa"/>
                            <w:tcBorders>
                              <w:top w:val="single" w:sz="24" w:space="0" w:color="C00000"/>
                            </w:tcBorders>
                          </w:tcPr>
                          <w:p w14:paraId="7386BDB0" w14:textId="77777777">
                            <w:pPr>
                              <w:rPr>
                                <w:noProof/>
                              </w:rPr>
                            </w:pPr>
                          </w:p>
                        </w:tc>
                      </w:tr>
                      <w:tr w14:paraId="299AB3C9" w14:textId="77777777">
                        <w:trPr>
                          <w:trHeight w:hRule="exact" w:val="1008"/>
                        </w:trPr>
                        <w:tc>
                          <w:tcPr>
                            <w:tcW w:w="2059" w:type="dxa"/>
                            <w:shd w:val="clear" w:color="auto" w:fill="404040" w:themeFill="text1" w:themeFillTint="BF"/>
                            <w:vAlign w:val="bottom"/>
                          </w:tcPr>
                          <w:p w14:paraId="7FCE7473" w14:textId="77777777">
                            <w:pPr>
                              <w:pStyle w:val="NoSpacing"/>
                              <w:jc w:val="center"/>
                              <w:rPr>
                                <w:noProof/>
                                <w:sz w:val="22"/>
                              </w:rPr>
                            </w:pPr>
                            <w:r>
                              <w:rPr>
                                <w:noProof/>
                              </w:rPr>
                              <w:drawing>
                                <wp:inline distT="0" distB="0" distL="0" distR="0" wp14:anchorId="3FA79FDE" wp14:editId="1CACEEFA">
                                  <wp:extent cx="447675" cy="4476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tc>
                        <w:tc>
                          <w:tcPr>
                            <w:tcW w:w="2058" w:type="dxa"/>
                            <w:shd w:val="clear" w:color="auto" w:fill="404040" w:themeFill="text1" w:themeFillTint="BF"/>
                            <w:vAlign w:val="bottom"/>
                          </w:tcPr>
                          <w:p w14:paraId="2E564D06" w14:textId="77777777">
                            <w:pPr>
                              <w:pStyle w:val="NoSpacing"/>
                              <w:jc w:val="center"/>
                              <w:rPr>
                                <w:noProof/>
                              </w:rPr>
                            </w:pPr>
                            <w:r>
                              <w:rPr>
                                <w:noProof/>
                              </w:rPr>
                              <w:drawing>
                                <wp:inline distT="0" distB="0" distL="0" distR="0" wp14:anchorId="3158B2CE" wp14:editId="32D05557">
                                  <wp:extent cx="438150" cy="438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tc>
                        <w:tc>
                          <w:tcPr>
                            <w:tcW w:w="2058" w:type="dxa"/>
                            <w:shd w:val="clear" w:color="auto" w:fill="404040" w:themeFill="text1" w:themeFillTint="BF"/>
                            <w:vAlign w:val="bottom"/>
                          </w:tcPr>
                          <w:p w14:paraId="3FD5B2BA" w14:textId="77777777">
                            <w:pPr>
                              <w:pStyle w:val="NoSpacing"/>
                              <w:jc w:val="center"/>
                              <w:rPr>
                                <w:noProof/>
                              </w:rPr>
                            </w:pPr>
                            <w:r>
                              <w:rPr>
                                <w:noProof/>
                              </w:rPr>
                              <w:drawing>
                                <wp:inline distT="0" distB="0" distL="0" distR="0" wp14:anchorId="7D66AF89" wp14:editId="67691F2A">
                                  <wp:extent cx="428625" cy="4286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BEBA8EAE-BF5A-486C-A8C5-ECC9F3942E4B}">
                                                <a14:imgProps xmlns:a14="http://schemas.microsoft.com/office/drawing/2010/main">
                                                  <a14:imgLayer r:embed="rId19">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2058" w:type="dxa"/>
                            <w:gridSpan w:val="2"/>
                            <w:shd w:val="clear" w:color="auto" w:fill="404040" w:themeFill="text1" w:themeFillTint="BF"/>
                            <w:vAlign w:val="bottom"/>
                          </w:tcPr>
                          <w:p w14:paraId="0436515B" w14:textId="77777777">
                            <w:pPr>
                              <w:pStyle w:val="NoSpacing"/>
                              <w:jc w:val="center"/>
                              <w:rPr>
                                <w:noProof/>
                              </w:rPr>
                            </w:pPr>
                            <w:r>
                              <w:rPr>
                                <w:rFonts w:ascii="Segoe UI" w:hAnsi="Segoe UI" w:cs="Segoe UI"/>
                                <w:b/>
                                <w:bCs/>
                                <w:noProof/>
                                <w:color w:val="595959" w:themeColor="text1" w:themeTint="A6"/>
                              </w:rPr>
                              <w:drawing>
                                <wp:inline distT="0" distB="0" distL="0" distR="0" wp14:anchorId="46DD8CF6" wp14:editId="3C759920">
                                  <wp:extent cx="45720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flipH="1">
                                            <a:off x="0" y="0"/>
                                            <a:ext cx="457200" cy="457200"/>
                                          </a:xfrm>
                                          <a:prstGeom prst="rect">
                                            <a:avLst/>
                                          </a:prstGeom>
                                          <a:noFill/>
                                          <a:ln>
                                            <a:noFill/>
                                          </a:ln>
                                        </pic:spPr>
                                      </pic:pic>
                                    </a:graphicData>
                                  </a:graphic>
                                </wp:inline>
                              </w:drawing>
                            </w:r>
                          </w:p>
                        </w:tc>
                        <w:tc>
                          <w:tcPr>
                            <w:tcW w:w="2059" w:type="dxa"/>
                            <w:shd w:val="clear" w:color="auto" w:fill="404040" w:themeFill="text1" w:themeFillTint="BF"/>
                            <w:vAlign w:val="bottom"/>
                          </w:tcPr>
                          <w:p w14:paraId="32DBC3FC" w14:textId="77777777">
                            <w:pPr>
                              <w:pStyle w:val="NoSpacing"/>
                              <w:jc w:val="center"/>
                              <w:rPr>
                                <w:noProof/>
                              </w:rPr>
                            </w:pPr>
                            <w:r>
                              <w:rPr>
                                <w:noProof/>
                              </w:rPr>
                              <w:drawing>
                                <wp:inline distT="0" distB="0" distL="0" distR="0" wp14:anchorId="06803FB6" wp14:editId="0118EFDB">
                                  <wp:extent cx="457200" cy="457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3944" w:type="dxa"/>
                            <w:shd w:val="clear" w:color="auto" w:fill="404040" w:themeFill="text1" w:themeFillTint="BF"/>
                          </w:tcPr>
                          <w:p w14:paraId="33FA6FAB" w14:textId="77777777">
                            <w:pPr>
                              <w:pStyle w:val="NoSpacing"/>
                              <w:jc w:val="center"/>
                              <w:rPr>
                                <w:noProof/>
                              </w:rPr>
                            </w:pPr>
                          </w:p>
                        </w:tc>
                      </w:tr>
                      <w:tr w14:paraId="654FF16C" w14:textId="77777777">
                        <w:tc>
                          <w:tcPr>
                            <w:tcW w:w="2059" w:type="dxa"/>
                            <w:tcBorders>
                              <w:bottom w:val="single" w:sz="24" w:space="0" w:color="145CA4"/>
                            </w:tcBorders>
                            <w:shd w:val="clear" w:color="auto" w:fill="404040" w:themeFill="text1" w:themeFillTint="BF"/>
                            <w:vAlign w:val="center"/>
                          </w:tcPr>
                          <w:p w14:paraId="2EEFF67E" w14:textId="77777777">
                            <w:pPr>
                              <w:spacing w:before="120"/>
                              <w:jc w:val="center"/>
                              <w:rPr>
                                <w:rFonts w:cs="Segoe UI"/>
                                <w:noProof/>
                                <w:color w:val="FFFFFF" w:themeColor="background1"/>
                                <w:sz w:val="18"/>
                              </w:rPr>
                            </w:pPr>
                            <w:r>
                              <w:rPr>
                                <w:rFonts w:cs="Segoe UI"/>
                                <w:noProof/>
                                <w:color w:val="FFFFFF" w:themeColor="background1"/>
                                <w:sz w:val="18"/>
                              </w:rPr>
                              <w:t>Content and</w:t>
                            </w:r>
                            <w:r>
                              <w:rPr>
                                <w:rFonts w:cs="Segoe UI"/>
                                <w:noProof/>
                                <w:color w:val="FFFFFF" w:themeColor="background1"/>
                                <w:sz w:val="18"/>
                              </w:rPr>
                              <w:br/>
                              <w:t>Collaboration</w:t>
                            </w:r>
                          </w:p>
                        </w:tc>
                        <w:tc>
                          <w:tcPr>
                            <w:tcW w:w="2058" w:type="dxa"/>
                            <w:tcBorders>
                              <w:bottom w:val="single" w:sz="24" w:space="0" w:color="145CA4"/>
                            </w:tcBorders>
                            <w:shd w:val="clear" w:color="auto" w:fill="404040" w:themeFill="text1" w:themeFillTint="BF"/>
                            <w:vAlign w:val="center"/>
                          </w:tcPr>
                          <w:p w14:paraId="46D01CC2" w14:textId="77777777">
                            <w:pPr>
                              <w:spacing w:before="120"/>
                              <w:jc w:val="center"/>
                              <w:rPr>
                                <w:rFonts w:cs="Segoe UI"/>
                                <w:noProof/>
                                <w:color w:val="FFFFFF" w:themeColor="background1"/>
                                <w:sz w:val="18"/>
                              </w:rPr>
                            </w:pPr>
                            <w:r>
                              <w:rPr>
                                <w:rFonts w:cs="Segoe UI"/>
                                <w:noProof/>
                                <w:color w:val="FFFFFF" w:themeColor="background1"/>
                                <w:sz w:val="18"/>
                              </w:rPr>
                              <w:t>Security and</w:t>
                            </w:r>
                            <w:r>
                              <w:rPr>
                                <w:rFonts w:cs="Segoe UI"/>
                                <w:noProof/>
                                <w:color w:val="FFFFFF" w:themeColor="background1"/>
                                <w:sz w:val="18"/>
                              </w:rPr>
                              <w:br/>
                              <w:t>Compliance</w:t>
                            </w:r>
                          </w:p>
                        </w:tc>
                        <w:tc>
                          <w:tcPr>
                            <w:tcW w:w="2058" w:type="dxa"/>
                            <w:tcBorders>
                              <w:bottom w:val="single" w:sz="24" w:space="0" w:color="145CA4"/>
                            </w:tcBorders>
                            <w:shd w:val="clear" w:color="auto" w:fill="404040" w:themeFill="text1" w:themeFillTint="BF"/>
                            <w:vAlign w:val="center"/>
                          </w:tcPr>
                          <w:p w14:paraId="38EC2847" w14:textId="77777777">
                            <w:pPr>
                              <w:spacing w:before="120"/>
                              <w:jc w:val="center"/>
                              <w:rPr>
                                <w:rFonts w:cs="Segoe UI"/>
                                <w:noProof/>
                                <w:color w:val="FFFFFF" w:themeColor="background1"/>
                                <w:sz w:val="18"/>
                              </w:rPr>
                            </w:pPr>
                            <w:r>
                              <w:rPr>
                                <w:rFonts w:cs="Segoe UI"/>
                                <w:noProof/>
                                <w:color w:val="FFFFFF" w:themeColor="background1"/>
                                <w:sz w:val="18"/>
                              </w:rPr>
                              <w:t>Modern</w:t>
                            </w:r>
                            <w:r>
                              <w:rPr>
                                <w:rFonts w:cs="Segoe UI"/>
                                <w:noProof/>
                                <w:color w:val="FFFFFF" w:themeColor="background1"/>
                                <w:sz w:val="18"/>
                              </w:rPr>
                              <w:br/>
                              <w:t>Applications</w:t>
                            </w:r>
                          </w:p>
                        </w:tc>
                        <w:tc>
                          <w:tcPr>
                            <w:tcW w:w="2058" w:type="dxa"/>
                            <w:gridSpan w:val="2"/>
                            <w:tcBorders>
                              <w:bottom w:val="single" w:sz="24" w:space="0" w:color="145CA4"/>
                            </w:tcBorders>
                            <w:shd w:val="clear" w:color="auto" w:fill="404040" w:themeFill="text1" w:themeFillTint="BF"/>
                            <w:vAlign w:val="center"/>
                          </w:tcPr>
                          <w:p w14:paraId="56D1F18D" w14:textId="77777777">
                            <w:pPr>
                              <w:spacing w:before="120"/>
                              <w:jc w:val="center"/>
                              <w:rPr>
                                <w:rFonts w:cs="Segoe UI"/>
                                <w:noProof/>
                                <w:color w:val="FFFFFF" w:themeColor="background1"/>
                                <w:sz w:val="18"/>
                              </w:rPr>
                            </w:pPr>
                            <w:r>
                              <w:rPr>
                                <w:rFonts w:cs="Segoe UI"/>
                                <w:noProof/>
                                <w:color w:val="FFFFFF" w:themeColor="background1"/>
                                <w:sz w:val="18"/>
                              </w:rPr>
                              <w:t xml:space="preserve">Data and </w:t>
                            </w:r>
                            <w:r>
                              <w:rPr>
                                <w:rFonts w:cs="Segoe UI"/>
                                <w:noProof/>
                                <w:color w:val="FFFFFF" w:themeColor="background1"/>
                                <w:sz w:val="18"/>
                              </w:rPr>
                              <w:br/>
                              <w:t>Analytics</w:t>
                            </w:r>
                          </w:p>
                        </w:tc>
                        <w:tc>
                          <w:tcPr>
                            <w:tcW w:w="2059" w:type="dxa"/>
                            <w:tcBorders>
                              <w:bottom w:val="single" w:sz="24" w:space="0" w:color="145CA4"/>
                            </w:tcBorders>
                            <w:shd w:val="clear" w:color="auto" w:fill="404040" w:themeFill="text1" w:themeFillTint="BF"/>
                            <w:vAlign w:val="center"/>
                          </w:tcPr>
                          <w:p w14:paraId="4F2C8C2F" w14:textId="77777777">
                            <w:pPr>
                              <w:spacing w:before="120"/>
                              <w:jc w:val="center"/>
                              <w:rPr>
                                <w:rFonts w:cs="Segoe UI"/>
                                <w:noProof/>
                                <w:color w:val="FFFFFF" w:themeColor="background1"/>
                                <w:sz w:val="18"/>
                              </w:rPr>
                            </w:pPr>
                            <w:r>
                              <w:rPr>
                                <w:rFonts w:cs="Segoe UI"/>
                                <w:noProof/>
                                <w:color w:val="FFFFFF" w:themeColor="background1"/>
                                <w:sz w:val="18"/>
                              </w:rPr>
                              <w:t>Cloud Infrastructure</w:t>
                            </w:r>
                            <w:r>
                              <w:rPr>
                                <w:rFonts w:cs="Segoe UI"/>
                                <w:noProof/>
                                <w:color w:val="FFFFFF" w:themeColor="background1"/>
                                <w:sz w:val="18"/>
                              </w:rPr>
                              <w:br/>
                              <w:t>and Management</w:t>
                            </w:r>
                          </w:p>
                        </w:tc>
                        <w:tc>
                          <w:tcPr>
                            <w:tcW w:w="3944" w:type="dxa"/>
                            <w:tcBorders>
                              <w:bottom w:val="single" w:sz="24" w:space="0" w:color="145CA4"/>
                            </w:tcBorders>
                            <w:shd w:val="clear" w:color="auto" w:fill="404040" w:themeFill="text1" w:themeFillTint="BF"/>
                          </w:tcPr>
                          <w:p w14:paraId="7B0AB85E" w14:textId="77777777">
                            <w:pPr>
                              <w:spacing w:before="120"/>
                              <w:jc w:val="center"/>
                              <w:rPr>
                                <w:rFonts w:cs="Segoe UI"/>
                                <w:noProof/>
                                <w:color w:val="FFFFFF" w:themeColor="background1"/>
                                <w:sz w:val="18"/>
                              </w:rPr>
                            </w:pPr>
                          </w:p>
                        </w:tc>
                      </w:tr>
                      <w:tr w14:paraId="777E9A4D" w14:textId="77777777">
                        <w:trPr>
                          <w:trHeight w:hRule="exact" w:val="2016"/>
                        </w:trPr>
                        <w:tc>
                          <w:tcPr>
                            <w:tcW w:w="6348" w:type="dxa"/>
                            <w:gridSpan w:val="4"/>
                            <w:tcBorders>
                              <w:top w:val="single" w:sz="24" w:space="0" w:color="145CA4"/>
                            </w:tcBorders>
                            <w:shd w:val="clear" w:color="auto" w:fill="F2F2F2" w:themeFill="background1" w:themeFillShade="F2"/>
                            <w:vAlign w:val="center"/>
                          </w:tcPr>
                          <w:p w14:paraId="46ED9F11" w14:textId="77777777">
                            <w:pPr>
                              <w:pStyle w:val="NoSpacing"/>
                              <w:spacing w:before="240"/>
                              <w:ind w:right="720"/>
                              <w:rPr>
                                <w:color w:val="FFFFFF" w:themeColor="background1"/>
                                <w:sz w:val="32"/>
                                <w:szCs w:val="32"/>
                              </w:rPr>
                            </w:pPr>
                          </w:p>
                        </w:tc>
                        <w:tc>
                          <w:tcPr>
                            <w:tcW w:w="3944" w:type="dxa"/>
                            <w:gridSpan w:val="2"/>
                            <w:tcBorders>
                              <w:top w:val="single" w:sz="24" w:space="0" w:color="145CA4"/>
                            </w:tcBorders>
                            <w:shd w:val="clear" w:color="auto" w:fill="F2F2F2" w:themeFill="background1" w:themeFillShade="F2"/>
                            <w:vAlign w:val="center"/>
                          </w:tcPr>
                          <w:p w14:paraId="24FC190F" w14:textId="77777777">
                            <w:pPr>
                              <w:pStyle w:val="NoSpacing"/>
                              <w:spacing w:before="240"/>
                              <w:ind w:left="720" w:right="720"/>
                              <w:jc w:val="center"/>
                              <w:rPr>
                                <w:color w:val="FFFFFF" w:themeColor="background1"/>
                                <w:sz w:val="32"/>
                                <w:szCs w:val="32"/>
                              </w:rPr>
                            </w:pPr>
                            <w:r>
                              <w:rPr>
                                <w:rFonts w:ascii="Segoe UI" w:hAnsi="Segoe UI" w:cs="Segoe UI"/>
                                <w:noProof/>
                                <w:color w:val="595959" w:themeColor="text1" w:themeTint="A6"/>
                                <w:sz w:val="32"/>
                                <w:szCs w:val="32"/>
                              </w:rPr>
                              <w:drawing>
                                <wp:inline distT="0" distB="0" distL="0" distR="0" wp14:anchorId="34B643A8" wp14:editId="4F4E461E">
                                  <wp:extent cx="1945377" cy="323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0026" cy="357918"/>
                                          </a:xfrm>
                                          <a:prstGeom prst="rect">
                                            <a:avLst/>
                                          </a:prstGeom>
                                          <a:noFill/>
                                          <a:ln>
                                            <a:noFill/>
                                          </a:ln>
                                        </pic:spPr>
                                      </pic:pic>
                                    </a:graphicData>
                                  </a:graphic>
                                </wp:inline>
                              </w:drawing>
                            </w:r>
                          </w:p>
                        </w:tc>
                        <w:tc>
                          <w:tcPr>
                            <w:tcW w:w="3944" w:type="dxa"/>
                            <w:tcBorders>
                              <w:top w:val="single" w:sz="24" w:space="0" w:color="145CA4"/>
                            </w:tcBorders>
                            <w:shd w:val="clear" w:color="auto" w:fill="F2F2F2" w:themeFill="background1" w:themeFillShade="F2"/>
                          </w:tcPr>
                          <w:p w14:paraId="765A0BAB" w14:textId="77777777">
                            <w:pPr>
                              <w:pStyle w:val="NoSpacing"/>
                              <w:spacing w:before="240"/>
                              <w:ind w:left="720" w:right="720"/>
                              <w:jc w:val="center"/>
                              <w:rPr>
                                <w:rFonts w:ascii="Segoe UI" w:hAnsi="Segoe UI" w:cs="Segoe UI"/>
                                <w:noProof/>
                                <w:color w:val="595959" w:themeColor="text1" w:themeTint="A6"/>
                                <w:sz w:val="32"/>
                                <w:szCs w:val="32"/>
                              </w:rPr>
                            </w:pPr>
                          </w:p>
                        </w:tc>
                      </w:tr>
                    </w:tbl>
                    <w:p w14:paraId="4EF26D7D" w14:textId="77777777"/>
                  </w:txbxContent>
                </v:textbox>
                <w10:wrap type="topAndBottom" anchorx="page" anchory="page"/>
              </v:shape>
            </w:pict>
          </mc:Fallback>
        </mc:AlternateContent>
      </w:r>
      <w:r>
        <w:rPr>
          <w:rFonts w:ascii="Segoe UI" w:hAnsi="Segoe UI" w:cs="Segoe UI"/>
          <w:noProof/>
          <w:color w:val="595959" w:themeColor="text1" w:themeTint="A6"/>
        </w:rPr>
        <mc:AlternateContent>
          <mc:Choice Requires="wps">
            <w:drawing>
              <wp:anchor distT="0" distB="0" distL="114300" distR="114300" simplePos="0" relativeHeight="251661316" behindDoc="0" locked="0" layoutInCell="1" allowOverlap="1" wp14:anchorId="138FBBA1" wp14:editId="0C1DBE06">
                <wp:simplePos x="0" y="0"/>
                <wp:positionH relativeFrom="column">
                  <wp:posOffset>4914900</wp:posOffset>
                </wp:positionH>
                <wp:positionV relativeFrom="paragraph">
                  <wp:posOffset>790575</wp:posOffset>
                </wp:positionV>
                <wp:extent cx="1057275"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057275" cy="685800"/>
                        </a:xfrm>
                        <a:prstGeom prst="rect">
                          <a:avLst/>
                        </a:prstGeom>
                        <a:noFill/>
                        <a:ln w="6350">
                          <a:noFill/>
                        </a:ln>
                      </wps:spPr>
                      <wps:txbx>
                        <w:txbxContent>
                          <w:p w14:paraId="70921281" w14:textId="77777777">
                            <w:pPr>
                              <w:jc w:val="right"/>
                              <w:rPr>
                                <w:rFonts w:ascii="Segoe UI Semibold" w:hAnsi="Segoe UI Semibold" w:cs="Segoe UI Semibold"/>
                                <w:color w:val="FFFFFF" w:themeColor="background1"/>
                              </w:rPr>
                            </w:pPr>
                            <w:r>
                              <w:rPr>
                                <w:rFonts w:ascii="Segoe UI Semibold" w:hAnsi="Segoe UI Semibold" w:cs="Segoe UI Semibold"/>
                                <w:color w:val="FFFFFF" w:themeColor="background1"/>
                              </w:rPr>
                              <w:t xml:space="preserve">Prepared for: </w:t>
                            </w:r>
                            <w:r>
                              <w:rPr>
                                <w:rFonts w:ascii="Segoe UI Semibold" w:hAnsi="Segoe UI Semibold" w:cs="Segoe UI Semibold"/>
                                <w:color w:val="FFFFFF" w:themeColor="background1"/>
                              </w:rPr>
                              <w:br/>
                            </w:r>
                            <w:sdt>
                              <w:sdtPr>
                                <w:rPr>
                                  <w:rStyle w:val="Emphasis"/>
                                  <w:rFonts w:ascii="Segoe UI Semibold" w:hAnsi="Segoe UI Semibold" w:cs="Segoe UI Semibold"/>
                                  <w:i w:val="0"/>
                                  <w:color w:val="FFFFFF" w:themeColor="background1"/>
                                  <w:sz w:val="24"/>
                                </w:rPr>
                                <w:alias w:val="Company"/>
                                <w:tag w:val=""/>
                                <w:id w:val="-1662611451"/>
                                <w:dataBinding w:prefixMappings="xmlns:ns0='http://schemas.openxmlformats.org/officeDocument/2006/extended-properties' " w:xpath="/ns0:Properties[1]/ns0:Company[1]" w:storeItemID="{6668398D-A668-4E3E-A5EB-62B293D839F1}"/>
                                <w:text/>
                              </w:sdtPr>
                              <w:sdtContent>
                                <w:r>
                                  <w:rPr>
                                    <w:rStyle w:val="Emphasis"/>
                                    <w:rFonts w:ascii="Segoe UI Semibold" w:hAnsi="Segoe UI Semibold" w:cs="Segoe UI Semibold"/>
                                    <w:i w:val="0"/>
                                    <w:color w:val="FFFFFF" w:themeColor="background1"/>
                                    <w:sz w:val="24"/>
                                  </w:rPr>
                                  <w:t>&lt;&lt;Client&gt;&gt;</w:t>
                                </w:r>
                              </w:sdtContent>
                            </w:sdt>
                            <w:r>
                              <w:rPr>
                                <w:rFonts w:ascii="Segoe UI Semibold" w:hAnsi="Segoe UI Semibold" w:cs="Segoe UI Semibold"/>
                                <w:color w:val="FFFFFF" w:themeColor="background1"/>
                              </w:rPr>
                              <w:br/>
                            </w:r>
                            <w:sdt>
                              <w:sdtPr>
                                <w:rPr>
                                  <w:rFonts w:ascii="Segoe UI Semibold" w:hAnsi="Segoe UI Semibold" w:cs="Segoe UI Semibold"/>
                                  <w:color w:val="FFFFFF" w:themeColor="background1"/>
                                </w:rPr>
                                <w:alias w:val="Publish Date"/>
                                <w:tag w:val=""/>
                                <w:id w:val="-1183586053"/>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ascii="Segoe UI Semibold" w:hAnsi="Segoe UI Semibold" w:cs="Segoe UI Semibold"/>
                                    <w:color w:val="FFFFFF" w:themeColor="background1"/>
                                  </w:rPr>
                                  <w:t>MM/DD/YYYY</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FBBA1" id="Text Box 4" o:spid="_x0000_s1027" type="#_x0000_t202" style="position:absolute;margin-left:387pt;margin-top:62.25pt;width:83.25pt;height:54pt;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" filled="f" stroked="f" strokeweight=".5pt">
                <v:textbox>
                  <w:txbxContent>
                    <w:p w14:paraId="70921281" w14:textId="77777777">
                      <w:pPr>
                        <w:jc w:val="right"/>
                        <w:rPr>
                          <w:rFonts w:ascii="Segoe UI Semibold" w:hAnsi="Segoe UI Semibold" w:cs="Segoe UI Semibold"/>
                          <w:color w:val="FFFFFF" w:themeColor="background1"/>
                        </w:rPr>
                      </w:pPr>
                      <w:r>
                        <w:rPr>
                          <w:rFonts w:ascii="Segoe UI Semibold" w:hAnsi="Segoe UI Semibold" w:cs="Segoe UI Semibold"/>
                          <w:color w:val="FFFFFF" w:themeColor="background1"/>
                        </w:rPr>
                        <w:t xml:space="preserve">Prepared for: </w:t>
                      </w:r>
                      <w:r>
                        <w:rPr>
                          <w:rFonts w:ascii="Segoe UI Semibold" w:hAnsi="Segoe UI Semibold" w:cs="Segoe UI Semibold"/>
                          <w:color w:val="FFFFFF" w:themeColor="background1"/>
                        </w:rPr>
                        <w:br/>
                      </w:r>
                      <w:sdt>
                        <w:sdtPr>
                          <w:rPr>
                            <w:rStyle w:val="Emphasis"/>
                            <w:rFonts w:ascii="Segoe UI Semibold" w:hAnsi="Segoe UI Semibold" w:cs="Segoe UI Semibold"/>
                            <w:i w:val="0"/>
                            <w:color w:val="FFFFFF" w:themeColor="background1"/>
                            <w:sz w:val="24"/>
                          </w:rPr>
                          <w:alias w:val="Company"/>
                          <w:tag w:val=""/>
                          <w:id w:val="-1662611451"/>
                          <w:dataBinding w:prefixMappings="xmlns:ns0='http://schemas.openxmlformats.org/officeDocument/2006/extended-properties' " w:xpath="/ns0:Properties[1]/ns0:Company[1]" w:storeItemID="{6668398D-A668-4E3E-A5EB-62B293D839F1}"/>
                          <w:text/>
                        </w:sdtPr>
                        <w:sdtContent>
                          <w:r>
                            <w:rPr>
                              <w:rStyle w:val="Emphasis"/>
                              <w:rFonts w:ascii="Segoe UI Semibold" w:hAnsi="Segoe UI Semibold" w:cs="Segoe UI Semibold"/>
                              <w:i w:val="0"/>
                              <w:color w:val="FFFFFF" w:themeColor="background1"/>
                              <w:sz w:val="24"/>
                            </w:rPr>
                            <w:t>&lt;&lt;Client&gt;&gt;</w:t>
                          </w:r>
                        </w:sdtContent>
                      </w:sdt>
                      <w:r>
                        <w:rPr>
                          <w:rFonts w:ascii="Segoe UI Semibold" w:hAnsi="Segoe UI Semibold" w:cs="Segoe UI Semibold"/>
                          <w:color w:val="FFFFFF" w:themeColor="background1"/>
                        </w:rPr>
                        <w:br/>
                      </w:r>
                      <w:sdt>
                        <w:sdtPr>
                          <w:rPr>
                            <w:rFonts w:ascii="Segoe UI Semibold" w:hAnsi="Segoe UI Semibold" w:cs="Segoe UI Semibold"/>
                            <w:color w:val="FFFFFF" w:themeColor="background1"/>
                          </w:rPr>
                          <w:alias w:val="Publish Date"/>
                          <w:tag w:val=""/>
                          <w:id w:val="-1183586053"/>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ascii="Segoe UI Semibold" w:hAnsi="Segoe UI Semibold" w:cs="Segoe UI Semibold"/>
                              <w:color w:val="FFFFFF" w:themeColor="background1"/>
                            </w:rPr>
                            <w:t>MM/DD/YYYY</w:t>
                          </w:r>
                        </w:sdtContent>
                      </w:sdt>
                    </w:p>
                  </w:txbxContent>
                </v:textbox>
              </v:shape>
            </w:pict>
          </mc:Fallback>
        </mc:AlternateContent>
      </w:r>
      <w:r>
        <w:rPr>
          <w:rFonts w:cstheme="minorHAnsi"/>
          <w:noProof/>
          <w:color w:val="595959" w:themeColor="text1" w:themeTint="A6"/>
        </w:rPr>
        <mc:AlternateContent>
          <mc:Choice Requires="wps">
            <w:drawing>
              <wp:anchor distT="0" distB="0" distL="114300" distR="114300" simplePos="0" relativeHeight="251662340" behindDoc="0" locked="0" layoutInCell="1" allowOverlap="1" wp14:anchorId="6C0F97EF" wp14:editId="2D44AF06">
                <wp:simplePos x="0" y="0"/>
                <wp:positionH relativeFrom="margin">
                  <wp:align>right</wp:align>
                </wp:positionH>
                <wp:positionV relativeFrom="paragraph">
                  <wp:posOffset>0</wp:posOffset>
                </wp:positionV>
                <wp:extent cx="1390650" cy="600075"/>
                <wp:effectExtent l="0" t="0" r="19050" b="28575"/>
                <wp:wrapNone/>
                <wp:docPr id="5" name="Rectangle: Rounded Corners 5"/>
                <wp:cNvGraphicFramePr/>
                <a:graphic xmlns:a="http://schemas.openxmlformats.org/drawingml/2006/main">
                  <a:graphicData uri="http://schemas.microsoft.com/office/word/2010/wordprocessingShape">
                    <wps:wsp>
                      <wps:cNvSpPr/>
                      <wps:spPr>
                        <a:xfrm>
                          <a:off x="0" y="0"/>
                          <a:ext cx="1390650" cy="6000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893663" w14:textId="77777777">
                            <w:pPr>
                              <w:jc w:val="center"/>
                            </w:pPr>
                            <w:r>
                              <w:rPr>
                                <w:rFonts w:cstheme="minorHAnsi"/>
                                <w:sz w:val="20"/>
                                <w:szCs w:val="20"/>
                              </w:rPr>
                              <w:t>Please Inser</w:t>
                            </w:r>
                            <w:r>
                              <w:rPr>
                                <w:rFonts w:cstheme="minorHAnsi"/>
                                <w:sz w:val="20"/>
                                <w:szCs w:val="20"/>
                              </w:rPr>
                              <w:t>t Client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0F97EF" id="Rectangle: Rounded Corners 5" o:spid="_x0000_s1028" style="position:absolute;margin-left:58.3pt;margin-top:0;width:109.5pt;height:47.25pt;z-index:2516623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" fillcolor="#4472c4 [3204]" strokecolor="#09101d [484]" strokeweight="1pt">
                <v:stroke joinstyle="miter"/>
                <v:textbox>
                  <w:txbxContent>
                    <w:p w14:paraId="68893663" w14:textId="77777777">
                      <w:pPr>
                        <w:jc w:val="center"/>
                      </w:pPr>
                      <w:r>
                        <w:rPr>
                          <w:rFonts w:cstheme="minorHAnsi"/>
                          <w:sz w:val="20"/>
                          <w:szCs w:val="20"/>
                        </w:rPr>
                        <w:t>Please Inser</w:t>
                      </w:r>
                      <w:r>
                        <w:rPr>
                          <w:rFonts w:cstheme="minorHAnsi"/>
                          <w:sz w:val="20"/>
                          <w:szCs w:val="20"/>
                        </w:rPr>
                        <w:t>t Client Logo</w:t>
                      </w:r>
                    </w:p>
                  </w:txbxContent>
                </v:textbox>
                <w10:wrap anchorx="margin"/>
              </v:roundrect>
            </w:pict>
          </mc:Fallback>
        </mc:AlternateContent>
      </w:r>
    </w:p>
    <w:p w14:paraId="2FB52627" w14:textId="77777777">
      <w:pPr>
        <w:pStyle w:val="NoSpacing"/>
        <w:rPr>
          <w:rFonts w:ascii="Segoe UI" w:hAnsi="Segoe UI" w:cs="Segoe UI"/>
          <w:color w:val="595959" w:themeColor="text1" w:themeTint="A6"/>
        </w:rPr>
      </w:pPr>
    </w:p>
    <w:p w14:paraId="538580D5" w14:textId="77777777">
      <w:pPr>
        <w:spacing w:after="200" w:line="276" w:lineRule="auto"/>
        <w:rPr>
          <w:rStyle w:val="SubtleEmphasis"/>
          <w:rFonts w:ascii="Segoe UI Semibold" w:hAnsi="Segoe UI Semibold" w:cs="Segoe UI Semibold"/>
          <w:i w:val="0"/>
          <w:sz w:val="28"/>
        </w:rPr>
      </w:pPr>
      <w:r>
        <w:rPr>
          <w:rStyle w:val="SubtleEmphasis"/>
          <w:rFonts w:ascii="Segoe UI Semibold" w:hAnsi="Segoe UI Semibold" w:cs="Segoe UI Semibold"/>
          <w:sz w:val="28"/>
        </w:rPr>
        <w:t>Statement of Confidentiality</w:t>
      </w:r>
    </w:p>
    <w:p w14:paraId="43AC3CFA"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 xml:space="preserve">This document contains information that is proprietary and confidential to Netwoven, Inc. and </w:t>
      </w:r>
      <w:sdt>
        <w:sdtPr>
          <w:rPr>
            <w:rFonts w:cs="Segoe UI"/>
            <w:szCs w:val="24"/>
          </w:rPr>
          <w:alias w:val="Company"/>
          <w:tag w:val=""/>
          <w:id w:val="-1448148412"/>
          <w:placeholder>
            <w:docPart w:val="A8573A4CD97E4ED2B214801701F9F47C"/>
          </w:placeholder>
          <w:dataBinding w:prefixMappings="xmlns:ns0='http://schemas.openxmlformats.org/officeDocument/2006/extended-properties' " w:xpath="/ns0:Properties[1]/ns0:Company[1]" w:storeItemID="{6668398D-A668-4E3E-A5EB-62B293D839F1}"/>
          <w:text/>
        </w:sdtPr>
        <w:sdtContent>
          <w:r>
            <w:rPr>
              <w:rFonts w:cs="Segoe UI"/>
              <w:szCs w:val="24"/>
            </w:rPr>
            <w:t>&lt;&lt;Client&gt;&gt;</w:t>
          </w:r>
        </w:sdtContent>
      </w:sdt>
      <w:r>
        <w:rPr>
          <w:rFonts w:cs="Segoe UI"/>
          <w:szCs w:val="24"/>
        </w:rPr>
        <w:t xml:space="preserve"> which shall not be disclosed, transmitted, or duplicated, used in whole or in part for any purpose other than its intended purpose. Any use or disclosure in whole or in part of this information without the express written permission of Netwoven, Inc. and </w:t>
      </w:r>
      <w:sdt>
        <w:sdtPr>
          <w:rPr>
            <w:rFonts w:cs="Segoe UI"/>
            <w:szCs w:val="24"/>
          </w:rPr>
          <w:alias w:val="Company"/>
          <w:tag w:val=""/>
          <w:id w:val="-991176644"/>
          <w:placeholder>
            <w:docPart w:val="83EEA2C14B214A8985ED771665538EEE"/>
          </w:placeholder>
          <w:dataBinding w:prefixMappings="xmlns:ns0='http://schemas.openxmlformats.org/officeDocument/2006/extended-properties' " w:xpath="/ns0:Properties[1]/ns0:Company[1]" w:storeItemID="{6668398D-A668-4E3E-A5EB-62B293D839F1}"/>
          <w:text/>
        </w:sdtPr>
        <w:sdtContent>
          <w:r>
            <w:rPr>
              <w:rFonts w:cs="Segoe UI"/>
              <w:szCs w:val="24"/>
            </w:rPr>
            <w:t>&lt;&lt;Client&gt;&gt;</w:t>
          </w:r>
        </w:sdtContent>
      </w:sdt>
      <w:r>
        <w:rPr>
          <w:rFonts w:cs="Segoe UI"/>
          <w:szCs w:val="24"/>
        </w:rPr>
        <w:t xml:space="preserve"> are prohibited.</w:t>
      </w:r>
    </w:p>
    <w:p w14:paraId="41AC153E"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 xml:space="preserve">Any other company and product names mentioned are used for identification purposes </w:t>
      </w:r>
      <w:r>
        <w:rPr>
          <w:rFonts w:cs="Segoe UI"/>
          <w:szCs w:val="24"/>
        </w:rPr>
        <w:t>only and</w:t>
      </w:r>
      <w:r>
        <w:rPr>
          <w:rFonts w:cs="Segoe UI"/>
          <w:szCs w:val="24"/>
        </w:rPr>
        <w:t xml:space="preserve"> may be trademarks of their respective owners.</w:t>
      </w:r>
    </w:p>
    <w:p w14:paraId="01B7BDE0" w14:textId="77777777">
      <w:pPr>
        <w:pBdr>
          <w:top w:val="dotted" w:sz="4" w:space="1" w:color="FF0000"/>
          <w:left w:val="dotted" w:sz="4" w:space="4" w:color="FF0000"/>
          <w:bottom w:val="dotted" w:sz="4" w:space="1" w:color="FF0000"/>
          <w:right w:val="dotted" w:sz="4" w:space="4" w:color="FF0000"/>
        </w:pBdr>
        <w:rPr>
          <w:rFonts w:cs="Segoe UI"/>
          <w:szCs w:val="24"/>
        </w:rPr>
      </w:pPr>
      <w:r>
        <w:rPr>
          <w:rFonts w:cs="Segoe UI"/>
          <w:szCs w:val="24"/>
        </w:rPr>
        <w:t>©2001 -</w:t>
      </w:r>
      <w:r>
        <w:rPr>
          <w:rFonts w:cs="Segoe UI"/>
          <w:szCs w:val="24"/>
        </w:rPr>
        <w:t xml:space="preserve"> </w:t>
      </w:r>
      <w:r>
        <w:rPr>
          <w:rFonts w:cs="Segoe UI"/>
          <w:szCs w:val="24"/>
        </w:rPr>
        <w:fldChar w:fldCharType="begin"/>
      </w:r>
      <w:r>
        <w:rPr>
          <w:rFonts w:cs="Segoe UI"/>
          <w:szCs w:val="24"/>
        </w:rPr>
        <w:instrText xml:space="preserve"> DATE  \@ "yyyy"  \* MERGEFORMAT </w:instrText>
      </w:r>
      <w:r>
        <w:rPr>
          <w:rFonts w:cs="Segoe UI"/>
          <w:szCs w:val="24"/>
        </w:rPr>
        <w:fldChar w:fldCharType="separate"/>
      </w:r>
      <w:r>
        <w:rPr>
          <w:rFonts w:cs="Segoe UI"/>
          <w:noProof/>
          <w:szCs w:val="24"/>
        </w:rPr>
        <w:t>2026</w:t>
      </w:r>
      <w:r>
        <w:rPr>
          <w:rFonts w:cs="Segoe UI"/>
          <w:szCs w:val="24"/>
        </w:rPr>
        <w:fldChar w:fldCharType="end"/>
      </w:r>
      <w:r>
        <w:rPr>
          <w:rFonts w:cs="Segoe UI"/>
          <w:szCs w:val="24"/>
        </w:rPr>
        <w:t xml:space="preserve"> </w:t>
      </w:r>
      <w:r>
        <w:rPr>
          <w:rFonts w:cs="Segoe UI"/>
          <w:szCs w:val="24"/>
        </w:rPr>
        <w:t xml:space="preserve">Netwoven, Inc.  All rights reserved.  Any use or distribution of these materials without express authorization of Netwoven, Inc. and </w:t>
      </w:r>
      <w:sdt>
        <w:sdtPr>
          <w:rPr>
            <w:rFonts w:cs="Segoe UI"/>
            <w:szCs w:val="24"/>
          </w:rPr>
          <w:alias w:val="Company"/>
          <w:tag w:val=""/>
          <w:id w:val="-1149277276"/>
          <w:placeholder>
            <w:docPart w:val="9FF24BA299AB45F1B53AE0BC8B643FC3"/>
          </w:placeholder>
          <w:dataBinding w:prefixMappings="xmlns:ns0='http://schemas.openxmlformats.org/officeDocument/2006/extended-properties' " w:xpath="/ns0:Properties[1]/ns0:Company[1]" w:storeItemID="{6668398D-A668-4E3E-A5EB-62B293D839F1}"/>
          <w:text/>
        </w:sdtPr>
        <w:sdtContent>
          <w:r>
            <w:rPr>
              <w:rFonts w:cs="Segoe UI"/>
              <w:szCs w:val="24"/>
            </w:rPr>
            <w:t>&lt;&lt;Client&gt;&gt;</w:t>
          </w:r>
        </w:sdtContent>
      </w:sdt>
      <w:r>
        <w:rPr>
          <w:rFonts w:cs="Segoe UI"/>
          <w:szCs w:val="24"/>
        </w:rPr>
        <w:t xml:space="preserve"> are strictly prohibited.</w:t>
      </w:r>
    </w:p>
    <w:p w14:paraId="00FBDF65" w14:textId="77777777">
      <w:pPr>
        <w:rPr>
          <w:rFonts w:cstheme="minorHAnsi"/>
          <w:b/>
          <w:bCs/>
          <w:color w:val="000080"/>
          <w:sz w:val="24"/>
          <w:szCs w:val="24"/>
        </w:rPr>
      </w:pPr>
      <w:bookmarkStart w:id="0" w:name="TOC"/>
      <w:r>
        <w:rPr>
          <w:rFonts w:cstheme="minorHAnsi"/>
          <w:sz w:val="24"/>
          <w:szCs w:val="24"/>
        </w:rPr>
        <w:br w:type="page"/>
      </w:r>
    </w:p>
    <w:bookmarkEnd w:id="0" w:displacedByCustomXml="next"/>
    <w:bookmarkStart w:id="1" w:name="_Toc38481410" w:displacedByCustomXml="next"/>
    <w:bookmarkStart w:id="2" w:name="_Toc34390659" w:displacedByCustomXml="next"/>
    <w:bookmarkStart w:id="3" w:name="_Toc508789262" w:displacedByCustomXml="next"/>
    <w:sdt>
      <w:sdtPr>
        <w:rPr>
          <w:rFonts w:eastAsiaTheme="minorHAnsi" w:cstheme="minorBidi"/>
          <w:b w:val="0"/>
          <w:bCs w:val="0"/>
          <w:smallCaps w:val="0"/>
          <w:color w:val="auto"/>
          <w:sz w:val="22"/>
          <w:szCs w:val="22"/>
        </w:rPr>
        <w:id w:val="-656614418"/>
        <w:docPartObj>
          <w:docPartGallery w:val="Table of Contents"/>
          <w:docPartUnique/>
        </w:docPartObj>
      </w:sdtPr>
      <w:sdtEndPr>
        <w:rPr>
          <w:noProof/>
        </w:rPr>
      </w:sdtEndPr>
      <w:sdtContent>
        <w:p w14:paraId="59B5CED4" w14:textId="77777777">
          <w:pPr>
            <w:pStyle w:val="TOCHeading"/>
          </w:pPr>
          <w:r>
            <w:t>Contents</w:t>
          </w:r>
        </w:p>
        <w:p w14:paraId="2ECC8123" w14:textId="77777777">
          <w:pPr>
            <w:pStyle w:val="TOC1"/>
            <w:rPr>
              <w:rFonts w:asciiTheme="minorHAnsi" w:eastAsiaTheme="minorEastAsia" w:hAnsiTheme="minorHAnsi" w:cstheme="minorBidi"/>
              <w:b w:val="0"/>
              <w:color w:val="auto"/>
              <w:kern w:val="2"/>
              <w:sz w:val="22"/>
              <w14:ligatures w14:val="standardContextual"/>
            </w:rPr>
          </w:pPr>
          <w:r>
            <w:fldChar w:fldCharType="begin"/>
          </w:r>
          <w:r>
            <w:instrText xml:space="preserve"> TOC \o "1-3" \h \z \u </w:instrText>
          </w:r>
          <w:r>
            <w:fldChar w:fldCharType="separate"/>
          </w:r>
          <w:hyperlink w:anchor="_Toc158821512" w:history="1">
            <w:r>
              <w:rPr>
                <w:rStyle w:val="Hyperlink"/>
              </w:rPr>
              <w:t>2.</w:t>
            </w:r>
            <w:r>
              <w:rPr>
                <w:rFonts w:asciiTheme="minorHAnsi" w:eastAsiaTheme="minorEastAsia" w:hAnsiTheme="minorHAnsi" w:cstheme="minorBidi"/>
                <w:b w:val="0"/>
                <w:color w:val="auto"/>
                <w:kern w:val="2"/>
                <w:sz w:val="22"/>
                <w14:ligatures w14:val="standardContextual"/>
              </w:rPr>
              <w:tab/>
            </w:r>
            <w:r>
              <w:rPr>
                <w:rStyle w:val="Hyperlink"/>
              </w:rPr>
              <w:t>Glossary</w:t>
            </w:r>
            <w:r>
              <w:rPr>
                <w:webHidden/>
              </w:rPr>
              <w:tab/>
            </w:r>
            <w:r>
              <w:rPr>
                <w:webHidden/>
              </w:rPr>
              <w:fldChar w:fldCharType="begin"/>
            </w:r>
            <w:r>
              <w:rPr>
                <w:webHidden/>
              </w:rPr>
              <w:instrText xml:space="preserve"> PAGEREF _Toc158821512 \h </w:instrText>
            </w:r>
            <w:r>
              <w:rPr>
                <w:webHidden/>
              </w:rPr>
            </w:r>
            <w:r>
              <w:rPr>
                <w:webHidden/>
              </w:rPr>
              <w:fldChar w:fldCharType="separate"/>
            </w:r>
            <w:r>
              <w:rPr>
                <w:webHidden/>
              </w:rPr>
              <w:t>5</w:t>
            </w:r>
            <w:r>
              <w:rPr>
                <w:webHidden/>
              </w:rPr>
              <w:fldChar w:fldCharType="end"/>
            </w:r>
          </w:hyperlink>
        </w:p>
        <w:p w14:paraId="7682F88C" w14:textId="77777777">
          <w:pPr>
            <w:pStyle w:val="TOC1"/>
            <w:rPr>
              <w:rFonts w:asciiTheme="minorHAnsi" w:eastAsiaTheme="minorEastAsia" w:hAnsiTheme="minorHAnsi" w:cstheme="minorBidi"/>
              <w:b w:val="0"/>
              <w:color w:val="auto"/>
              <w:kern w:val="2"/>
              <w:sz w:val="22"/>
              <w14:ligatures w14:val="standardContextual"/>
            </w:rPr>
          </w:pPr>
          <w:hyperlink w:anchor="_Toc158821513" w:history="1">
            <w:r>
              <w:rPr>
                <w:rStyle w:val="Hyperlink"/>
              </w:rPr>
              <w:t>3.</w:t>
            </w:r>
            <w:r>
              <w:rPr>
                <w:rFonts w:asciiTheme="minorHAnsi" w:eastAsiaTheme="minorEastAsia" w:hAnsiTheme="minorHAnsi" w:cstheme="minorBidi"/>
                <w:b w:val="0"/>
                <w:color w:val="auto"/>
                <w:kern w:val="2"/>
                <w:sz w:val="22"/>
                <w14:ligatures w14:val="standardContextual"/>
              </w:rPr>
              <w:tab/>
            </w:r>
            <w:r>
              <w:rPr>
                <w:rStyle w:val="Hyperlink"/>
              </w:rPr>
              <w:t>Executive Summary</w:t>
            </w:r>
            <w:r>
              <w:rPr>
                <w:webHidden/>
              </w:rPr>
              <w:tab/>
            </w:r>
            <w:r>
              <w:rPr>
                <w:webHidden/>
              </w:rPr>
              <w:fldChar w:fldCharType="begin"/>
            </w:r>
            <w:r>
              <w:rPr>
                <w:webHidden/>
              </w:rPr>
              <w:instrText xml:space="preserve"> PAGEREF _Toc158821513 \h </w:instrText>
            </w:r>
            <w:r>
              <w:rPr>
                <w:webHidden/>
              </w:rPr>
            </w:r>
            <w:r>
              <w:rPr>
                <w:webHidden/>
              </w:rPr>
              <w:fldChar w:fldCharType="separate"/>
            </w:r>
            <w:r>
              <w:rPr>
                <w:webHidden/>
              </w:rPr>
              <w:t>6</w:t>
            </w:r>
            <w:r>
              <w:rPr>
                <w:webHidden/>
              </w:rPr>
              <w:fldChar w:fldCharType="end"/>
            </w:r>
          </w:hyperlink>
        </w:p>
        <w:p w14:paraId="19861516" w14:textId="77777777">
          <w:pPr>
            <w:pStyle w:val="TOC1"/>
            <w:rPr>
              <w:rFonts w:asciiTheme="minorHAnsi" w:eastAsiaTheme="minorEastAsia" w:hAnsiTheme="minorHAnsi" w:cstheme="minorBidi"/>
              <w:b w:val="0"/>
              <w:color w:val="auto"/>
              <w:kern w:val="2"/>
              <w:sz w:val="22"/>
              <w14:ligatures w14:val="standardContextual"/>
            </w:rPr>
          </w:pPr>
          <w:hyperlink w:anchor="_Toc158821514" w:history="1">
            <w:r>
              <w:rPr>
                <w:rStyle w:val="Hyperlink"/>
              </w:rPr>
              <w:t>4.</w:t>
            </w:r>
            <w:r>
              <w:rPr>
                <w:rFonts w:asciiTheme="minorHAnsi" w:eastAsiaTheme="minorEastAsia" w:hAnsiTheme="minorHAnsi" w:cstheme="minorBidi"/>
                <w:b w:val="0"/>
                <w:color w:val="auto"/>
                <w:kern w:val="2"/>
                <w:sz w:val="22"/>
                <w14:ligatures w14:val="standardContextual"/>
              </w:rPr>
              <w:tab/>
            </w:r>
            <w:r>
              <w:rPr>
                <w:rStyle w:val="Hyperlink"/>
              </w:rPr>
              <w:t>Microsoft Products Utilized in Project</w:t>
            </w:r>
            <w:r>
              <w:rPr>
                <w:webHidden/>
              </w:rPr>
              <w:tab/>
            </w:r>
            <w:r>
              <w:rPr>
                <w:webHidden/>
              </w:rPr>
              <w:fldChar w:fldCharType="begin"/>
            </w:r>
            <w:r>
              <w:rPr>
                <w:webHidden/>
              </w:rPr>
              <w:instrText xml:space="preserve"> PAGEREF _Toc158821514 \h </w:instrText>
            </w:r>
            <w:r>
              <w:rPr>
                <w:webHidden/>
              </w:rPr>
            </w:r>
            <w:r>
              <w:rPr>
                <w:webHidden/>
              </w:rPr>
              <w:fldChar w:fldCharType="separate"/>
            </w:r>
            <w:r>
              <w:rPr>
                <w:webHidden/>
              </w:rPr>
              <w:t>7</w:t>
            </w:r>
            <w:r>
              <w:rPr>
                <w:webHidden/>
              </w:rPr>
              <w:fldChar w:fldCharType="end"/>
            </w:r>
          </w:hyperlink>
        </w:p>
        <w:p w14:paraId="47E3BB24" w14:textId="77777777">
          <w:pPr>
            <w:pStyle w:val="TOC1"/>
            <w:rPr>
              <w:rFonts w:asciiTheme="minorHAnsi" w:eastAsiaTheme="minorEastAsia" w:hAnsiTheme="minorHAnsi" w:cstheme="minorBidi"/>
              <w:b w:val="0"/>
              <w:color w:val="auto"/>
              <w:kern w:val="2"/>
              <w:sz w:val="22"/>
              <w14:ligatures w14:val="standardContextual"/>
            </w:rPr>
          </w:pPr>
          <w:hyperlink w:anchor="_Toc158821515" w:history="1">
            <w:r>
              <w:rPr>
                <w:rStyle w:val="Hyperlink"/>
              </w:rPr>
              <w:t>5.</w:t>
            </w:r>
            <w:r>
              <w:rPr>
                <w:rFonts w:asciiTheme="minorHAnsi" w:eastAsiaTheme="minorEastAsia" w:hAnsiTheme="minorHAnsi" w:cstheme="minorBidi"/>
                <w:b w:val="0"/>
                <w:color w:val="auto"/>
                <w:kern w:val="2"/>
                <w:sz w:val="22"/>
                <w14:ligatures w14:val="standardContextual"/>
              </w:rPr>
              <w:tab/>
            </w:r>
            <w:r>
              <w:rPr>
                <w:rStyle w:val="Hyperlink"/>
              </w:rPr>
              <w:t>Scope of Request and Deliverables</w:t>
            </w:r>
            <w:r>
              <w:rPr>
                <w:webHidden/>
              </w:rPr>
              <w:tab/>
            </w:r>
            <w:r>
              <w:rPr>
                <w:webHidden/>
              </w:rPr>
              <w:fldChar w:fldCharType="begin"/>
            </w:r>
            <w:r>
              <w:rPr>
                <w:webHidden/>
              </w:rPr>
              <w:instrText xml:space="preserve"> PAGEREF _Toc158821515 \h </w:instrText>
            </w:r>
            <w:r>
              <w:rPr>
                <w:webHidden/>
              </w:rPr>
            </w:r>
            <w:r>
              <w:rPr>
                <w:webHidden/>
              </w:rPr>
              <w:fldChar w:fldCharType="separate"/>
            </w:r>
            <w:r>
              <w:rPr>
                <w:webHidden/>
              </w:rPr>
              <w:t>8</w:t>
            </w:r>
            <w:r>
              <w:rPr>
                <w:webHidden/>
              </w:rPr>
              <w:fldChar w:fldCharType="end"/>
            </w:r>
          </w:hyperlink>
        </w:p>
        <w:p w14:paraId="068F3F3B" w14:textId="77777777">
          <w:pPr>
            <w:pStyle w:val="TOC2"/>
            <w:rPr>
              <w:rFonts w:asciiTheme="minorHAnsi" w:eastAsiaTheme="minorEastAsia" w:hAnsiTheme="minorHAnsi" w:cstheme="minorBidi"/>
              <w:b w:val="0"/>
              <w:bCs w:val="0"/>
              <w:color w:val="auto"/>
              <w:kern w:val="2"/>
              <w14:ligatures w14:val="standardContextual"/>
            </w:rPr>
          </w:pPr>
          <w:hyperlink w:anchor="_Toc158821516" w:history="1">
            <w:r>
              <w:rPr>
                <w:rStyle w:val="Hyperlink"/>
              </w:rPr>
              <w:t>5.1</w:t>
            </w:r>
            <w:r>
              <w:rPr>
                <w:rFonts w:asciiTheme="minorHAnsi" w:eastAsiaTheme="minorEastAsia" w:hAnsiTheme="minorHAnsi" w:cstheme="minorBidi"/>
                <w:b w:val="0"/>
                <w:bCs w:val="0"/>
                <w:color w:val="auto"/>
                <w:kern w:val="2"/>
                <w14:ligatures w14:val="standardContextual"/>
              </w:rPr>
              <w:tab/>
            </w:r>
            <w:r>
              <w:rPr>
                <w:rStyle w:val="Hyperlink"/>
              </w:rPr>
              <w:t>Scope of Work</w:t>
            </w:r>
            <w:r>
              <w:rPr>
                <w:webHidden/>
              </w:rPr>
              <w:tab/>
            </w:r>
            <w:r>
              <w:rPr>
                <w:webHidden/>
              </w:rPr>
              <w:fldChar w:fldCharType="begin"/>
            </w:r>
            <w:r>
              <w:rPr>
                <w:webHidden/>
              </w:rPr>
              <w:instrText xml:space="preserve"> PAGEREF _Toc158821516 \h </w:instrText>
            </w:r>
            <w:r>
              <w:rPr>
                <w:webHidden/>
              </w:rPr>
            </w:r>
            <w:r>
              <w:rPr>
                <w:webHidden/>
              </w:rPr>
              <w:fldChar w:fldCharType="separate"/>
            </w:r>
            <w:r>
              <w:rPr>
                <w:webHidden/>
              </w:rPr>
              <w:t>8</w:t>
            </w:r>
            <w:r>
              <w:rPr>
                <w:webHidden/>
              </w:rPr>
              <w:fldChar w:fldCharType="end"/>
            </w:r>
          </w:hyperlink>
        </w:p>
        <w:p w14:paraId="4079642B" w14:textId="77777777">
          <w:pPr>
            <w:pStyle w:val="TOC2"/>
            <w:rPr>
              <w:rFonts w:asciiTheme="minorHAnsi" w:eastAsiaTheme="minorEastAsia" w:hAnsiTheme="minorHAnsi" w:cstheme="minorBidi"/>
              <w:b w:val="0"/>
              <w:bCs w:val="0"/>
              <w:color w:val="auto"/>
              <w:kern w:val="2"/>
              <w14:ligatures w14:val="standardContextual"/>
            </w:rPr>
          </w:pPr>
          <w:hyperlink w:anchor="_Toc158821517" w:history="1">
            <w:r>
              <w:rPr>
                <w:rStyle w:val="Hyperlink"/>
              </w:rPr>
              <w:t>5.2</w:t>
            </w:r>
            <w:r>
              <w:rPr>
                <w:rFonts w:asciiTheme="minorHAnsi" w:eastAsiaTheme="minorEastAsia" w:hAnsiTheme="minorHAnsi" w:cstheme="minorBidi"/>
                <w:b w:val="0"/>
                <w:bCs w:val="0"/>
                <w:color w:val="auto"/>
                <w:kern w:val="2"/>
                <w14:ligatures w14:val="standardContextual"/>
              </w:rPr>
              <w:tab/>
            </w:r>
            <w:r>
              <w:rPr>
                <w:rStyle w:val="Hyperlink"/>
              </w:rPr>
              <w:t>Deliverables</w:t>
            </w:r>
            <w:r>
              <w:rPr>
                <w:webHidden/>
              </w:rPr>
              <w:tab/>
            </w:r>
            <w:r>
              <w:rPr>
                <w:webHidden/>
              </w:rPr>
              <w:fldChar w:fldCharType="begin"/>
            </w:r>
            <w:r>
              <w:rPr>
                <w:webHidden/>
              </w:rPr>
              <w:instrText xml:space="preserve"> PAGEREF _Toc158821517 \h </w:instrText>
            </w:r>
            <w:r>
              <w:rPr>
                <w:webHidden/>
              </w:rPr>
            </w:r>
            <w:r>
              <w:rPr>
                <w:webHidden/>
              </w:rPr>
              <w:fldChar w:fldCharType="separate"/>
            </w:r>
            <w:r>
              <w:rPr>
                <w:webHidden/>
              </w:rPr>
              <w:t>8</w:t>
            </w:r>
            <w:r>
              <w:rPr>
                <w:webHidden/>
              </w:rPr>
              <w:fldChar w:fldCharType="end"/>
            </w:r>
          </w:hyperlink>
        </w:p>
        <w:p w14:paraId="0C04A622" w14:textId="77777777">
          <w:pPr>
            <w:pStyle w:val="TOC2"/>
            <w:rPr>
              <w:rFonts w:asciiTheme="minorHAnsi" w:eastAsiaTheme="minorEastAsia" w:hAnsiTheme="minorHAnsi" w:cstheme="minorBidi"/>
              <w:b w:val="0"/>
              <w:bCs w:val="0"/>
              <w:color w:val="auto"/>
              <w:kern w:val="2"/>
              <w14:ligatures w14:val="standardContextual"/>
            </w:rPr>
          </w:pPr>
          <w:hyperlink w:anchor="_Toc158821518" w:history="1">
            <w:r>
              <w:rPr>
                <w:rStyle w:val="Hyperlink"/>
              </w:rPr>
              <w:t>5.3</w:t>
            </w:r>
            <w:r>
              <w:rPr>
                <w:rFonts w:asciiTheme="minorHAnsi" w:eastAsiaTheme="minorEastAsia" w:hAnsiTheme="minorHAnsi" w:cstheme="minorBidi"/>
                <w:b w:val="0"/>
                <w:bCs w:val="0"/>
                <w:color w:val="auto"/>
                <w:kern w:val="2"/>
                <w14:ligatures w14:val="standardContextual"/>
              </w:rPr>
              <w:tab/>
            </w:r>
            <w:r>
              <w:rPr>
                <w:rStyle w:val="Hyperlink"/>
              </w:rPr>
              <w:t>Out of Scope</w:t>
            </w:r>
            <w:r>
              <w:rPr>
                <w:webHidden/>
              </w:rPr>
              <w:tab/>
            </w:r>
            <w:r>
              <w:rPr>
                <w:webHidden/>
              </w:rPr>
              <w:fldChar w:fldCharType="begin"/>
            </w:r>
            <w:r>
              <w:rPr>
                <w:webHidden/>
              </w:rPr>
              <w:instrText xml:space="preserve"> PAGEREF _Toc158821518 \h </w:instrText>
            </w:r>
            <w:r>
              <w:rPr>
                <w:webHidden/>
              </w:rPr>
            </w:r>
            <w:r>
              <w:rPr>
                <w:webHidden/>
              </w:rPr>
              <w:fldChar w:fldCharType="separate"/>
            </w:r>
            <w:r>
              <w:rPr>
                <w:webHidden/>
              </w:rPr>
              <w:t>8</w:t>
            </w:r>
            <w:r>
              <w:rPr>
                <w:webHidden/>
              </w:rPr>
              <w:fldChar w:fldCharType="end"/>
            </w:r>
          </w:hyperlink>
        </w:p>
        <w:p w14:paraId="29661808" w14:textId="77777777">
          <w:pPr>
            <w:pStyle w:val="TOC1"/>
            <w:rPr>
              <w:rFonts w:asciiTheme="minorHAnsi" w:eastAsiaTheme="minorEastAsia" w:hAnsiTheme="minorHAnsi" w:cstheme="minorBidi"/>
              <w:b w:val="0"/>
              <w:color w:val="auto"/>
              <w:kern w:val="2"/>
              <w:sz w:val="22"/>
              <w14:ligatures w14:val="standardContextual"/>
            </w:rPr>
          </w:pPr>
          <w:hyperlink w:anchor="_Toc158821519" w:history="1">
            <w:r>
              <w:rPr>
                <w:rStyle w:val="Hyperlink"/>
              </w:rPr>
              <w:t>6.</w:t>
            </w:r>
            <w:r>
              <w:rPr>
                <w:rFonts w:asciiTheme="minorHAnsi" w:eastAsiaTheme="minorEastAsia" w:hAnsiTheme="minorHAnsi" w:cstheme="minorBidi"/>
                <w:b w:val="0"/>
                <w:color w:val="auto"/>
                <w:kern w:val="2"/>
                <w:sz w:val="22"/>
                <w14:ligatures w14:val="standardContextual"/>
              </w:rPr>
              <w:tab/>
            </w:r>
            <w:r>
              <w:rPr>
                <w:rStyle w:val="Hyperlink"/>
              </w:rPr>
              <w:t>Assumptions</w:t>
            </w:r>
            <w:r>
              <w:rPr>
                <w:webHidden/>
              </w:rPr>
              <w:tab/>
            </w:r>
            <w:r>
              <w:rPr>
                <w:webHidden/>
              </w:rPr>
              <w:fldChar w:fldCharType="begin"/>
            </w:r>
            <w:r>
              <w:rPr>
                <w:webHidden/>
              </w:rPr>
              <w:instrText xml:space="preserve"> PAGEREF _Toc158821519 \h </w:instrText>
            </w:r>
            <w:r>
              <w:rPr>
                <w:webHidden/>
              </w:rPr>
            </w:r>
            <w:r>
              <w:rPr>
                <w:webHidden/>
              </w:rPr>
              <w:fldChar w:fldCharType="separate"/>
            </w:r>
            <w:r>
              <w:rPr>
                <w:webHidden/>
              </w:rPr>
              <w:t>9</w:t>
            </w:r>
            <w:r>
              <w:rPr>
                <w:webHidden/>
              </w:rPr>
              <w:fldChar w:fldCharType="end"/>
            </w:r>
          </w:hyperlink>
        </w:p>
        <w:p w14:paraId="4CB4AECA" w14:textId="77777777">
          <w:pPr>
            <w:pStyle w:val="TOC2"/>
            <w:rPr>
              <w:rFonts w:asciiTheme="minorHAnsi" w:eastAsiaTheme="minorEastAsia" w:hAnsiTheme="minorHAnsi" w:cstheme="minorBidi"/>
              <w:b w:val="0"/>
              <w:bCs w:val="0"/>
              <w:color w:val="auto"/>
              <w:kern w:val="2"/>
              <w14:ligatures w14:val="standardContextual"/>
            </w:rPr>
          </w:pPr>
          <w:hyperlink w:anchor="_Toc158821520" w:history="1">
            <w:r>
              <w:rPr>
                <w:rStyle w:val="Hyperlink"/>
              </w:rPr>
              <w:t>6.1</w:t>
            </w:r>
            <w:r>
              <w:rPr>
                <w:rFonts w:asciiTheme="minorHAnsi" w:eastAsiaTheme="minorEastAsia" w:hAnsiTheme="minorHAnsi" w:cstheme="minorBidi"/>
                <w:b w:val="0"/>
                <w:bCs w:val="0"/>
                <w:color w:val="auto"/>
                <w:kern w:val="2"/>
                <w14:ligatures w14:val="standardContextual"/>
              </w:rPr>
              <w:tab/>
            </w:r>
            <w:r>
              <w:rPr>
                <w:rStyle w:val="Hyperlink"/>
              </w:rPr>
              <w:t>Overall Proposal</w:t>
            </w:r>
            <w:r>
              <w:rPr>
                <w:webHidden/>
              </w:rPr>
              <w:tab/>
            </w:r>
            <w:r>
              <w:rPr>
                <w:webHidden/>
              </w:rPr>
              <w:fldChar w:fldCharType="begin"/>
            </w:r>
            <w:r>
              <w:rPr>
                <w:webHidden/>
              </w:rPr>
              <w:instrText xml:space="preserve"> PAGEREF _Toc158821520 \h </w:instrText>
            </w:r>
            <w:r>
              <w:rPr>
                <w:webHidden/>
              </w:rPr>
            </w:r>
            <w:r>
              <w:rPr>
                <w:webHidden/>
              </w:rPr>
              <w:fldChar w:fldCharType="separate"/>
            </w:r>
            <w:r>
              <w:rPr>
                <w:webHidden/>
              </w:rPr>
              <w:t>9</w:t>
            </w:r>
            <w:r>
              <w:rPr>
                <w:webHidden/>
              </w:rPr>
              <w:fldChar w:fldCharType="end"/>
            </w:r>
          </w:hyperlink>
        </w:p>
        <w:p w14:paraId="4AA26AF3" w14:textId="77777777">
          <w:pPr>
            <w:pStyle w:val="TOC2"/>
            <w:rPr>
              <w:rFonts w:asciiTheme="minorHAnsi" w:eastAsiaTheme="minorEastAsia" w:hAnsiTheme="minorHAnsi" w:cstheme="minorBidi"/>
              <w:b w:val="0"/>
              <w:bCs w:val="0"/>
              <w:color w:val="auto"/>
              <w:kern w:val="2"/>
              <w14:ligatures w14:val="standardContextual"/>
            </w:rPr>
          </w:pPr>
          <w:hyperlink w:anchor="_Toc158821521" w:history="1">
            <w:r>
              <w:rPr>
                <w:rStyle w:val="Hyperlink"/>
              </w:rPr>
              <w:t>6.2</w:t>
            </w:r>
            <w:r>
              <w:rPr>
                <w:rFonts w:asciiTheme="minorHAnsi" w:eastAsiaTheme="minorEastAsia" w:hAnsiTheme="minorHAnsi" w:cstheme="minorBidi"/>
                <w:b w:val="0"/>
                <w:bCs w:val="0"/>
                <w:color w:val="auto"/>
                <w:kern w:val="2"/>
                <w14:ligatures w14:val="standardContextual"/>
              </w:rPr>
              <w:tab/>
            </w:r>
            <w:r>
              <w:rPr>
                <w:rStyle w:val="Hyperlink"/>
              </w:rPr>
              <w:t>Working Environment</w:t>
            </w:r>
            <w:r>
              <w:rPr>
                <w:webHidden/>
              </w:rPr>
              <w:tab/>
            </w:r>
            <w:r>
              <w:rPr>
                <w:webHidden/>
              </w:rPr>
              <w:fldChar w:fldCharType="begin"/>
            </w:r>
            <w:r>
              <w:rPr>
                <w:webHidden/>
              </w:rPr>
              <w:instrText xml:space="preserve"> PAGEREF _Toc158821521 \h </w:instrText>
            </w:r>
            <w:r>
              <w:rPr>
                <w:webHidden/>
              </w:rPr>
            </w:r>
            <w:r>
              <w:rPr>
                <w:webHidden/>
              </w:rPr>
              <w:fldChar w:fldCharType="separate"/>
            </w:r>
            <w:r>
              <w:rPr>
                <w:webHidden/>
              </w:rPr>
              <w:t>9</w:t>
            </w:r>
            <w:r>
              <w:rPr>
                <w:webHidden/>
              </w:rPr>
              <w:fldChar w:fldCharType="end"/>
            </w:r>
          </w:hyperlink>
        </w:p>
        <w:p w14:paraId="53EDD7E0" w14:textId="77777777">
          <w:pPr>
            <w:pStyle w:val="TOC2"/>
            <w:rPr>
              <w:rFonts w:asciiTheme="minorHAnsi" w:eastAsiaTheme="minorEastAsia" w:hAnsiTheme="minorHAnsi" w:cstheme="minorBidi"/>
              <w:b w:val="0"/>
              <w:bCs w:val="0"/>
              <w:color w:val="auto"/>
              <w:kern w:val="2"/>
              <w14:ligatures w14:val="standardContextual"/>
            </w:rPr>
          </w:pPr>
          <w:hyperlink w:anchor="_Toc158821522" w:history="1">
            <w:r>
              <w:rPr>
                <w:rStyle w:val="Hyperlink"/>
              </w:rPr>
              <w:t>6.3</w:t>
            </w:r>
            <w:r>
              <w:rPr>
                <w:rFonts w:asciiTheme="minorHAnsi" w:eastAsiaTheme="minorEastAsia" w:hAnsiTheme="minorHAnsi" w:cstheme="minorBidi"/>
                <w:b w:val="0"/>
                <w:bCs w:val="0"/>
                <w:color w:val="auto"/>
                <w:kern w:val="2"/>
                <w14:ligatures w14:val="standardContextual"/>
              </w:rPr>
              <w:tab/>
            </w:r>
            <w:r>
              <w:rPr>
                <w:rStyle w:val="Hyperlink"/>
              </w:rPr>
              <w:t>Deliverables</w:t>
            </w:r>
            <w:r>
              <w:rPr>
                <w:webHidden/>
              </w:rPr>
              <w:tab/>
            </w:r>
            <w:r>
              <w:rPr>
                <w:webHidden/>
              </w:rPr>
              <w:fldChar w:fldCharType="begin"/>
            </w:r>
            <w:r>
              <w:rPr>
                <w:webHidden/>
              </w:rPr>
              <w:instrText xml:space="preserve"> PAGEREF _Toc158821522 \h </w:instrText>
            </w:r>
            <w:r>
              <w:rPr>
                <w:webHidden/>
              </w:rPr>
            </w:r>
            <w:r>
              <w:rPr>
                <w:webHidden/>
              </w:rPr>
              <w:fldChar w:fldCharType="separate"/>
            </w:r>
            <w:r>
              <w:rPr>
                <w:webHidden/>
              </w:rPr>
              <w:t>9</w:t>
            </w:r>
            <w:r>
              <w:rPr>
                <w:webHidden/>
              </w:rPr>
              <w:fldChar w:fldCharType="end"/>
            </w:r>
          </w:hyperlink>
        </w:p>
        <w:p w14:paraId="667F7FEB" w14:textId="77777777">
          <w:pPr>
            <w:pStyle w:val="TOC2"/>
            <w:rPr>
              <w:rFonts w:asciiTheme="minorHAnsi" w:eastAsiaTheme="minorEastAsia" w:hAnsiTheme="minorHAnsi" w:cstheme="minorBidi"/>
              <w:b w:val="0"/>
              <w:bCs w:val="0"/>
              <w:color w:val="auto"/>
              <w:kern w:val="2"/>
              <w14:ligatures w14:val="standardContextual"/>
            </w:rPr>
          </w:pPr>
          <w:hyperlink w:anchor="_Toc158821523" w:history="1">
            <w:r>
              <w:rPr>
                <w:rStyle w:val="Hyperlink"/>
              </w:rPr>
              <w:t>6.4</w:t>
            </w:r>
            <w:r>
              <w:rPr>
                <w:rFonts w:asciiTheme="minorHAnsi" w:eastAsiaTheme="minorEastAsia" w:hAnsiTheme="minorHAnsi" w:cstheme="minorBidi"/>
                <w:b w:val="0"/>
                <w:bCs w:val="0"/>
                <w:color w:val="auto"/>
                <w:kern w:val="2"/>
                <w14:ligatures w14:val="standardContextual"/>
              </w:rPr>
              <w:tab/>
            </w:r>
            <w:r>
              <w:rPr>
                <w:rStyle w:val="Hyperlink"/>
              </w:rPr>
              <w:t>Establish M365 Claiming Partner of Record (CPOR)</w:t>
            </w:r>
            <w:r>
              <w:rPr>
                <w:webHidden/>
              </w:rPr>
              <w:tab/>
            </w:r>
            <w:r>
              <w:rPr>
                <w:webHidden/>
              </w:rPr>
              <w:fldChar w:fldCharType="begin"/>
            </w:r>
            <w:r>
              <w:rPr>
                <w:webHidden/>
              </w:rPr>
              <w:instrText xml:space="preserve"> PAGEREF _Toc158821523 \h </w:instrText>
            </w:r>
            <w:r>
              <w:rPr>
                <w:webHidden/>
              </w:rPr>
            </w:r>
            <w:r>
              <w:rPr>
                <w:webHidden/>
              </w:rPr>
              <w:fldChar w:fldCharType="separate"/>
            </w:r>
            <w:r>
              <w:rPr>
                <w:webHidden/>
              </w:rPr>
              <w:t>10</w:t>
            </w:r>
            <w:r>
              <w:rPr>
                <w:webHidden/>
              </w:rPr>
              <w:fldChar w:fldCharType="end"/>
            </w:r>
          </w:hyperlink>
        </w:p>
        <w:p w14:paraId="445B4884" w14:textId="77777777">
          <w:pPr>
            <w:pStyle w:val="TOC2"/>
            <w:rPr>
              <w:rFonts w:asciiTheme="minorHAnsi" w:eastAsiaTheme="minorEastAsia" w:hAnsiTheme="minorHAnsi" w:cstheme="minorBidi"/>
              <w:b w:val="0"/>
              <w:bCs w:val="0"/>
              <w:color w:val="auto"/>
              <w:kern w:val="2"/>
              <w14:ligatures w14:val="standardContextual"/>
            </w:rPr>
          </w:pPr>
          <w:hyperlink w:anchor="_Toc158821524" w:history="1">
            <w:r>
              <w:rPr>
                <w:rStyle w:val="Hyperlink"/>
              </w:rPr>
              <w:t>6.5</w:t>
            </w:r>
            <w:r>
              <w:rPr>
                <w:rFonts w:asciiTheme="minorHAnsi" w:eastAsiaTheme="minorEastAsia" w:hAnsiTheme="minorHAnsi" w:cstheme="minorBidi"/>
                <w:b w:val="0"/>
                <w:bCs w:val="0"/>
                <w:color w:val="auto"/>
                <w:kern w:val="2"/>
                <w14:ligatures w14:val="standardContextual"/>
              </w:rPr>
              <w:tab/>
            </w:r>
            <w:r>
              <w:rPr>
                <w:rStyle w:val="Hyperlink"/>
              </w:rPr>
              <w:t>Govern 365 Promotional Offer</w:t>
            </w:r>
            <w:r>
              <w:rPr>
                <w:webHidden/>
              </w:rPr>
              <w:tab/>
            </w:r>
            <w:r>
              <w:rPr>
                <w:webHidden/>
              </w:rPr>
              <w:fldChar w:fldCharType="begin"/>
            </w:r>
            <w:r>
              <w:rPr>
                <w:webHidden/>
              </w:rPr>
              <w:instrText xml:space="preserve"> PAGEREF _Toc158821524 \h </w:instrText>
            </w:r>
            <w:r>
              <w:rPr>
                <w:webHidden/>
              </w:rPr>
            </w:r>
            <w:r>
              <w:rPr>
                <w:webHidden/>
              </w:rPr>
              <w:fldChar w:fldCharType="separate"/>
            </w:r>
            <w:r>
              <w:rPr>
                <w:webHidden/>
              </w:rPr>
              <w:t>10</w:t>
            </w:r>
            <w:r>
              <w:rPr>
                <w:webHidden/>
              </w:rPr>
              <w:fldChar w:fldCharType="end"/>
            </w:r>
          </w:hyperlink>
        </w:p>
        <w:p w14:paraId="7CF9CA3D" w14:textId="77777777">
          <w:pPr>
            <w:pStyle w:val="TOC1"/>
            <w:rPr>
              <w:rFonts w:asciiTheme="minorHAnsi" w:eastAsiaTheme="minorEastAsia" w:hAnsiTheme="minorHAnsi" w:cstheme="minorBidi"/>
              <w:b w:val="0"/>
              <w:color w:val="auto"/>
              <w:kern w:val="2"/>
              <w:sz w:val="22"/>
              <w14:ligatures w14:val="standardContextual"/>
            </w:rPr>
          </w:pPr>
          <w:hyperlink w:anchor="_Toc158821525" w:history="1">
            <w:r>
              <w:rPr>
                <w:rStyle w:val="Hyperlink"/>
              </w:rPr>
              <w:t>7.</w:t>
            </w:r>
            <w:r>
              <w:rPr>
                <w:rFonts w:asciiTheme="minorHAnsi" w:eastAsiaTheme="minorEastAsia" w:hAnsiTheme="minorHAnsi" w:cstheme="minorBidi"/>
                <w:b w:val="0"/>
                <w:color w:val="auto"/>
                <w:kern w:val="2"/>
                <w:sz w:val="22"/>
                <w14:ligatures w14:val="standardContextual"/>
              </w:rPr>
              <w:tab/>
            </w:r>
            <w:r>
              <w:rPr>
                <w:rStyle w:val="Hyperlink"/>
              </w:rPr>
              <w:t>Project Operations</w:t>
            </w:r>
            <w:r>
              <w:rPr>
                <w:webHidden/>
              </w:rPr>
              <w:tab/>
            </w:r>
            <w:r>
              <w:rPr>
                <w:webHidden/>
              </w:rPr>
              <w:fldChar w:fldCharType="begin"/>
            </w:r>
            <w:r>
              <w:rPr>
                <w:webHidden/>
              </w:rPr>
              <w:instrText xml:space="preserve"> PAGEREF _Toc158821525 \h </w:instrText>
            </w:r>
            <w:r>
              <w:rPr>
                <w:webHidden/>
              </w:rPr>
            </w:r>
            <w:r>
              <w:rPr>
                <w:webHidden/>
              </w:rPr>
              <w:fldChar w:fldCharType="separate"/>
            </w:r>
            <w:r>
              <w:rPr>
                <w:webHidden/>
              </w:rPr>
              <w:t>11</w:t>
            </w:r>
            <w:r>
              <w:rPr>
                <w:webHidden/>
              </w:rPr>
              <w:fldChar w:fldCharType="end"/>
            </w:r>
          </w:hyperlink>
        </w:p>
        <w:p w14:paraId="15D081A5" w14:textId="77777777">
          <w:pPr>
            <w:pStyle w:val="TOC2"/>
            <w:rPr>
              <w:rFonts w:asciiTheme="minorHAnsi" w:eastAsiaTheme="minorEastAsia" w:hAnsiTheme="minorHAnsi" w:cstheme="minorBidi"/>
              <w:b w:val="0"/>
              <w:bCs w:val="0"/>
              <w:color w:val="auto"/>
              <w:kern w:val="2"/>
              <w14:ligatures w14:val="standardContextual"/>
            </w:rPr>
          </w:pPr>
          <w:hyperlink w:anchor="_Toc158821526" w:history="1">
            <w:r>
              <w:rPr>
                <w:rStyle w:val="Hyperlink"/>
              </w:rPr>
              <w:t>7.1</w:t>
            </w:r>
            <w:r>
              <w:rPr>
                <w:rFonts w:asciiTheme="minorHAnsi" w:eastAsiaTheme="minorEastAsia" w:hAnsiTheme="minorHAnsi" w:cstheme="minorBidi"/>
                <w:b w:val="0"/>
                <w:bCs w:val="0"/>
                <w:color w:val="auto"/>
                <w:kern w:val="2"/>
                <w14:ligatures w14:val="standardContextual"/>
              </w:rPr>
              <w:tab/>
            </w:r>
            <w:r>
              <w:rPr>
                <w:rStyle w:val="Hyperlink"/>
              </w:rPr>
              <w:t>Netwoven Roles and Responsibilities</w:t>
            </w:r>
            <w:r>
              <w:rPr>
                <w:webHidden/>
              </w:rPr>
              <w:tab/>
            </w:r>
            <w:r>
              <w:rPr>
                <w:webHidden/>
              </w:rPr>
              <w:fldChar w:fldCharType="begin"/>
            </w:r>
            <w:r>
              <w:rPr>
                <w:webHidden/>
              </w:rPr>
              <w:instrText xml:space="preserve"> PAGEREF _Toc158821526 \h </w:instrText>
            </w:r>
            <w:r>
              <w:rPr>
                <w:webHidden/>
              </w:rPr>
            </w:r>
            <w:r>
              <w:rPr>
                <w:webHidden/>
              </w:rPr>
              <w:fldChar w:fldCharType="separate"/>
            </w:r>
            <w:r>
              <w:rPr>
                <w:webHidden/>
              </w:rPr>
              <w:t>11</w:t>
            </w:r>
            <w:r>
              <w:rPr>
                <w:webHidden/>
              </w:rPr>
              <w:fldChar w:fldCharType="end"/>
            </w:r>
          </w:hyperlink>
        </w:p>
        <w:p w14:paraId="7B0A579A" w14:textId="77777777">
          <w:pPr>
            <w:pStyle w:val="TOC2"/>
            <w:rPr>
              <w:rFonts w:asciiTheme="minorHAnsi" w:eastAsiaTheme="minorEastAsia" w:hAnsiTheme="minorHAnsi" w:cstheme="minorBidi"/>
              <w:b w:val="0"/>
              <w:bCs w:val="0"/>
              <w:color w:val="auto"/>
              <w:kern w:val="2"/>
              <w14:ligatures w14:val="standardContextual"/>
            </w:rPr>
          </w:pPr>
          <w:hyperlink w:anchor="_Toc158821527" w:history="1">
            <w:r>
              <w:rPr>
                <w:rStyle w:val="Hyperlink"/>
                <w:rFonts w:eastAsia="Times New Roman" w:cs="Segoe UI"/>
                <w:kern w:val="28"/>
              </w:rPr>
              <w:t>7.2</w:t>
            </w:r>
            <w:r>
              <w:rPr>
                <w:rFonts w:asciiTheme="minorHAnsi" w:eastAsiaTheme="minorEastAsia" w:hAnsiTheme="minorHAnsi" w:cstheme="minorBidi"/>
                <w:b w:val="0"/>
                <w:bCs w:val="0"/>
                <w:color w:val="auto"/>
                <w:kern w:val="2"/>
                <w14:ligatures w14:val="standardContextual"/>
              </w:rPr>
              <w:tab/>
            </w:r>
            <w:r>
              <w:rPr>
                <w:rStyle w:val="Hyperlink"/>
              </w:rPr>
              <w:t>&lt;&lt;Client&gt;&gt; Roles and Responsibilities</w:t>
            </w:r>
            <w:r>
              <w:rPr>
                <w:webHidden/>
              </w:rPr>
              <w:tab/>
            </w:r>
            <w:r>
              <w:rPr>
                <w:webHidden/>
              </w:rPr>
              <w:fldChar w:fldCharType="begin"/>
            </w:r>
            <w:r>
              <w:rPr>
                <w:webHidden/>
              </w:rPr>
              <w:instrText xml:space="preserve"> PAGEREF _Toc158821527 \h </w:instrText>
            </w:r>
            <w:r>
              <w:rPr>
                <w:webHidden/>
              </w:rPr>
            </w:r>
            <w:r>
              <w:rPr>
                <w:webHidden/>
              </w:rPr>
              <w:fldChar w:fldCharType="separate"/>
            </w:r>
            <w:r>
              <w:rPr>
                <w:webHidden/>
              </w:rPr>
              <w:t>13</w:t>
            </w:r>
            <w:r>
              <w:rPr>
                <w:webHidden/>
              </w:rPr>
              <w:fldChar w:fldCharType="end"/>
            </w:r>
          </w:hyperlink>
        </w:p>
        <w:p w14:paraId="56CFA5C8"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28" w:history="1">
            <w:r>
              <w:rPr>
                <w:rStyle w:val="Hyperlink"/>
                <w:noProof/>
              </w:rPr>
              <w:t>7.2.1</w:t>
            </w:r>
            <w:r>
              <w:rPr>
                <w:rFonts w:asciiTheme="minorHAnsi" w:eastAsiaTheme="minorEastAsia" w:hAnsiTheme="minorHAnsi"/>
                <w:noProof/>
                <w:kern w:val="2"/>
                <w14:ligatures w14:val="standardContextual"/>
              </w:rPr>
              <w:tab/>
            </w:r>
            <w:r>
              <w:rPr>
                <w:rStyle w:val="Hyperlink"/>
                <w:noProof/>
              </w:rPr>
              <w:t>Project Sponsors (Business &amp; IT)</w:t>
            </w:r>
            <w:r>
              <w:rPr>
                <w:noProof/>
                <w:webHidden/>
              </w:rPr>
              <w:tab/>
            </w:r>
            <w:r>
              <w:rPr>
                <w:noProof/>
                <w:webHidden/>
              </w:rPr>
              <w:fldChar w:fldCharType="begin"/>
            </w:r>
            <w:r>
              <w:rPr>
                <w:noProof/>
                <w:webHidden/>
              </w:rPr>
              <w:instrText xml:space="preserve"> PAGEREF _Toc158821528 \h </w:instrText>
            </w:r>
            <w:r>
              <w:rPr>
                <w:noProof/>
                <w:webHidden/>
              </w:rPr>
            </w:r>
            <w:r>
              <w:rPr>
                <w:noProof/>
                <w:webHidden/>
              </w:rPr>
              <w:fldChar w:fldCharType="separate"/>
            </w:r>
            <w:r>
              <w:rPr>
                <w:noProof/>
                <w:webHidden/>
              </w:rPr>
              <w:t>13</w:t>
            </w:r>
            <w:r>
              <w:rPr>
                <w:noProof/>
                <w:webHidden/>
              </w:rPr>
              <w:fldChar w:fldCharType="end"/>
            </w:r>
          </w:hyperlink>
        </w:p>
        <w:p w14:paraId="7717C6CA"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29" w:history="1">
            <w:r>
              <w:rPr>
                <w:rStyle w:val="Hyperlink"/>
                <w:noProof/>
              </w:rPr>
              <w:t>7.2.2</w:t>
            </w:r>
            <w:r>
              <w:rPr>
                <w:rFonts w:asciiTheme="minorHAnsi" w:eastAsiaTheme="minorEastAsia" w:hAnsiTheme="minorHAnsi"/>
                <w:noProof/>
                <w:kern w:val="2"/>
                <w14:ligatures w14:val="standardContextual"/>
              </w:rPr>
              <w:tab/>
            </w:r>
            <w:r>
              <w:rPr>
                <w:rStyle w:val="Hyperlink"/>
                <w:noProof/>
              </w:rPr>
              <w:t>Project Decision Maker</w:t>
            </w:r>
            <w:r>
              <w:rPr>
                <w:noProof/>
                <w:webHidden/>
              </w:rPr>
              <w:tab/>
            </w:r>
            <w:r>
              <w:rPr>
                <w:noProof/>
                <w:webHidden/>
              </w:rPr>
              <w:fldChar w:fldCharType="begin"/>
            </w:r>
            <w:r>
              <w:rPr>
                <w:noProof/>
                <w:webHidden/>
              </w:rPr>
              <w:instrText xml:space="preserve"> PAGEREF _Toc158821529 \h </w:instrText>
            </w:r>
            <w:r>
              <w:rPr>
                <w:noProof/>
                <w:webHidden/>
              </w:rPr>
            </w:r>
            <w:r>
              <w:rPr>
                <w:noProof/>
                <w:webHidden/>
              </w:rPr>
              <w:fldChar w:fldCharType="separate"/>
            </w:r>
            <w:r>
              <w:rPr>
                <w:noProof/>
                <w:webHidden/>
              </w:rPr>
              <w:t>13</w:t>
            </w:r>
            <w:r>
              <w:rPr>
                <w:noProof/>
                <w:webHidden/>
              </w:rPr>
              <w:fldChar w:fldCharType="end"/>
            </w:r>
          </w:hyperlink>
        </w:p>
        <w:p w14:paraId="66322B1E"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30" w:history="1">
            <w:r>
              <w:rPr>
                <w:rStyle w:val="Hyperlink"/>
                <w:noProof/>
              </w:rPr>
              <w:t>7.2.3</w:t>
            </w:r>
            <w:r>
              <w:rPr>
                <w:rFonts w:asciiTheme="minorHAnsi" w:eastAsiaTheme="minorEastAsia" w:hAnsiTheme="minorHAnsi"/>
                <w:noProof/>
                <w:kern w:val="2"/>
                <w14:ligatures w14:val="standardContextual"/>
              </w:rPr>
              <w:tab/>
            </w:r>
            <w:r>
              <w:rPr>
                <w:rStyle w:val="Hyperlink"/>
                <w:noProof/>
              </w:rPr>
              <w:t>Project Coordinator / Manager</w:t>
            </w:r>
            <w:r>
              <w:rPr>
                <w:noProof/>
                <w:webHidden/>
              </w:rPr>
              <w:tab/>
            </w:r>
            <w:r>
              <w:rPr>
                <w:noProof/>
                <w:webHidden/>
              </w:rPr>
              <w:fldChar w:fldCharType="begin"/>
            </w:r>
            <w:r>
              <w:rPr>
                <w:noProof/>
                <w:webHidden/>
              </w:rPr>
              <w:instrText xml:space="preserve"> PAGEREF _Toc158821530 \h </w:instrText>
            </w:r>
            <w:r>
              <w:rPr>
                <w:noProof/>
                <w:webHidden/>
              </w:rPr>
            </w:r>
            <w:r>
              <w:rPr>
                <w:noProof/>
                <w:webHidden/>
              </w:rPr>
              <w:fldChar w:fldCharType="separate"/>
            </w:r>
            <w:r>
              <w:rPr>
                <w:noProof/>
                <w:webHidden/>
              </w:rPr>
              <w:t>13</w:t>
            </w:r>
            <w:r>
              <w:rPr>
                <w:noProof/>
                <w:webHidden/>
              </w:rPr>
              <w:fldChar w:fldCharType="end"/>
            </w:r>
          </w:hyperlink>
        </w:p>
        <w:p w14:paraId="2DAD01EE"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31" w:history="1">
            <w:r>
              <w:rPr>
                <w:rStyle w:val="Hyperlink"/>
                <w:noProof/>
              </w:rPr>
              <w:t>7.2.4</w:t>
            </w:r>
            <w:r>
              <w:rPr>
                <w:rFonts w:asciiTheme="minorHAnsi" w:eastAsiaTheme="minorEastAsia" w:hAnsiTheme="minorHAnsi"/>
                <w:noProof/>
                <w:kern w:val="2"/>
                <w14:ligatures w14:val="standardContextual"/>
              </w:rPr>
              <w:tab/>
            </w:r>
            <w:r>
              <w:rPr>
                <w:rStyle w:val="Hyperlink"/>
                <w:noProof/>
              </w:rPr>
              <w:t>Business Users</w:t>
            </w:r>
            <w:r>
              <w:rPr>
                <w:noProof/>
                <w:webHidden/>
              </w:rPr>
              <w:tab/>
            </w:r>
            <w:r>
              <w:rPr>
                <w:noProof/>
                <w:webHidden/>
              </w:rPr>
              <w:fldChar w:fldCharType="begin"/>
            </w:r>
            <w:r>
              <w:rPr>
                <w:noProof/>
                <w:webHidden/>
              </w:rPr>
              <w:instrText xml:space="preserve"> PAGEREF _Toc158821531 \h </w:instrText>
            </w:r>
            <w:r>
              <w:rPr>
                <w:noProof/>
                <w:webHidden/>
              </w:rPr>
            </w:r>
            <w:r>
              <w:rPr>
                <w:noProof/>
                <w:webHidden/>
              </w:rPr>
              <w:fldChar w:fldCharType="separate"/>
            </w:r>
            <w:r>
              <w:rPr>
                <w:noProof/>
                <w:webHidden/>
              </w:rPr>
              <w:t>13</w:t>
            </w:r>
            <w:r>
              <w:rPr>
                <w:noProof/>
                <w:webHidden/>
              </w:rPr>
              <w:fldChar w:fldCharType="end"/>
            </w:r>
          </w:hyperlink>
        </w:p>
        <w:p w14:paraId="612FCDBE"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32" w:history="1">
            <w:r>
              <w:rPr>
                <w:rStyle w:val="Hyperlink"/>
                <w:noProof/>
              </w:rPr>
              <w:t>7.2.5</w:t>
            </w:r>
            <w:r>
              <w:rPr>
                <w:rFonts w:asciiTheme="minorHAnsi" w:eastAsiaTheme="minorEastAsia" w:hAnsiTheme="minorHAnsi"/>
                <w:noProof/>
                <w:kern w:val="2"/>
                <w14:ligatures w14:val="standardContextual"/>
              </w:rPr>
              <w:tab/>
            </w:r>
            <w:r>
              <w:rPr>
                <w:rStyle w:val="Hyperlink"/>
                <w:noProof/>
              </w:rPr>
              <w:t>IT Infrastructure Team</w:t>
            </w:r>
            <w:r>
              <w:rPr>
                <w:noProof/>
                <w:webHidden/>
              </w:rPr>
              <w:tab/>
            </w:r>
            <w:r>
              <w:rPr>
                <w:noProof/>
                <w:webHidden/>
              </w:rPr>
              <w:fldChar w:fldCharType="begin"/>
            </w:r>
            <w:r>
              <w:rPr>
                <w:noProof/>
                <w:webHidden/>
              </w:rPr>
              <w:instrText xml:space="preserve"> PAGEREF _Toc158821532 \h </w:instrText>
            </w:r>
            <w:r>
              <w:rPr>
                <w:noProof/>
                <w:webHidden/>
              </w:rPr>
            </w:r>
            <w:r>
              <w:rPr>
                <w:noProof/>
                <w:webHidden/>
              </w:rPr>
              <w:fldChar w:fldCharType="separate"/>
            </w:r>
            <w:r>
              <w:rPr>
                <w:noProof/>
                <w:webHidden/>
              </w:rPr>
              <w:t>13</w:t>
            </w:r>
            <w:r>
              <w:rPr>
                <w:noProof/>
                <w:webHidden/>
              </w:rPr>
              <w:fldChar w:fldCharType="end"/>
            </w:r>
          </w:hyperlink>
        </w:p>
        <w:p w14:paraId="01F4DA67"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33" w:history="1">
            <w:r>
              <w:rPr>
                <w:rStyle w:val="Hyperlink"/>
                <w:noProof/>
              </w:rPr>
              <w:t>7.2.6</w:t>
            </w:r>
            <w:r>
              <w:rPr>
                <w:rFonts w:asciiTheme="minorHAnsi" w:eastAsiaTheme="minorEastAsia" w:hAnsiTheme="minorHAnsi"/>
                <w:noProof/>
                <w:kern w:val="2"/>
                <w14:ligatures w14:val="standardContextual"/>
              </w:rPr>
              <w:tab/>
            </w:r>
            <w:r>
              <w:rPr>
                <w:rStyle w:val="Hyperlink"/>
                <w:noProof/>
              </w:rPr>
              <w:t>Intranet Support Team</w:t>
            </w:r>
            <w:r>
              <w:rPr>
                <w:noProof/>
                <w:webHidden/>
              </w:rPr>
              <w:tab/>
            </w:r>
            <w:r>
              <w:rPr>
                <w:noProof/>
                <w:webHidden/>
              </w:rPr>
              <w:fldChar w:fldCharType="begin"/>
            </w:r>
            <w:r>
              <w:rPr>
                <w:noProof/>
                <w:webHidden/>
              </w:rPr>
              <w:instrText xml:space="preserve"> PAGEREF _Toc158821533 \h </w:instrText>
            </w:r>
            <w:r>
              <w:rPr>
                <w:noProof/>
                <w:webHidden/>
              </w:rPr>
            </w:r>
            <w:r>
              <w:rPr>
                <w:noProof/>
                <w:webHidden/>
              </w:rPr>
              <w:fldChar w:fldCharType="separate"/>
            </w:r>
            <w:r>
              <w:rPr>
                <w:noProof/>
                <w:webHidden/>
              </w:rPr>
              <w:t>14</w:t>
            </w:r>
            <w:r>
              <w:rPr>
                <w:noProof/>
                <w:webHidden/>
              </w:rPr>
              <w:fldChar w:fldCharType="end"/>
            </w:r>
          </w:hyperlink>
        </w:p>
        <w:p w14:paraId="296B55DF"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34" w:history="1">
            <w:r>
              <w:rPr>
                <w:rStyle w:val="Hyperlink"/>
                <w:noProof/>
              </w:rPr>
              <w:t>7.2.7</w:t>
            </w:r>
            <w:r>
              <w:rPr>
                <w:rFonts w:asciiTheme="minorHAnsi" w:eastAsiaTheme="minorEastAsia" w:hAnsiTheme="minorHAnsi"/>
                <w:noProof/>
                <w:kern w:val="2"/>
                <w14:ligatures w14:val="standardContextual"/>
              </w:rPr>
              <w:tab/>
            </w:r>
            <w:r>
              <w:rPr>
                <w:rStyle w:val="Hyperlink"/>
                <w:noProof/>
              </w:rPr>
              <w:t>Identity Team</w:t>
            </w:r>
            <w:r>
              <w:rPr>
                <w:noProof/>
                <w:webHidden/>
              </w:rPr>
              <w:tab/>
            </w:r>
            <w:r>
              <w:rPr>
                <w:noProof/>
                <w:webHidden/>
              </w:rPr>
              <w:fldChar w:fldCharType="begin"/>
            </w:r>
            <w:r>
              <w:rPr>
                <w:noProof/>
                <w:webHidden/>
              </w:rPr>
              <w:instrText xml:space="preserve"> PAGEREF _Toc158821534 \h </w:instrText>
            </w:r>
            <w:r>
              <w:rPr>
                <w:noProof/>
                <w:webHidden/>
              </w:rPr>
            </w:r>
            <w:r>
              <w:rPr>
                <w:noProof/>
                <w:webHidden/>
              </w:rPr>
              <w:fldChar w:fldCharType="separate"/>
            </w:r>
            <w:r>
              <w:rPr>
                <w:noProof/>
                <w:webHidden/>
              </w:rPr>
              <w:t>14</w:t>
            </w:r>
            <w:r>
              <w:rPr>
                <w:noProof/>
                <w:webHidden/>
              </w:rPr>
              <w:fldChar w:fldCharType="end"/>
            </w:r>
          </w:hyperlink>
        </w:p>
        <w:p w14:paraId="15CA0530"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35" w:history="1">
            <w:r>
              <w:rPr>
                <w:rStyle w:val="Hyperlink"/>
                <w:noProof/>
              </w:rPr>
              <w:t>7.2.8</w:t>
            </w:r>
            <w:r>
              <w:rPr>
                <w:rFonts w:asciiTheme="minorHAnsi" w:eastAsiaTheme="minorEastAsia" w:hAnsiTheme="minorHAnsi"/>
                <w:noProof/>
                <w:kern w:val="2"/>
                <w14:ligatures w14:val="standardContextual"/>
              </w:rPr>
              <w:tab/>
            </w:r>
            <w:r>
              <w:rPr>
                <w:rStyle w:val="Hyperlink"/>
                <w:noProof/>
              </w:rPr>
              <w:t>Governance Committee (if applicable)</w:t>
            </w:r>
            <w:r>
              <w:rPr>
                <w:noProof/>
                <w:webHidden/>
              </w:rPr>
              <w:tab/>
            </w:r>
            <w:r>
              <w:rPr>
                <w:noProof/>
                <w:webHidden/>
              </w:rPr>
              <w:fldChar w:fldCharType="begin"/>
            </w:r>
            <w:r>
              <w:rPr>
                <w:noProof/>
                <w:webHidden/>
              </w:rPr>
              <w:instrText xml:space="preserve"> PAGEREF _Toc158821535 \h </w:instrText>
            </w:r>
            <w:r>
              <w:rPr>
                <w:noProof/>
                <w:webHidden/>
              </w:rPr>
            </w:r>
            <w:r>
              <w:rPr>
                <w:noProof/>
                <w:webHidden/>
              </w:rPr>
              <w:fldChar w:fldCharType="separate"/>
            </w:r>
            <w:r>
              <w:rPr>
                <w:noProof/>
                <w:webHidden/>
              </w:rPr>
              <w:t>14</w:t>
            </w:r>
            <w:r>
              <w:rPr>
                <w:noProof/>
                <w:webHidden/>
              </w:rPr>
              <w:fldChar w:fldCharType="end"/>
            </w:r>
          </w:hyperlink>
        </w:p>
        <w:p w14:paraId="0235BD43" w14:textId="77777777">
          <w:pPr>
            <w:pStyle w:val="TOC3"/>
            <w:tabs>
              <w:tab w:val="left" w:pos="1320"/>
              <w:tab w:val="right" w:leader="dot" w:pos="9350"/>
            </w:tabs>
            <w:rPr>
              <w:rFonts w:asciiTheme="minorHAnsi" w:eastAsiaTheme="minorEastAsia" w:hAnsiTheme="minorHAnsi"/>
              <w:noProof/>
              <w:kern w:val="2"/>
              <w14:ligatures w14:val="standardContextual"/>
            </w:rPr>
          </w:pPr>
          <w:hyperlink w:anchor="_Toc158821536" w:history="1">
            <w:r>
              <w:rPr>
                <w:rStyle w:val="Hyperlink"/>
                <w:noProof/>
              </w:rPr>
              <w:t>7.2.9</w:t>
            </w:r>
            <w:r>
              <w:rPr>
                <w:rFonts w:asciiTheme="minorHAnsi" w:eastAsiaTheme="minorEastAsia" w:hAnsiTheme="minorHAnsi"/>
                <w:noProof/>
                <w:kern w:val="2"/>
                <w14:ligatures w14:val="standardContextual"/>
              </w:rPr>
              <w:tab/>
            </w:r>
            <w:r>
              <w:rPr>
                <w:rStyle w:val="Hyperlink"/>
                <w:noProof/>
              </w:rPr>
              <w:t>IT Communications Team</w:t>
            </w:r>
            <w:r>
              <w:rPr>
                <w:noProof/>
                <w:webHidden/>
              </w:rPr>
              <w:tab/>
            </w:r>
            <w:r>
              <w:rPr>
                <w:noProof/>
                <w:webHidden/>
              </w:rPr>
              <w:fldChar w:fldCharType="begin"/>
            </w:r>
            <w:r>
              <w:rPr>
                <w:noProof/>
                <w:webHidden/>
              </w:rPr>
              <w:instrText xml:space="preserve"> PAGEREF _Toc158821536 \h </w:instrText>
            </w:r>
            <w:r>
              <w:rPr>
                <w:noProof/>
                <w:webHidden/>
              </w:rPr>
            </w:r>
            <w:r>
              <w:rPr>
                <w:noProof/>
                <w:webHidden/>
              </w:rPr>
              <w:fldChar w:fldCharType="separate"/>
            </w:r>
            <w:r>
              <w:rPr>
                <w:noProof/>
                <w:webHidden/>
              </w:rPr>
              <w:t>14</w:t>
            </w:r>
            <w:r>
              <w:rPr>
                <w:noProof/>
                <w:webHidden/>
              </w:rPr>
              <w:fldChar w:fldCharType="end"/>
            </w:r>
          </w:hyperlink>
        </w:p>
        <w:p w14:paraId="62AA5701" w14:textId="77777777">
          <w:pPr>
            <w:pStyle w:val="TOC2"/>
            <w:rPr>
              <w:rFonts w:asciiTheme="minorHAnsi" w:eastAsiaTheme="minorEastAsia" w:hAnsiTheme="minorHAnsi" w:cstheme="minorBidi"/>
              <w:b w:val="0"/>
              <w:bCs w:val="0"/>
              <w:color w:val="auto"/>
              <w:kern w:val="2"/>
              <w14:ligatures w14:val="standardContextual"/>
            </w:rPr>
          </w:pPr>
          <w:hyperlink w:anchor="_Toc158821537" w:history="1">
            <w:r>
              <w:rPr>
                <w:rStyle w:val="Hyperlink"/>
              </w:rPr>
              <w:t>7.3</w:t>
            </w:r>
            <w:r>
              <w:rPr>
                <w:rFonts w:asciiTheme="minorHAnsi" w:eastAsiaTheme="minorEastAsia" w:hAnsiTheme="minorHAnsi" w:cstheme="minorBidi"/>
                <w:b w:val="0"/>
                <w:bCs w:val="0"/>
                <w:color w:val="auto"/>
                <w:kern w:val="2"/>
                <w14:ligatures w14:val="standardContextual"/>
              </w:rPr>
              <w:tab/>
            </w:r>
            <w:r>
              <w:rPr>
                <w:rStyle w:val="Hyperlink"/>
              </w:rPr>
              <w:t>Change Requests</w:t>
            </w:r>
            <w:r>
              <w:rPr>
                <w:webHidden/>
              </w:rPr>
              <w:tab/>
            </w:r>
            <w:r>
              <w:rPr>
                <w:webHidden/>
              </w:rPr>
              <w:fldChar w:fldCharType="begin"/>
            </w:r>
            <w:r>
              <w:rPr>
                <w:webHidden/>
              </w:rPr>
              <w:instrText xml:space="preserve"> PAGEREF _Toc158821537 \h </w:instrText>
            </w:r>
            <w:r>
              <w:rPr>
                <w:webHidden/>
              </w:rPr>
            </w:r>
            <w:r>
              <w:rPr>
                <w:webHidden/>
              </w:rPr>
              <w:fldChar w:fldCharType="separate"/>
            </w:r>
            <w:r>
              <w:rPr>
                <w:webHidden/>
              </w:rPr>
              <w:t>15</w:t>
            </w:r>
            <w:r>
              <w:rPr>
                <w:webHidden/>
              </w:rPr>
              <w:fldChar w:fldCharType="end"/>
            </w:r>
          </w:hyperlink>
        </w:p>
        <w:p w14:paraId="3BD8ACE3" w14:textId="77777777">
          <w:pPr>
            <w:pStyle w:val="TOC2"/>
            <w:rPr>
              <w:rFonts w:asciiTheme="minorHAnsi" w:eastAsiaTheme="minorEastAsia" w:hAnsiTheme="minorHAnsi" w:cstheme="minorBidi"/>
              <w:b w:val="0"/>
              <w:bCs w:val="0"/>
              <w:color w:val="auto"/>
              <w:kern w:val="2"/>
              <w14:ligatures w14:val="standardContextual"/>
            </w:rPr>
          </w:pPr>
          <w:hyperlink w:anchor="_Toc158821538" w:history="1">
            <w:r>
              <w:rPr>
                <w:rStyle w:val="Hyperlink"/>
              </w:rPr>
              <w:t>7.4</w:t>
            </w:r>
            <w:r>
              <w:rPr>
                <w:rFonts w:asciiTheme="minorHAnsi" w:eastAsiaTheme="minorEastAsia" w:hAnsiTheme="minorHAnsi" w:cstheme="minorBidi"/>
                <w:b w:val="0"/>
                <w:bCs w:val="0"/>
                <w:color w:val="auto"/>
                <w:kern w:val="2"/>
                <w14:ligatures w14:val="standardContextual"/>
              </w:rPr>
              <w:tab/>
            </w:r>
            <w:r>
              <w:rPr>
                <w:rStyle w:val="Hyperlink"/>
              </w:rPr>
              <w:t>Status Reporting</w:t>
            </w:r>
            <w:r>
              <w:rPr>
                <w:webHidden/>
              </w:rPr>
              <w:tab/>
            </w:r>
            <w:r>
              <w:rPr>
                <w:webHidden/>
              </w:rPr>
              <w:fldChar w:fldCharType="begin"/>
            </w:r>
            <w:r>
              <w:rPr>
                <w:webHidden/>
              </w:rPr>
              <w:instrText xml:space="preserve"> PAGEREF _Toc158821538 \h </w:instrText>
            </w:r>
            <w:r>
              <w:rPr>
                <w:webHidden/>
              </w:rPr>
            </w:r>
            <w:r>
              <w:rPr>
                <w:webHidden/>
              </w:rPr>
              <w:fldChar w:fldCharType="separate"/>
            </w:r>
            <w:r>
              <w:rPr>
                <w:webHidden/>
              </w:rPr>
              <w:t>15</w:t>
            </w:r>
            <w:r>
              <w:rPr>
                <w:webHidden/>
              </w:rPr>
              <w:fldChar w:fldCharType="end"/>
            </w:r>
          </w:hyperlink>
        </w:p>
        <w:p w14:paraId="026D640C" w14:textId="77777777">
          <w:pPr>
            <w:pStyle w:val="TOC1"/>
            <w:rPr>
              <w:rFonts w:asciiTheme="minorHAnsi" w:eastAsiaTheme="minorEastAsia" w:hAnsiTheme="minorHAnsi" w:cstheme="minorBidi"/>
              <w:b w:val="0"/>
              <w:color w:val="auto"/>
              <w:kern w:val="2"/>
              <w:sz w:val="22"/>
              <w14:ligatures w14:val="standardContextual"/>
            </w:rPr>
          </w:pPr>
          <w:hyperlink w:anchor="_Toc158821539" w:history="1">
            <w:r>
              <w:rPr>
                <w:rStyle w:val="Hyperlink"/>
              </w:rPr>
              <w:t>8.</w:t>
            </w:r>
            <w:r>
              <w:rPr>
                <w:rFonts w:asciiTheme="minorHAnsi" w:eastAsiaTheme="minorEastAsia" w:hAnsiTheme="minorHAnsi" w:cstheme="minorBidi"/>
                <w:b w:val="0"/>
                <w:color w:val="auto"/>
                <w:kern w:val="2"/>
                <w:sz w:val="22"/>
                <w14:ligatures w14:val="standardContextual"/>
              </w:rPr>
              <w:tab/>
            </w:r>
            <w:r>
              <w:rPr>
                <w:rStyle w:val="Hyperlink"/>
              </w:rPr>
              <w:t>Budget and Timeline</w:t>
            </w:r>
            <w:r>
              <w:rPr>
                <w:webHidden/>
              </w:rPr>
              <w:tab/>
            </w:r>
            <w:r>
              <w:rPr>
                <w:webHidden/>
              </w:rPr>
              <w:fldChar w:fldCharType="begin"/>
            </w:r>
            <w:r>
              <w:rPr>
                <w:webHidden/>
              </w:rPr>
              <w:instrText xml:space="preserve"> PAGEREF _Toc158821539 \h </w:instrText>
            </w:r>
            <w:r>
              <w:rPr>
                <w:webHidden/>
              </w:rPr>
            </w:r>
            <w:r>
              <w:rPr>
                <w:webHidden/>
              </w:rPr>
              <w:fldChar w:fldCharType="separate"/>
            </w:r>
            <w:r>
              <w:rPr>
                <w:webHidden/>
              </w:rPr>
              <w:t>16</w:t>
            </w:r>
            <w:r>
              <w:rPr>
                <w:webHidden/>
              </w:rPr>
              <w:fldChar w:fldCharType="end"/>
            </w:r>
          </w:hyperlink>
        </w:p>
        <w:p w14:paraId="39A3E332" w14:textId="77777777">
          <w:pPr>
            <w:pStyle w:val="TOC2"/>
            <w:rPr>
              <w:rFonts w:asciiTheme="minorHAnsi" w:eastAsiaTheme="minorEastAsia" w:hAnsiTheme="minorHAnsi" w:cstheme="minorBidi"/>
              <w:b w:val="0"/>
              <w:bCs w:val="0"/>
              <w:color w:val="auto"/>
              <w:kern w:val="2"/>
              <w14:ligatures w14:val="standardContextual"/>
            </w:rPr>
          </w:pPr>
          <w:hyperlink w:anchor="_Toc158821540" w:history="1">
            <w:r>
              <w:rPr>
                <w:rStyle w:val="Hyperlink"/>
              </w:rPr>
              <w:t>8.1</w:t>
            </w:r>
            <w:r>
              <w:rPr>
                <w:rFonts w:asciiTheme="minorHAnsi" w:eastAsiaTheme="minorEastAsia" w:hAnsiTheme="minorHAnsi" w:cstheme="minorBidi"/>
                <w:b w:val="0"/>
                <w:bCs w:val="0"/>
                <w:color w:val="auto"/>
                <w:kern w:val="2"/>
                <w14:ligatures w14:val="standardContextual"/>
              </w:rPr>
              <w:tab/>
            </w:r>
            <w:r>
              <w:rPr>
                <w:rStyle w:val="Hyperlink"/>
              </w:rPr>
              <w:t>Timeline</w:t>
            </w:r>
            <w:r>
              <w:rPr>
                <w:webHidden/>
              </w:rPr>
              <w:tab/>
            </w:r>
            <w:r>
              <w:rPr>
                <w:webHidden/>
              </w:rPr>
              <w:fldChar w:fldCharType="begin"/>
            </w:r>
            <w:r>
              <w:rPr>
                <w:webHidden/>
              </w:rPr>
              <w:instrText xml:space="preserve"> PAGEREF _Toc158821540 \h </w:instrText>
            </w:r>
            <w:r>
              <w:rPr>
                <w:webHidden/>
              </w:rPr>
            </w:r>
            <w:r>
              <w:rPr>
                <w:webHidden/>
              </w:rPr>
              <w:fldChar w:fldCharType="separate"/>
            </w:r>
            <w:r>
              <w:rPr>
                <w:webHidden/>
              </w:rPr>
              <w:t>16</w:t>
            </w:r>
            <w:r>
              <w:rPr>
                <w:webHidden/>
              </w:rPr>
              <w:fldChar w:fldCharType="end"/>
            </w:r>
          </w:hyperlink>
        </w:p>
        <w:p w14:paraId="5F4FCFE7" w14:textId="77777777">
          <w:pPr>
            <w:pStyle w:val="TOC2"/>
            <w:rPr>
              <w:rFonts w:asciiTheme="minorHAnsi" w:eastAsiaTheme="minorEastAsia" w:hAnsiTheme="minorHAnsi" w:cstheme="minorBidi"/>
              <w:b w:val="0"/>
              <w:bCs w:val="0"/>
              <w:color w:val="auto"/>
              <w:kern w:val="2"/>
              <w14:ligatures w14:val="standardContextual"/>
            </w:rPr>
          </w:pPr>
          <w:hyperlink w:anchor="_Toc158821541" w:history="1">
            <w:r>
              <w:rPr>
                <w:rStyle w:val="Hyperlink"/>
              </w:rPr>
              <w:t>8.2</w:t>
            </w:r>
            <w:r>
              <w:rPr>
                <w:rFonts w:asciiTheme="minorHAnsi" w:eastAsiaTheme="minorEastAsia" w:hAnsiTheme="minorHAnsi" w:cstheme="minorBidi"/>
                <w:b w:val="0"/>
                <w:bCs w:val="0"/>
                <w:color w:val="auto"/>
                <w:kern w:val="2"/>
                <w14:ligatures w14:val="standardContextual"/>
              </w:rPr>
              <w:tab/>
            </w:r>
            <w:r>
              <w:rPr>
                <w:rStyle w:val="Hyperlink"/>
              </w:rPr>
              <w:t>Project Cost Estimate</w:t>
            </w:r>
            <w:r>
              <w:rPr>
                <w:webHidden/>
              </w:rPr>
              <w:tab/>
            </w:r>
            <w:r>
              <w:rPr>
                <w:webHidden/>
              </w:rPr>
              <w:fldChar w:fldCharType="begin"/>
            </w:r>
            <w:r>
              <w:rPr>
                <w:webHidden/>
              </w:rPr>
              <w:instrText xml:space="preserve"> PAGEREF _Toc158821541 \h </w:instrText>
            </w:r>
            <w:r>
              <w:rPr>
                <w:webHidden/>
              </w:rPr>
            </w:r>
            <w:r>
              <w:rPr>
                <w:webHidden/>
              </w:rPr>
              <w:fldChar w:fldCharType="separate"/>
            </w:r>
            <w:r>
              <w:rPr>
                <w:webHidden/>
              </w:rPr>
              <w:t>17</w:t>
            </w:r>
            <w:r>
              <w:rPr>
                <w:webHidden/>
              </w:rPr>
              <w:fldChar w:fldCharType="end"/>
            </w:r>
          </w:hyperlink>
        </w:p>
        <w:p w14:paraId="13E7C07D" w14:textId="77777777">
          <w:pPr>
            <w:pStyle w:val="TOC2"/>
            <w:rPr>
              <w:rFonts w:asciiTheme="minorHAnsi" w:eastAsiaTheme="minorEastAsia" w:hAnsiTheme="minorHAnsi" w:cstheme="minorBidi"/>
              <w:b w:val="0"/>
              <w:bCs w:val="0"/>
              <w:color w:val="auto"/>
              <w:kern w:val="2"/>
              <w14:ligatures w14:val="standardContextual"/>
            </w:rPr>
          </w:pPr>
          <w:hyperlink w:anchor="_Toc158821542" w:history="1">
            <w:r>
              <w:rPr>
                <w:rStyle w:val="Hyperlink"/>
              </w:rPr>
              <w:t>8.3</w:t>
            </w:r>
            <w:r>
              <w:rPr>
                <w:rFonts w:asciiTheme="minorHAnsi" w:eastAsiaTheme="minorEastAsia" w:hAnsiTheme="minorHAnsi" w:cstheme="minorBidi"/>
                <w:b w:val="0"/>
                <w:bCs w:val="0"/>
                <w:color w:val="auto"/>
                <w:kern w:val="2"/>
                <w14:ligatures w14:val="standardContextual"/>
              </w:rPr>
              <w:tab/>
            </w:r>
            <w:r>
              <w:rPr>
                <w:rStyle w:val="Hyperlink"/>
              </w:rPr>
              <w:t>Payment Schedule</w:t>
            </w:r>
            <w:r>
              <w:rPr>
                <w:webHidden/>
              </w:rPr>
              <w:tab/>
            </w:r>
            <w:r>
              <w:rPr>
                <w:webHidden/>
              </w:rPr>
              <w:fldChar w:fldCharType="begin"/>
            </w:r>
            <w:r>
              <w:rPr>
                <w:webHidden/>
              </w:rPr>
              <w:instrText xml:space="preserve"> PAGEREF _Toc158821542 \h </w:instrText>
            </w:r>
            <w:r>
              <w:rPr>
                <w:webHidden/>
              </w:rPr>
            </w:r>
            <w:r>
              <w:rPr>
                <w:webHidden/>
              </w:rPr>
              <w:fldChar w:fldCharType="separate"/>
            </w:r>
            <w:r>
              <w:rPr>
                <w:webHidden/>
              </w:rPr>
              <w:t>18</w:t>
            </w:r>
            <w:r>
              <w:rPr>
                <w:webHidden/>
              </w:rPr>
              <w:fldChar w:fldCharType="end"/>
            </w:r>
          </w:hyperlink>
        </w:p>
        <w:p w14:paraId="3CD040A5" w14:textId="77777777">
          <w:pPr>
            <w:pStyle w:val="TOC2"/>
            <w:rPr>
              <w:rFonts w:asciiTheme="minorHAnsi" w:eastAsiaTheme="minorEastAsia" w:hAnsiTheme="minorHAnsi" w:cstheme="minorBidi"/>
              <w:b w:val="0"/>
              <w:bCs w:val="0"/>
              <w:color w:val="auto"/>
              <w:kern w:val="2"/>
              <w14:ligatures w14:val="standardContextual"/>
            </w:rPr>
          </w:pPr>
          <w:hyperlink w:anchor="_Toc158821543" w:history="1">
            <w:r>
              <w:rPr>
                <w:rStyle w:val="Hyperlink"/>
              </w:rPr>
              <w:t>8.4</w:t>
            </w:r>
            <w:r>
              <w:rPr>
                <w:rFonts w:asciiTheme="minorHAnsi" w:eastAsiaTheme="minorEastAsia" w:hAnsiTheme="minorHAnsi" w:cstheme="minorBidi"/>
                <w:b w:val="0"/>
                <w:bCs w:val="0"/>
                <w:color w:val="auto"/>
                <w:kern w:val="2"/>
                <w14:ligatures w14:val="standardContextual"/>
              </w:rPr>
              <w:tab/>
            </w:r>
            <w:r>
              <w:rPr>
                <w:rStyle w:val="Hyperlink"/>
              </w:rPr>
              <w:t>Staffing</w:t>
            </w:r>
            <w:r>
              <w:rPr>
                <w:webHidden/>
              </w:rPr>
              <w:tab/>
            </w:r>
            <w:r>
              <w:rPr>
                <w:webHidden/>
              </w:rPr>
              <w:fldChar w:fldCharType="begin"/>
            </w:r>
            <w:r>
              <w:rPr>
                <w:webHidden/>
              </w:rPr>
              <w:instrText xml:space="preserve"> PAGEREF _Toc158821543 \h </w:instrText>
            </w:r>
            <w:r>
              <w:rPr>
                <w:webHidden/>
              </w:rPr>
            </w:r>
            <w:r>
              <w:rPr>
                <w:webHidden/>
              </w:rPr>
              <w:fldChar w:fldCharType="separate"/>
            </w:r>
            <w:r>
              <w:rPr>
                <w:webHidden/>
              </w:rPr>
              <w:t>19</w:t>
            </w:r>
            <w:r>
              <w:rPr>
                <w:webHidden/>
              </w:rPr>
              <w:fldChar w:fldCharType="end"/>
            </w:r>
          </w:hyperlink>
        </w:p>
        <w:p w14:paraId="1C4CCD7D" w14:textId="77777777">
          <w:pPr>
            <w:pStyle w:val="TOC1"/>
            <w:rPr>
              <w:rFonts w:asciiTheme="minorHAnsi" w:eastAsiaTheme="minorEastAsia" w:hAnsiTheme="minorHAnsi" w:cstheme="minorBidi"/>
              <w:b w:val="0"/>
              <w:color w:val="auto"/>
              <w:kern w:val="2"/>
              <w:sz w:val="22"/>
              <w14:ligatures w14:val="standardContextual"/>
            </w:rPr>
          </w:pPr>
          <w:hyperlink w:anchor="_Toc158821544" w:history="1">
            <w:r>
              <w:rPr>
                <w:rStyle w:val="Hyperlink"/>
              </w:rPr>
              <w:t>9.</w:t>
            </w:r>
            <w:r>
              <w:rPr>
                <w:rFonts w:asciiTheme="minorHAnsi" w:eastAsiaTheme="minorEastAsia" w:hAnsiTheme="minorHAnsi" w:cstheme="minorBidi"/>
                <w:b w:val="0"/>
                <w:color w:val="auto"/>
                <w:kern w:val="2"/>
                <w:sz w:val="22"/>
                <w14:ligatures w14:val="standardContextual"/>
              </w:rPr>
              <w:tab/>
            </w:r>
            <w:r>
              <w:rPr>
                <w:rStyle w:val="Hyperlink"/>
              </w:rPr>
              <w:t>Signatures</w:t>
            </w:r>
            <w:r>
              <w:rPr>
                <w:webHidden/>
              </w:rPr>
              <w:tab/>
            </w:r>
            <w:r>
              <w:rPr>
                <w:webHidden/>
              </w:rPr>
              <w:fldChar w:fldCharType="begin"/>
            </w:r>
            <w:r>
              <w:rPr>
                <w:webHidden/>
              </w:rPr>
              <w:instrText xml:space="preserve"> PAGEREF _Toc158821544 \h </w:instrText>
            </w:r>
            <w:r>
              <w:rPr>
                <w:webHidden/>
              </w:rPr>
            </w:r>
            <w:r>
              <w:rPr>
                <w:webHidden/>
              </w:rPr>
              <w:fldChar w:fldCharType="separate"/>
            </w:r>
            <w:r>
              <w:rPr>
                <w:webHidden/>
              </w:rPr>
              <w:t>20</w:t>
            </w:r>
            <w:r>
              <w:rPr>
                <w:webHidden/>
              </w:rPr>
              <w:fldChar w:fldCharType="end"/>
            </w:r>
          </w:hyperlink>
        </w:p>
        <w:p w14:paraId="4973FC31" w14:textId="77777777">
          <w:pPr>
            <w:pStyle w:val="TOC1"/>
            <w:rPr>
              <w:rFonts w:asciiTheme="minorHAnsi" w:eastAsiaTheme="minorEastAsia" w:hAnsiTheme="minorHAnsi" w:cstheme="minorBidi"/>
              <w:b w:val="0"/>
              <w:color w:val="auto"/>
              <w:kern w:val="2"/>
              <w:sz w:val="22"/>
              <w14:ligatures w14:val="standardContextual"/>
            </w:rPr>
          </w:pPr>
          <w:hyperlink w:anchor="_Toc158821545" w:history="1">
            <w:r>
              <w:rPr>
                <w:rStyle w:val="Hyperlink"/>
              </w:rPr>
              <w:t>10.</w:t>
            </w:r>
            <w:r>
              <w:rPr>
                <w:rFonts w:asciiTheme="minorHAnsi" w:eastAsiaTheme="minorEastAsia" w:hAnsiTheme="minorHAnsi" w:cstheme="minorBidi"/>
                <w:b w:val="0"/>
                <w:color w:val="auto"/>
                <w:kern w:val="2"/>
                <w:sz w:val="22"/>
                <w14:ligatures w14:val="standardContextual"/>
              </w:rPr>
              <w:tab/>
            </w:r>
            <w:r>
              <w:rPr>
                <w:rStyle w:val="Hyperlink"/>
              </w:rPr>
              <w:t>Appendix</w:t>
            </w:r>
            <w:r>
              <w:rPr>
                <w:webHidden/>
              </w:rPr>
              <w:tab/>
            </w:r>
            <w:r>
              <w:rPr>
                <w:webHidden/>
              </w:rPr>
              <w:fldChar w:fldCharType="begin"/>
            </w:r>
            <w:r>
              <w:rPr>
                <w:webHidden/>
              </w:rPr>
              <w:instrText xml:space="preserve"> PAGEREF _Toc158821545 \h </w:instrText>
            </w:r>
            <w:r>
              <w:rPr>
                <w:webHidden/>
              </w:rPr>
            </w:r>
            <w:r>
              <w:rPr>
                <w:webHidden/>
              </w:rPr>
              <w:fldChar w:fldCharType="separate"/>
            </w:r>
            <w:r>
              <w:rPr>
                <w:webHidden/>
              </w:rPr>
              <w:t>21</w:t>
            </w:r>
            <w:r>
              <w:rPr>
                <w:webHidden/>
              </w:rPr>
              <w:fldChar w:fldCharType="end"/>
            </w:r>
          </w:hyperlink>
        </w:p>
        <w:p w14:paraId="019EBE18" w14:textId="77777777">
          <w:r>
            <w:rPr>
              <w:b/>
              <w:bCs/>
              <w:noProof/>
            </w:rPr>
            <w:fldChar w:fldCharType="end"/>
          </w:r>
        </w:p>
      </w:sdtContent>
    </w:sdt>
    <w:p w14:paraId="41EF4D79" w14:textId="77777777">
      <w:pPr>
        <w:pStyle w:val="Heading1"/>
      </w:pPr>
      <w:bookmarkStart w:id="4" w:name="_Toc158821512"/>
      <w:r>
        <w:lastRenderedPageBreak/>
        <w:t>Glossary</w:t>
      </w:r>
      <w:bookmarkEnd w:id="2"/>
      <w:bookmarkEnd w:id="1"/>
      <w:bookmarkEnd w:id="4"/>
    </w:p>
    <w:p w14:paraId="147C01FD" w14:textId="77777777">
      <w:pPr>
        <w:rPr>
          <w:rFonts w:eastAsiaTheme="minorEastAsia"/>
        </w:rPr>
      </w:pPr>
      <w:r>
        <w:rPr>
          <w:rFonts w:eastAsiaTheme="minorEastAsia"/>
        </w:rPr>
        <w:t>The following are some useful definitions for this proposal’s content:</w:t>
      </w:r>
    </w:p>
    <w:p w14:paraId="7464FC7B" w14:textId="77777777">
      <w:pPr>
        <w:pStyle w:val="ListParagraph"/>
        <w:numPr>
          <w:ilvl w:val="0"/>
          <w:numId w:val="15"/>
        </w:numPr>
        <w:spacing w:after="200" w:line="276" w:lineRule="auto"/>
        <w:jc w:val="both"/>
      </w:pPr>
      <w:r>
        <w:rPr>
          <w:rFonts w:eastAsia="Segoe UI" w:cs="Segoe UI"/>
          <w:b/>
          <w:bCs/>
          <w:color w:val="000000" w:themeColor="text1"/>
        </w:rPr>
        <w:t>Statement Of Work (SOW)</w:t>
      </w:r>
      <w:r>
        <w:rPr>
          <w:rFonts w:eastAsia="Segoe UI" w:cs="Segoe UI"/>
          <w:color w:val="000000" w:themeColor="text1"/>
        </w:rPr>
        <w:t xml:space="preserve"> – A document that defines all the work management aspects of the project plan (Deliverables, resources &amp; timeline). It is a detailed work contract that defines all the terms and conditions agreed upon between Client and provider (Vendor) including above and required work environment, as also agreed payment terms.</w:t>
      </w:r>
    </w:p>
    <w:p w14:paraId="6136F604" w14:textId="77777777">
      <w:pPr>
        <w:pStyle w:val="ListParagraph"/>
        <w:numPr>
          <w:ilvl w:val="0"/>
          <w:numId w:val="15"/>
        </w:numPr>
        <w:spacing w:after="200" w:line="276" w:lineRule="auto"/>
        <w:jc w:val="both"/>
        <w:rPr>
          <w:rFonts w:eastAsiaTheme="minorEastAsia"/>
        </w:rPr>
      </w:pPr>
      <w:r>
        <w:rPr>
          <w:rFonts w:eastAsiaTheme="minorEastAsia"/>
          <w:b/>
          <w:bCs/>
        </w:rPr>
        <w:t>Change Order (CO)</w:t>
      </w:r>
      <w:r>
        <w:rPr>
          <w:rFonts w:eastAsiaTheme="minorEastAsia"/>
        </w:rPr>
        <w:t xml:space="preserve"> – A document in lieu of a Statement of Work which provides the revised project scope, costs, and schedule along with the overall proposal. It also provides details about the working environment and the deliverables that will be produced as a part of the Change Order.</w:t>
      </w:r>
    </w:p>
    <w:p w14:paraId="1488D0B2" w14:textId="77777777">
      <w:pPr>
        <w:pStyle w:val="ListParagraph"/>
        <w:numPr>
          <w:ilvl w:val="0"/>
          <w:numId w:val="15"/>
        </w:numPr>
        <w:spacing w:after="200" w:line="276" w:lineRule="auto"/>
        <w:jc w:val="both"/>
        <w:rPr>
          <w:rFonts w:eastAsiaTheme="minorEastAsia"/>
        </w:rPr>
      </w:pPr>
      <w:r>
        <w:rPr>
          <w:rFonts w:eastAsiaTheme="minorEastAsia"/>
          <w:b/>
          <w:bCs/>
        </w:rPr>
        <w:t xml:space="preserve">Global Delivery Center (GDC) </w:t>
      </w:r>
      <w:r>
        <w:rPr>
          <w:rFonts w:eastAsiaTheme="minorEastAsia"/>
        </w:rPr>
        <w:t>– A term used to denote all Netwoven centers based in Offshore locations.</w:t>
      </w:r>
    </w:p>
    <w:p w14:paraId="5FBAFCF3" w14:textId="77777777">
      <w:pPr>
        <w:pStyle w:val="ListParagraph"/>
        <w:numPr>
          <w:ilvl w:val="0"/>
          <w:numId w:val="15"/>
        </w:numPr>
        <w:spacing w:after="200" w:line="276" w:lineRule="auto"/>
        <w:jc w:val="both"/>
        <w:rPr>
          <w:rFonts w:eastAsiaTheme="minorEastAsia"/>
        </w:rPr>
      </w:pPr>
      <w:r>
        <w:rPr>
          <w:rFonts w:eastAsiaTheme="minorEastAsia"/>
          <w:b/>
          <w:bCs/>
        </w:rPr>
        <w:t>T&amp;M-</w:t>
      </w:r>
      <w:r>
        <w:rPr>
          <w:rFonts w:eastAsiaTheme="minorEastAsia"/>
        </w:rPr>
        <w:t xml:space="preserve"> A term used to denote a “Time and Materials” project </w:t>
      </w:r>
      <w:r>
        <w:rPr>
          <w:rFonts w:eastAsiaTheme="minorEastAsia"/>
        </w:rPr>
        <w:t>wherein</w:t>
      </w:r>
      <w:r>
        <w:rPr>
          <w:rFonts w:eastAsiaTheme="minorEastAsia"/>
        </w:rPr>
        <w:t xml:space="preserve"> the contract/SOW value</w:t>
      </w:r>
      <w:r>
        <w:rPr>
          <w:rFonts w:eastAsiaTheme="minorEastAsia"/>
        </w:rPr>
        <w:t xml:space="preserve"> is derived based on resource effort estimation hours and their corresponding hourly rates</w:t>
      </w:r>
      <w:r>
        <w:rPr>
          <w:rFonts w:eastAsiaTheme="minorEastAsia"/>
        </w:rPr>
        <w:t xml:space="preserve"> covering the entire project scope.</w:t>
      </w:r>
      <w:r>
        <w:rPr>
          <w:rFonts w:eastAsiaTheme="minorEastAsia"/>
        </w:rPr>
        <w:t xml:space="preserve"> </w:t>
      </w:r>
    </w:p>
    <w:p w14:paraId="2386F0A3" w14:textId="77777777">
      <w:pPr>
        <w:spacing w:after="200" w:line="276" w:lineRule="auto"/>
        <w:jc w:val="both"/>
        <w:rPr>
          <w:rFonts w:eastAsiaTheme="minorEastAsia"/>
        </w:rPr>
      </w:pPr>
      <w:r>
        <w:rPr>
          <w:highlight w:val="yellow"/>
        </w:rPr>
        <w:t>&lt;&lt;Insert Glossary Terms as necessary&gt;&gt;</w:t>
      </w:r>
      <w:r>
        <w:br w:type="page"/>
      </w:r>
    </w:p>
    <w:p w14:paraId="0ACA6872" w14:textId="77777777">
      <w:pPr>
        <w:pStyle w:val="Heading1"/>
      </w:pPr>
      <w:bookmarkStart w:id="5" w:name="_Executive_Summary"/>
      <w:bookmarkStart w:id="6" w:name="_Toc158821513"/>
      <w:bookmarkEnd w:id="5"/>
      <w:r>
        <w:lastRenderedPageBreak/>
        <w:t>Executive Summary</w:t>
      </w:r>
      <w:bookmarkEnd w:id="3"/>
      <w:bookmarkEnd w:id="6"/>
    </w:p>
    <w:p w14:paraId="12159EFB" w14:textId="77777777">
      <w:pPr>
        <w:pStyle w:val="BodyText"/>
        <w:ind w:left="0"/>
        <w:rPr>
          <w:rFonts w:ascii="Segoe UI" w:hAnsi="Segoe UI" w:cs="Segoe UI"/>
        </w:rPr>
      </w:pPr>
      <w:sdt>
        <w:sdtPr>
          <w:rPr>
            <w:rFonts w:ascii="Segoe UI" w:hAnsi="Segoe UI" w:cs="Segoe UI"/>
          </w:rPr>
          <w:alias w:val="Company"/>
          <w:tag w:val=""/>
          <w:id w:val="-1487091042"/>
          <w:placeholder>
            <w:docPart w:val="634EA5ED899F4229A9F4908F659D0B75"/>
          </w:placeholder>
          <w:dataBinding w:prefixMappings="xmlns:ns0='http://schemas.openxmlformats.org/officeDocument/2006/extended-properties' " w:xpath="/ns0:Properties[1]/ns0:Company[1]" w:storeItemID="{6668398D-A668-4E3E-A5EB-62B293D839F1}"/>
          <w:text/>
        </w:sdtPr>
        <w:sdtContent>
          <w:r>
            <w:rPr>
              <w:rFonts w:ascii="Segoe UI" w:hAnsi="Segoe UI" w:cs="Segoe UI"/>
            </w:rPr>
            <w:t>&lt;&lt;Client&gt;&gt;</w:t>
          </w:r>
        </w:sdtContent>
      </w:sdt>
      <w:r>
        <w:rPr>
          <w:rFonts w:ascii="Segoe UI" w:hAnsi="Segoe UI" w:cs="Segoe UI"/>
        </w:rPr>
        <w:t xml:space="preserve"> </w:t>
      </w:r>
      <w:r>
        <w:rPr>
          <w:rFonts w:ascii="Segoe UI" w:eastAsia="Segoe UI" w:hAnsi="Segoe UI" w:cs="Segoe UI"/>
        </w:rPr>
        <w:t>would like to migrate/develop its existing/new &lt;&lt;application/platform/process&gt;&gt; to the Microsoft Power Platform/</w:t>
      </w:r>
      <w:r>
        <w:rPr>
          <w:rFonts w:ascii="Segoe UI" w:eastAsia="Segoe UI" w:hAnsi="Segoe UI" w:cs="Segoe UI"/>
        </w:rPr>
        <w:t>M</w:t>
      </w:r>
      <w:r>
        <w:rPr>
          <w:rFonts w:ascii="Segoe UI" w:eastAsia="Segoe UI" w:hAnsi="Segoe UI" w:cs="Segoe UI"/>
        </w:rPr>
        <w:t>365/MS Teams. As part of this initiative, Netwoven would be assisting</w:t>
      </w:r>
      <w:r>
        <w:rPr>
          <w:rFonts w:ascii="Segoe UI" w:hAnsi="Segoe UI" w:cs="Segoe UI"/>
        </w:rPr>
        <w:t xml:space="preserve"> </w:t>
      </w:r>
      <w:sdt>
        <w:sdtPr>
          <w:rPr>
            <w:rFonts w:ascii="Segoe UI" w:hAnsi="Segoe UI" w:cs="Segoe UI"/>
          </w:rPr>
          <w:alias w:val="Company"/>
          <w:tag w:val=""/>
          <w:id w:val="-2120294991"/>
          <w:placeholder>
            <w:docPart w:val="80265D5C535D47148443784DD9918F2D"/>
          </w:placeholder>
          <w:dataBinding w:prefixMappings="xmlns:ns0='http://schemas.openxmlformats.org/officeDocument/2006/extended-properties' " w:xpath="/ns0:Properties[1]/ns0:Company[1]" w:storeItemID="{6668398D-A668-4E3E-A5EB-62B293D839F1}"/>
          <w:text/>
        </w:sdtPr>
        <w:sdtContent>
          <w:r>
            <w:rPr>
              <w:rFonts w:ascii="Segoe UI" w:eastAsia="Segoe UI" w:hAnsi="Segoe UI" w:cs="Segoe UI"/>
            </w:rPr>
            <w:t>&lt;&lt;Client&gt;&gt;</w:t>
          </w:r>
        </w:sdtContent>
      </w:sdt>
      <w:r>
        <w:rPr>
          <w:rFonts w:ascii="Segoe UI" w:eastAsia="Segoe UI" w:hAnsi="Segoe UI" w:cs="Segoe UI"/>
        </w:rPr>
        <w:t xml:space="preserve"> in </w:t>
      </w:r>
      <w:r>
        <w:rPr>
          <w:rFonts w:ascii="Segoe UI" w:eastAsia="Segoe UI" w:hAnsi="Segoe UI" w:cs="Segoe UI"/>
        </w:rPr>
        <w:t>&lt;&lt;application/platform/process&gt;&gt;</w:t>
      </w:r>
      <w:r>
        <w:rPr>
          <w:rFonts w:ascii="Segoe UI" w:eastAsia="Segoe UI" w:hAnsi="Segoe UI" w:cs="Segoe UI"/>
        </w:rPr>
        <w:t xml:space="preserve">. </w:t>
      </w:r>
      <w:r>
        <w:rPr>
          <w:rFonts w:ascii="Segoe UI" w:eastAsia="Segoe UI" w:hAnsi="Segoe UI" w:cs="Segoe UI"/>
        </w:rPr>
        <w:t xml:space="preserve"> </w:t>
      </w:r>
      <w:r>
        <w:rPr>
          <w:rFonts w:ascii="Segoe UI" w:eastAsia="Segoe UI" w:hAnsi="Segoe UI" w:cs="Segoe UI"/>
        </w:rPr>
        <w:t>This effort for this endeavor is estimated to be</w:t>
      </w:r>
      <w:r>
        <w:rPr>
          <w:rFonts w:ascii="Segoe UI" w:eastAsia="Segoe UI" w:hAnsi="Segoe UI" w:cs="Segoe UI"/>
        </w:rPr>
        <w:t xml:space="preserve"> </w:t>
      </w:r>
      <w:r>
        <w:rPr>
          <w:rFonts w:ascii="Segoe UI" w:hAnsi="Segoe UI" w:cs="Segoe UI"/>
        </w:rPr>
        <w:t>*</w:t>
      </w:r>
      <w:r>
        <w:rPr>
          <w:rFonts w:ascii="Segoe UI" w:hAnsi="Segoe UI" w:cs="Segoe UI"/>
          <w:szCs w:val="22"/>
        </w:rPr>
        <w:t xml:space="preserve">$  </w:t>
      </w:r>
      <w:r>
        <w:rPr>
          <w:rFonts w:ascii="Segoe UI" w:hAnsi="Segoe UI" w:cs="Segoe UI"/>
          <w:szCs w:val="22"/>
        </w:rPr>
        <w:fldChar w:fldCharType="begin"/>
      </w:r>
      <w:r>
        <w:rPr>
          <w:rFonts w:ascii="Segoe UI" w:eastAsia="Segoe UI" w:hAnsi="Segoe UI" w:cs="Segoe UI"/>
          <w:szCs w:val="22"/>
        </w:rPr>
        <w:instrText xml:space="preserve"> REF Total_Estimate \h </w:instrText>
      </w:r>
      <w:r>
        <w:rPr>
          <w:rFonts w:ascii="Segoe UI" w:hAnsi="Segoe UI" w:cs="Segoe UI"/>
          <w:szCs w:val="22"/>
        </w:rPr>
        <w:instrText xml:space="preserve"> \* MERGEFORMAT </w:instrText>
      </w:r>
      <w:r>
        <w:rPr>
          <w:rFonts w:ascii="Segoe UI" w:hAnsi="Segoe UI" w:cs="Segoe UI"/>
          <w:szCs w:val="22"/>
        </w:rPr>
      </w:r>
      <w:r>
        <w:rPr>
          <w:rFonts w:ascii="Segoe UI" w:hAnsi="Segoe UI" w:cs="Segoe UI"/>
          <w:szCs w:val="22"/>
        </w:rPr>
        <w:fldChar w:fldCharType="separate"/>
      </w:r>
      <w:r>
        <w:rPr>
          <w:rFonts w:ascii="Segoe UI" w:hAnsi="Segoe UI" w:cs="Segoe UI"/>
          <w:b/>
          <w:bCs/>
          <w:noProof/>
          <w:szCs w:val="22"/>
        </w:rPr>
        <w:t>0.00</w:t>
      </w:r>
      <w:r>
        <w:rPr>
          <w:rFonts w:ascii="Segoe UI" w:hAnsi="Segoe UI" w:cs="Segoe UI"/>
          <w:szCs w:val="22"/>
        </w:rPr>
        <w:fldChar w:fldCharType="end"/>
      </w:r>
      <w:r>
        <w:rPr>
          <w:rFonts w:ascii="Segoe UI" w:hAnsi="Segoe UI" w:cs="Segoe UI"/>
        </w:rPr>
        <w:t xml:space="preserve"> (</w:t>
      </w:r>
      <w:r>
        <w:rPr>
          <w:rFonts w:ascii="Segoe UI" w:hAnsi="Segoe UI" w:cs="Segoe UI"/>
          <w:highlight w:val="yellow"/>
        </w:rPr>
        <w:t>right click to refresh</w:t>
      </w:r>
      <w:r>
        <w:rPr>
          <w:rFonts w:ascii="Segoe UI" w:hAnsi="Segoe UI" w:cs="Segoe UI"/>
          <w:highlight w:val="yellow"/>
        </w:rPr>
        <w:t>)</w:t>
      </w:r>
      <w:r>
        <w:rPr>
          <w:rFonts w:ascii="Segoe UI" w:hAnsi="Segoe UI" w:cs="Segoe UI"/>
          <w:highlight w:val="yellow"/>
        </w:rPr>
        <w:t xml:space="preserve"> </w:t>
      </w:r>
      <w:r>
        <w:rPr>
          <w:rFonts w:eastAsia="Segoe UI" w:cs="Segoe UI"/>
          <w:color w:val="000000" w:themeColor="text1"/>
          <w:highlight w:val="yellow"/>
        </w:rPr>
        <w:t>&lt;&lt;select value from</w:t>
      </w:r>
      <w:r>
        <w:rPr>
          <w:rFonts w:eastAsia="Segoe UI" w:cs="Segoe UI"/>
          <w:color w:val="000000" w:themeColor="text1"/>
          <w:highlight w:val="yellow"/>
        </w:rPr>
        <w:t xml:space="preserve"> </w:t>
      </w:r>
      <w:r>
        <w:rPr>
          <w:rFonts w:asciiTheme="minorHAnsi" w:hAnsiTheme="minorHAnsi" w:cstheme="minorHAnsi"/>
          <w:b/>
          <w:bCs/>
          <w:color w:val="2F5496" w:themeColor="accent1" w:themeShade="BF"/>
          <w:sz w:val="24"/>
          <w:szCs w:val="24"/>
          <w:highlight w:val="yellow"/>
        </w:rPr>
        <w:fldChar w:fldCharType="begin"/>
      </w:r>
      <w:r>
        <w:rPr>
          <w:rFonts w:asciiTheme="minorHAnsi" w:eastAsia="Segoe UI" w:hAnsiTheme="minorHAnsi" w:cstheme="minorHAnsi"/>
          <w:color w:val="000000" w:themeColor="text1"/>
          <w:sz w:val="24"/>
          <w:szCs w:val="24"/>
          <w:highlight w:val="yellow"/>
        </w:rPr>
        <w:instrText xml:space="preserve"> REF _Ref145000101 \h </w:instrText>
      </w:r>
      <w:r>
        <w:rPr>
          <w:rFonts w:asciiTheme="minorHAnsi" w:hAnsiTheme="minorHAnsi" w:cstheme="minorHAnsi"/>
          <w:b/>
          <w:bCs/>
          <w:color w:val="2F5496" w:themeColor="accent1" w:themeShade="BF"/>
          <w:sz w:val="24"/>
          <w:szCs w:val="24"/>
          <w:highlight w:val="yellow"/>
        </w:rPr>
        <w:instrText xml:space="preserve"> \* MERGEFORMAT </w:instrText>
      </w:r>
      <w:r>
        <w:rPr>
          <w:rFonts w:asciiTheme="minorHAnsi" w:hAnsiTheme="minorHAnsi" w:cstheme="minorHAnsi"/>
          <w:b/>
          <w:bCs/>
          <w:color w:val="2F5496" w:themeColor="accent1" w:themeShade="BF"/>
          <w:sz w:val="24"/>
          <w:szCs w:val="24"/>
          <w:highlight w:val="yellow"/>
        </w:rPr>
      </w:r>
      <w:r>
        <w:rPr>
          <w:rFonts w:asciiTheme="minorHAnsi" w:hAnsiTheme="minorHAnsi" w:cstheme="minorHAnsi"/>
          <w:b/>
          <w:bCs/>
          <w:color w:val="2F5496" w:themeColor="accent1" w:themeShade="BF"/>
          <w:sz w:val="24"/>
          <w:szCs w:val="24"/>
          <w:highlight w:val="yellow"/>
        </w:rPr>
        <w:fldChar w:fldCharType="separate"/>
      </w:r>
      <w:r>
        <w:rPr>
          <w:rFonts w:asciiTheme="minorHAnsi" w:hAnsiTheme="minorHAnsi" w:cstheme="minorHAnsi"/>
          <w:b/>
          <w:bCs/>
          <w:color w:val="002060"/>
          <w:sz w:val="24"/>
          <w:szCs w:val="24"/>
          <w:highlight w:val="yellow"/>
        </w:rPr>
        <w:t>Project Cost Estimate</w:t>
      </w:r>
      <w:r>
        <w:rPr>
          <w:rFonts w:asciiTheme="minorHAnsi" w:hAnsiTheme="minorHAnsi" w:cstheme="minorHAnsi"/>
          <w:b/>
          <w:bCs/>
          <w:color w:val="2F5496" w:themeColor="accent1" w:themeShade="BF"/>
          <w:sz w:val="24"/>
          <w:szCs w:val="24"/>
          <w:highlight w:val="yellow"/>
        </w:rPr>
        <w:fldChar w:fldCharType="end"/>
      </w:r>
      <w:r>
        <w:rPr>
          <w:rFonts w:eastAsia="Segoe UI" w:cs="Segoe UI"/>
          <w:color w:val="000000" w:themeColor="text1"/>
          <w:highlight w:val="yellow"/>
        </w:rPr>
        <w:t>&gt;&gt;</w:t>
      </w:r>
      <w:r>
        <w:rPr>
          <w:rFonts w:eastAsia="Segoe UI" w:cs="Segoe UI"/>
          <w:color w:val="000000" w:themeColor="text1"/>
        </w:rPr>
        <w:t xml:space="preserve"> </w:t>
      </w:r>
      <w:r>
        <w:rPr>
          <w:rFonts w:eastAsia="Segoe UI" w:cs="Segoe UI"/>
        </w:rPr>
        <w:t>and this SOW outlines the details of the agreement.</w:t>
      </w:r>
    </w:p>
    <w:p w14:paraId="6280B42F" w14:textId="77777777">
      <w:pPr>
        <w:pStyle w:val="BodyText"/>
        <w:ind w:left="0"/>
        <w:rPr>
          <w:rFonts w:ascii="Segoe UI" w:eastAsia="Segoe UI" w:hAnsi="Segoe UI" w:cs="Segoe UI"/>
        </w:rPr>
      </w:pPr>
    </w:p>
    <w:p w14:paraId="7E8D6755" w14:textId="77777777">
      <w:pPr>
        <w:pStyle w:val="BodyText"/>
        <w:ind w:left="0"/>
        <w:rPr>
          <w:rFonts w:ascii="Segoe UI" w:eastAsia="Segoe UI" w:hAnsi="Segoe UI" w:cs="Segoe UI"/>
          <w:szCs w:val="22"/>
        </w:rPr>
      </w:pPr>
      <w:r>
        <w:rPr>
          <w:rFonts w:ascii="Segoe UI" w:eastAsiaTheme="minorEastAsia" w:hAnsi="Segoe UI" w:cstheme="minorBidi"/>
        </w:rPr>
        <w:t xml:space="preserve">This Statement of Work (“SOW”) for services is entered and effective as of </w:t>
      </w:r>
      <w:sdt>
        <w:sdtPr>
          <w:rPr>
            <w:rFonts w:ascii="Segoe UI" w:eastAsiaTheme="minorEastAsia" w:hAnsi="Segoe UI" w:cstheme="minorBidi"/>
          </w:rPr>
          <w:alias w:val="Publish Date"/>
          <w:tag w:val=""/>
          <w:id w:val="-2111032785"/>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ascii="Segoe UI" w:eastAsiaTheme="minorEastAsia" w:hAnsi="Segoe UI" w:cstheme="minorBidi"/>
            </w:rPr>
            <w:t>MM/DD/YYYY</w:t>
          </w:r>
        </w:sdtContent>
      </w:sdt>
      <w:r>
        <w:rPr>
          <w:rFonts w:ascii="Segoe UI" w:eastAsiaTheme="minorEastAsia" w:hAnsi="Segoe UI" w:cstheme="minorBidi"/>
        </w:rPr>
        <w:t xml:space="preserve"> ("Effective Date") by and between </w:t>
      </w:r>
      <w:sdt>
        <w:sdtPr>
          <w:rPr>
            <w:rFonts w:ascii="Segoe UI" w:eastAsiaTheme="minorEastAsia" w:hAnsi="Segoe UI" w:cstheme="minorBidi"/>
          </w:rPr>
          <w:alias w:val="Company"/>
          <w:tag w:val=""/>
          <w:id w:val="904345288"/>
          <w:placeholder>
            <w:docPart w:val="30A1C3F98B784FA19FD66CCEA4BB4A62"/>
          </w:placeholder>
          <w:dataBinding w:prefixMappings="xmlns:ns0='http://schemas.openxmlformats.org/officeDocument/2006/extended-properties' " w:xpath="/ns0:Properties[1]/ns0:Company[1]" w:storeItemID="{6668398D-A668-4E3E-A5EB-62B293D839F1}"/>
          <w:text/>
        </w:sdtPr>
        <w:sdtContent>
          <w:r>
            <w:rPr>
              <w:rFonts w:ascii="Segoe UI" w:eastAsiaTheme="minorEastAsia" w:hAnsi="Segoe UI" w:cstheme="minorBidi"/>
            </w:rPr>
            <w:t>&lt;&lt;Client&gt;&gt;</w:t>
          </w:r>
        </w:sdtContent>
      </w:sdt>
      <w:r>
        <w:rPr>
          <w:rFonts w:ascii="Segoe UI" w:eastAsiaTheme="minorEastAsia" w:hAnsi="Segoe UI" w:cstheme="minorBidi"/>
        </w:rPr>
        <w:t>.</w:t>
      </w:r>
    </w:p>
    <w:p w14:paraId="11C2162D" w14:textId="77777777">
      <w:pPr>
        <w:pStyle w:val="BodyText"/>
        <w:ind w:left="0"/>
        <w:rPr>
          <w:rFonts w:asciiTheme="minorHAnsi" w:hAnsiTheme="minorHAnsi" w:cstheme="minorHAnsi"/>
          <w:sz w:val="21"/>
          <w:szCs w:val="21"/>
        </w:rPr>
      </w:pPr>
    </w:p>
    <w:p w14:paraId="5DD97E35" w14:textId="77777777">
      <w:r>
        <w:t xml:space="preserve"> </w:t>
      </w:r>
    </w:p>
    <w:p w14:paraId="7BCBAA7E" w14:textId="77777777">
      <w:pPr>
        <w:pStyle w:val="Heading1"/>
      </w:pPr>
      <w:bookmarkStart w:id="7" w:name="_Toc158821514"/>
      <w:bookmarkStart w:id="8" w:name="_Toc38481413"/>
      <w:r>
        <w:lastRenderedPageBreak/>
        <w:t xml:space="preserve">Microsoft </w:t>
      </w:r>
      <w:r>
        <w:t xml:space="preserve">Products </w:t>
      </w:r>
      <w:r>
        <w:t xml:space="preserve">Utilized in </w:t>
      </w:r>
      <w:r>
        <w:t>Project</w:t>
      </w:r>
      <w:bookmarkEnd w:id="7"/>
    </w:p>
    <w:p w14:paraId="4F588B8C" w14:textId="77777777"/>
    <w:p w14:paraId="12EE69BB" w14:textId="77777777">
      <w:pPr>
        <w:rPr>
          <w:b/>
          <w:bCs/>
        </w:rPr>
      </w:pPr>
      <w:r>
        <w:rPr>
          <w:b/>
          <w:bCs/>
        </w:rPr>
        <w:t>Solution Stack – M365 Workloads</w:t>
      </w:r>
    </w:p>
    <w:tbl>
      <w:tblPr>
        <w:tblStyle w:val="GridTable6Colorful-Accent5"/>
        <w:tblW w:w="9355" w:type="dxa"/>
        <w:tblLook w:val="04A0" w:firstRow="1" w:lastRow="0" w:firstColumn="1" w:lastColumn="0" w:noHBand="0" w:noVBand="1"/>
      </w:tblPr>
      <w:tblGrid>
        <w:gridCol w:w="7105"/>
        <w:gridCol w:w="2250"/>
      </w:tblGrid>
      <w:tr w14:paraId="1065D1B6" w14:textId="7777777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hideMark/>
          </w:tcPr>
          <w:p w14:paraId="5F5AE5AD" w14:textId="77777777">
            <w:pPr>
              <w:rPr>
                <w:rFonts w:eastAsia="Times New Roman" w:cs="Segoe UI"/>
                <w:b w:val="0"/>
                <w:bCs w:val="0"/>
                <w:color w:val="000000"/>
                <w:lang w:eastAsia="en-IN"/>
              </w:rPr>
            </w:pPr>
            <w:r>
              <w:rPr>
                <w:rFonts w:eastAsia="Times New Roman" w:cs="Segoe UI"/>
                <w:color w:val="000000"/>
                <w:lang w:eastAsia="en-IN"/>
              </w:rPr>
              <w:t>Microsoft Products being utilized in this SOW</w:t>
            </w:r>
          </w:p>
        </w:tc>
        <w:tc>
          <w:tcPr>
            <w:tcW w:w="2250" w:type="dxa"/>
          </w:tcPr>
          <w:p w14:paraId="3D2A0746"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Segoe UI"/>
                <w:b w:val="0"/>
                <w:bCs w:val="0"/>
                <w:color w:val="000000"/>
                <w:lang w:eastAsia="en-IN"/>
              </w:rPr>
            </w:pPr>
            <w:r>
              <w:rPr>
                <w:rFonts w:eastAsia="Times New Roman" w:cs="Segoe UI"/>
                <w:color w:val="000000"/>
                <w:lang w:eastAsia="en-IN"/>
              </w:rPr>
              <w:t>Checkbox</w:t>
            </w:r>
          </w:p>
        </w:tc>
      </w:tr>
      <w:tr w14:paraId="22EE5223"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hideMark/>
          </w:tcPr>
          <w:p w14:paraId="2D2AFF52" w14:textId="77777777">
            <w:pPr>
              <w:rPr>
                <w:rFonts w:eastAsia="Times New Roman" w:cs="Segoe UI"/>
                <w:b w:val="0"/>
                <w:bCs w:val="0"/>
                <w:color w:val="000000"/>
                <w:lang w:eastAsia="en-IN"/>
              </w:rPr>
            </w:pPr>
            <w:r>
              <w:rPr>
                <w:rFonts w:eastAsia="Times New Roman" w:cs="Segoe UI"/>
                <w:b w:val="0"/>
                <w:bCs w:val="0"/>
                <w:color w:val="000000"/>
                <w:lang w:eastAsia="en-IN"/>
              </w:rPr>
              <w:t>Azure Active Directory Premium</w:t>
            </w:r>
            <w:r>
              <w:rPr>
                <w:rFonts w:eastAsia="Times New Roman" w:cs="Segoe UI"/>
                <w:b w:val="0"/>
                <w:bCs w:val="0"/>
                <w:color w:val="000000"/>
                <w:lang w:eastAsia="en-IN"/>
              </w:rPr>
              <w:t xml:space="preserve"> 2</w:t>
            </w:r>
          </w:p>
        </w:tc>
        <w:sdt>
          <w:sdtPr>
            <w:rPr>
              <w:rFonts w:eastAsia="Times New Roman" w:cs="Segoe UI"/>
              <w:color w:val="000000"/>
              <w:lang w:eastAsia="en-IN"/>
            </w:rPr>
            <w:id w:val="-484090902"/>
            <w14:checkbox>
              <w14:checked w14:val="0"/>
              <w14:checkedState w14:val="2612" w14:font="MS Gothic"/>
              <w14:uncheckedState w14:val="2610" w14:font="MS Gothic"/>
            </w14:checkbox>
          </w:sdtPr>
          <w:sdtContent>
            <w:tc>
              <w:tcPr>
                <w:tcW w:w="2250" w:type="dxa"/>
              </w:tcPr>
              <w:p w14:paraId="6591BC36"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568D4ED9"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2BD1DF7C" w14:textId="77777777">
            <w:pPr>
              <w:rPr>
                <w:rFonts w:eastAsia="Times New Roman" w:cs="Segoe UI"/>
                <w:b w:val="0"/>
                <w:bCs w:val="0"/>
                <w:color w:val="000000"/>
                <w:lang w:eastAsia="en-IN"/>
              </w:rPr>
            </w:pPr>
            <w:r>
              <w:rPr>
                <w:rFonts w:eastAsia="Times New Roman" w:cs="Segoe UI"/>
                <w:b w:val="0"/>
                <w:bCs w:val="0"/>
                <w:color w:val="000000"/>
                <w:lang w:eastAsia="en-IN"/>
              </w:rPr>
              <w:t>Azure Active Directory Premium Conditional Access</w:t>
            </w:r>
          </w:p>
        </w:tc>
        <w:sdt>
          <w:sdtPr>
            <w:rPr>
              <w:rFonts w:eastAsia="Times New Roman" w:cs="Segoe UI"/>
              <w:color w:val="000000"/>
              <w:lang w:eastAsia="en-IN"/>
            </w:rPr>
            <w:id w:val="-145279545"/>
            <w14:checkbox>
              <w14:checked w14:val="0"/>
              <w14:checkedState w14:val="2612" w14:font="MS Gothic"/>
              <w14:uncheckedState w14:val="2610" w14:font="MS Gothic"/>
            </w14:checkbox>
          </w:sdtPr>
          <w:sdtContent>
            <w:tc>
              <w:tcPr>
                <w:tcW w:w="2250" w:type="dxa"/>
              </w:tcPr>
              <w:p w14:paraId="2D775890"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032E434E"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0616C010" w14:textId="77777777">
            <w:pPr>
              <w:rPr>
                <w:rFonts w:eastAsia="Times New Roman" w:cs="Segoe UI"/>
                <w:color w:val="000000"/>
                <w:lang w:eastAsia="en-IN"/>
              </w:rPr>
            </w:pPr>
            <w:r>
              <w:rPr>
                <w:rFonts w:eastAsia="Times New Roman" w:cs="Segoe UI"/>
                <w:b w:val="0"/>
                <w:bCs w:val="0"/>
                <w:color w:val="000000"/>
                <w:lang w:eastAsia="en-IN"/>
              </w:rPr>
              <w:t>Exchange Online</w:t>
            </w:r>
          </w:p>
        </w:tc>
        <w:sdt>
          <w:sdtPr>
            <w:rPr>
              <w:rFonts w:eastAsia="Times New Roman" w:cs="Segoe UI"/>
              <w:color w:val="000000"/>
              <w:lang w:eastAsia="en-IN"/>
            </w:rPr>
            <w:id w:val="-2100177504"/>
            <w14:checkbox>
              <w14:checked w14:val="0"/>
              <w14:checkedState w14:val="2612" w14:font="MS Gothic"/>
              <w14:uncheckedState w14:val="2610" w14:font="MS Gothic"/>
            </w14:checkbox>
          </w:sdtPr>
          <w:sdtContent>
            <w:tc>
              <w:tcPr>
                <w:tcW w:w="2250" w:type="dxa"/>
              </w:tcPr>
              <w:p w14:paraId="31D2E88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22AF5906"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20D8C1C8" w14:textId="77777777">
            <w:pPr>
              <w:rPr>
                <w:rFonts w:eastAsia="Times New Roman" w:cs="Segoe UI"/>
                <w:color w:val="000000"/>
                <w:lang w:eastAsia="en-IN"/>
              </w:rPr>
            </w:pPr>
            <w:r>
              <w:rPr>
                <w:rFonts w:eastAsia="Times New Roman" w:cs="Segoe UI"/>
                <w:b w:val="0"/>
                <w:bCs w:val="0"/>
                <w:color w:val="000000"/>
                <w:lang w:eastAsia="en-IN"/>
              </w:rPr>
              <w:t>Insider Risk Manager (IRM)</w:t>
            </w:r>
          </w:p>
        </w:tc>
        <w:sdt>
          <w:sdtPr>
            <w:rPr>
              <w:rFonts w:eastAsia="Times New Roman" w:cs="Segoe UI"/>
              <w:color w:val="000000"/>
              <w:lang w:eastAsia="en-IN"/>
            </w:rPr>
            <w:id w:val="1595900774"/>
            <w14:checkbox>
              <w14:checked w14:val="0"/>
              <w14:checkedState w14:val="2612" w14:font="MS Gothic"/>
              <w14:uncheckedState w14:val="2610" w14:font="MS Gothic"/>
            </w14:checkbox>
          </w:sdtPr>
          <w:sdtContent>
            <w:tc>
              <w:tcPr>
                <w:tcW w:w="2250" w:type="dxa"/>
              </w:tcPr>
              <w:p w14:paraId="368EE33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7A3C241D"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3BF6FCD1" w14:textId="77777777">
            <w:pPr>
              <w:rPr>
                <w:rFonts w:eastAsia="Times New Roman" w:cs="Segoe UI"/>
                <w:color w:val="000000"/>
                <w:lang w:eastAsia="en-IN"/>
              </w:rPr>
            </w:pPr>
            <w:r>
              <w:rPr>
                <w:rFonts w:eastAsia="Times New Roman" w:cs="Segoe UI"/>
                <w:b w:val="0"/>
                <w:bCs w:val="0"/>
                <w:color w:val="000000"/>
                <w:lang w:eastAsia="en-IN"/>
              </w:rPr>
              <w:t>Intune</w:t>
            </w:r>
          </w:p>
        </w:tc>
        <w:sdt>
          <w:sdtPr>
            <w:rPr>
              <w:rFonts w:eastAsia="Times New Roman" w:cs="Segoe UI"/>
              <w:color w:val="000000"/>
              <w:lang w:eastAsia="en-IN"/>
            </w:rPr>
            <w:id w:val="-236863729"/>
            <w14:checkbox>
              <w14:checked w14:val="0"/>
              <w14:checkedState w14:val="2612" w14:font="MS Gothic"/>
              <w14:uncheckedState w14:val="2610" w14:font="MS Gothic"/>
            </w14:checkbox>
          </w:sdtPr>
          <w:sdtContent>
            <w:tc>
              <w:tcPr>
                <w:tcW w:w="2250" w:type="dxa"/>
              </w:tcPr>
              <w:p w14:paraId="0D4DBC44"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09EC8BCD"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0425B34" w14:textId="77777777">
            <w:pPr>
              <w:rPr>
                <w:rFonts w:eastAsia="Times New Roman" w:cs="Segoe UI"/>
                <w:b w:val="0"/>
                <w:bCs w:val="0"/>
                <w:color w:val="000000"/>
                <w:lang w:eastAsia="en-IN"/>
              </w:rPr>
            </w:pPr>
            <w:r>
              <w:rPr>
                <w:rFonts w:eastAsia="Times New Roman" w:cs="Segoe UI"/>
                <w:b w:val="0"/>
                <w:bCs w:val="0"/>
                <w:color w:val="000000"/>
                <w:lang w:eastAsia="en-IN"/>
              </w:rPr>
              <w:t>Managed Security Services</w:t>
            </w:r>
          </w:p>
        </w:tc>
        <w:sdt>
          <w:sdtPr>
            <w:rPr>
              <w:rFonts w:eastAsia="Times New Roman" w:cs="Segoe UI"/>
              <w:color w:val="000000"/>
              <w:lang w:eastAsia="en-IN"/>
            </w:rPr>
            <w:id w:val="-827281091"/>
            <w14:checkbox>
              <w14:checked w14:val="0"/>
              <w14:checkedState w14:val="2612" w14:font="MS Gothic"/>
              <w14:uncheckedState w14:val="2610" w14:font="MS Gothic"/>
            </w14:checkbox>
          </w:sdtPr>
          <w:sdtContent>
            <w:tc>
              <w:tcPr>
                <w:tcW w:w="2250" w:type="dxa"/>
              </w:tcPr>
              <w:p w14:paraId="3CB1BEAB"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549F6B71"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52BBFD9B" w14:textId="77777777">
            <w:pPr>
              <w:rPr>
                <w:rFonts w:eastAsia="Times New Roman" w:cs="Segoe UI"/>
                <w:b w:val="0"/>
                <w:bCs w:val="0"/>
                <w:color w:val="000000"/>
                <w:lang w:eastAsia="en-IN"/>
              </w:rPr>
            </w:pPr>
            <w:r>
              <w:rPr>
                <w:rFonts w:eastAsia="Times New Roman" w:cs="Segoe UI"/>
                <w:b w:val="0"/>
                <w:bCs w:val="0"/>
                <w:color w:val="000000"/>
                <w:lang w:eastAsia="en-IN"/>
              </w:rPr>
              <w:t>Microsoft Defender Endpoint (MDE) – formerly MDATP</w:t>
            </w:r>
          </w:p>
        </w:tc>
        <w:sdt>
          <w:sdtPr>
            <w:rPr>
              <w:rFonts w:eastAsia="Times New Roman" w:cs="Segoe UI"/>
              <w:color w:val="000000"/>
              <w:lang w:eastAsia="en-IN"/>
            </w:rPr>
            <w:id w:val="220410208"/>
            <w14:checkbox>
              <w14:checked w14:val="0"/>
              <w14:checkedState w14:val="2612" w14:font="MS Gothic"/>
              <w14:uncheckedState w14:val="2610" w14:font="MS Gothic"/>
            </w14:checkbox>
          </w:sdtPr>
          <w:sdtContent>
            <w:tc>
              <w:tcPr>
                <w:tcW w:w="2250" w:type="dxa"/>
              </w:tcPr>
              <w:p w14:paraId="10FCFDC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457FFFAD"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hideMark/>
          </w:tcPr>
          <w:p w14:paraId="02E9ACD7" w14:textId="77777777">
            <w:pPr>
              <w:rPr>
                <w:rFonts w:eastAsia="Times New Roman" w:cs="Segoe UI"/>
                <w:b w:val="0"/>
                <w:bCs w:val="0"/>
                <w:color w:val="000000"/>
                <w:lang w:eastAsia="en-IN"/>
              </w:rPr>
            </w:pPr>
            <w:r>
              <w:rPr>
                <w:rFonts w:eastAsia="Times New Roman" w:cs="Segoe UI"/>
                <w:b w:val="0"/>
                <w:bCs w:val="0"/>
                <w:color w:val="000000"/>
                <w:lang w:eastAsia="en-IN"/>
              </w:rPr>
              <w:t>Microsoft Defender for Cloud Apps</w:t>
            </w:r>
          </w:p>
        </w:tc>
        <w:sdt>
          <w:sdtPr>
            <w:rPr>
              <w:rFonts w:eastAsia="Times New Roman" w:cs="Segoe UI"/>
              <w:color w:val="000000"/>
              <w:lang w:eastAsia="en-IN"/>
            </w:rPr>
            <w:id w:val="68932376"/>
            <w14:checkbox>
              <w14:checked w14:val="0"/>
              <w14:checkedState w14:val="2612" w14:font="MS Gothic"/>
              <w14:uncheckedState w14:val="2610" w14:font="MS Gothic"/>
            </w14:checkbox>
          </w:sdtPr>
          <w:sdtContent>
            <w:tc>
              <w:tcPr>
                <w:tcW w:w="2250" w:type="dxa"/>
              </w:tcPr>
              <w:p w14:paraId="59985EF7"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10BE0F58"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5A806770" w14:textId="77777777">
            <w:pPr>
              <w:rPr>
                <w:rFonts w:eastAsia="Times New Roman" w:cs="Segoe UI"/>
                <w:b w:val="0"/>
                <w:bCs w:val="0"/>
                <w:color w:val="000000"/>
                <w:lang w:eastAsia="en-IN"/>
              </w:rPr>
            </w:pPr>
            <w:r>
              <w:rPr>
                <w:rFonts w:eastAsia="Times New Roman" w:cs="Segoe UI"/>
                <w:b w:val="0"/>
                <w:bCs w:val="0"/>
                <w:color w:val="000000"/>
                <w:lang w:eastAsia="en-IN"/>
              </w:rPr>
              <w:t>Microsoft Defender for Identity (MDI) – formerly Azure ATP</w:t>
            </w:r>
          </w:p>
        </w:tc>
        <w:sdt>
          <w:sdtPr>
            <w:rPr>
              <w:rFonts w:eastAsia="Times New Roman" w:cs="Segoe UI"/>
              <w:color w:val="000000"/>
              <w:lang w:eastAsia="en-IN"/>
            </w:rPr>
            <w:id w:val="1247312228"/>
            <w14:checkbox>
              <w14:checked w14:val="0"/>
              <w14:checkedState w14:val="2612" w14:font="MS Gothic"/>
              <w14:uncheckedState w14:val="2610" w14:font="MS Gothic"/>
            </w14:checkbox>
          </w:sdtPr>
          <w:sdtContent>
            <w:tc>
              <w:tcPr>
                <w:tcW w:w="2250" w:type="dxa"/>
              </w:tcPr>
              <w:p w14:paraId="0B0D1A7E"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7D7F35BF"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665F65F4" w14:textId="77777777">
            <w:pPr>
              <w:rPr>
                <w:rFonts w:eastAsia="Times New Roman" w:cs="Segoe UI"/>
                <w:b w:val="0"/>
                <w:bCs w:val="0"/>
                <w:color w:val="000000"/>
                <w:lang w:eastAsia="en-IN"/>
              </w:rPr>
            </w:pPr>
            <w:r>
              <w:rPr>
                <w:rFonts w:eastAsia="Times New Roman" w:cs="Segoe UI"/>
                <w:b w:val="0"/>
                <w:bCs w:val="0"/>
                <w:color w:val="000000"/>
                <w:lang w:eastAsia="en-IN"/>
              </w:rPr>
              <w:t>Microsoft Defender for Office (MDO)</w:t>
            </w:r>
          </w:p>
        </w:tc>
        <w:sdt>
          <w:sdtPr>
            <w:rPr>
              <w:rFonts w:eastAsia="Times New Roman" w:cs="Segoe UI"/>
              <w:color w:val="000000"/>
              <w:lang w:eastAsia="en-IN"/>
            </w:rPr>
            <w:id w:val="-1772390767"/>
            <w14:checkbox>
              <w14:checked w14:val="0"/>
              <w14:checkedState w14:val="2612" w14:font="MS Gothic"/>
              <w14:uncheckedState w14:val="2610" w14:font="MS Gothic"/>
            </w14:checkbox>
          </w:sdtPr>
          <w:sdtContent>
            <w:tc>
              <w:tcPr>
                <w:tcW w:w="2250" w:type="dxa"/>
              </w:tcPr>
              <w:p w14:paraId="74D72A50"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6549AE0C"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143DD5CD" w14:textId="77777777">
            <w:pPr>
              <w:rPr>
                <w:rFonts w:eastAsia="Times New Roman" w:cs="Segoe UI"/>
                <w:color w:val="000000"/>
                <w:lang w:eastAsia="en-IN"/>
              </w:rPr>
            </w:pPr>
            <w:r>
              <w:rPr>
                <w:rFonts w:eastAsia="Times New Roman" w:cs="Segoe UI"/>
                <w:b w:val="0"/>
                <w:bCs w:val="0"/>
                <w:color w:val="000000"/>
                <w:lang w:eastAsia="en-IN"/>
              </w:rPr>
              <w:t>Microsoft Information Protection</w:t>
            </w:r>
          </w:p>
        </w:tc>
        <w:sdt>
          <w:sdtPr>
            <w:rPr>
              <w:rFonts w:eastAsia="Times New Roman" w:cs="Segoe UI"/>
              <w:color w:val="000000"/>
              <w:lang w:eastAsia="en-IN"/>
            </w:rPr>
            <w:id w:val="-651835487"/>
            <w14:checkbox>
              <w14:checked w14:val="0"/>
              <w14:checkedState w14:val="2612" w14:font="MS Gothic"/>
              <w14:uncheckedState w14:val="2610" w14:font="MS Gothic"/>
            </w14:checkbox>
          </w:sdtPr>
          <w:sdtContent>
            <w:tc>
              <w:tcPr>
                <w:tcW w:w="2250" w:type="dxa"/>
              </w:tcPr>
              <w:p w14:paraId="233FE53A"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5650F9A3"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56A6E33E" w14:textId="77777777">
            <w:pPr>
              <w:rPr>
                <w:rFonts w:eastAsia="Times New Roman" w:cs="Segoe UI"/>
                <w:b w:val="0"/>
                <w:bCs w:val="0"/>
                <w:color w:val="000000"/>
                <w:lang w:eastAsia="en-IN"/>
              </w:rPr>
            </w:pPr>
            <w:r>
              <w:rPr>
                <w:rFonts w:eastAsia="Times New Roman" w:cs="Segoe UI"/>
                <w:b w:val="0"/>
                <w:bCs w:val="0"/>
                <w:color w:val="000000"/>
                <w:lang w:eastAsia="en-IN"/>
              </w:rPr>
              <w:t>Outlook Mobile</w:t>
            </w:r>
          </w:p>
        </w:tc>
        <w:sdt>
          <w:sdtPr>
            <w:rPr>
              <w:rFonts w:eastAsia="Times New Roman" w:cs="Segoe UI"/>
              <w:color w:val="000000"/>
              <w:lang w:eastAsia="en-IN"/>
            </w:rPr>
            <w:id w:val="-440153943"/>
            <w14:checkbox>
              <w14:checked w14:val="0"/>
              <w14:checkedState w14:val="2612" w14:font="MS Gothic"/>
              <w14:uncheckedState w14:val="2610" w14:font="MS Gothic"/>
            </w14:checkbox>
          </w:sdtPr>
          <w:sdtContent>
            <w:tc>
              <w:tcPr>
                <w:tcW w:w="2250" w:type="dxa"/>
              </w:tcPr>
              <w:p w14:paraId="5B68960B"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52C1D580"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B85D3A7" w14:textId="77777777">
            <w:pPr>
              <w:rPr>
                <w:rFonts w:eastAsia="Times New Roman" w:cs="Segoe UI"/>
                <w:b w:val="0"/>
                <w:bCs w:val="0"/>
                <w:color w:val="000000"/>
                <w:lang w:eastAsia="en-IN"/>
              </w:rPr>
            </w:pPr>
            <w:r>
              <w:rPr>
                <w:rFonts w:eastAsia="Times New Roman" w:cs="Segoe UI"/>
                <w:b w:val="0"/>
                <w:bCs w:val="0"/>
                <w:color w:val="000000"/>
                <w:lang w:eastAsia="en-IN"/>
              </w:rPr>
              <w:t>SharePoint Online</w:t>
            </w:r>
          </w:p>
        </w:tc>
        <w:sdt>
          <w:sdtPr>
            <w:rPr>
              <w:rFonts w:eastAsia="Times New Roman" w:cs="Segoe UI"/>
              <w:color w:val="000000"/>
              <w:lang w:eastAsia="en-IN"/>
            </w:rPr>
            <w:id w:val="-1608495889"/>
            <w14:checkbox>
              <w14:checked w14:val="0"/>
              <w14:checkedState w14:val="2612" w14:font="MS Gothic"/>
              <w14:uncheckedState w14:val="2610" w14:font="MS Gothic"/>
            </w14:checkbox>
          </w:sdtPr>
          <w:sdtContent>
            <w:tc>
              <w:tcPr>
                <w:tcW w:w="2250" w:type="dxa"/>
              </w:tcPr>
              <w:p w14:paraId="5815AE05"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66E9F9C5"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128679D" w14:textId="77777777">
            <w:pPr>
              <w:rPr>
                <w:rFonts w:eastAsia="Times New Roman" w:cs="Segoe UI"/>
                <w:b w:val="0"/>
                <w:bCs w:val="0"/>
                <w:color w:val="000000"/>
                <w:lang w:eastAsia="en-IN"/>
              </w:rPr>
            </w:pPr>
            <w:r>
              <w:rPr>
                <w:rFonts w:eastAsia="Times New Roman" w:cs="Segoe UI"/>
                <w:b w:val="0"/>
                <w:bCs w:val="0"/>
                <w:color w:val="000000"/>
                <w:lang w:eastAsia="en-IN"/>
              </w:rPr>
              <w:t>Microsoft Teams</w:t>
            </w:r>
          </w:p>
        </w:tc>
        <w:sdt>
          <w:sdtPr>
            <w:rPr>
              <w:rFonts w:eastAsia="Times New Roman" w:cs="Segoe UI"/>
              <w:color w:val="000000"/>
              <w:lang w:eastAsia="en-IN"/>
            </w:rPr>
            <w:id w:val="1872186314"/>
            <w14:checkbox>
              <w14:checked w14:val="0"/>
              <w14:checkedState w14:val="2612" w14:font="MS Gothic"/>
              <w14:uncheckedState w14:val="2610" w14:font="MS Gothic"/>
            </w14:checkbox>
          </w:sdtPr>
          <w:sdtContent>
            <w:tc>
              <w:tcPr>
                <w:tcW w:w="2250" w:type="dxa"/>
              </w:tcPr>
              <w:p w14:paraId="361BE341"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7F5FABE6"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391FED82" w14:textId="77777777">
            <w:pPr>
              <w:rPr>
                <w:rFonts w:eastAsia="Times New Roman" w:cs="Segoe UI"/>
                <w:b w:val="0"/>
                <w:bCs w:val="0"/>
                <w:color w:val="000000"/>
                <w:lang w:eastAsia="en-IN"/>
              </w:rPr>
            </w:pPr>
            <w:r>
              <w:rPr>
                <w:rFonts w:eastAsia="Times New Roman" w:cs="Segoe UI"/>
                <w:b w:val="0"/>
                <w:bCs w:val="0"/>
                <w:color w:val="000000"/>
                <w:lang w:eastAsia="en-IN"/>
              </w:rPr>
              <w:t>Teams Apps</w:t>
            </w:r>
          </w:p>
        </w:tc>
        <w:sdt>
          <w:sdtPr>
            <w:rPr>
              <w:rFonts w:eastAsia="Times New Roman" w:cs="Segoe UI"/>
              <w:color w:val="000000"/>
              <w:lang w:eastAsia="en-IN"/>
            </w:rPr>
            <w:id w:val="757251394"/>
            <w14:checkbox>
              <w14:checked w14:val="0"/>
              <w14:checkedState w14:val="2612" w14:font="MS Gothic"/>
              <w14:uncheckedState w14:val="2610" w14:font="MS Gothic"/>
            </w14:checkbox>
          </w:sdtPr>
          <w:sdtContent>
            <w:tc>
              <w:tcPr>
                <w:tcW w:w="2250" w:type="dxa"/>
              </w:tcPr>
              <w:p w14:paraId="18E76022"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245466D1"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14529590" w14:textId="77777777">
            <w:pPr>
              <w:rPr>
                <w:rFonts w:eastAsia="Times New Roman" w:cs="Segoe UI"/>
                <w:b w:val="0"/>
                <w:bCs w:val="0"/>
                <w:color w:val="000000"/>
                <w:lang w:eastAsia="en-IN"/>
              </w:rPr>
            </w:pPr>
            <w:r>
              <w:rPr>
                <w:rFonts w:eastAsia="Times New Roman" w:cs="Segoe UI"/>
                <w:b w:val="0"/>
                <w:bCs w:val="0"/>
                <w:color w:val="000000"/>
                <w:lang w:eastAsia="en-IN"/>
              </w:rPr>
              <w:t>Teams for Frontline Workers</w:t>
            </w:r>
          </w:p>
        </w:tc>
        <w:sdt>
          <w:sdtPr>
            <w:rPr>
              <w:rFonts w:eastAsia="Times New Roman" w:cs="Segoe UI"/>
              <w:color w:val="000000"/>
              <w:lang w:eastAsia="en-IN"/>
            </w:rPr>
            <w:id w:val="-1404906440"/>
            <w14:checkbox>
              <w14:checked w14:val="0"/>
              <w14:checkedState w14:val="2612" w14:font="MS Gothic"/>
              <w14:uncheckedState w14:val="2610" w14:font="MS Gothic"/>
            </w14:checkbox>
          </w:sdtPr>
          <w:sdtContent>
            <w:tc>
              <w:tcPr>
                <w:tcW w:w="2250" w:type="dxa"/>
              </w:tcPr>
              <w:p w14:paraId="3F40644B"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0EA0A77A"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54F92409" w14:textId="77777777">
            <w:pPr>
              <w:rPr>
                <w:rFonts w:eastAsia="Times New Roman" w:cs="Segoe UI"/>
                <w:b w:val="0"/>
                <w:bCs w:val="0"/>
                <w:color w:val="000000"/>
                <w:lang w:eastAsia="en-IN"/>
              </w:rPr>
            </w:pPr>
            <w:r>
              <w:rPr>
                <w:rFonts w:eastAsia="Times New Roman" w:cs="Segoe UI"/>
                <w:b w:val="0"/>
                <w:bCs w:val="0"/>
                <w:color w:val="000000"/>
                <w:lang w:eastAsia="en-IN"/>
              </w:rPr>
              <w:t>Teams Meetings</w:t>
            </w:r>
          </w:p>
        </w:tc>
        <w:sdt>
          <w:sdtPr>
            <w:rPr>
              <w:rFonts w:eastAsia="Times New Roman" w:cs="Segoe UI"/>
              <w:color w:val="000000"/>
              <w:lang w:eastAsia="en-IN"/>
            </w:rPr>
            <w:id w:val="186264738"/>
            <w14:checkbox>
              <w14:checked w14:val="0"/>
              <w14:checkedState w14:val="2612" w14:font="MS Gothic"/>
              <w14:uncheckedState w14:val="2610" w14:font="MS Gothic"/>
            </w14:checkbox>
          </w:sdtPr>
          <w:sdtContent>
            <w:tc>
              <w:tcPr>
                <w:tcW w:w="2250" w:type="dxa"/>
              </w:tcPr>
              <w:p w14:paraId="74E84B6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0028FE7C"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4445A1B3" w14:textId="77777777">
            <w:pPr>
              <w:rPr>
                <w:rFonts w:eastAsia="Times New Roman" w:cs="Segoe UI"/>
                <w:b w:val="0"/>
                <w:bCs w:val="0"/>
                <w:color w:val="000000"/>
                <w:lang w:eastAsia="en-IN"/>
              </w:rPr>
            </w:pPr>
            <w:r>
              <w:rPr>
                <w:rFonts w:eastAsia="Times New Roman" w:cs="Segoe UI"/>
                <w:b w:val="0"/>
                <w:bCs w:val="0"/>
                <w:color w:val="000000"/>
                <w:lang w:eastAsia="en-IN"/>
              </w:rPr>
              <w:t>Teams Phone</w:t>
            </w:r>
          </w:p>
        </w:tc>
        <w:sdt>
          <w:sdtPr>
            <w:rPr>
              <w:rFonts w:eastAsia="Times New Roman" w:cs="Segoe UI"/>
              <w:color w:val="000000"/>
              <w:lang w:eastAsia="en-IN"/>
            </w:rPr>
            <w:id w:val="-416485937"/>
            <w14:checkbox>
              <w14:checked w14:val="0"/>
              <w14:checkedState w14:val="2612" w14:font="MS Gothic"/>
              <w14:uncheckedState w14:val="2610" w14:font="MS Gothic"/>
            </w14:checkbox>
          </w:sdtPr>
          <w:sdtContent>
            <w:tc>
              <w:tcPr>
                <w:tcW w:w="2250" w:type="dxa"/>
              </w:tcPr>
              <w:p w14:paraId="3E593A93"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27D3789D"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3FB78FCC" w14:textId="77777777">
            <w:pPr>
              <w:rPr>
                <w:rFonts w:eastAsia="Times New Roman" w:cs="Segoe UI"/>
                <w:b w:val="0"/>
                <w:bCs w:val="0"/>
                <w:color w:val="000000"/>
                <w:lang w:eastAsia="en-IN"/>
              </w:rPr>
            </w:pPr>
            <w:r>
              <w:rPr>
                <w:rFonts w:eastAsia="Times New Roman" w:cs="Segoe UI"/>
                <w:b w:val="0"/>
                <w:bCs w:val="0"/>
                <w:color w:val="000000"/>
                <w:lang w:eastAsia="en-IN"/>
              </w:rPr>
              <w:t>Teams Rooms</w:t>
            </w:r>
          </w:p>
        </w:tc>
        <w:sdt>
          <w:sdtPr>
            <w:rPr>
              <w:rFonts w:eastAsia="Times New Roman" w:cs="Segoe UI"/>
              <w:color w:val="000000"/>
              <w:lang w:eastAsia="en-IN"/>
            </w:rPr>
            <w:id w:val="-1108118492"/>
            <w14:checkbox>
              <w14:checked w14:val="0"/>
              <w14:checkedState w14:val="2612" w14:font="MS Gothic"/>
              <w14:uncheckedState w14:val="2610" w14:font="MS Gothic"/>
            </w14:checkbox>
          </w:sdtPr>
          <w:sdtContent>
            <w:tc>
              <w:tcPr>
                <w:tcW w:w="2250" w:type="dxa"/>
              </w:tcPr>
              <w:p w14:paraId="00145A29"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561B1003"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76C6EED5" w14:textId="77777777">
            <w:pPr>
              <w:rPr>
                <w:rFonts w:eastAsia="Times New Roman" w:cs="Segoe UI"/>
                <w:color w:val="000000"/>
                <w:lang w:eastAsia="en-IN"/>
              </w:rPr>
            </w:pPr>
            <w:r>
              <w:rPr>
                <w:rFonts w:eastAsia="Times New Roman" w:cs="Segoe UI"/>
                <w:b w:val="0"/>
                <w:bCs w:val="0"/>
                <w:color w:val="000000"/>
                <w:lang w:eastAsia="en-IN"/>
              </w:rPr>
              <w:t>Viva Connections</w:t>
            </w:r>
          </w:p>
        </w:tc>
        <w:sdt>
          <w:sdtPr>
            <w:rPr>
              <w:rFonts w:eastAsia="Times New Roman" w:cs="Segoe UI"/>
              <w:color w:val="000000"/>
              <w:lang w:eastAsia="en-IN"/>
            </w:rPr>
            <w:id w:val="-53706077"/>
            <w14:checkbox>
              <w14:checked w14:val="0"/>
              <w14:checkedState w14:val="2612" w14:font="MS Gothic"/>
              <w14:uncheckedState w14:val="2610" w14:font="MS Gothic"/>
            </w14:checkbox>
          </w:sdtPr>
          <w:sdtContent>
            <w:tc>
              <w:tcPr>
                <w:tcW w:w="2250" w:type="dxa"/>
              </w:tcPr>
              <w:p w14:paraId="48C55A03"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51FF947B"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674224A5" w14:textId="77777777">
            <w:pPr>
              <w:rPr>
                <w:rFonts w:eastAsia="Times New Roman" w:cs="Segoe UI"/>
                <w:b w:val="0"/>
                <w:bCs w:val="0"/>
                <w:color w:val="000000"/>
                <w:lang w:eastAsia="en-IN"/>
              </w:rPr>
            </w:pPr>
            <w:r>
              <w:rPr>
                <w:rFonts w:eastAsia="Times New Roman" w:cs="Segoe UI"/>
                <w:b w:val="0"/>
                <w:bCs w:val="0"/>
                <w:color w:val="000000"/>
                <w:lang w:eastAsia="en-IN"/>
              </w:rPr>
              <w:t>Viva Engage</w:t>
            </w:r>
          </w:p>
        </w:tc>
        <w:sdt>
          <w:sdtPr>
            <w:rPr>
              <w:rFonts w:eastAsia="Times New Roman" w:cs="Segoe UI"/>
              <w:color w:val="000000"/>
              <w:lang w:eastAsia="en-IN"/>
            </w:rPr>
            <w:id w:val="-951547108"/>
            <w14:checkbox>
              <w14:checked w14:val="0"/>
              <w14:checkedState w14:val="2612" w14:font="MS Gothic"/>
              <w14:uncheckedState w14:val="2610" w14:font="MS Gothic"/>
            </w14:checkbox>
          </w:sdtPr>
          <w:sdtContent>
            <w:tc>
              <w:tcPr>
                <w:tcW w:w="2250" w:type="dxa"/>
              </w:tcPr>
              <w:p w14:paraId="6F84BACF"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3BB870B4"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54F00122" w14:textId="77777777">
            <w:pPr>
              <w:rPr>
                <w:rFonts w:eastAsia="Times New Roman" w:cs="Segoe UI"/>
                <w:b w:val="0"/>
                <w:bCs w:val="0"/>
                <w:color w:val="000000"/>
                <w:lang w:eastAsia="en-IN"/>
              </w:rPr>
            </w:pPr>
            <w:r>
              <w:rPr>
                <w:rFonts w:eastAsia="Times New Roman" w:cs="Segoe UI"/>
                <w:b w:val="0"/>
                <w:bCs w:val="0"/>
                <w:color w:val="000000"/>
                <w:lang w:eastAsia="en-IN"/>
              </w:rPr>
              <w:t>Viva Goals</w:t>
            </w:r>
          </w:p>
        </w:tc>
        <w:sdt>
          <w:sdtPr>
            <w:rPr>
              <w:rFonts w:eastAsia="Times New Roman" w:cs="Segoe UI"/>
              <w:color w:val="000000"/>
              <w:lang w:eastAsia="en-IN"/>
            </w:rPr>
            <w:id w:val="1697183149"/>
            <w14:checkbox>
              <w14:checked w14:val="0"/>
              <w14:checkedState w14:val="2612" w14:font="MS Gothic"/>
              <w14:uncheckedState w14:val="2610" w14:font="MS Gothic"/>
            </w14:checkbox>
          </w:sdtPr>
          <w:sdtContent>
            <w:tc>
              <w:tcPr>
                <w:tcW w:w="2250" w:type="dxa"/>
              </w:tcPr>
              <w:p w14:paraId="16685603"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55263B48"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2DC88B66" w14:textId="77777777">
            <w:pPr>
              <w:rPr>
                <w:rFonts w:eastAsia="Times New Roman" w:cs="Segoe UI"/>
                <w:b w:val="0"/>
                <w:bCs w:val="0"/>
                <w:color w:val="000000"/>
                <w:lang w:eastAsia="en-IN"/>
              </w:rPr>
            </w:pPr>
            <w:r>
              <w:rPr>
                <w:rFonts w:eastAsia="Times New Roman" w:cs="Segoe UI"/>
                <w:b w:val="0"/>
                <w:bCs w:val="0"/>
                <w:color w:val="000000"/>
                <w:lang w:eastAsia="en-IN"/>
              </w:rPr>
              <w:t>Viva Insights</w:t>
            </w:r>
          </w:p>
        </w:tc>
        <w:sdt>
          <w:sdtPr>
            <w:rPr>
              <w:rFonts w:eastAsia="Times New Roman" w:cs="Segoe UI"/>
              <w:color w:val="000000"/>
              <w:lang w:eastAsia="en-IN"/>
            </w:rPr>
            <w:id w:val="576174135"/>
            <w14:checkbox>
              <w14:checked w14:val="0"/>
              <w14:checkedState w14:val="2612" w14:font="MS Gothic"/>
              <w14:uncheckedState w14:val="2610" w14:font="MS Gothic"/>
            </w14:checkbox>
          </w:sdtPr>
          <w:sdtContent>
            <w:tc>
              <w:tcPr>
                <w:tcW w:w="2250" w:type="dxa"/>
              </w:tcPr>
              <w:p w14:paraId="01989203"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Segoe UI Symbol" w:eastAsia="MS Gothic" w:hAnsi="Segoe UI Symbol" w:cs="Segoe UI Symbol"/>
                    <w:color w:val="000000"/>
                    <w:lang w:eastAsia="en-IN"/>
                  </w:rPr>
                  <w:t>☐</w:t>
                </w:r>
              </w:p>
            </w:tc>
          </w:sdtContent>
        </w:sdt>
      </w:tr>
      <w:tr w14:paraId="02B90FA5" w14:textId="77777777">
        <w:trPr>
          <w:trHeight w:val="288"/>
        </w:trPr>
        <w:tc>
          <w:tcPr>
            <w:cnfStyle w:val="001000000000" w:firstRow="0" w:lastRow="0" w:firstColumn="1" w:lastColumn="0" w:oddVBand="0" w:evenVBand="0" w:oddHBand="0" w:evenHBand="0" w:firstRowFirstColumn="0" w:firstRowLastColumn="0" w:lastRowFirstColumn="0" w:lastRowLastColumn="0"/>
            <w:tcW w:w="7105" w:type="dxa"/>
            <w:noWrap/>
          </w:tcPr>
          <w:p w14:paraId="36BD09DB" w14:textId="77777777">
            <w:pPr>
              <w:rPr>
                <w:rFonts w:eastAsia="Times New Roman" w:cs="Segoe UI"/>
                <w:b w:val="0"/>
                <w:bCs w:val="0"/>
                <w:color w:val="000000"/>
                <w:lang w:eastAsia="en-IN"/>
              </w:rPr>
            </w:pPr>
            <w:r>
              <w:rPr>
                <w:rFonts w:eastAsia="Times New Roman" w:cs="Segoe UI"/>
                <w:b w:val="0"/>
                <w:bCs w:val="0"/>
                <w:color w:val="000000"/>
                <w:lang w:eastAsia="en-IN"/>
              </w:rPr>
              <w:t>Viva Learning</w:t>
            </w:r>
          </w:p>
        </w:tc>
        <w:sdt>
          <w:sdtPr>
            <w:rPr>
              <w:rFonts w:eastAsia="Times New Roman" w:cs="Segoe UI"/>
              <w:color w:val="000000"/>
              <w:lang w:eastAsia="en-IN"/>
            </w:rPr>
            <w:id w:val="-1864736206"/>
            <w14:checkbox>
              <w14:checked w14:val="0"/>
              <w14:checkedState w14:val="2612" w14:font="MS Gothic"/>
              <w14:uncheckedState w14:val="2610" w14:font="MS Gothic"/>
            </w14:checkbox>
          </w:sdtPr>
          <w:sdtContent>
            <w:tc>
              <w:tcPr>
                <w:tcW w:w="2250" w:type="dxa"/>
              </w:tcPr>
              <w:p w14:paraId="0D2FED8E"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r w14:paraId="0210BAF5" w14:textId="7777777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105" w:type="dxa"/>
            <w:noWrap/>
            <w:hideMark/>
          </w:tcPr>
          <w:p w14:paraId="1099E31E" w14:textId="77777777">
            <w:pPr>
              <w:rPr>
                <w:rFonts w:eastAsia="Times New Roman" w:cs="Segoe UI"/>
                <w:b w:val="0"/>
                <w:bCs w:val="0"/>
                <w:color w:val="000000"/>
                <w:lang w:eastAsia="en-IN"/>
              </w:rPr>
            </w:pPr>
            <w:r>
              <w:rPr>
                <w:rFonts w:eastAsia="Times New Roman" w:cs="Segoe UI"/>
                <w:b w:val="0"/>
                <w:bCs w:val="0"/>
                <w:color w:val="000000"/>
                <w:lang w:eastAsia="en-IN"/>
              </w:rPr>
              <w:t>Viva Topics</w:t>
            </w:r>
          </w:p>
        </w:tc>
        <w:sdt>
          <w:sdtPr>
            <w:rPr>
              <w:rFonts w:eastAsia="Times New Roman" w:cs="Segoe UI"/>
              <w:color w:val="000000"/>
              <w:lang w:eastAsia="en-IN"/>
            </w:rPr>
            <w:id w:val="-881089315"/>
            <w14:checkbox>
              <w14:checked w14:val="0"/>
              <w14:checkedState w14:val="2612" w14:font="MS Gothic"/>
              <w14:uncheckedState w14:val="2610" w14:font="MS Gothic"/>
            </w14:checkbox>
          </w:sdtPr>
          <w:sdtContent>
            <w:tc>
              <w:tcPr>
                <w:tcW w:w="2250" w:type="dxa"/>
              </w:tcPr>
              <w:p w14:paraId="7AAAB5E3"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Segoe UI"/>
                    <w:color w:val="000000"/>
                    <w:lang w:eastAsia="en-IN"/>
                  </w:rPr>
                </w:pPr>
                <w:r>
                  <w:rPr>
                    <w:rFonts w:ascii="MS Gothic" w:eastAsia="MS Gothic" w:hAnsi="MS Gothic" w:cs="Segoe UI" w:hint="eastAsia"/>
                    <w:color w:val="000000"/>
                    <w:lang w:eastAsia="en-IN"/>
                  </w:rPr>
                  <w:t>☐</w:t>
                </w:r>
              </w:p>
            </w:tc>
          </w:sdtContent>
        </w:sdt>
      </w:tr>
    </w:tbl>
    <w:p w14:paraId="56E0F549" w14:textId="77777777"/>
    <w:p w14:paraId="0F2ED8C7" w14:textId="77777777">
      <w:pPr>
        <w:rPr>
          <w:b/>
          <w:bCs/>
        </w:rPr>
      </w:pPr>
      <w:r>
        <w:rPr>
          <w:b/>
          <w:bCs/>
        </w:rPr>
        <w:t>Biz Apps</w:t>
      </w:r>
    </w:p>
    <w:tbl>
      <w:tblPr>
        <w:tblW w:w="0" w:type="auto"/>
        <w:tblLayout w:type="fixed"/>
        <w:tblLook w:val="06A0" w:firstRow="1" w:lastRow="0" w:firstColumn="1" w:lastColumn="0" w:noHBand="1" w:noVBand="1"/>
      </w:tblPr>
      <w:tblGrid>
        <w:gridCol w:w="930"/>
        <w:gridCol w:w="8415"/>
      </w:tblGrid>
      <w:tr w14:paraId="2A982521" w14:textId="77777777">
        <w:trPr>
          <w:trHeight w:val="285"/>
        </w:trPr>
        <w:tc>
          <w:tcPr>
            <w:tcW w:w="930" w:type="dxa"/>
            <w:tcBorders>
              <w:top w:val="single" w:sz="6" w:space="0" w:color="auto"/>
              <w:left w:val="single" w:sz="6" w:space="0" w:color="auto"/>
              <w:bottom w:val="single" w:sz="6" w:space="0" w:color="auto"/>
              <w:right w:val="single" w:sz="6" w:space="0" w:color="auto"/>
            </w:tcBorders>
            <w:shd w:val="clear" w:color="auto" w:fill="92D050"/>
            <w:tcMar>
              <w:left w:w="105" w:type="dxa"/>
              <w:right w:w="105" w:type="dxa"/>
            </w:tcMar>
          </w:tcPr>
          <w:p w14:paraId="133EF9F3" w14:textId="77777777">
            <w:pPr>
              <w:spacing w:after="0"/>
              <w:rPr>
                <w:rFonts w:eastAsia="Calibri" w:cs="Segoe UI"/>
                <w:color w:val="000000" w:themeColor="text1"/>
              </w:rPr>
            </w:pPr>
            <w:r>
              <w:rPr>
                <w:rFonts w:eastAsia="Calibri" w:cs="Segoe UI"/>
                <w:b/>
                <w:bCs/>
                <w:color w:val="000000" w:themeColor="text1"/>
              </w:rPr>
              <w:t>Serial No</w:t>
            </w:r>
          </w:p>
        </w:tc>
        <w:tc>
          <w:tcPr>
            <w:tcW w:w="8415" w:type="dxa"/>
            <w:tcBorders>
              <w:top w:val="single" w:sz="6" w:space="0" w:color="auto"/>
              <w:left w:val="single" w:sz="6" w:space="0" w:color="auto"/>
              <w:bottom w:val="single" w:sz="6" w:space="0" w:color="auto"/>
              <w:right w:val="single" w:sz="6" w:space="0" w:color="auto"/>
            </w:tcBorders>
            <w:shd w:val="clear" w:color="auto" w:fill="92D050"/>
            <w:tcMar>
              <w:left w:w="105" w:type="dxa"/>
              <w:right w:w="105" w:type="dxa"/>
            </w:tcMar>
          </w:tcPr>
          <w:p w14:paraId="7207A6D5" w14:textId="77777777">
            <w:pPr>
              <w:spacing w:after="0"/>
              <w:rPr>
                <w:rFonts w:eastAsia="Calibri" w:cs="Segoe UI"/>
                <w:color w:val="000000" w:themeColor="text1"/>
              </w:rPr>
            </w:pPr>
            <w:r>
              <w:rPr>
                <w:rFonts w:eastAsia="Calibri" w:cs="Segoe UI"/>
                <w:b/>
                <w:bCs/>
                <w:color w:val="000000" w:themeColor="text1"/>
              </w:rPr>
              <w:t>Product Name</w:t>
            </w:r>
          </w:p>
        </w:tc>
      </w:tr>
      <w:tr w14:paraId="621D0FEF" w14:textId="77777777">
        <w:trPr>
          <w:trHeight w:val="285"/>
        </w:trPr>
        <w:tc>
          <w:tcPr>
            <w:tcW w:w="930" w:type="dxa"/>
            <w:tcBorders>
              <w:top w:val="single" w:sz="6" w:space="0" w:color="auto"/>
              <w:left w:val="single" w:sz="6" w:space="0" w:color="auto"/>
              <w:bottom w:val="single" w:sz="6" w:space="0" w:color="auto"/>
              <w:right w:val="single" w:sz="6" w:space="0" w:color="auto"/>
            </w:tcBorders>
            <w:tcMar>
              <w:left w:w="105" w:type="dxa"/>
              <w:right w:w="105" w:type="dxa"/>
            </w:tcMar>
          </w:tcPr>
          <w:p w14:paraId="29D51E42" w14:textId="77777777">
            <w:pPr>
              <w:spacing w:after="0"/>
              <w:rPr>
                <w:rFonts w:eastAsia="Calibri" w:cs="Segoe UI"/>
                <w:color w:val="000000" w:themeColor="text1"/>
              </w:rPr>
            </w:pPr>
            <w:r>
              <w:rPr>
                <w:rFonts w:eastAsia="Calibri" w:cs="Segoe UI"/>
                <w:color w:val="000000" w:themeColor="text1"/>
              </w:rPr>
              <w:t>1</w:t>
            </w:r>
          </w:p>
        </w:tc>
        <w:tc>
          <w:tcPr>
            <w:tcW w:w="8415" w:type="dxa"/>
            <w:tcBorders>
              <w:top w:val="single" w:sz="6" w:space="0" w:color="auto"/>
              <w:left w:val="single" w:sz="6" w:space="0" w:color="auto"/>
              <w:bottom w:val="single" w:sz="6" w:space="0" w:color="auto"/>
              <w:right w:val="single" w:sz="6" w:space="0" w:color="auto"/>
            </w:tcBorders>
            <w:tcMar>
              <w:left w:w="105" w:type="dxa"/>
              <w:right w:w="105" w:type="dxa"/>
            </w:tcMar>
          </w:tcPr>
          <w:p w14:paraId="6FF69773" w14:textId="77777777">
            <w:pPr>
              <w:spacing w:after="0"/>
              <w:rPr>
                <w:rFonts w:eastAsia="Calibri" w:cs="Segoe UI"/>
                <w:color w:val="000000" w:themeColor="text1"/>
              </w:rPr>
            </w:pPr>
            <w:r>
              <w:rPr>
                <w:rFonts w:eastAsia="Calibri" w:cs="Segoe UI"/>
                <w:color w:val="000000" w:themeColor="text1"/>
              </w:rPr>
              <w:t>D365 Customer Engagement</w:t>
            </w:r>
          </w:p>
        </w:tc>
      </w:tr>
      <w:tr w14:paraId="67D4BD55" w14:textId="77777777">
        <w:trPr>
          <w:trHeight w:val="285"/>
        </w:trPr>
        <w:tc>
          <w:tcPr>
            <w:tcW w:w="930" w:type="dxa"/>
            <w:tcBorders>
              <w:top w:val="single" w:sz="6" w:space="0" w:color="auto"/>
              <w:left w:val="single" w:sz="6" w:space="0" w:color="auto"/>
              <w:bottom w:val="single" w:sz="6" w:space="0" w:color="auto"/>
              <w:right w:val="single" w:sz="6" w:space="0" w:color="auto"/>
            </w:tcBorders>
            <w:tcMar>
              <w:left w:w="105" w:type="dxa"/>
              <w:right w:w="105" w:type="dxa"/>
            </w:tcMar>
          </w:tcPr>
          <w:p w14:paraId="0FF93917" w14:textId="77777777">
            <w:pPr>
              <w:spacing w:after="0"/>
              <w:rPr>
                <w:rFonts w:eastAsia="Calibri" w:cs="Segoe UI"/>
                <w:color w:val="000000" w:themeColor="text1"/>
              </w:rPr>
            </w:pPr>
            <w:r>
              <w:rPr>
                <w:rFonts w:eastAsia="Calibri" w:cs="Segoe UI"/>
                <w:color w:val="000000" w:themeColor="text1"/>
              </w:rPr>
              <w:t>2</w:t>
            </w:r>
          </w:p>
        </w:tc>
        <w:tc>
          <w:tcPr>
            <w:tcW w:w="8415" w:type="dxa"/>
            <w:tcBorders>
              <w:top w:val="single" w:sz="6" w:space="0" w:color="auto"/>
              <w:left w:val="single" w:sz="6" w:space="0" w:color="auto"/>
              <w:bottom w:val="single" w:sz="6" w:space="0" w:color="auto"/>
              <w:right w:val="single" w:sz="6" w:space="0" w:color="auto"/>
            </w:tcBorders>
            <w:tcMar>
              <w:left w:w="105" w:type="dxa"/>
              <w:right w:w="105" w:type="dxa"/>
            </w:tcMar>
          </w:tcPr>
          <w:p w14:paraId="670FE518" w14:textId="77777777">
            <w:pPr>
              <w:spacing w:after="0"/>
              <w:rPr>
                <w:rFonts w:eastAsia="Calibri" w:cs="Segoe UI"/>
                <w:color w:val="000000" w:themeColor="text1"/>
              </w:rPr>
            </w:pPr>
            <w:r>
              <w:rPr>
                <w:rFonts w:eastAsia="Calibri" w:cs="Segoe UI"/>
                <w:color w:val="000000" w:themeColor="text1"/>
              </w:rPr>
              <w:t>Product 2</w:t>
            </w:r>
          </w:p>
        </w:tc>
      </w:tr>
      <w:tr w14:paraId="6E84EB24" w14:textId="77777777">
        <w:trPr>
          <w:trHeight w:val="285"/>
        </w:trPr>
        <w:tc>
          <w:tcPr>
            <w:tcW w:w="930" w:type="dxa"/>
            <w:tcBorders>
              <w:top w:val="single" w:sz="6" w:space="0" w:color="auto"/>
              <w:left w:val="single" w:sz="6" w:space="0" w:color="auto"/>
              <w:bottom w:val="single" w:sz="6" w:space="0" w:color="auto"/>
              <w:right w:val="single" w:sz="6" w:space="0" w:color="auto"/>
            </w:tcBorders>
            <w:tcMar>
              <w:left w:w="105" w:type="dxa"/>
              <w:right w:w="105" w:type="dxa"/>
            </w:tcMar>
          </w:tcPr>
          <w:p w14:paraId="67704A22" w14:textId="77777777">
            <w:pPr>
              <w:spacing w:after="0"/>
              <w:rPr>
                <w:rFonts w:eastAsia="Calibri" w:cs="Segoe UI"/>
                <w:color w:val="000000" w:themeColor="text1"/>
              </w:rPr>
            </w:pPr>
            <w:r>
              <w:rPr>
                <w:rFonts w:eastAsia="Calibri" w:cs="Segoe UI"/>
                <w:color w:val="000000" w:themeColor="text1"/>
              </w:rPr>
              <w:t>3</w:t>
            </w:r>
          </w:p>
        </w:tc>
        <w:tc>
          <w:tcPr>
            <w:tcW w:w="8415" w:type="dxa"/>
            <w:tcBorders>
              <w:top w:val="single" w:sz="6" w:space="0" w:color="auto"/>
              <w:left w:val="single" w:sz="6" w:space="0" w:color="auto"/>
              <w:bottom w:val="single" w:sz="6" w:space="0" w:color="auto"/>
              <w:right w:val="single" w:sz="6" w:space="0" w:color="auto"/>
            </w:tcBorders>
            <w:tcMar>
              <w:left w:w="105" w:type="dxa"/>
              <w:right w:w="105" w:type="dxa"/>
            </w:tcMar>
          </w:tcPr>
          <w:p w14:paraId="59D8D58A" w14:textId="77777777">
            <w:pPr>
              <w:spacing w:after="0"/>
              <w:rPr>
                <w:rFonts w:eastAsia="Calibri" w:cs="Segoe UI"/>
                <w:color w:val="000000" w:themeColor="text1"/>
              </w:rPr>
            </w:pPr>
            <w:r>
              <w:rPr>
                <w:rFonts w:eastAsia="Calibri" w:cs="Segoe UI"/>
                <w:color w:val="000000" w:themeColor="text1"/>
              </w:rPr>
              <w:t>Product 3</w:t>
            </w:r>
          </w:p>
        </w:tc>
      </w:tr>
      <w:tr w14:paraId="65AB464A" w14:textId="77777777">
        <w:trPr>
          <w:trHeight w:val="285"/>
        </w:trPr>
        <w:tc>
          <w:tcPr>
            <w:tcW w:w="930" w:type="dxa"/>
            <w:tcBorders>
              <w:top w:val="single" w:sz="6" w:space="0" w:color="auto"/>
              <w:left w:val="single" w:sz="6" w:space="0" w:color="auto"/>
              <w:bottom w:val="single" w:sz="6" w:space="0" w:color="auto"/>
              <w:right w:val="single" w:sz="6" w:space="0" w:color="auto"/>
            </w:tcBorders>
            <w:tcMar>
              <w:left w:w="105" w:type="dxa"/>
              <w:right w:w="105" w:type="dxa"/>
            </w:tcMar>
          </w:tcPr>
          <w:p w14:paraId="7C3DC660" w14:textId="77777777">
            <w:pPr>
              <w:spacing w:after="0"/>
              <w:rPr>
                <w:rFonts w:eastAsia="Calibri" w:cs="Segoe UI"/>
                <w:color w:val="000000" w:themeColor="text1"/>
              </w:rPr>
            </w:pPr>
            <w:r>
              <w:rPr>
                <w:rFonts w:eastAsia="Calibri" w:cs="Segoe UI"/>
                <w:color w:val="000000" w:themeColor="text1"/>
              </w:rPr>
              <w:t>4</w:t>
            </w:r>
          </w:p>
        </w:tc>
        <w:tc>
          <w:tcPr>
            <w:tcW w:w="8415" w:type="dxa"/>
            <w:tcBorders>
              <w:top w:val="single" w:sz="6" w:space="0" w:color="auto"/>
              <w:left w:val="single" w:sz="6" w:space="0" w:color="auto"/>
              <w:bottom w:val="single" w:sz="6" w:space="0" w:color="auto"/>
              <w:right w:val="single" w:sz="6" w:space="0" w:color="auto"/>
            </w:tcBorders>
            <w:tcMar>
              <w:left w:w="105" w:type="dxa"/>
              <w:right w:w="105" w:type="dxa"/>
            </w:tcMar>
          </w:tcPr>
          <w:p w14:paraId="68F04C48" w14:textId="77777777">
            <w:pPr>
              <w:spacing w:after="0"/>
              <w:rPr>
                <w:rFonts w:eastAsia="Calibri" w:cs="Segoe UI"/>
                <w:color w:val="000000" w:themeColor="text1"/>
              </w:rPr>
            </w:pPr>
            <w:r>
              <w:rPr>
                <w:rFonts w:eastAsia="Calibri" w:cs="Segoe UI"/>
                <w:color w:val="000000" w:themeColor="text1"/>
              </w:rPr>
              <w:t>Product 4</w:t>
            </w:r>
          </w:p>
        </w:tc>
      </w:tr>
      <w:tr w14:paraId="64BC04B0" w14:textId="77777777">
        <w:trPr>
          <w:trHeight w:val="285"/>
        </w:trPr>
        <w:tc>
          <w:tcPr>
            <w:tcW w:w="930" w:type="dxa"/>
            <w:tcBorders>
              <w:top w:val="single" w:sz="6" w:space="0" w:color="auto"/>
              <w:left w:val="single" w:sz="6" w:space="0" w:color="auto"/>
              <w:bottom w:val="single" w:sz="6" w:space="0" w:color="auto"/>
              <w:right w:val="single" w:sz="6" w:space="0" w:color="auto"/>
            </w:tcBorders>
            <w:tcMar>
              <w:left w:w="105" w:type="dxa"/>
              <w:right w:w="105" w:type="dxa"/>
            </w:tcMar>
          </w:tcPr>
          <w:p w14:paraId="76B46071" w14:textId="77777777">
            <w:pPr>
              <w:spacing w:after="0"/>
              <w:rPr>
                <w:rFonts w:eastAsia="Calibri" w:cs="Segoe UI"/>
                <w:color w:val="000000" w:themeColor="text1"/>
              </w:rPr>
            </w:pPr>
            <w:r>
              <w:rPr>
                <w:rFonts w:eastAsia="Calibri" w:cs="Segoe UI"/>
                <w:color w:val="000000" w:themeColor="text1"/>
              </w:rPr>
              <w:t>5</w:t>
            </w:r>
          </w:p>
        </w:tc>
        <w:tc>
          <w:tcPr>
            <w:tcW w:w="8415" w:type="dxa"/>
            <w:tcBorders>
              <w:top w:val="single" w:sz="6" w:space="0" w:color="auto"/>
              <w:left w:val="single" w:sz="6" w:space="0" w:color="auto"/>
              <w:bottom w:val="single" w:sz="6" w:space="0" w:color="auto"/>
              <w:right w:val="single" w:sz="6" w:space="0" w:color="auto"/>
            </w:tcBorders>
            <w:tcMar>
              <w:left w:w="105" w:type="dxa"/>
              <w:right w:w="105" w:type="dxa"/>
            </w:tcMar>
          </w:tcPr>
          <w:p w14:paraId="00E4CDE9" w14:textId="77777777">
            <w:pPr>
              <w:spacing w:after="0"/>
              <w:rPr>
                <w:rFonts w:eastAsia="Calibri" w:cs="Segoe UI"/>
                <w:color w:val="000000" w:themeColor="text1"/>
              </w:rPr>
            </w:pPr>
            <w:r>
              <w:rPr>
                <w:rFonts w:eastAsia="Calibri" w:cs="Segoe UI"/>
                <w:color w:val="000000" w:themeColor="text1"/>
              </w:rPr>
              <w:t>Product 5</w:t>
            </w:r>
          </w:p>
        </w:tc>
      </w:tr>
      <w:tr w14:paraId="18D9A18A" w14:textId="77777777">
        <w:trPr>
          <w:trHeight w:val="285"/>
        </w:trPr>
        <w:tc>
          <w:tcPr>
            <w:tcW w:w="930" w:type="dxa"/>
            <w:tcBorders>
              <w:top w:val="single" w:sz="6" w:space="0" w:color="auto"/>
              <w:left w:val="single" w:sz="6" w:space="0" w:color="auto"/>
              <w:bottom w:val="single" w:sz="6" w:space="0" w:color="auto"/>
              <w:right w:val="single" w:sz="6" w:space="0" w:color="auto"/>
            </w:tcBorders>
            <w:tcMar>
              <w:left w:w="105" w:type="dxa"/>
              <w:right w:w="105" w:type="dxa"/>
            </w:tcMar>
          </w:tcPr>
          <w:p w14:paraId="1C0CB1C0" w14:textId="77777777">
            <w:pPr>
              <w:spacing w:after="0"/>
              <w:rPr>
                <w:rFonts w:eastAsia="Calibri" w:cs="Segoe UI"/>
                <w:color w:val="000000" w:themeColor="text1"/>
              </w:rPr>
            </w:pPr>
            <w:r>
              <w:rPr>
                <w:rFonts w:eastAsia="Calibri" w:cs="Segoe UI"/>
                <w:color w:val="000000" w:themeColor="text1"/>
              </w:rPr>
              <w:lastRenderedPageBreak/>
              <w:t>6</w:t>
            </w:r>
          </w:p>
        </w:tc>
        <w:tc>
          <w:tcPr>
            <w:tcW w:w="8415" w:type="dxa"/>
            <w:tcBorders>
              <w:top w:val="single" w:sz="6" w:space="0" w:color="auto"/>
              <w:left w:val="single" w:sz="6" w:space="0" w:color="auto"/>
              <w:bottom w:val="single" w:sz="6" w:space="0" w:color="auto"/>
              <w:right w:val="single" w:sz="6" w:space="0" w:color="auto"/>
            </w:tcBorders>
            <w:tcMar>
              <w:left w:w="105" w:type="dxa"/>
              <w:right w:w="105" w:type="dxa"/>
            </w:tcMar>
          </w:tcPr>
          <w:p w14:paraId="2E0BE193" w14:textId="77777777">
            <w:pPr>
              <w:spacing w:after="0"/>
              <w:rPr>
                <w:rFonts w:eastAsia="Calibri" w:cs="Segoe UI"/>
                <w:color w:val="000000" w:themeColor="text1"/>
              </w:rPr>
            </w:pPr>
            <w:r>
              <w:rPr>
                <w:rFonts w:eastAsia="Calibri" w:cs="Segoe UI"/>
                <w:color w:val="000000" w:themeColor="text1"/>
              </w:rPr>
              <w:t>Product 6</w:t>
            </w:r>
          </w:p>
        </w:tc>
      </w:tr>
      <w:tr w14:paraId="3C458BCF" w14:textId="77777777">
        <w:trPr>
          <w:trHeight w:val="285"/>
        </w:trPr>
        <w:tc>
          <w:tcPr>
            <w:tcW w:w="930" w:type="dxa"/>
            <w:tcBorders>
              <w:top w:val="single" w:sz="6" w:space="0" w:color="auto"/>
              <w:left w:val="single" w:sz="6" w:space="0" w:color="auto"/>
              <w:bottom w:val="single" w:sz="6" w:space="0" w:color="auto"/>
              <w:right w:val="single" w:sz="6" w:space="0" w:color="auto"/>
            </w:tcBorders>
            <w:tcMar>
              <w:left w:w="105" w:type="dxa"/>
              <w:right w:w="105" w:type="dxa"/>
            </w:tcMar>
          </w:tcPr>
          <w:p w14:paraId="7016FC81" w14:textId="77777777">
            <w:pPr>
              <w:spacing w:after="0"/>
              <w:rPr>
                <w:rFonts w:eastAsia="Calibri" w:cs="Segoe UI"/>
                <w:color w:val="000000" w:themeColor="text1"/>
              </w:rPr>
            </w:pPr>
            <w:r>
              <w:rPr>
                <w:rFonts w:eastAsia="Calibri" w:cs="Segoe UI"/>
                <w:color w:val="000000" w:themeColor="text1"/>
              </w:rPr>
              <w:t>7</w:t>
            </w:r>
          </w:p>
        </w:tc>
        <w:tc>
          <w:tcPr>
            <w:tcW w:w="8415" w:type="dxa"/>
            <w:tcBorders>
              <w:top w:val="single" w:sz="6" w:space="0" w:color="auto"/>
              <w:left w:val="single" w:sz="6" w:space="0" w:color="auto"/>
              <w:bottom w:val="single" w:sz="6" w:space="0" w:color="auto"/>
              <w:right w:val="single" w:sz="6" w:space="0" w:color="auto"/>
            </w:tcBorders>
            <w:tcMar>
              <w:left w:w="105" w:type="dxa"/>
              <w:right w:w="105" w:type="dxa"/>
            </w:tcMar>
          </w:tcPr>
          <w:p w14:paraId="3CE1C4BE" w14:textId="77777777">
            <w:pPr>
              <w:spacing w:after="0"/>
              <w:rPr>
                <w:rFonts w:eastAsia="Calibri" w:cs="Segoe UI"/>
                <w:color w:val="000000" w:themeColor="text1"/>
              </w:rPr>
            </w:pPr>
            <w:r>
              <w:rPr>
                <w:rFonts w:eastAsia="Calibri" w:cs="Segoe UI"/>
                <w:color w:val="000000" w:themeColor="text1"/>
              </w:rPr>
              <w:t>Product 7</w:t>
            </w:r>
          </w:p>
        </w:tc>
      </w:tr>
    </w:tbl>
    <w:p w14:paraId="5311556C" w14:textId="77777777"/>
    <w:p w14:paraId="5B06E62D" w14:textId="77777777"/>
    <w:p w14:paraId="32B9334D" w14:textId="77777777">
      <w:pPr>
        <w:pStyle w:val="Heading1"/>
      </w:pPr>
      <w:bookmarkStart w:id="9" w:name="_Toc158821515"/>
      <w:r>
        <w:lastRenderedPageBreak/>
        <w:t>Scope</w:t>
      </w:r>
      <w:r>
        <w:t xml:space="preserve"> of Request</w:t>
      </w:r>
      <w:r>
        <w:t xml:space="preserve"> and </w:t>
      </w:r>
      <w:bookmarkEnd w:id="8"/>
      <w:r>
        <w:t>Deliverables</w:t>
      </w:r>
      <w:bookmarkEnd w:id="9"/>
    </w:p>
    <w:p w14:paraId="05F1DA7B" w14:textId="77777777">
      <w:r>
        <w:rPr>
          <w:rFonts w:eastAsia="Times New Roman" w:cs="Segoe UI"/>
          <w:szCs w:val="20"/>
        </w:rPr>
        <w:t>Below is a summary of the expected scope of services that the team will be responsible for providing to</w:t>
      </w:r>
      <w:r>
        <w:rPr>
          <w:rFonts w:asciiTheme="minorHAnsi" w:hAnsiTheme="minorHAnsi"/>
        </w:rPr>
        <w:t xml:space="preserve"> </w:t>
      </w:r>
      <w:sdt>
        <w:sdtPr>
          <w:alias w:val="Company"/>
          <w:tag w:val=""/>
          <w:id w:val="245541364"/>
          <w:placeholder>
            <w:docPart w:val="D95E43AC317C40C3A3AD241D9E7A4370"/>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t>
      </w:r>
      <w:r>
        <w:t xml:space="preserve">for the </w:t>
      </w:r>
      <w:sdt>
        <w:sdtPr>
          <w:alias w:val="Title"/>
          <w:tag w:val=""/>
          <w:id w:val="-863984414"/>
          <w:placeholder>
            <w:docPart w:val="7F33D6BDEB1F44E9A10D2ADEEA9D2D02"/>
          </w:placeholder>
          <w:dataBinding w:prefixMappings="xmlns:ns0='http://purl.org/dc/elements/1.1/' xmlns:ns1='http://schemas.openxmlformats.org/package/2006/metadata/core-properties' " w:xpath="/ns1:coreProperties[1]/ns0:title[1]" w:storeItemID="{6C3C8BC8-F283-45AE-878A-BAB7291924A1}"/>
          <w:text/>
        </w:sdtPr>
        <w:sdtContent>
          <w:r>
            <w:t>&lt;&lt;Project Name&gt;&gt;</w:t>
          </w:r>
        </w:sdtContent>
      </w:sdt>
      <w:r>
        <w:t xml:space="preserve"> </w:t>
      </w:r>
      <w:r>
        <w:t>project</w:t>
      </w:r>
      <w:r>
        <w:t>:</w:t>
      </w:r>
    </w:p>
    <w:p w14:paraId="2A575B6E" w14:textId="77777777">
      <w:pPr>
        <w:pStyle w:val="Heading2"/>
      </w:pPr>
      <w:bookmarkStart w:id="10" w:name="_Toc38481414"/>
      <w:bookmarkStart w:id="11" w:name="_Toc158821516"/>
      <w:r>
        <w:t>Scope</w:t>
      </w:r>
      <w:bookmarkEnd w:id="10"/>
      <w:r>
        <w:t xml:space="preserve"> of Work</w:t>
      </w:r>
      <w:bookmarkEnd w:id="11"/>
    </w:p>
    <w:p w14:paraId="745B4E05" w14:textId="77777777">
      <w:r>
        <w:rPr>
          <w:highlight w:val="yellow"/>
        </w:rPr>
        <w:t>&lt;&lt;Put bulleted list of Requirements the project would be addressing&gt;&gt;</w:t>
      </w:r>
    </w:p>
    <w:p w14:paraId="6DCD0575" w14:textId="77777777">
      <w:pPr>
        <w:pStyle w:val="ListParagraph"/>
        <w:numPr>
          <w:ilvl w:val="0"/>
          <w:numId w:val="21"/>
        </w:numPr>
      </w:pPr>
      <w:r>
        <w:t>Scope 1</w:t>
      </w:r>
    </w:p>
    <w:p w14:paraId="6D574C37" w14:textId="77777777">
      <w:pPr>
        <w:pStyle w:val="ListParagraph"/>
        <w:numPr>
          <w:ilvl w:val="0"/>
          <w:numId w:val="21"/>
        </w:numPr>
      </w:pPr>
      <w:r>
        <w:t>Scope 2</w:t>
      </w:r>
    </w:p>
    <w:p w14:paraId="4913DDC7" w14:textId="77777777"/>
    <w:p w14:paraId="1A30089E" w14:textId="77777777">
      <w:pPr>
        <w:pStyle w:val="ListParagraph"/>
        <w:rPr>
          <w:rFonts w:cs="Segoe UI"/>
        </w:rPr>
      </w:pPr>
    </w:p>
    <w:p w14:paraId="3FC74966" w14:textId="77777777">
      <w:pPr>
        <w:pStyle w:val="Heading2"/>
      </w:pPr>
      <w:bookmarkStart w:id="12" w:name="_Toc38481417"/>
      <w:bookmarkStart w:id="13" w:name="_Toc158821517"/>
      <w:r>
        <w:t>Deliverables</w:t>
      </w:r>
      <w:bookmarkEnd w:id="12"/>
      <w:bookmarkEnd w:id="13"/>
    </w:p>
    <w:p w14:paraId="5B57AA24" w14:textId="77777777">
      <w:r>
        <w:t>The following deliverables will be provided as part of the current SOW:</w:t>
      </w:r>
    </w:p>
    <w:tbl>
      <w:tblPr>
        <w:tblStyle w:val="PSOGrid"/>
        <w:tblW w:w="9625" w:type="dxa"/>
        <w:tblLook w:val="0620" w:firstRow="1" w:lastRow="0" w:firstColumn="0" w:lastColumn="0" w:noHBand="1" w:noVBand="1"/>
      </w:tblPr>
      <w:tblGrid>
        <w:gridCol w:w="1619"/>
        <w:gridCol w:w="1706"/>
        <w:gridCol w:w="5130"/>
        <w:gridCol w:w="1170"/>
      </w:tblGrid>
      <w:tr w14:paraId="0B7626F2" w14:textId="77777777">
        <w:trPr>
          <w:cnfStyle w:val="100000000000" w:firstRow="1" w:lastRow="0" w:firstColumn="0" w:lastColumn="0" w:oddVBand="0" w:evenVBand="0" w:oddHBand="0" w:evenHBand="0" w:firstRowFirstColumn="0" w:firstRowLastColumn="0" w:lastRowFirstColumn="0" w:lastRowLastColumn="0"/>
          <w:trHeight w:val="14"/>
        </w:trPr>
        <w:tc>
          <w:tcPr>
            <w:tcW w:w="1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2709FC" w14:textId="77777777">
            <w:pPr>
              <w:jc w:val="center"/>
            </w:pPr>
            <w:r>
              <w:t>Scope Section</w:t>
            </w:r>
          </w:p>
        </w:tc>
        <w:tc>
          <w:tcPr>
            <w:tcW w:w="1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B6D964" w14:textId="77777777">
            <w:pPr>
              <w:jc w:val="center"/>
            </w:pPr>
            <w:r>
              <w:t>Deliverable</w:t>
            </w:r>
          </w:p>
        </w:tc>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ED129" w14:textId="77777777">
            <w:pPr>
              <w:jc w:val="center"/>
            </w:pPr>
            <w:r>
              <w:t>Description</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AC0E0" w14:textId="77777777">
            <w:pPr>
              <w:jc w:val="center"/>
            </w:pPr>
            <w:r>
              <w:t>Format</w:t>
            </w:r>
          </w:p>
        </w:tc>
      </w:tr>
      <w:tr w14:paraId="791B7541" w14:textId="77777777">
        <w:trPr>
          <w:trHeight w:val="14"/>
        </w:trPr>
        <w:tc>
          <w:tcPr>
            <w:tcW w:w="16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C0D606" w14:textId="77777777">
            <w:r>
              <w:t>Project Initiation</w:t>
            </w:r>
          </w:p>
        </w:tc>
        <w:tc>
          <w:tcPr>
            <w:tcW w:w="17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DF824A" w14:textId="77777777">
            <w:r>
              <w:t>Infrastructure &amp; Access Requests</w:t>
            </w:r>
          </w:p>
        </w:tc>
        <w:tc>
          <w:tcPr>
            <w:tcW w:w="5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6301E" w14:textId="77777777">
            <w:r>
              <w:t xml:space="preserve">A document and checklist that describe in detail all accounts, access, settings, servers and other infrastructure required </w:t>
            </w:r>
            <w:proofErr w:type="gramStart"/>
            <w:r>
              <w:t>from</w:t>
            </w:r>
            <w:proofErr w:type="gramEnd"/>
            <w:r>
              <w:t xml:space="preserve"> the Customer </w:t>
            </w:r>
            <w:proofErr w:type="gramStart"/>
            <w:r>
              <w:t>in order for</w:t>
            </w:r>
            <w:proofErr w:type="gramEnd"/>
            <w:r>
              <w:t xml:space="preserve"> Netwoven to execute the project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C0C391" w14:textId="77777777">
            <w:r>
              <w:t>Document</w:t>
            </w:r>
          </w:p>
        </w:tc>
      </w:tr>
    </w:tbl>
    <w:p w14:paraId="2D6E27D0" w14:textId="77777777"/>
    <w:p w14:paraId="75FA314C" w14:textId="77777777">
      <w:pPr>
        <w:pStyle w:val="Heading2"/>
      </w:pPr>
      <w:bookmarkStart w:id="14" w:name="_Toc24636484"/>
      <w:bookmarkStart w:id="15" w:name="_Toc94786156"/>
      <w:bookmarkStart w:id="16" w:name="_Toc158821518"/>
      <w:r>
        <w:t>Out of Scope</w:t>
      </w:r>
      <w:bookmarkEnd w:id="14"/>
      <w:bookmarkEnd w:id="15"/>
      <w:bookmarkEnd w:id="16"/>
    </w:p>
    <w:p w14:paraId="1A422F8A" w14:textId="77777777"/>
    <w:p w14:paraId="78268F94" w14:textId="77777777">
      <w:pPr>
        <w:pStyle w:val="Heading1"/>
      </w:pPr>
      <w:bookmarkStart w:id="17" w:name="_Toc38481423"/>
      <w:bookmarkStart w:id="18" w:name="_Toc158821519"/>
      <w:bookmarkStart w:id="19" w:name="_Toc38481418"/>
      <w:r>
        <w:lastRenderedPageBreak/>
        <w:t>Assumptions</w:t>
      </w:r>
      <w:bookmarkStart w:id="20" w:name="_Toc508789288"/>
      <w:bookmarkEnd w:id="17"/>
      <w:bookmarkEnd w:id="18"/>
    </w:p>
    <w:p w14:paraId="7A5F27C8" w14:textId="77777777">
      <w:r>
        <w:t>The following assumptions and dependencies are based upon our approach and overall project scope.</w:t>
      </w:r>
    </w:p>
    <w:p w14:paraId="2F863026" w14:textId="77777777">
      <w:pPr>
        <w:pStyle w:val="Heading2"/>
      </w:pPr>
      <w:bookmarkStart w:id="21" w:name="_Toc38481424"/>
      <w:bookmarkStart w:id="22" w:name="_Toc158821520"/>
      <w:r>
        <w:t>Overall Proposal</w:t>
      </w:r>
      <w:bookmarkEnd w:id="21"/>
      <w:bookmarkEnd w:id="22"/>
    </w:p>
    <w:p w14:paraId="49F1EB75" w14:textId="77777777">
      <w:pPr>
        <w:pStyle w:val="ListParagraph"/>
        <w:numPr>
          <w:ilvl w:val="0"/>
          <w:numId w:val="13"/>
        </w:numPr>
        <w:jc w:val="both"/>
      </w:pPr>
      <w:sdt>
        <w:sdtPr>
          <w:alias w:val="Company"/>
          <w:tag w:val=""/>
          <w:id w:val="-1323032777"/>
          <w:placeholder>
            <w:docPart w:val="199DB40840E74C8EBA4C23E2328CE319"/>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will be responsible for the prioritization decisions and overall team direction, making final decisions about scope, approach, risk mitigation, and issue resolution.</w:t>
      </w:r>
    </w:p>
    <w:p w14:paraId="60E2D68C" w14:textId="77777777">
      <w:pPr>
        <w:pStyle w:val="ListParagraph"/>
        <w:numPr>
          <w:ilvl w:val="0"/>
          <w:numId w:val="3"/>
        </w:numPr>
        <w:jc w:val="both"/>
      </w:pPr>
      <w:r>
        <w:t xml:space="preserve">All </w:t>
      </w:r>
      <w:sdt>
        <w:sdtPr>
          <w:alias w:val="Company"/>
          <w:tag w:val=""/>
          <w:id w:val="-795984167"/>
          <w:placeholder>
            <w:docPart w:val="2BEAAC69159D4E34B0072DAC48ACD924"/>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sponsors, stakeholders and technical resources required for this effort will be accessible in a reasonable amount of time.</w:t>
      </w:r>
    </w:p>
    <w:p w14:paraId="794D9A0A" w14:textId="77777777">
      <w:pPr>
        <w:pStyle w:val="ListParagraph"/>
        <w:numPr>
          <w:ilvl w:val="0"/>
          <w:numId w:val="3"/>
        </w:numPr>
        <w:jc w:val="both"/>
      </w:pPr>
      <w:sdt>
        <w:sdtPr>
          <w:alias w:val="Company"/>
          <w:tag w:val=""/>
          <w:id w:val="1603296908"/>
          <w:placeholder>
            <w:docPart w:val="DE74BAEC005D4F7B82BA60F99CB79BEB"/>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will provide a project coordinator for this project who will act as the single point of contact for our team for all project related issues. Delays in responses from </w:t>
      </w:r>
      <w:sdt>
        <w:sdtPr>
          <w:alias w:val="Company"/>
          <w:tag w:val=""/>
          <w:id w:val="1732884727"/>
          <w:placeholder>
            <w:docPart w:val="E8B4E454DDD04105A578F58676F312AB"/>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could delay project completion resulting in change requests.</w:t>
      </w:r>
    </w:p>
    <w:p w14:paraId="311B6207" w14:textId="77777777">
      <w:pPr>
        <w:pStyle w:val="ListParagraph"/>
        <w:numPr>
          <w:ilvl w:val="0"/>
          <w:numId w:val="3"/>
        </w:numPr>
        <w:jc w:val="both"/>
      </w:pPr>
      <w:r>
        <w:t>The project will be staffed using Netwoven Offshore resources and it’s up to the discretion of the Netwoven project manager to utilize the best resources as required to complete the deliverables.</w:t>
      </w:r>
    </w:p>
    <w:p w14:paraId="028C6BB5" w14:textId="77777777">
      <w:pPr>
        <w:pStyle w:val="ListParagraph"/>
        <w:numPr>
          <w:ilvl w:val="0"/>
          <w:numId w:val="3"/>
        </w:numPr>
        <w:jc w:val="both"/>
      </w:pPr>
      <w:r>
        <w:t xml:space="preserve">If there are any changes at </w:t>
      </w:r>
      <w:sdt>
        <w:sdtPr>
          <w:alias w:val="Company"/>
          <w:tag w:val=""/>
          <w:id w:val="2132894459"/>
          <w:placeholder>
            <w:docPart w:val="00E70241786045549283AA2270B588D9"/>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that impacts the project and causes project to pause / stop, the current </w:t>
      </w:r>
      <w:r>
        <w:t>invoice</w:t>
      </w:r>
      <w:r>
        <w:t xml:space="preserve"> is immediately due for payment in full.</w:t>
      </w:r>
      <w:r>
        <w:t xml:space="preserve"> </w:t>
      </w:r>
    </w:p>
    <w:p w14:paraId="600CA4F7" w14:textId="77777777">
      <w:pPr>
        <w:pStyle w:val="Heading2"/>
      </w:pPr>
      <w:bookmarkStart w:id="23" w:name="_Toc38481425"/>
      <w:bookmarkStart w:id="24" w:name="_Toc158821521"/>
      <w:r>
        <w:t>Working Environment</w:t>
      </w:r>
      <w:bookmarkEnd w:id="23"/>
      <w:bookmarkEnd w:id="24"/>
    </w:p>
    <w:p w14:paraId="602189FF" w14:textId="77777777">
      <w:pPr>
        <w:pStyle w:val="ListParagraph"/>
        <w:numPr>
          <w:ilvl w:val="0"/>
          <w:numId w:val="3"/>
        </w:numPr>
        <w:jc w:val="both"/>
      </w:pPr>
      <w:r>
        <w:t xml:space="preserve">Project work will be performed at Netwoven’s </w:t>
      </w:r>
      <w:r>
        <w:t>GDC</w:t>
      </w:r>
      <w:r>
        <w:t xml:space="preserve"> locations and </w:t>
      </w:r>
      <w:sdt>
        <w:sdtPr>
          <w:alias w:val="Company"/>
          <w:tag w:val=""/>
          <w:id w:val="1278136016"/>
          <w:placeholder>
            <w:docPart w:val="98AE12F452904B1BB04645B85BF76AE1"/>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offices if needed. Adequate workspace for core project team members will be made available at </w:t>
      </w:r>
      <w:sdt>
        <w:sdtPr>
          <w:alias w:val="Company"/>
          <w:tag w:val=""/>
          <w:id w:val="1869490576"/>
          <w:placeholder>
            <w:docPart w:val="AC3B4A00CD144FB8B2B62DF9CA55E042"/>
          </w:placeholder>
          <w:dataBinding w:prefixMappings="xmlns:ns0='http://schemas.openxmlformats.org/officeDocument/2006/extended-properties' " w:xpath="/ns0:Properties[1]/ns0:Company[1]" w:storeItemID="{6668398D-A668-4E3E-A5EB-62B293D839F1}"/>
          <w:text/>
        </w:sdtPr>
        <w:sdtContent>
          <w:r>
            <w:t>&lt;&lt;Client&gt;&gt;</w:t>
          </w:r>
        </w:sdtContent>
      </w:sdt>
      <w:r>
        <w:t>’ offices as required.</w:t>
      </w:r>
    </w:p>
    <w:p w14:paraId="01B7EC8F" w14:textId="77777777">
      <w:pPr>
        <w:pStyle w:val="ListParagraph"/>
        <w:numPr>
          <w:ilvl w:val="0"/>
          <w:numId w:val="3"/>
        </w:numPr>
        <w:jc w:val="both"/>
      </w:pPr>
      <w:r>
        <w:t xml:space="preserve">Remote access to </w:t>
      </w:r>
      <w:sdt>
        <w:sdtPr>
          <w:alias w:val="Company"/>
          <w:tag w:val=""/>
          <w:id w:val="-1175415749"/>
          <w:placeholder>
            <w:docPart w:val="1A72872E0AD64FCBAB3BEA0A4CCC3B4A"/>
          </w:placeholder>
          <w:dataBinding w:prefixMappings="xmlns:ns0='http://schemas.openxmlformats.org/officeDocument/2006/extended-properties' " w:xpath="/ns0:Properties[1]/ns0:Company[1]" w:storeItemID="{6668398D-A668-4E3E-A5EB-62B293D839F1}"/>
          <w:text/>
        </w:sdtPr>
        <w:sdtContent>
          <w:r>
            <w:t>&lt;&lt;Client&gt;&gt;</w:t>
          </w:r>
        </w:sdtContent>
      </w:sdt>
      <w:r>
        <w:t>’ internal network (if needed) for Netwoven project team members will be provided promptly at the onset of the project (On day 1).</w:t>
      </w:r>
    </w:p>
    <w:p w14:paraId="07FAD32A" w14:textId="77777777">
      <w:pPr>
        <w:pStyle w:val="ListParagraph"/>
        <w:numPr>
          <w:ilvl w:val="0"/>
          <w:numId w:val="3"/>
        </w:numPr>
        <w:jc w:val="both"/>
      </w:pPr>
      <w:r>
        <w:t xml:space="preserve">Appropriate access to </w:t>
      </w:r>
      <w:r>
        <w:t>M</w:t>
      </w:r>
      <w:r>
        <w:t>365 is provided to configure and deploy the solution.</w:t>
      </w:r>
    </w:p>
    <w:p w14:paraId="3C83A1FD" w14:textId="77777777">
      <w:pPr>
        <w:pStyle w:val="ListParagraph"/>
        <w:numPr>
          <w:ilvl w:val="0"/>
          <w:numId w:val="3"/>
        </w:numPr>
        <w:jc w:val="both"/>
      </w:pPr>
      <w:sdt>
        <w:sdtPr>
          <w:alias w:val="Company"/>
          <w:tag w:val=""/>
          <w:id w:val="-362908435"/>
          <w:placeholder>
            <w:docPart w:val="D61A350656D94350B7C81224C3A126FB"/>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will provide tools for team collaboration (typically a Microsoft Team space in </w:t>
      </w:r>
      <w:r>
        <w:t>M</w:t>
      </w:r>
      <w:r>
        <w:t>365) and the necessary access to use these tools. If none is provided, Netwoven will utilize their own tenant for project collaboration and provide external sharing if possible.</w:t>
      </w:r>
    </w:p>
    <w:p w14:paraId="20EA4C6E" w14:textId="77777777">
      <w:pPr>
        <w:pStyle w:val="Heading2"/>
      </w:pPr>
      <w:bookmarkStart w:id="25" w:name="_Toc158821522"/>
      <w:bookmarkStart w:id="26" w:name="_Toc38481426"/>
      <w:r>
        <w:t>Deliverables</w:t>
      </w:r>
      <w:bookmarkEnd w:id="25"/>
    </w:p>
    <w:p w14:paraId="5782E73C" w14:textId="77777777">
      <w:pPr>
        <w:pStyle w:val="ListParagraph"/>
        <w:numPr>
          <w:ilvl w:val="0"/>
          <w:numId w:val="3"/>
        </w:numPr>
        <w:jc w:val="both"/>
      </w:pPr>
      <w:r>
        <w:t xml:space="preserve">Appropriate </w:t>
      </w:r>
      <w:r>
        <w:t>information is available from the client in a timely manner for the completion of deliverables.</w:t>
      </w:r>
    </w:p>
    <w:p w14:paraId="53EDC961" w14:textId="77777777">
      <w:pPr>
        <w:pStyle w:val="ListParagraph"/>
        <w:numPr>
          <w:ilvl w:val="0"/>
          <w:numId w:val="49"/>
        </w:numPr>
      </w:pPr>
      <w:r>
        <w:t xml:space="preserve">Two </w:t>
      </w:r>
      <w:r>
        <w:t>reviews of deliverables are included in the scope (unless otherwise stated).  Any additional review cycles could result in a change request.</w:t>
      </w:r>
    </w:p>
    <w:p w14:paraId="64536D3F" w14:textId="77777777"/>
    <w:p w14:paraId="6F92F003" w14:textId="77777777"/>
    <w:p w14:paraId="730E9308" w14:textId="77777777">
      <w:pPr>
        <w:pStyle w:val="Heading2"/>
      </w:pPr>
      <w:bookmarkStart w:id="27" w:name="_Toc158821523"/>
      <w:r>
        <w:lastRenderedPageBreak/>
        <w:t>Establish M365 Claiming Partner of Record (CPOR)</w:t>
      </w:r>
      <w:proofErr w:type="spellStart"/>
      <w:proofErr w:type="spellEnd"/>
      <w:bookmarkEnd w:id="27"/>
    </w:p>
    <w:p w14:paraId="112B8222" w14:textId="77777777">
      <w:pPr>
        <w:spacing w:after="200" w:line="276" w:lineRule="auto"/>
        <w:ind w:left="360"/>
        <w:rPr>
          <w:rFonts w:cs="Segoe UI"/>
        </w:rPr>
      </w:pPr>
      <w:r>
        <w:t xml:space="preserve">CPOR </w:t>
      </w:r>
      <w:r>
        <w:rPr>
          <w:rFonts w:cs="Segoe UI"/>
        </w:rPr>
        <w:t xml:space="preserve">enables Netwoven to help </w:t>
      </w:r>
      <w:sdt>
        <w:sdtPr>
          <w:rPr>
            <w:rFonts w:cs="Segoe UI"/>
          </w:rPr>
          <w:alias w:val="Company"/>
          <w:tag w:val=""/>
          <w:id w:val="-2133552452"/>
          <w:placeholder>
            <w:docPart w:val="417D2D39EAC2453181F1505406F6D66B"/>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rPr>
        <w:t xml:space="preserve"> optimize the use of Microsoft Online Services for desired business outcomes by providing Seller with access to usage and consumption data. </w:t>
      </w:r>
      <w:r>
        <w:rPr>
          <w:rFonts w:cs="Segoe UI"/>
        </w:rPr>
        <w:t xml:space="preserve"> Also, Microsoft asks that all partners that are working with customers in Microsoft 365 consulting set this association to measure the impact the partners are having on their customers use of the services.  It is assumed that this CPOR claim will be approved by Customer when submitted.</w:t>
      </w:r>
    </w:p>
    <w:p w14:paraId="4D2C1F4D" w14:textId="77777777"/>
    <w:p w14:paraId="30B9BBB8" w14:textId="77777777">
      <w:pPr>
        <w:pStyle w:val="Heading2"/>
      </w:pPr>
      <w:bookmarkStart w:id="28" w:name="_Toc158821524"/>
      <w:bookmarkEnd w:id="26"/>
      <w:r>
        <w:t xml:space="preserve">Govern 365 Promotional Offer</w:t>
      </w:r>
      <w:proofErr w:type="gramStart"/>
      <w:bookmarkEnd w:id="28"/>
      <w:proofErr w:type="gramEnd"/>
    </w:p>
    <w:p w14:paraId="60634727" w14:textId="77777777">
      <w:pPr>
        <w:ind w:left="360"/>
      </w:pPr>
      <w:r>
        <w:t xml:space="preserve">Netwoven’s </w:t>
      </w:r>
      <w:r>
        <w:rPr>
          <w:rFonts w:cs="Segoe UI"/>
        </w:rPr>
        <w:t xml:space="preserve">product Govern 365 has proved tremendously valuable for many of its Modern Workplace customers in Microsoft 365.  As a consulting services partner of Netwoven, you are entitled to 6 months free of the Lite version of Govern 365. Please see </w:t>
      </w:r>
      <w:hyperlink r:id="rId25" w:history="1">
        <w:r>
          <w:rPr>
            <w:rStyle w:val="Hyperlink"/>
            <w:rFonts w:cs="Segoe UI"/>
          </w:rPr>
          <w:t>www.govern365.com</w:t>
        </w:r>
      </w:hyperlink>
      <w:r>
        <w:rPr>
          <w:rFonts w:cs="Segoe UI"/>
        </w:rPr>
        <w:t xml:space="preserve"> for more details about the product.</w:t>
      </w:r>
    </w:p>
    <w:p w14:paraId="5BAD7DAE" w14:textId="77777777">
      <w:pPr>
        <w:pStyle w:val="Heading1"/>
      </w:pPr>
      <w:bookmarkStart w:id="29" w:name="_Toc158821525"/>
      <w:bookmarkEnd w:id="20"/>
      <w:r>
        <w:lastRenderedPageBreak/>
        <w:t>Project Operations</w:t>
      </w:r>
      <w:bookmarkEnd w:id="19"/>
      <w:bookmarkEnd w:id="29"/>
    </w:p>
    <w:p w14:paraId="29BB663C" w14:textId="77777777">
      <w:r>
        <w:t>The following section defines project operation</w:t>
      </w:r>
      <w:r>
        <w:t xml:space="preserve">s including roles and responsibilities, </w:t>
      </w:r>
      <w:r>
        <w:t xml:space="preserve">change request process, and </w:t>
      </w:r>
      <w:r>
        <w:t>project reporting.</w:t>
      </w:r>
    </w:p>
    <w:p w14:paraId="154DE677" w14:textId="77777777"/>
    <w:p w14:paraId="688F0E76" w14:textId="77777777"/>
    <w:p w14:paraId="532ABDA7" w14:textId="77777777"/>
    <w:p w14:paraId="29BA8204" w14:textId="77777777"/>
    <w:p w14:paraId="731A9ED4" w14:textId="77777777"/>
    <w:p w14:paraId="5F4C20E0" w14:textId="77777777"/>
    <w:p w14:paraId="069626F1" w14:textId="77777777">
      <w:pPr>
        <w:pStyle w:val="Heading2"/>
      </w:pPr>
      <w:bookmarkStart w:id="30" w:name="_Toc38481419"/>
      <w:bookmarkStart w:id="31" w:name="_Toc158821526"/>
      <w:r>
        <w:t>Netwoven Roles and Responsibilities</w:t>
      </w:r>
      <w:bookmarkEnd w:id="30"/>
      <w:bookmarkEnd w:id="31"/>
    </w:p>
    <w:p w14:paraId="49609ECD" w14:textId="77777777">
      <w:r>
        <w:rPr>
          <w:highlight w:val="yellow"/>
        </w:rPr>
        <w:t xml:space="preserve">(Below is a Standard Template. </w:t>
      </w:r>
      <w:r>
        <w:rPr>
          <w:highlight w:val="yellow"/>
          <w:u w:val="single"/>
        </w:rPr>
        <w:t>Please remove rows which are not required for this SOW and delete this line as well</w:t>
      </w:r>
      <w:r>
        <w:rPr>
          <w:highlight w:val="yellow"/>
        </w:rPr>
        <w:t>)</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600" w:firstRow="0" w:lastRow="0" w:firstColumn="0" w:lastColumn="0" w:noHBand="1" w:noVBand="1"/>
      </w:tblPr>
      <w:tblGrid>
        <w:gridCol w:w="2511"/>
        <w:gridCol w:w="1169"/>
        <w:gridCol w:w="1015"/>
        <w:gridCol w:w="4660"/>
      </w:tblGrid>
      <w:tr w14:paraId="452789C4" w14:textId="77777777">
        <w:trPr>
          <w:trHeight w:val="279"/>
        </w:trPr>
        <w:tc>
          <w:tcPr>
            <w:tcW w:w="2511" w:type="dxa"/>
            <w:shd w:val="clear" w:color="auto" w:fill="0070C0"/>
            <w:tcMar>
              <w:top w:w="13" w:type="dxa"/>
              <w:left w:w="13" w:type="dxa"/>
              <w:bottom w:w="0" w:type="dxa"/>
              <w:right w:w="13" w:type="dxa"/>
            </w:tcMar>
            <w:vAlign w:val="center"/>
            <w:hideMark/>
          </w:tcPr>
          <w:p w14:paraId="1AB9019B" w14:textId="77777777">
            <w:pPr>
              <w:jc w:val="center"/>
              <w:rPr>
                <w:rFonts w:cs="Segoe UI"/>
                <w:color w:val="FFFFFF" w:themeColor="background1"/>
                <w:sz w:val="24"/>
                <w:szCs w:val="24"/>
                <w:lang w:val="en-IN"/>
              </w:rPr>
            </w:pPr>
            <w:r>
              <w:rPr>
                <w:rFonts w:cs="Segoe UI"/>
                <w:b/>
                <w:bCs/>
                <w:color w:val="FFFFFF" w:themeColor="background1"/>
                <w:sz w:val="24"/>
                <w:szCs w:val="24"/>
              </w:rPr>
              <w:t>Role</w:t>
            </w:r>
          </w:p>
        </w:tc>
        <w:tc>
          <w:tcPr>
            <w:tcW w:w="1169" w:type="dxa"/>
            <w:shd w:val="clear" w:color="auto" w:fill="0070C0"/>
            <w:tcMar>
              <w:top w:w="13" w:type="dxa"/>
              <w:left w:w="13" w:type="dxa"/>
              <w:bottom w:w="0" w:type="dxa"/>
              <w:right w:w="13" w:type="dxa"/>
            </w:tcMar>
            <w:vAlign w:val="center"/>
            <w:hideMark/>
          </w:tcPr>
          <w:p w14:paraId="467F56B3" w14:textId="77777777">
            <w:pPr>
              <w:jc w:val="center"/>
              <w:rPr>
                <w:rFonts w:cs="Segoe UI"/>
                <w:color w:val="FFFFFF" w:themeColor="background1"/>
                <w:sz w:val="24"/>
                <w:szCs w:val="24"/>
                <w:lang w:val="en-IN"/>
              </w:rPr>
            </w:pPr>
            <w:r>
              <w:rPr>
                <w:rFonts w:cs="Segoe UI"/>
                <w:b/>
                <w:bCs/>
                <w:color w:val="FFFFFF" w:themeColor="background1"/>
                <w:sz w:val="24"/>
                <w:szCs w:val="24"/>
              </w:rPr>
              <w:t>Onshore</w:t>
            </w:r>
          </w:p>
        </w:tc>
        <w:tc>
          <w:tcPr>
            <w:tcW w:w="1015" w:type="dxa"/>
            <w:shd w:val="clear" w:color="auto" w:fill="0070C0"/>
            <w:tcMar>
              <w:top w:w="13" w:type="dxa"/>
              <w:left w:w="13" w:type="dxa"/>
              <w:bottom w:w="0" w:type="dxa"/>
              <w:right w:w="13" w:type="dxa"/>
            </w:tcMar>
            <w:vAlign w:val="center"/>
            <w:hideMark/>
          </w:tcPr>
          <w:p w14:paraId="1E2DDE22" w14:textId="77777777">
            <w:pPr>
              <w:jc w:val="center"/>
              <w:rPr>
                <w:rFonts w:cs="Segoe UI"/>
                <w:color w:val="FFFFFF" w:themeColor="background1"/>
                <w:sz w:val="24"/>
                <w:szCs w:val="24"/>
                <w:lang w:val="en-IN"/>
              </w:rPr>
            </w:pPr>
            <w:r>
              <w:rPr>
                <w:rFonts w:cs="Segoe UI"/>
                <w:b/>
                <w:bCs/>
                <w:color w:val="FFFFFF" w:themeColor="background1"/>
                <w:sz w:val="24"/>
                <w:szCs w:val="24"/>
              </w:rPr>
              <w:t>Offshore</w:t>
            </w:r>
          </w:p>
        </w:tc>
        <w:tc>
          <w:tcPr>
            <w:tcW w:w="4660" w:type="dxa"/>
            <w:shd w:val="clear" w:color="auto" w:fill="0070C0"/>
            <w:vAlign w:val="center"/>
          </w:tcPr>
          <w:p w14:paraId="60AF6E4E" w14:textId="77777777">
            <w:pPr>
              <w:jc w:val="center"/>
              <w:rPr>
                <w:rFonts w:cs="Segoe UI"/>
                <w:b/>
                <w:bCs/>
                <w:color w:val="FFFFFF" w:themeColor="background1"/>
                <w:sz w:val="24"/>
                <w:szCs w:val="24"/>
              </w:rPr>
            </w:pPr>
            <w:r>
              <w:rPr>
                <w:rFonts w:cs="Segoe UI"/>
                <w:b/>
                <w:bCs/>
                <w:color w:val="FFFFFF" w:themeColor="background1"/>
                <w:sz w:val="24"/>
                <w:szCs w:val="24"/>
              </w:rPr>
              <w:t>Role Description</w:t>
            </w:r>
          </w:p>
        </w:tc>
      </w:tr>
      <w:tr w14:paraId="02971049" w14:textId="77777777">
        <w:trPr>
          <w:trHeight w:val="256"/>
        </w:trPr>
        <w:tc>
          <w:tcPr>
            <w:tcW w:w="2511" w:type="dxa"/>
            <w:tcMar>
              <w:top w:w="13" w:type="dxa"/>
              <w:left w:w="13" w:type="dxa"/>
              <w:bottom w:w="0" w:type="dxa"/>
              <w:right w:w="13" w:type="dxa"/>
            </w:tcMar>
            <w:vAlign w:val="center"/>
            <w:hideMark/>
          </w:tcPr>
          <w:p w14:paraId="18DCFF78" w14:textId="77777777">
            <w:pPr>
              <w:jc w:val="center"/>
              <w:rPr>
                <w:rFonts w:cs="Segoe UI"/>
                <w:sz w:val="20"/>
                <w:szCs w:val="20"/>
                <w:lang w:val="en-IN"/>
              </w:rPr>
            </w:pPr>
            <w:r>
              <w:rPr>
                <w:rFonts w:cs="Segoe UI"/>
                <w:sz w:val="20"/>
                <w:szCs w:val="20"/>
              </w:rPr>
              <w:t>Program Manager</w:t>
            </w:r>
          </w:p>
        </w:tc>
        <w:tc>
          <w:tcPr>
            <w:tcW w:w="1169" w:type="dxa"/>
            <w:tcMar>
              <w:top w:w="13" w:type="dxa"/>
              <w:left w:w="13" w:type="dxa"/>
              <w:bottom w:w="0" w:type="dxa"/>
              <w:right w:w="13" w:type="dxa"/>
            </w:tcMar>
            <w:vAlign w:val="center"/>
            <w:hideMark/>
          </w:tcPr>
          <w:p w14:paraId="71415B35" w14:textId="77777777">
            <w:pPr>
              <w:jc w:val="center"/>
              <w:rPr>
                <w:rFonts w:cs="Segoe UI"/>
                <w:sz w:val="20"/>
                <w:szCs w:val="20"/>
                <w:lang w:val="en-IN"/>
              </w:rPr>
            </w:pPr>
            <w:r>
              <w:rPr>
                <w:rFonts w:cs="Segoe UI"/>
                <w:sz w:val="20"/>
                <w:szCs w:val="20"/>
              </w:rPr>
              <w:t>X</w:t>
            </w:r>
          </w:p>
        </w:tc>
        <w:tc>
          <w:tcPr>
            <w:tcW w:w="1015" w:type="dxa"/>
            <w:tcMar>
              <w:top w:w="13" w:type="dxa"/>
              <w:left w:w="13" w:type="dxa"/>
              <w:bottom w:w="0" w:type="dxa"/>
              <w:right w:w="13" w:type="dxa"/>
            </w:tcMar>
            <w:vAlign w:val="center"/>
            <w:hideMark/>
          </w:tcPr>
          <w:p w14:paraId="7354FE6E" w14:textId="77777777">
            <w:pPr>
              <w:jc w:val="center"/>
              <w:rPr>
                <w:rFonts w:cs="Segoe UI"/>
                <w:sz w:val="20"/>
                <w:szCs w:val="20"/>
                <w:lang w:val="en-IN"/>
              </w:rPr>
            </w:pPr>
          </w:p>
        </w:tc>
        <w:tc>
          <w:tcPr>
            <w:tcW w:w="4660" w:type="dxa"/>
          </w:tcPr>
          <w:p w14:paraId="1EB1BDAB" w14:textId="77777777">
            <w:pPr>
              <w:pStyle w:val="ListParagraph"/>
              <w:numPr>
                <w:ilvl w:val="0"/>
                <w:numId w:val="47"/>
              </w:numPr>
              <w:rPr>
                <w:rFonts w:cs="Segoe UI"/>
                <w:sz w:val="20"/>
                <w:szCs w:val="20"/>
              </w:rPr>
            </w:pPr>
            <w:r>
              <w:rPr>
                <w:rFonts w:cs="Segoe UI"/>
                <w:sz w:val="20"/>
                <w:szCs w:val="20"/>
              </w:rPr>
              <w:t>Providing strategic &amp; advisory support</w:t>
            </w:r>
          </w:p>
          <w:p w14:paraId="23C61EC4" w14:textId="77777777">
            <w:pPr>
              <w:pStyle w:val="ListParagraph"/>
              <w:numPr>
                <w:ilvl w:val="0"/>
                <w:numId w:val="47"/>
              </w:numPr>
              <w:rPr>
                <w:rFonts w:cs="Segoe UI"/>
                <w:bCs/>
                <w:sz w:val="20"/>
                <w:szCs w:val="20"/>
              </w:rPr>
            </w:pPr>
            <w:r>
              <w:rPr>
                <w:rFonts w:cs="Segoe UI"/>
                <w:sz w:val="20"/>
                <w:szCs w:val="20"/>
              </w:rPr>
              <w:t>Escalation contact</w:t>
            </w:r>
            <w:r>
              <w:rPr>
                <w:rFonts w:cs="Segoe UI"/>
                <w:bCs/>
                <w:sz w:val="20"/>
                <w:szCs w:val="20"/>
              </w:rPr>
              <w:t xml:space="preserve"> for managing any concerns</w:t>
            </w:r>
          </w:p>
        </w:tc>
      </w:tr>
      <w:tr w14:paraId="35297A50" w14:textId="77777777">
        <w:trPr>
          <w:trHeight w:val="175"/>
        </w:trPr>
        <w:tc>
          <w:tcPr>
            <w:tcW w:w="2511" w:type="dxa"/>
            <w:tcMar>
              <w:top w:w="13" w:type="dxa"/>
              <w:left w:w="13" w:type="dxa"/>
              <w:bottom w:w="0" w:type="dxa"/>
              <w:right w:w="13" w:type="dxa"/>
            </w:tcMar>
            <w:vAlign w:val="center"/>
            <w:hideMark/>
          </w:tcPr>
          <w:p w14:paraId="78587424" w14:textId="77777777">
            <w:pPr>
              <w:jc w:val="center"/>
              <w:rPr>
                <w:rFonts w:cs="Segoe UI"/>
                <w:sz w:val="20"/>
                <w:szCs w:val="20"/>
                <w:lang w:val="en-IN"/>
              </w:rPr>
            </w:pPr>
            <w:r>
              <w:rPr>
                <w:rFonts w:cs="Segoe UI"/>
                <w:sz w:val="20"/>
                <w:szCs w:val="20"/>
              </w:rPr>
              <w:t>Project Manager</w:t>
            </w:r>
          </w:p>
        </w:tc>
        <w:tc>
          <w:tcPr>
            <w:tcW w:w="1169" w:type="dxa"/>
            <w:tcMar>
              <w:top w:w="13" w:type="dxa"/>
              <w:left w:w="13" w:type="dxa"/>
              <w:bottom w:w="0" w:type="dxa"/>
              <w:right w:w="13" w:type="dxa"/>
            </w:tcMar>
            <w:vAlign w:val="center"/>
            <w:hideMark/>
          </w:tcPr>
          <w:p w14:paraId="746C8F0D" w14:textId="77777777">
            <w:pPr>
              <w:jc w:val="center"/>
              <w:rPr>
                <w:rFonts w:cs="Segoe UI"/>
                <w:sz w:val="20"/>
                <w:szCs w:val="20"/>
                <w:lang w:val="en-IN"/>
              </w:rPr>
            </w:pPr>
            <w:r>
              <w:rPr>
                <w:rFonts w:cs="Segoe UI"/>
                <w:sz w:val="20"/>
                <w:szCs w:val="20"/>
              </w:rPr>
              <w:t>X</w:t>
            </w:r>
          </w:p>
        </w:tc>
        <w:tc>
          <w:tcPr>
            <w:tcW w:w="1015" w:type="dxa"/>
            <w:tcMar>
              <w:top w:w="13" w:type="dxa"/>
              <w:left w:w="13" w:type="dxa"/>
              <w:bottom w:w="0" w:type="dxa"/>
              <w:right w:w="13" w:type="dxa"/>
            </w:tcMar>
            <w:vAlign w:val="center"/>
            <w:hideMark/>
          </w:tcPr>
          <w:p w14:paraId="03B8CDF4" w14:textId="77777777">
            <w:pPr>
              <w:jc w:val="center"/>
              <w:rPr>
                <w:rFonts w:cs="Segoe UI"/>
                <w:sz w:val="20"/>
                <w:szCs w:val="20"/>
                <w:lang w:val="en-IN"/>
              </w:rPr>
            </w:pPr>
          </w:p>
        </w:tc>
        <w:tc>
          <w:tcPr>
            <w:tcW w:w="4660" w:type="dxa"/>
          </w:tcPr>
          <w:p w14:paraId="63C1B03A" w14:textId="77777777">
            <w:pPr>
              <w:pStyle w:val="ListParagraph"/>
              <w:numPr>
                <w:ilvl w:val="0"/>
                <w:numId w:val="46"/>
              </w:numPr>
              <w:rPr>
                <w:rFonts w:cs="Segoe UI"/>
                <w:sz w:val="20"/>
                <w:szCs w:val="20"/>
              </w:rPr>
            </w:pPr>
            <w:r>
              <w:rPr>
                <w:rFonts w:cs="Segoe UI"/>
                <w:sz w:val="20"/>
                <w:szCs w:val="20"/>
              </w:rPr>
              <w:t>Seasoned Project Manager and Information Architecture Expert</w:t>
            </w:r>
          </w:p>
          <w:p w14:paraId="18928FD1" w14:textId="77777777">
            <w:pPr>
              <w:pStyle w:val="ListParagraph"/>
              <w:numPr>
                <w:ilvl w:val="0"/>
                <w:numId w:val="46"/>
              </w:numPr>
              <w:rPr>
                <w:rFonts w:cs="Segoe UI"/>
                <w:sz w:val="20"/>
                <w:szCs w:val="20"/>
              </w:rPr>
            </w:pPr>
            <w:r>
              <w:rPr>
                <w:rFonts w:cs="Segoe UI"/>
                <w:sz w:val="20"/>
                <w:szCs w:val="20"/>
              </w:rPr>
              <w:t>Project Management</w:t>
            </w:r>
          </w:p>
          <w:p w14:paraId="49A40A3C" w14:textId="77777777">
            <w:pPr>
              <w:pStyle w:val="ListParagraph"/>
              <w:numPr>
                <w:ilvl w:val="0"/>
                <w:numId w:val="46"/>
              </w:numPr>
              <w:rPr>
                <w:rFonts w:cs="Segoe UI"/>
                <w:sz w:val="20"/>
                <w:szCs w:val="20"/>
              </w:rPr>
            </w:pPr>
            <w:r>
              <w:rPr>
                <w:rFonts w:cs="Segoe UI"/>
                <w:sz w:val="20"/>
                <w:szCs w:val="20"/>
              </w:rPr>
              <w:t>Information Architecture</w:t>
            </w:r>
          </w:p>
        </w:tc>
      </w:tr>
      <w:tr w14:paraId="515E8585" w14:textId="77777777">
        <w:trPr>
          <w:trHeight w:val="279"/>
        </w:trPr>
        <w:tc>
          <w:tcPr>
            <w:tcW w:w="2511" w:type="dxa"/>
            <w:tcMar>
              <w:top w:w="13" w:type="dxa"/>
              <w:left w:w="13" w:type="dxa"/>
              <w:bottom w:w="0" w:type="dxa"/>
              <w:right w:w="13" w:type="dxa"/>
            </w:tcMar>
            <w:vAlign w:val="center"/>
            <w:hideMark/>
          </w:tcPr>
          <w:p w14:paraId="134612BA" w14:textId="77777777">
            <w:pPr>
              <w:jc w:val="center"/>
              <w:rPr>
                <w:rFonts w:cs="Segoe UI"/>
                <w:sz w:val="20"/>
                <w:szCs w:val="20"/>
                <w:lang w:val="en-IN"/>
              </w:rPr>
            </w:pPr>
            <w:r>
              <w:rPr>
                <w:rFonts w:cs="Segoe UI"/>
                <w:sz w:val="20"/>
                <w:szCs w:val="20"/>
              </w:rPr>
              <w:t>Technical PM</w:t>
            </w:r>
          </w:p>
        </w:tc>
        <w:tc>
          <w:tcPr>
            <w:tcW w:w="1169" w:type="dxa"/>
            <w:tcMar>
              <w:top w:w="13" w:type="dxa"/>
              <w:left w:w="13" w:type="dxa"/>
              <w:bottom w:w="0" w:type="dxa"/>
              <w:right w:w="13" w:type="dxa"/>
            </w:tcMar>
            <w:vAlign w:val="center"/>
            <w:hideMark/>
          </w:tcPr>
          <w:p w14:paraId="02491DE0" w14:textId="77777777">
            <w:pPr>
              <w:jc w:val="center"/>
              <w:rPr>
                <w:rFonts w:cs="Segoe UI"/>
                <w:sz w:val="20"/>
                <w:szCs w:val="20"/>
                <w:lang w:val="en-IN"/>
              </w:rPr>
            </w:pPr>
            <w:r>
              <w:rPr>
                <w:rFonts w:cs="Segoe UI"/>
                <w:sz w:val="20"/>
                <w:szCs w:val="20"/>
              </w:rPr>
              <w:t>X</w:t>
            </w:r>
          </w:p>
        </w:tc>
        <w:tc>
          <w:tcPr>
            <w:tcW w:w="1015" w:type="dxa"/>
            <w:tcMar>
              <w:top w:w="13" w:type="dxa"/>
              <w:left w:w="13" w:type="dxa"/>
              <w:bottom w:w="0" w:type="dxa"/>
              <w:right w:w="13" w:type="dxa"/>
            </w:tcMar>
            <w:vAlign w:val="center"/>
            <w:hideMark/>
          </w:tcPr>
          <w:p w14:paraId="4A0BC59C" w14:textId="77777777">
            <w:pPr>
              <w:jc w:val="center"/>
              <w:rPr>
                <w:rFonts w:cs="Segoe UI"/>
                <w:sz w:val="20"/>
                <w:szCs w:val="20"/>
                <w:lang w:val="en-IN"/>
              </w:rPr>
            </w:pPr>
          </w:p>
        </w:tc>
        <w:tc>
          <w:tcPr>
            <w:tcW w:w="4660" w:type="dxa"/>
          </w:tcPr>
          <w:p w14:paraId="40A8C418" w14:textId="77777777">
            <w:pPr>
              <w:pStyle w:val="ListParagraph"/>
              <w:numPr>
                <w:ilvl w:val="0"/>
                <w:numId w:val="46"/>
              </w:numPr>
              <w:rPr>
                <w:rFonts w:cs="Segoe UI"/>
                <w:sz w:val="20"/>
                <w:szCs w:val="20"/>
              </w:rPr>
            </w:pPr>
            <w:r>
              <w:rPr>
                <w:rFonts w:cs="Segoe UI"/>
                <w:sz w:val="20"/>
                <w:szCs w:val="20"/>
              </w:rPr>
              <w:t>Technical analysis &amp; advice</w:t>
            </w:r>
          </w:p>
          <w:p w14:paraId="2577B612" w14:textId="77777777">
            <w:pPr>
              <w:pStyle w:val="ListParagraph"/>
              <w:numPr>
                <w:ilvl w:val="0"/>
                <w:numId w:val="46"/>
              </w:numPr>
              <w:rPr>
                <w:rFonts w:cs="Segoe UI"/>
                <w:sz w:val="20"/>
                <w:szCs w:val="20"/>
              </w:rPr>
            </w:pPr>
            <w:r>
              <w:rPr>
                <w:rFonts w:cs="Segoe UI"/>
                <w:sz w:val="20"/>
                <w:szCs w:val="20"/>
              </w:rPr>
              <w:t>Security and coding standards</w:t>
            </w:r>
          </w:p>
          <w:p w14:paraId="7C9092D9" w14:textId="77777777">
            <w:pPr>
              <w:pStyle w:val="ListParagraph"/>
              <w:numPr>
                <w:ilvl w:val="0"/>
                <w:numId w:val="46"/>
              </w:numPr>
              <w:rPr>
                <w:rFonts w:cs="Segoe UI"/>
                <w:sz w:val="20"/>
                <w:szCs w:val="20"/>
              </w:rPr>
            </w:pPr>
            <w:r>
              <w:rPr>
                <w:rFonts w:cs="Segoe UI"/>
                <w:sz w:val="20"/>
                <w:szCs w:val="20"/>
              </w:rPr>
              <w:t>Architectural design and guidance for the remainder of the team</w:t>
            </w:r>
          </w:p>
        </w:tc>
      </w:tr>
      <w:tr w14:paraId="1E3D50C3" w14:textId="77777777">
        <w:trPr>
          <w:trHeight w:val="279"/>
        </w:trPr>
        <w:tc>
          <w:tcPr>
            <w:tcW w:w="2511" w:type="dxa"/>
            <w:tcMar>
              <w:top w:w="13" w:type="dxa"/>
              <w:left w:w="13" w:type="dxa"/>
              <w:bottom w:w="0" w:type="dxa"/>
              <w:right w:w="13" w:type="dxa"/>
            </w:tcMar>
            <w:vAlign w:val="center"/>
            <w:hideMark/>
          </w:tcPr>
          <w:p w14:paraId="32350E5E" w14:textId="77777777">
            <w:pPr>
              <w:jc w:val="center"/>
              <w:rPr>
                <w:rFonts w:cs="Segoe UI"/>
                <w:sz w:val="20"/>
                <w:szCs w:val="20"/>
                <w:lang w:val="en-IN"/>
              </w:rPr>
            </w:pPr>
            <w:r>
              <w:rPr>
                <w:rFonts w:cs="Segoe UI"/>
                <w:sz w:val="20"/>
                <w:szCs w:val="20"/>
              </w:rPr>
              <w:t>Architect</w:t>
            </w:r>
          </w:p>
        </w:tc>
        <w:tc>
          <w:tcPr>
            <w:tcW w:w="1169" w:type="dxa"/>
            <w:tcMar>
              <w:top w:w="13" w:type="dxa"/>
              <w:left w:w="13" w:type="dxa"/>
              <w:bottom w:w="0" w:type="dxa"/>
              <w:right w:w="13" w:type="dxa"/>
            </w:tcMar>
            <w:vAlign w:val="center"/>
            <w:hideMark/>
          </w:tcPr>
          <w:p w14:paraId="3874F7D4" w14:textId="77777777">
            <w:pPr>
              <w:jc w:val="center"/>
              <w:rPr>
                <w:rFonts w:cs="Segoe UI"/>
                <w:sz w:val="20"/>
                <w:szCs w:val="20"/>
                <w:lang w:val="en-IN"/>
              </w:rPr>
            </w:pPr>
            <w:r>
              <w:rPr>
                <w:rFonts w:cs="Segoe UI"/>
                <w:sz w:val="20"/>
                <w:szCs w:val="20"/>
              </w:rPr>
              <w:t>X</w:t>
            </w:r>
          </w:p>
        </w:tc>
        <w:tc>
          <w:tcPr>
            <w:tcW w:w="1015" w:type="dxa"/>
            <w:tcMar>
              <w:top w:w="13" w:type="dxa"/>
              <w:left w:w="13" w:type="dxa"/>
              <w:bottom w:w="0" w:type="dxa"/>
              <w:right w:w="13" w:type="dxa"/>
            </w:tcMar>
            <w:vAlign w:val="center"/>
            <w:hideMark/>
          </w:tcPr>
          <w:p w14:paraId="7A544505" w14:textId="77777777">
            <w:pPr>
              <w:jc w:val="center"/>
              <w:rPr>
                <w:rFonts w:cs="Segoe UI"/>
                <w:sz w:val="20"/>
                <w:szCs w:val="20"/>
                <w:lang w:val="en-IN"/>
              </w:rPr>
            </w:pPr>
            <w:r>
              <w:rPr>
                <w:rFonts w:cs="Segoe UI"/>
                <w:sz w:val="20"/>
                <w:szCs w:val="20"/>
                <w:lang w:val="en-IN"/>
              </w:rPr>
              <w:t>X</w:t>
            </w:r>
          </w:p>
        </w:tc>
        <w:tc>
          <w:tcPr>
            <w:tcW w:w="4660" w:type="dxa"/>
          </w:tcPr>
          <w:p w14:paraId="0DE8DC30" w14:textId="77777777">
            <w:pPr>
              <w:pStyle w:val="ListParagraph"/>
              <w:numPr>
                <w:ilvl w:val="0"/>
                <w:numId w:val="46"/>
              </w:numPr>
              <w:rPr>
                <w:rFonts w:cs="Segoe UI"/>
                <w:sz w:val="20"/>
                <w:szCs w:val="20"/>
              </w:rPr>
            </w:pPr>
            <w:r>
              <w:rPr>
                <w:rFonts w:cs="Segoe UI"/>
                <w:sz w:val="20"/>
                <w:szCs w:val="20"/>
              </w:rPr>
              <w:t>Technical Design</w:t>
            </w:r>
          </w:p>
          <w:p w14:paraId="3953CB38" w14:textId="77777777">
            <w:pPr>
              <w:pStyle w:val="ListParagraph"/>
              <w:numPr>
                <w:ilvl w:val="0"/>
                <w:numId w:val="46"/>
              </w:numPr>
              <w:rPr>
                <w:rFonts w:cs="Segoe UI"/>
                <w:sz w:val="20"/>
                <w:szCs w:val="20"/>
              </w:rPr>
            </w:pPr>
            <w:r>
              <w:rPr>
                <w:rFonts w:cs="Segoe UI"/>
                <w:sz w:val="20"/>
                <w:szCs w:val="20"/>
              </w:rPr>
              <w:t>Technical Implementation</w:t>
            </w:r>
          </w:p>
          <w:p w14:paraId="5EA7FC82" w14:textId="77777777">
            <w:pPr>
              <w:pStyle w:val="ListParagraph"/>
              <w:numPr>
                <w:ilvl w:val="0"/>
                <w:numId w:val="46"/>
              </w:numPr>
              <w:rPr>
                <w:rFonts w:cs="Segoe UI"/>
                <w:sz w:val="20"/>
                <w:szCs w:val="20"/>
              </w:rPr>
            </w:pPr>
            <w:r>
              <w:rPr>
                <w:rFonts w:cs="Segoe UI"/>
                <w:sz w:val="20"/>
                <w:szCs w:val="20"/>
              </w:rPr>
              <w:t>Content Migration</w:t>
            </w:r>
          </w:p>
          <w:p w14:paraId="6D8EE6E8" w14:textId="77777777">
            <w:pPr>
              <w:pStyle w:val="ListParagraph"/>
              <w:numPr>
                <w:ilvl w:val="0"/>
                <w:numId w:val="46"/>
              </w:numPr>
              <w:rPr>
                <w:rFonts w:cs="Segoe UI"/>
                <w:sz w:val="20"/>
                <w:szCs w:val="20"/>
              </w:rPr>
            </w:pPr>
            <w:r>
              <w:rPr>
                <w:rFonts w:cs="Segoe UI"/>
                <w:sz w:val="20"/>
                <w:szCs w:val="20"/>
              </w:rPr>
              <w:t>Information Architecture</w:t>
            </w:r>
          </w:p>
        </w:tc>
      </w:tr>
      <w:tr w14:paraId="032AB013" w14:textId="77777777">
        <w:trPr>
          <w:trHeight w:val="279"/>
        </w:trPr>
        <w:tc>
          <w:tcPr>
            <w:tcW w:w="2511" w:type="dxa"/>
            <w:tcMar>
              <w:top w:w="13" w:type="dxa"/>
              <w:left w:w="13" w:type="dxa"/>
              <w:bottom w:w="0" w:type="dxa"/>
              <w:right w:w="13" w:type="dxa"/>
            </w:tcMar>
            <w:vAlign w:val="center"/>
            <w:hideMark/>
          </w:tcPr>
          <w:p w14:paraId="315013B2" w14:textId="77777777">
            <w:pPr>
              <w:jc w:val="center"/>
              <w:rPr>
                <w:rFonts w:cs="Segoe UI"/>
                <w:sz w:val="20"/>
                <w:szCs w:val="20"/>
                <w:lang w:val="en-IN"/>
              </w:rPr>
            </w:pPr>
            <w:r>
              <w:rPr>
                <w:rFonts w:cs="Segoe UI"/>
                <w:sz w:val="20"/>
                <w:szCs w:val="20"/>
              </w:rPr>
              <w:t>Business Analyst</w:t>
            </w:r>
          </w:p>
        </w:tc>
        <w:tc>
          <w:tcPr>
            <w:tcW w:w="1169" w:type="dxa"/>
            <w:tcMar>
              <w:top w:w="13" w:type="dxa"/>
              <w:left w:w="13" w:type="dxa"/>
              <w:bottom w:w="0" w:type="dxa"/>
              <w:right w:w="13" w:type="dxa"/>
            </w:tcMar>
            <w:vAlign w:val="center"/>
            <w:hideMark/>
          </w:tcPr>
          <w:p w14:paraId="681058BF" w14:textId="77777777">
            <w:pPr>
              <w:jc w:val="center"/>
              <w:rPr>
                <w:rFonts w:cs="Segoe UI"/>
                <w:sz w:val="20"/>
                <w:szCs w:val="20"/>
                <w:lang w:val="en-IN"/>
              </w:rPr>
            </w:pPr>
            <w:r>
              <w:rPr>
                <w:rFonts w:cs="Segoe UI"/>
                <w:sz w:val="20"/>
                <w:szCs w:val="20"/>
              </w:rPr>
              <w:t>X</w:t>
            </w:r>
          </w:p>
        </w:tc>
        <w:tc>
          <w:tcPr>
            <w:tcW w:w="1015" w:type="dxa"/>
            <w:tcMar>
              <w:top w:w="13" w:type="dxa"/>
              <w:left w:w="13" w:type="dxa"/>
              <w:bottom w:w="0" w:type="dxa"/>
              <w:right w:w="13" w:type="dxa"/>
            </w:tcMar>
            <w:vAlign w:val="center"/>
            <w:hideMark/>
          </w:tcPr>
          <w:p w14:paraId="5629835B" w14:textId="77777777">
            <w:pPr>
              <w:jc w:val="center"/>
              <w:rPr>
                <w:rFonts w:cs="Segoe UI"/>
                <w:sz w:val="20"/>
                <w:szCs w:val="20"/>
                <w:lang w:val="en-IN"/>
              </w:rPr>
            </w:pPr>
            <w:r>
              <w:rPr>
                <w:rFonts w:cs="Segoe UI"/>
                <w:sz w:val="20"/>
                <w:szCs w:val="20"/>
                <w:lang w:val="en-IN"/>
              </w:rPr>
              <w:t>X</w:t>
            </w:r>
          </w:p>
        </w:tc>
        <w:tc>
          <w:tcPr>
            <w:tcW w:w="4660" w:type="dxa"/>
          </w:tcPr>
          <w:p w14:paraId="11A13073" w14:textId="77777777">
            <w:pPr>
              <w:pStyle w:val="ListParagraph"/>
              <w:numPr>
                <w:ilvl w:val="0"/>
                <w:numId w:val="46"/>
              </w:numPr>
              <w:rPr>
                <w:rFonts w:cs="Segoe UI"/>
                <w:sz w:val="20"/>
                <w:szCs w:val="20"/>
              </w:rPr>
            </w:pPr>
            <w:r>
              <w:rPr>
                <w:rFonts w:cs="Segoe UI"/>
                <w:sz w:val="20"/>
                <w:szCs w:val="20"/>
              </w:rPr>
              <w:t xml:space="preserve">Gather and finalize </w:t>
            </w:r>
            <w:r>
              <w:rPr>
                <w:rFonts w:cs="Segoe UI"/>
                <w:sz w:val="20"/>
                <w:szCs w:val="20"/>
              </w:rPr>
              <w:t>requirements.</w:t>
            </w:r>
          </w:p>
          <w:p w14:paraId="6FCC5EF3" w14:textId="77777777">
            <w:pPr>
              <w:pStyle w:val="ListParagraph"/>
              <w:numPr>
                <w:ilvl w:val="0"/>
                <w:numId w:val="46"/>
              </w:numPr>
              <w:rPr>
                <w:rFonts w:cs="Segoe UI"/>
                <w:sz w:val="20"/>
                <w:szCs w:val="20"/>
              </w:rPr>
            </w:pPr>
            <w:r>
              <w:rPr>
                <w:rFonts w:cs="Segoe UI"/>
                <w:sz w:val="20"/>
                <w:szCs w:val="20"/>
              </w:rPr>
              <w:t>Assist in defining the Information Architecture</w:t>
            </w:r>
          </w:p>
          <w:p w14:paraId="0E6392CE" w14:textId="77777777">
            <w:pPr>
              <w:pStyle w:val="ListParagraph"/>
              <w:numPr>
                <w:ilvl w:val="0"/>
                <w:numId w:val="46"/>
              </w:numPr>
              <w:rPr>
                <w:rFonts w:cs="Segoe UI"/>
                <w:sz w:val="20"/>
                <w:szCs w:val="20"/>
              </w:rPr>
            </w:pPr>
            <w:r>
              <w:rPr>
                <w:rFonts w:cs="Segoe UI"/>
                <w:sz w:val="20"/>
                <w:szCs w:val="20"/>
              </w:rPr>
              <w:t>Conduct user training</w:t>
            </w:r>
          </w:p>
          <w:p w14:paraId="1D03AC80" w14:textId="77777777">
            <w:pPr>
              <w:pStyle w:val="ListParagraph"/>
              <w:numPr>
                <w:ilvl w:val="0"/>
                <w:numId w:val="46"/>
              </w:numPr>
              <w:rPr>
                <w:rFonts w:cs="Segoe UI"/>
                <w:sz w:val="20"/>
                <w:szCs w:val="20"/>
              </w:rPr>
            </w:pPr>
            <w:r>
              <w:rPr>
                <w:rFonts w:cs="Segoe UI"/>
                <w:sz w:val="20"/>
                <w:szCs w:val="20"/>
              </w:rPr>
              <w:t xml:space="preserve">Conduct QA </w:t>
            </w:r>
          </w:p>
          <w:p w14:paraId="30FD5ECD" w14:textId="77777777">
            <w:pPr>
              <w:pStyle w:val="ListParagraph"/>
              <w:numPr>
                <w:ilvl w:val="0"/>
                <w:numId w:val="46"/>
              </w:numPr>
              <w:rPr>
                <w:rFonts w:cs="Segoe UI"/>
                <w:sz w:val="20"/>
                <w:szCs w:val="20"/>
              </w:rPr>
            </w:pPr>
            <w:r>
              <w:rPr>
                <w:rFonts w:cs="Segoe UI"/>
                <w:sz w:val="20"/>
                <w:szCs w:val="20"/>
              </w:rPr>
              <w:lastRenderedPageBreak/>
              <w:t>Conduct UAT</w:t>
            </w:r>
          </w:p>
        </w:tc>
      </w:tr>
      <w:tr w14:paraId="686D25A2" w14:textId="77777777">
        <w:trPr>
          <w:trHeight w:val="279"/>
        </w:trPr>
        <w:tc>
          <w:tcPr>
            <w:tcW w:w="2511" w:type="dxa"/>
            <w:tcMar>
              <w:top w:w="13" w:type="dxa"/>
              <w:left w:w="13" w:type="dxa"/>
              <w:bottom w:w="0" w:type="dxa"/>
              <w:right w:w="13" w:type="dxa"/>
            </w:tcMar>
            <w:vAlign w:val="center"/>
            <w:hideMark/>
          </w:tcPr>
          <w:p w14:paraId="17B174F7" w14:textId="77777777">
            <w:pPr>
              <w:jc w:val="center"/>
              <w:rPr>
                <w:rFonts w:cs="Segoe UI"/>
                <w:sz w:val="20"/>
                <w:szCs w:val="20"/>
                <w:lang w:val="en-IN"/>
              </w:rPr>
            </w:pPr>
            <w:r>
              <w:rPr>
                <w:rFonts w:cs="Segoe UI"/>
                <w:sz w:val="20"/>
                <w:szCs w:val="20"/>
              </w:rPr>
              <w:lastRenderedPageBreak/>
              <w:t>Developer</w:t>
            </w:r>
          </w:p>
        </w:tc>
        <w:tc>
          <w:tcPr>
            <w:tcW w:w="1169" w:type="dxa"/>
            <w:tcMar>
              <w:top w:w="13" w:type="dxa"/>
              <w:left w:w="13" w:type="dxa"/>
              <w:bottom w:w="0" w:type="dxa"/>
              <w:right w:w="13" w:type="dxa"/>
            </w:tcMar>
            <w:vAlign w:val="center"/>
            <w:hideMark/>
          </w:tcPr>
          <w:p w14:paraId="0DE0D3B8" w14:textId="77777777">
            <w:pPr>
              <w:jc w:val="center"/>
              <w:rPr>
                <w:rFonts w:cs="Segoe UI"/>
                <w:sz w:val="20"/>
                <w:szCs w:val="20"/>
                <w:lang w:val="en-IN"/>
              </w:rPr>
            </w:pPr>
          </w:p>
        </w:tc>
        <w:tc>
          <w:tcPr>
            <w:tcW w:w="1015" w:type="dxa"/>
            <w:tcMar>
              <w:top w:w="13" w:type="dxa"/>
              <w:left w:w="13" w:type="dxa"/>
              <w:bottom w:w="0" w:type="dxa"/>
              <w:right w:w="13" w:type="dxa"/>
            </w:tcMar>
            <w:vAlign w:val="center"/>
            <w:hideMark/>
          </w:tcPr>
          <w:p w14:paraId="0526F5DD" w14:textId="77777777">
            <w:pPr>
              <w:jc w:val="center"/>
              <w:rPr>
                <w:rFonts w:cs="Segoe UI"/>
                <w:sz w:val="20"/>
                <w:szCs w:val="20"/>
                <w:lang w:val="en-IN"/>
              </w:rPr>
            </w:pPr>
            <w:r>
              <w:rPr>
                <w:rFonts w:cs="Segoe UI"/>
                <w:sz w:val="20"/>
                <w:szCs w:val="20"/>
                <w:lang w:val="en-IN"/>
              </w:rPr>
              <w:t>X</w:t>
            </w:r>
          </w:p>
        </w:tc>
        <w:tc>
          <w:tcPr>
            <w:tcW w:w="4660" w:type="dxa"/>
          </w:tcPr>
          <w:p w14:paraId="42B2E5B8" w14:textId="77777777">
            <w:pPr>
              <w:spacing w:after="0"/>
              <w:rPr>
                <w:rFonts w:cs="Segoe UI"/>
                <w:sz w:val="20"/>
                <w:szCs w:val="20"/>
              </w:rPr>
            </w:pPr>
            <w:r>
              <w:rPr>
                <w:rFonts w:eastAsiaTheme="minorEastAsia" w:cs="Segoe UI"/>
                <w:sz w:val="20"/>
                <w:szCs w:val="20"/>
              </w:rPr>
              <w:t>Senior Developers, Migration Engineers:</w:t>
            </w:r>
          </w:p>
          <w:p w14:paraId="642393CA" w14:textId="77777777">
            <w:pPr>
              <w:pStyle w:val="ListParagraph"/>
              <w:numPr>
                <w:ilvl w:val="0"/>
                <w:numId w:val="46"/>
              </w:numPr>
              <w:spacing w:after="0"/>
              <w:rPr>
                <w:rFonts w:cs="Segoe UI"/>
                <w:sz w:val="20"/>
                <w:szCs w:val="20"/>
              </w:rPr>
            </w:pPr>
            <w:r>
              <w:rPr>
                <w:rFonts w:cs="Segoe UI"/>
                <w:sz w:val="20"/>
                <w:szCs w:val="20"/>
              </w:rPr>
              <w:t>Information Architecture</w:t>
            </w:r>
          </w:p>
          <w:p w14:paraId="43E9A551" w14:textId="77777777">
            <w:pPr>
              <w:pStyle w:val="ListParagraph"/>
              <w:numPr>
                <w:ilvl w:val="0"/>
                <w:numId w:val="46"/>
              </w:numPr>
              <w:spacing w:after="0"/>
              <w:rPr>
                <w:rFonts w:cs="Segoe UI"/>
                <w:sz w:val="20"/>
                <w:szCs w:val="20"/>
              </w:rPr>
            </w:pPr>
            <w:r>
              <w:rPr>
                <w:rFonts w:cs="Segoe UI"/>
                <w:sz w:val="20"/>
                <w:szCs w:val="20"/>
              </w:rPr>
              <w:t>Integration Expert</w:t>
            </w:r>
          </w:p>
          <w:p w14:paraId="7577F4B5" w14:textId="77777777">
            <w:pPr>
              <w:pStyle w:val="ListParagraph"/>
              <w:numPr>
                <w:ilvl w:val="0"/>
                <w:numId w:val="46"/>
              </w:numPr>
              <w:spacing w:after="0"/>
              <w:rPr>
                <w:rFonts w:cs="Segoe UI"/>
                <w:sz w:val="20"/>
                <w:szCs w:val="20"/>
              </w:rPr>
            </w:pPr>
            <w:r>
              <w:rPr>
                <w:rFonts w:cs="Segoe UI"/>
                <w:sz w:val="20"/>
                <w:szCs w:val="20"/>
              </w:rPr>
              <w:t>Technical Architecture</w:t>
            </w:r>
          </w:p>
          <w:p w14:paraId="15F3AD41" w14:textId="77777777">
            <w:pPr>
              <w:pStyle w:val="ListParagraph"/>
              <w:numPr>
                <w:ilvl w:val="0"/>
                <w:numId w:val="46"/>
              </w:numPr>
              <w:spacing w:after="0"/>
              <w:rPr>
                <w:rFonts w:cs="Segoe UI"/>
                <w:sz w:val="20"/>
                <w:szCs w:val="20"/>
              </w:rPr>
            </w:pPr>
            <w:r>
              <w:rPr>
                <w:rFonts w:cs="Segoe UI"/>
                <w:sz w:val="20"/>
                <w:szCs w:val="20"/>
              </w:rPr>
              <w:t>Search Taxonomy</w:t>
            </w:r>
          </w:p>
          <w:p w14:paraId="404A66DD" w14:textId="77777777">
            <w:pPr>
              <w:spacing w:after="0"/>
              <w:rPr>
                <w:rFonts w:eastAsiaTheme="minorEastAsia" w:cs="Segoe UI"/>
                <w:sz w:val="20"/>
                <w:szCs w:val="20"/>
              </w:rPr>
            </w:pPr>
            <w:r>
              <w:rPr>
                <w:rFonts w:eastAsiaTheme="minorEastAsia" w:cs="Segoe UI"/>
                <w:sz w:val="20"/>
                <w:szCs w:val="20"/>
              </w:rPr>
              <w:t>User Experience Engineers:</w:t>
            </w:r>
          </w:p>
          <w:p w14:paraId="0158F45F" w14:textId="77777777">
            <w:pPr>
              <w:pStyle w:val="ListParagraph"/>
              <w:numPr>
                <w:ilvl w:val="0"/>
                <w:numId w:val="46"/>
              </w:numPr>
              <w:spacing w:after="0"/>
              <w:rPr>
                <w:rFonts w:cs="Segoe UI"/>
                <w:sz w:val="20"/>
                <w:szCs w:val="20"/>
              </w:rPr>
            </w:pPr>
            <w:r>
              <w:rPr>
                <w:rFonts w:cs="Segoe UI"/>
                <w:sz w:val="20"/>
                <w:szCs w:val="20"/>
              </w:rPr>
              <w:t>UI Design</w:t>
            </w:r>
          </w:p>
          <w:p w14:paraId="4CA389F2" w14:textId="77777777">
            <w:pPr>
              <w:pStyle w:val="ListParagraph"/>
              <w:numPr>
                <w:ilvl w:val="0"/>
                <w:numId w:val="46"/>
              </w:numPr>
              <w:spacing w:after="0"/>
              <w:rPr>
                <w:rFonts w:cs="Segoe UI"/>
                <w:sz w:val="20"/>
                <w:szCs w:val="20"/>
              </w:rPr>
            </w:pPr>
            <w:r>
              <w:rPr>
                <w:rFonts w:cs="Segoe UI"/>
                <w:sz w:val="20"/>
                <w:szCs w:val="20"/>
              </w:rPr>
              <w:t>Assist with refinement and development of the HTML and CSS</w:t>
            </w:r>
          </w:p>
          <w:p w14:paraId="38EFF3EA" w14:textId="77777777">
            <w:pPr>
              <w:pStyle w:val="ListParagraph"/>
              <w:numPr>
                <w:ilvl w:val="0"/>
                <w:numId w:val="46"/>
              </w:numPr>
              <w:spacing w:after="0"/>
              <w:rPr>
                <w:rFonts w:cs="Segoe UI"/>
                <w:sz w:val="20"/>
                <w:szCs w:val="20"/>
              </w:rPr>
            </w:pPr>
            <w:r>
              <w:rPr>
                <w:rFonts w:cs="Segoe UI"/>
                <w:sz w:val="20"/>
                <w:szCs w:val="20"/>
              </w:rPr>
              <w:t>Quality Assurance</w:t>
            </w:r>
          </w:p>
        </w:tc>
      </w:tr>
      <w:tr w14:paraId="0A83DD44" w14:textId="77777777">
        <w:trPr>
          <w:trHeight w:val="279"/>
        </w:trPr>
        <w:tc>
          <w:tcPr>
            <w:tcW w:w="2511" w:type="dxa"/>
            <w:tcMar>
              <w:top w:w="13" w:type="dxa"/>
              <w:left w:w="13" w:type="dxa"/>
              <w:bottom w:w="0" w:type="dxa"/>
              <w:right w:w="13" w:type="dxa"/>
            </w:tcMar>
            <w:vAlign w:val="center"/>
            <w:hideMark/>
          </w:tcPr>
          <w:p w14:paraId="3E499896" w14:textId="77777777">
            <w:pPr>
              <w:jc w:val="center"/>
              <w:rPr>
                <w:rFonts w:cs="Segoe UI"/>
                <w:sz w:val="20"/>
                <w:szCs w:val="20"/>
                <w:lang w:val="en-IN"/>
              </w:rPr>
            </w:pPr>
            <w:r>
              <w:rPr>
                <w:rFonts w:cs="Segoe UI"/>
                <w:sz w:val="20"/>
                <w:szCs w:val="20"/>
              </w:rPr>
              <w:t>QA</w:t>
            </w:r>
          </w:p>
        </w:tc>
        <w:tc>
          <w:tcPr>
            <w:tcW w:w="1169" w:type="dxa"/>
            <w:tcMar>
              <w:top w:w="13" w:type="dxa"/>
              <w:left w:w="13" w:type="dxa"/>
              <w:bottom w:w="0" w:type="dxa"/>
              <w:right w:w="13" w:type="dxa"/>
            </w:tcMar>
            <w:vAlign w:val="center"/>
            <w:hideMark/>
          </w:tcPr>
          <w:p w14:paraId="286F7914" w14:textId="77777777">
            <w:pPr>
              <w:jc w:val="center"/>
              <w:rPr>
                <w:rFonts w:cs="Segoe UI"/>
                <w:sz w:val="20"/>
                <w:szCs w:val="20"/>
                <w:lang w:val="en-IN"/>
              </w:rPr>
            </w:pPr>
          </w:p>
        </w:tc>
        <w:tc>
          <w:tcPr>
            <w:tcW w:w="1015" w:type="dxa"/>
            <w:tcMar>
              <w:top w:w="13" w:type="dxa"/>
              <w:left w:w="13" w:type="dxa"/>
              <w:bottom w:w="0" w:type="dxa"/>
              <w:right w:w="13" w:type="dxa"/>
            </w:tcMar>
            <w:vAlign w:val="center"/>
            <w:hideMark/>
          </w:tcPr>
          <w:p w14:paraId="5784ABC9" w14:textId="77777777">
            <w:pPr>
              <w:jc w:val="center"/>
              <w:rPr>
                <w:rFonts w:cs="Segoe UI"/>
                <w:sz w:val="20"/>
                <w:szCs w:val="20"/>
                <w:lang w:val="en-IN"/>
              </w:rPr>
            </w:pPr>
            <w:r>
              <w:rPr>
                <w:rFonts w:cs="Segoe UI"/>
                <w:sz w:val="20"/>
                <w:szCs w:val="20"/>
                <w:lang w:val="en-IN"/>
              </w:rPr>
              <w:t>X</w:t>
            </w:r>
          </w:p>
        </w:tc>
        <w:tc>
          <w:tcPr>
            <w:tcW w:w="4660" w:type="dxa"/>
          </w:tcPr>
          <w:p w14:paraId="17BF2EB7" w14:textId="77777777">
            <w:pPr>
              <w:pStyle w:val="ListParagraph"/>
              <w:numPr>
                <w:ilvl w:val="0"/>
                <w:numId w:val="46"/>
              </w:numPr>
              <w:rPr>
                <w:rFonts w:cs="Segoe UI"/>
                <w:sz w:val="20"/>
                <w:szCs w:val="20"/>
              </w:rPr>
            </w:pPr>
            <w:r>
              <w:rPr>
                <w:rFonts w:cs="Segoe UI"/>
                <w:sz w:val="20"/>
                <w:szCs w:val="20"/>
              </w:rPr>
              <w:t>Seasoned Quality Assurance resource</w:t>
            </w:r>
          </w:p>
          <w:p w14:paraId="1C6FDD27" w14:textId="77777777">
            <w:pPr>
              <w:rPr>
                <w:rFonts w:cs="Segoe UI"/>
                <w:sz w:val="20"/>
                <w:szCs w:val="20"/>
              </w:rPr>
            </w:pPr>
          </w:p>
        </w:tc>
      </w:tr>
    </w:tbl>
    <w:p w14:paraId="7FCC20BD" w14:textId="77777777">
      <w:pPr>
        <w:pStyle w:val="BodyText"/>
        <w:spacing w:before="0" w:after="0"/>
        <w:ind w:left="0"/>
        <w:rPr>
          <w:rFonts w:ascii="Segoe UI" w:eastAsiaTheme="minorHAnsi" w:hAnsi="Segoe UI" w:cstheme="minorBidi"/>
          <w:b/>
          <w:szCs w:val="22"/>
        </w:rPr>
      </w:pPr>
    </w:p>
    <w:p w14:paraId="5510E4DA" w14:textId="77777777">
      <w:pPr>
        <w:pStyle w:val="Heading2"/>
        <w:rPr>
          <w:rFonts w:eastAsia="Times New Roman" w:cs="Segoe UI"/>
          <w:color w:val="000080"/>
          <w:kern w:val="28"/>
          <w:sz w:val="28"/>
          <w:szCs w:val="24"/>
        </w:rPr>
      </w:pPr>
      <w:r>
        <w:br w:type="page"/>
      </w:r>
      <w:bookmarkStart w:id="32" w:name="_Toc158821527"/>
      <w:sdt>
        <w:sdtPr>
          <w:alias w:val="Company"/>
          <w:tag w:val=""/>
          <w:id w:val="-1364208389"/>
          <w:placeholder>
            <w:docPart w:val="DAC330252EA5465DA95707339B129089"/>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Roles and Responsibilities</w:t>
      </w:r>
      <w:bookmarkEnd w:id="32"/>
    </w:p>
    <w:p w14:paraId="04285225" w14:textId="77777777">
      <w:pPr>
        <w:pStyle w:val="Heading3"/>
      </w:pPr>
      <w:bookmarkStart w:id="33" w:name="_Toc158821528"/>
      <w:r>
        <w:t>Project Sponsors (Business &amp; IT)</w:t>
      </w:r>
      <w:bookmarkEnd w:id="33"/>
    </w:p>
    <w:p w14:paraId="19E40BD8" w14:textId="77777777">
      <w:r>
        <w:t>Responsibilities include:</w:t>
      </w:r>
    </w:p>
    <w:p w14:paraId="5CA70BFF" w14:textId="77777777">
      <w:pPr>
        <w:pStyle w:val="ListParagraph"/>
        <w:numPr>
          <w:ilvl w:val="0"/>
          <w:numId w:val="6"/>
        </w:numPr>
      </w:pPr>
      <w:r>
        <w:t>Awareness and alignment with their peers on importance of team initiatives and goals</w:t>
      </w:r>
    </w:p>
    <w:p w14:paraId="0F842E20" w14:textId="77777777">
      <w:pPr>
        <w:pStyle w:val="ListParagraph"/>
        <w:numPr>
          <w:ilvl w:val="0"/>
          <w:numId w:val="6"/>
        </w:numPr>
      </w:pPr>
      <w:r>
        <w:t xml:space="preserve">Assisting with key communications and backing to show the importance to the entire </w:t>
      </w:r>
      <w:r>
        <w:t>organization.</w:t>
      </w:r>
    </w:p>
    <w:p w14:paraId="5CEA3819" w14:textId="77777777">
      <w:pPr>
        <w:pStyle w:val="ListParagraph"/>
        <w:numPr>
          <w:ilvl w:val="0"/>
          <w:numId w:val="6"/>
        </w:numPr>
      </w:pPr>
      <w:r>
        <w:t>Assisting with communications and conflict in the upper ranks of the organization</w:t>
      </w:r>
    </w:p>
    <w:p w14:paraId="2076F2F2" w14:textId="77777777">
      <w:pPr>
        <w:pStyle w:val="Heading3"/>
      </w:pPr>
      <w:bookmarkStart w:id="34" w:name="_Toc158821529"/>
      <w:r>
        <w:t>Project</w:t>
      </w:r>
      <w:r>
        <w:t xml:space="preserve"> Decision Maker</w:t>
      </w:r>
      <w:bookmarkEnd w:id="34"/>
    </w:p>
    <w:p w14:paraId="0E52FBEB" w14:textId="77777777">
      <w:r>
        <w:t>Responsibilities include:</w:t>
      </w:r>
    </w:p>
    <w:p w14:paraId="20971D39" w14:textId="77777777">
      <w:pPr>
        <w:pStyle w:val="ListParagraph"/>
        <w:numPr>
          <w:ilvl w:val="0"/>
          <w:numId w:val="7"/>
        </w:numPr>
      </w:pPr>
      <w:r>
        <w:t xml:space="preserve">Ultimately empowered, responsible, capable and willing to make final project related </w:t>
      </w:r>
      <w:r>
        <w:t>decisions.</w:t>
      </w:r>
    </w:p>
    <w:p w14:paraId="6048C5AF" w14:textId="77777777">
      <w:pPr>
        <w:pStyle w:val="ListParagraph"/>
        <w:numPr>
          <w:ilvl w:val="0"/>
          <w:numId w:val="7"/>
        </w:numPr>
      </w:pPr>
      <w:r>
        <w:t>Directly or indirectly interface with the Netwoven Onshore Engagement Lead</w:t>
      </w:r>
    </w:p>
    <w:p w14:paraId="62D4AA55" w14:textId="77777777">
      <w:pPr>
        <w:pStyle w:val="ListParagraph"/>
        <w:numPr>
          <w:ilvl w:val="0"/>
          <w:numId w:val="7"/>
        </w:numPr>
      </w:pPr>
      <w:r>
        <w:t xml:space="preserve">Directly or indirectly manage and approve priorities of the Netwoven team as they </w:t>
      </w:r>
      <w:r>
        <w:t>arise.</w:t>
      </w:r>
    </w:p>
    <w:p w14:paraId="13975DF7" w14:textId="77777777">
      <w:pPr>
        <w:pStyle w:val="Heading3"/>
      </w:pPr>
      <w:bookmarkStart w:id="35" w:name="_Toc158821530"/>
      <w:r>
        <w:t>Project</w:t>
      </w:r>
      <w:r>
        <w:t xml:space="preserve"> Coordinator /</w:t>
      </w:r>
      <w:r>
        <w:t xml:space="preserve"> Manager</w:t>
      </w:r>
      <w:bookmarkEnd w:id="35"/>
    </w:p>
    <w:p w14:paraId="30FC9377" w14:textId="77777777">
      <w:r>
        <w:t>Responsibilities include:</w:t>
      </w:r>
    </w:p>
    <w:p w14:paraId="64B201B0" w14:textId="77777777">
      <w:pPr>
        <w:pStyle w:val="ListParagraph"/>
        <w:numPr>
          <w:ilvl w:val="0"/>
          <w:numId w:val="8"/>
        </w:numPr>
      </w:pPr>
      <w:r>
        <w:t>Coordinating project people and resources from customer</w:t>
      </w:r>
    </w:p>
    <w:p w14:paraId="1BF7A564" w14:textId="77777777">
      <w:pPr>
        <w:pStyle w:val="ListParagraph"/>
        <w:numPr>
          <w:ilvl w:val="0"/>
          <w:numId w:val="8"/>
        </w:numPr>
      </w:pPr>
      <w:r>
        <w:t>Attendance in regular project meetings</w:t>
      </w:r>
    </w:p>
    <w:p w14:paraId="0690A8C0" w14:textId="77777777">
      <w:pPr>
        <w:pStyle w:val="ListParagraph"/>
        <w:numPr>
          <w:ilvl w:val="0"/>
          <w:numId w:val="8"/>
        </w:numPr>
      </w:pPr>
      <w:r>
        <w:t>Assistance with change management &amp; communications</w:t>
      </w:r>
    </w:p>
    <w:p w14:paraId="76A682CC" w14:textId="77777777">
      <w:pPr>
        <w:pStyle w:val="ListParagraph"/>
        <w:numPr>
          <w:ilvl w:val="0"/>
          <w:numId w:val="8"/>
        </w:numPr>
      </w:pPr>
      <w:r>
        <w:t xml:space="preserve">Coordination and overseeing of the </w:t>
      </w:r>
      <w:r>
        <w:t xml:space="preserve">Intranet </w:t>
      </w:r>
      <w:r>
        <w:t xml:space="preserve">team and Business users that will conduct and participate in </w:t>
      </w:r>
      <w:r>
        <w:t>requirement gathering,</w:t>
      </w:r>
      <w:r>
        <w:t xml:space="preserve"> design</w:t>
      </w:r>
      <w:r>
        <w:t xml:space="preserve"> </w:t>
      </w:r>
      <w:r>
        <w:t xml:space="preserve">planning, </w:t>
      </w:r>
      <w:r>
        <w:t>review, testing</w:t>
      </w:r>
      <w:r>
        <w:t xml:space="preserve"> activities</w:t>
      </w:r>
      <w:r>
        <w:t xml:space="preserve">, and </w:t>
      </w:r>
      <w:r>
        <w:t xml:space="preserve">end user </w:t>
      </w:r>
      <w:r>
        <w:t>training</w:t>
      </w:r>
    </w:p>
    <w:p w14:paraId="6CF4BD06" w14:textId="77777777">
      <w:pPr>
        <w:pStyle w:val="Heading3"/>
      </w:pPr>
      <w:bookmarkStart w:id="36" w:name="_Toc158821531"/>
      <w:r>
        <w:t>Business Users</w:t>
      </w:r>
      <w:bookmarkEnd w:id="36"/>
    </w:p>
    <w:p w14:paraId="04048532" w14:textId="77777777">
      <w:r>
        <w:t>Responsibilities include:</w:t>
      </w:r>
    </w:p>
    <w:p w14:paraId="3C7685F0" w14:textId="77777777">
      <w:pPr>
        <w:pStyle w:val="ListParagraph"/>
        <w:numPr>
          <w:ilvl w:val="0"/>
          <w:numId w:val="9"/>
        </w:numPr>
      </w:pPr>
      <w:r>
        <w:t>T</w:t>
      </w:r>
      <w:r>
        <w:t xml:space="preserve">hese users will be responsible for being responsive and communicating with the Netwoven team to provide all necessary information, UAT, Acceptance, etc. required to address support issues and enhancement requests that have been </w:t>
      </w:r>
      <w:r>
        <w:t>filed.</w:t>
      </w:r>
    </w:p>
    <w:p w14:paraId="29FD1990" w14:textId="77777777">
      <w:pPr>
        <w:pStyle w:val="ListParagraph"/>
        <w:numPr>
          <w:ilvl w:val="0"/>
          <w:numId w:val="9"/>
        </w:numPr>
      </w:pPr>
      <w:r>
        <w:t>Responsible for attending and in some cases conducting training sessions (depending on role)</w:t>
      </w:r>
    </w:p>
    <w:p w14:paraId="6DCA66D3" w14:textId="77777777">
      <w:pPr>
        <w:pStyle w:val="Heading3"/>
      </w:pPr>
      <w:bookmarkStart w:id="37" w:name="_Toc158821532"/>
      <w:r>
        <w:t>IT Infrastructure Team</w:t>
      </w:r>
      <w:bookmarkEnd w:id="37"/>
    </w:p>
    <w:p w14:paraId="08D7B1BB" w14:textId="77777777">
      <w:r>
        <w:t>Responsibilities include:</w:t>
      </w:r>
    </w:p>
    <w:p w14:paraId="55C9F6D3" w14:textId="77777777">
      <w:pPr>
        <w:pStyle w:val="ListParagraph"/>
        <w:numPr>
          <w:ilvl w:val="0"/>
          <w:numId w:val="10"/>
        </w:numPr>
      </w:pPr>
      <w:r>
        <w:t>Deep understanding of customer physical and virtual hosting infrastructure</w:t>
      </w:r>
    </w:p>
    <w:p w14:paraId="400ED6B7" w14:textId="77777777">
      <w:pPr>
        <w:pStyle w:val="ListParagraph"/>
        <w:numPr>
          <w:ilvl w:val="0"/>
          <w:numId w:val="10"/>
        </w:numPr>
      </w:pPr>
      <w:r>
        <w:t xml:space="preserve">Providing support to install, configure, or access </w:t>
      </w:r>
      <w:r>
        <w:t xml:space="preserve">environments / infrastructure to fulfill project </w:t>
      </w:r>
      <w:r>
        <w:t>requirements.</w:t>
      </w:r>
    </w:p>
    <w:p w14:paraId="1450110F" w14:textId="77777777">
      <w:pPr>
        <w:pStyle w:val="Heading3"/>
      </w:pPr>
      <w:bookmarkStart w:id="38" w:name="_Toc158821533"/>
      <w:r>
        <w:lastRenderedPageBreak/>
        <w:t xml:space="preserve">Intranet </w:t>
      </w:r>
      <w:r>
        <w:t>Support Team</w:t>
      </w:r>
      <w:bookmarkEnd w:id="38"/>
    </w:p>
    <w:p w14:paraId="5EAB3979" w14:textId="77777777">
      <w:pPr>
        <w:pStyle w:val="ListParagraph"/>
        <w:numPr>
          <w:ilvl w:val="0"/>
          <w:numId w:val="11"/>
        </w:numPr>
      </w:pPr>
      <w:r>
        <w:t>Address all non</w:t>
      </w:r>
      <w:r>
        <w:t>-portal</w:t>
      </w:r>
      <w:r>
        <w:t xml:space="preserve"> specific </w:t>
      </w:r>
      <w:r>
        <w:t>M</w:t>
      </w:r>
      <w:r>
        <w:t>365 support requests and issues</w:t>
      </w:r>
      <w:r>
        <w:t>.</w:t>
      </w:r>
    </w:p>
    <w:p w14:paraId="69C8CCAB" w14:textId="77777777">
      <w:pPr>
        <w:pStyle w:val="ListParagraph"/>
        <w:numPr>
          <w:ilvl w:val="0"/>
          <w:numId w:val="11"/>
        </w:numPr>
      </w:pPr>
      <w:r>
        <w:t xml:space="preserve">Available to accept KT and advisory support from the Netwoven team on adoption and </w:t>
      </w:r>
      <w:r>
        <w:t xml:space="preserve">portal configuration and </w:t>
      </w:r>
      <w:r>
        <w:t>functionality</w:t>
      </w:r>
      <w:r>
        <w:t>.</w:t>
      </w:r>
    </w:p>
    <w:p w14:paraId="5760A3AC" w14:textId="77777777">
      <w:pPr>
        <w:pStyle w:val="ListParagraph"/>
        <w:numPr>
          <w:ilvl w:val="0"/>
          <w:numId w:val="11"/>
        </w:numPr>
      </w:pPr>
      <w:r>
        <w:t>Owns adoption &amp; training planning &amp; execution efforts</w:t>
      </w:r>
      <w:r>
        <w:t>.</w:t>
      </w:r>
    </w:p>
    <w:p w14:paraId="3173D860" w14:textId="77777777">
      <w:pPr>
        <w:pStyle w:val="Heading3"/>
      </w:pPr>
      <w:bookmarkStart w:id="39" w:name="_Toc158821534"/>
      <w:r>
        <w:t>Identity Team</w:t>
      </w:r>
      <w:bookmarkEnd w:id="39"/>
    </w:p>
    <w:p w14:paraId="44409B04" w14:textId="77777777">
      <w:r>
        <w:t>Responsibilities include:</w:t>
      </w:r>
    </w:p>
    <w:p w14:paraId="7D87AE82" w14:textId="77777777">
      <w:pPr>
        <w:pStyle w:val="ListParagraph"/>
        <w:numPr>
          <w:ilvl w:val="0"/>
          <w:numId w:val="12"/>
        </w:numPr>
      </w:pPr>
      <w:r>
        <w:t>Management of Active Directory, synchronization to Azure AD, Single Sign-on, etc.</w:t>
      </w:r>
    </w:p>
    <w:p w14:paraId="593EAB0F" w14:textId="77777777">
      <w:pPr>
        <w:pStyle w:val="ListParagraph"/>
        <w:numPr>
          <w:ilvl w:val="0"/>
          <w:numId w:val="12"/>
        </w:numPr>
      </w:pPr>
      <w:proofErr w:type="gramStart"/>
      <w:r>
        <w:t>Provide assistance</w:t>
      </w:r>
      <w:proofErr w:type="gramEnd"/>
      <w:r>
        <w:t xml:space="preserve"> as necessary to the Netwoven team to complete the project successfully</w:t>
      </w:r>
      <w:r>
        <w:t>.</w:t>
      </w:r>
    </w:p>
    <w:p w14:paraId="543545C6" w14:textId="77777777">
      <w:pPr>
        <w:pStyle w:val="Heading3"/>
      </w:pPr>
      <w:bookmarkStart w:id="40" w:name="_Toc158821535"/>
      <w:r>
        <w:t>Governance Committee</w:t>
      </w:r>
      <w:r>
        <w:t xml:space="preserve"> (if applicable)</w:t>
      </w:r>
      <w:bookmarkEnd w:id="40"/>
    </w:p>
    <w:p w14:paraId="1AC2A947" w14:textId="77777777">
      <w:r>
        <w:t>Responsibilities include:</w:t>
      </w:r>
    </w:p>
    <w:p w14:paraId="38E4D54C" w14:textId="77777777">
      <w:pPr>
        <w:pStyle w:val="ListParagraph"/>
        <w:numPr>
          <w:ilvl w:val="0"/>
          <w:numId w:val="13"/>
        </w:numPr>
      </w:pPr>
      <w:r>
        <w:t>Cross-functional team to represent all the necessary elements of</w:t>
      </w:r>
      <w:r>
        <w:t xml:space="preserve"> </w:t>
      </w:r>
      <w:sdt>
        <w:sdtPr>
          <w:alias w:val="Company"/>
          <w:tag w:val=""/>
          <w:id w:val="1053508961"/>
          <w:placeholder>
            <w:docPart w:val="0F3130CF3DA24F9C9218B978CF6E921F"/>
          </w:placeholder>
          <w:dataBinding w:prefixMappings="xmlns:ns0='http://schemas.openxmlformats.org/officeDocument/2006/extended-properties' " w:xpath="/ns0:Properties[1]/ns0:Company[1]" w:storeItemID="{6668398D-A668-4E3E-A5EB-62B293D839F1}"/>
          <w:text/>
        </w:sdtPr>
        <w:sdtContent>
          <w:r>
            <w:t>&lt;&lt;Client&gt;&gt;</w:t>
          </w:r>
        </w:sdtContent>
      </w:sdt>
      <w:r>
        <w:t>, in a governing body, which meets regularly to guide the modern workplace transformation vision and journey at the company.</w:t>
      </w:r>
    </w:p>
    <w:p w14:paraId="3DD7898B" w14:textId="77777777">
      <w:pPr>
        <w:pStyle w:val="Heading3"/>
      </w:pPr>
      <w:bookmarkStart w:id="41" w:name="_Toc158821536"/>
      <w:r>
        <w:t>IT Communications Team</w:t>
      </w:r>
      <w:bookmarkEnd w:id="41"/>
    </w:p>
    <w:p w14:paraId="10C47789" w14:textId="77777777">
      <w:r>
        <w:t>Responsibilities include:</w:t>
      </w:r>
    </w:p>
    <w:p w14:paraId="5C2A74AC" w14:textId="77777777">
      <w:pPr>
        <w:pStyle w:val="ListParagraph"/>
        <w:numPr>
          <w:ilvl w:val="0"/>
          <w:numId w:val="13"/>
        </w:numPr>
      </w:pPr>
      <w:r>
        <w:t xml:space="preserve">The IT communications team will assist with ultimately owning and sending sponsored emails out to the organization through existing </w:t>
      </w:r>
      <w:r>
        <w:t>channels</w:t>
      </w:r>
      <w:r>
        <w:t xml:space="preserve"> that disseminate information to the organization.  This is required to ensure an authoritative messaging source for project communications.  If this team has templates, advice, experience or anything else they believe is relevant, Netwoven is happy to tailor its existing content and advice into using them.</w:t>
      </w:r>
    </w:p>
    <w:p w14:paraId="63CAC346" w14:textId="77777777">
      <w:r>
        <w:br w:type="page"/>
      </w:r>
    </w:p>
    <w:p w14:paraId="74B237A2" w14:textId="77777777">
      <w:pPr>
        <w:rPr>
          <w:rFonts w:ascii="Segoe UI Semibold" w:eastAsiaTheme="majorEastAsia" w:hAnsi="Segoe UI Semibold" w:cstheme="majorBidi"/>
          <w:smallCaps/>
          <w:color w:val="2F5496" w:themeColor="accent1" w:themeShade="BF"/>
          <w:sz w:val="36"/>
          <w:szCs w:val="26"/>
        </w:rPr>
      </w:pPr>
    </w:p>
    <w:p w14:paraId="740D2E92" w14:textId="77777777">
      <w:pPr>
        <w:pStyle w:val="Heading2"/>
      </w:pPr>
      <w:bookmarkStart w:id="42" w:name="_Toc38481421"/>
      <w:bookmarkStart w:id="43" w:name="_Toc158821537"/>
      <w:r>
        <w:t>Change Requests</w:t>
      </w:r>
      <w:bookmarkEnd w:id="42"/>
      <w:bookmarkEnd w:id="43"/>
    </w:p>
    <w:p w14:paraId="38C08675" w14:textId="77777777">
      <w:r>
        <w:t>During</w:t>
      </w:r>
      <w:r>
        <w:t xml:space="preserve"> this engagement</w:t>
      </w:r>
      <w:r>
        <w:t xml:space="preserve">, Netwoven or </w:t>
      </w:r>
      <w:sdt>
        <w:sdtPr>
          <w:alias w:val="Company"/>
          <w:tag w:val=""/>
          <w:id w:val="-625938136"/>
          <w:placeholder>
            <w:docPart w:val="51B86DB173694B0587EFBFE1AB6743CB"/>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may determine </w:t>
      </w:r>
      <w:r>
        <w:t xml:space="preserve">a </w:t>
      </w:r>
      <w:r>
        <w:t xml:space="preserve">change in scope or resources </w:t>
      </w:r>
      <w:r>
        <w:t>is</w:t>
      </w:r>
      <w:r>
        <w:t xml:space="preserve"> required to successfully </w:t>
      </w:r>
      <w:r>
        <w:t>continue forward</w:t>
      </w:r>
      <w:r>
        <w:t>.  The parties will document these requirements in the form of a change request.</w:t>
      </w:r>
    </w:p>
    <w:p w14:paraId="4CF3143D" w14:textId="77777777">
      <w:pPr>
        <w:rPr>
          <w:rFonts w:cstheme="minorHAnsi"/>
        </w:rPr>
      </w:pPr>
      <w:r>
        <w:t>When a change request is submitted, both parties will review the request, define the impacts and come to</w:t>
      </w:r>
      <w:r>
        <w:t xml:space="preserve"> </w:t>
      </w:r>
      <w:r>
        <w:t>a</w:t>
      </w:r>
      <w:r>
        <w:t>n agreement</w:t>
      </w:r>
      <w:r>
        <w:t xml:space="preserve"> on the change.  Impact resulting in change to the SOW will be documented with an addendum to the SOW or in a new SOW</w:t>
      </w:r>
      <w:r>
        <w:t>/CO</w:t>
      </w:r>
      <w:r>
        <w:t>, as appropriate.</w:t>
      </w:r>
      <w:r>
        <w:rPr>
          <w:rFonts w:cstheme="minorHAnsi"/>
        </w:rPr>
        <w:cr/>
      </w:r>
    </w:p>
    <w:p w14:paraId="245C4AEB" w14:textId="77777777">
      <w:pPr>
        <w:rPr>
          <w:rFonts w:cstheme="minorHAnsi"/>
        </w:rPr>
      </w:pPr>
    </w:p>
    <w:p w14:paraId="03B2DC49" w14:textId="77777777"/>
    <w:p w14:paraId="7FB997DC" w14:textId="77777777">
      <w:pPr>
        <w:pStyle w:val="Heading2"/>
      </w:pPr>
      <w:bookmarkStart w:id="44" w:name="_Toc38481422"/>
      <w:bookmarkStart w:id="45" w:name="_Toc158821538"/>
      <w:r>
        <w:t>Status Reporting</w:t>
      </w:r>
      <w:bookmarkEnd w:id="44"/>
      <w:bookmarkEnd w:id="45"/>
    </w:p>
    <w:p w14:paraId="0E03CDBC" w14:textId="77777777">
      <w:r>
        <w:t>Status and health related metrics</w:t>
      </w:r>
      <w:r>
        <w:t xml:space="preserve"> will be </w:t>
      </w:r>
      <w:r>
        <w:t>reviewed with</w:t>
      </w:r>
      <w:r>
        <w:t xml:space="preserve"> </w:t>
      </w:r>
      <w:sdt>
        <w:sdtPr>
          <w:alias w:val="Company"/>
          <w:tag w:val=""/>
          <w:id w:val="758247633"/>
          <w:placeholder>
            <w:docPart w:val="39E4746F4C884A7F8D09154F556D1D4C"/>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on a weekly basis.  These weekly reports will </w:t>
      </w:r>
      <w:r>
        <w:t>include budget consumption &amp; forecastin</w:t>
      </w:r>
      <w:r>
        <w:t>g</w:t>
      </w:r>
      <w:r>
        <w:t xml:space="preserve">, </w:t>
      </w:r>
      <w:r>
        <w:t>progress for the previous period, plans for the next period,</w:t>
      </w:r>
      <w:r>
        <w:t xml:space="preserve"> key decisions made</w:t>
      </w:r>
      <w:r>
        <w:t xml:space="preserve"> and open issues and risks.</w:t>
      </w:r>
      <w:r>
        <w:t xml:space="preserve">  Netwoven</w:t>
      </w:r>
      <w:r>
        <w:t xml:space="preserve"> will use their own status</w:t>
      </w:r>
      <w:r>
        <w:t xml:space="preserve"> report</w:t>
      </w:r>
      <w:r>
        <w:t xml:space="preserve"> template</w:t>
      </w:r>
      <w:r>
        <w:t xml:space="preserve"> if none is provided</w:t>
      </w:r>
      <w:r>
        <w:t xml:space="preserve"> (linked below)</w:t>
      </w:r>
      <w:r>
        <w:t>. If a Project Manager is provided by</w:t>
      </w:r>
      <w:r>
        <w:t xml:space="preserve"> </w:t>
      </w:r>
      <w:sdt>
        <w:sdtPr>
          <w:alias w:val="Company"/>
          <w:tag w:val=""/>
          <w:id w:val="-1208100588"/>
          <w:placeholder>
            <w:docPart w:val="79CA08DFF09B4EE694F0DB728942780E"/>
          </w:placeholder>
          <w:dataBinding w:prefixMappings="xmlns:ns0='http://schemas.openxmlformats.org/officeDocument/2006/extended-properties' " w:xpath="/ns0:Properties[1]/ns0:Company[1]" w:storeItemID="{6668398D-A668-4E3E-A5EB-62B293D839F1}"/>
          <w:text/>
        </w:sdtPr>
        <w:sdtContent>
          <w:r>
            <w:t>&lt;&lt;Client&gt;&gt;</w:t>
          </w:r>
        </w:sdtContent>
      </w:sdt>
      <w:r>
        <w:t xml:space="preserve">, then they will </w:t>
      </w:r>
      <w:r>
        <w:t>identify</w:t>
      </w:r>
      <w:r>
        <w:t xml:space="preserve"> the project health tracking </w:t>
      </w:r>
      <w:r>
        <w:t>responsibilities</w:t>
      </w:r>
      <w:r>
        <w:t xml:space="preserve"> and instruct how to best report project status.</w:t>
      </w:r>
    </w:p>
    <w:p w14:paraId="42F84DAF" w14:textId="77777777"/>
    <w:p w14:paraId="4AC908BE" w14:textId="77777777">
      <w:pPr>
        <w:pStyle w:val="Heading1"/>
      </w:pPr>
      <w:bookmarkStart w:id="46" w:name="_Toc94786162"/>
      <w:bookmarkStart w:id="47" w:name="_Toc158821539"/>
      <w:r>
        <w:lastRenderedPageBreak/>
        <w:t>Budget and</w:t>
      </w:r>
      <w:r>
        <w:t xml:space="preserve"> T</w:t>
      </w:r>
      <w:bookmarkEnd w:id="46"/>
      <w:r>
        <w:t>imeline</w:t>
      </w:r>
      <w:bookmarkEnd w:id="47"/>
    </w:p>
    <w:p w14:paraId="1D613685" w14:textId="77777777">
      <w:pPr>
        <w:pStyle w:val="Heading2"/>
      </w:pPr>
      <w:bookmarkStart w:id="48" w:name="_Toc158821540"/>
      <w:r>
        <w:t>Timeline</w:t>
      </w:r>
      <w:bookmarkEnd w:id="48"/>
    </w:p>
    <w:p w14:paraId="35754975" w14:textId="77777777">
      <w:r>
        <w:t>The following high-level timeline has been put together for the project.  A Detailed project plan will be created during the project initiation phase.</w:t>
      </w:r>
    </w:p>
    <w:p w14:paraId="6F8FEFBB" w14:textId="77777777">
      <w:r>
        <w:t>The timeline is based on the current understanding of the requirements.  Any changes to scope, requirements, or design could have an impact on the timeline, schedule, and resources.</w:t>
      </w:r>
    </w:p>
    <w:tbl>
      <w:tblPr>
        <w:tblStyle w:val="NetwovenTable1"/>
        <w:tblW w:w="0" w:type="auto"/>
        <w:tblLook w:val="04A0" w:firstRow="1" w:lastRow="0" w:firstColumn="1" w:lastColumn="0" w:noHBand="0" w:noVBand="1"/>
      </w:tblPr>
      <w:tblGrid>
        <w:gridCol w:w="2515"/>
        <w:gridCol w:w="4680"/>
        <w:gridCol w:w="1800"/>
      </w:tblGrid>
      <w:tr w14:paraId="34D28286" w14:textId="77777777">
        <w:trPr>
          <w:cnfStyle w:val="100000000000" w:firstRow="1" w:lastRow="0" w:firstColumn="0" w:lastColumn="0" w:oddVBand="0" w:evenVBand="0" w:oddHBand="0" w:evenHBand="0" w:firstRowFirstColumn="0" w:firstRowLastColumn="0" w:lastRowFirstColumn="0" w:lastRowLastColumn="0"/>
        </w:trPr>
        <w:tc>
          <w:tcPr>
            <w:tcW w:w="2515" w:type="dxa"/>
          </w:tcPr>
          <w:p w14:paraId="7FECDE27" w14:textId="77777777">
            <w:pPr>
              <w:jc w:val="center"/>
            </w:pPr>
            <w:r>
              <w:t>Phase</w:t>
            </w:r>
          </w:p>
        </w:tc>
        <w:tc>
          <w:tcPr>
            <w:tcW w:w="4680" w:type="dxa"/>
          </w:tcPr>
          <w:p w14:paraId="3D137CDF" w14:textId="77777777">
            <w:pPr>
              <w:jc w:val="center"/>
            </w:pPr>
            <w:r>
              <w:t>Description</w:t>
            </w:r>
          </w:p>
        </w:tc>
        <w:tc>
          <w:tcPr>
            <w:tcW w:w="1800" w:type="dxa"/>
          </w:tcPr>
          <w:p w14:paraId="2FAA56D9" w14:textId="77777777">
            <w:pPr>
              <w:jc w:val="center"/>
            </w:pPr>
            <w:r>
              <w:t>Duration</w:t>
            </w:r>
          </w:p>
        </w:tc>
      </w:tr>
      <w:tr w14:paraId="2F0582F2" w14:textId="77777777">
        <w:tc>
          <w:tcPr>
            <w:tcW w:w="2515" w:type="dxa"/>
          </w:tcPr>
          <w:p w14:paraId="0AE6114B" w14:textId="77777777">
            <w:pPr>
              <w:spacing w:after="144"/>
            </w:pPr>
            <w:r>
              <w:t>Requirements finalization and design</w:t>
            </w:r>
          </w:p>
          <w:p w14:paraId="37323015" w14:textId="77777777">
            <w:pPr>
              <w:spacing w:after="144"/>
            </w:pPr>
          </w:p>
        </w:tc>
        <w:tc>
          <w:tcPr>
            <w:tcW w:w="4680" w:type="dxa"/>
          </w:tcPr>
          <w:p w14:paraId="1B6B5432" w14:textId="77777777">
            <w:r>
              <w:t>Project Initiation</w:t>
            </w:r>
          </w:p>
          <w:p w14:paraId="7F89CF56" w14:textId="77777777">
            <w:r>
              <w:t>Workshop</w:t>
            </w:r>
          </w:p>
          <w:p w14:paraId="64E419E4" w14:textId="77777777">
            <w:r>
              <w:t>Requirements Finalization</w:t>
            </w:r>
          </w:p>
          <w:p w14:paraId="1DC21F37" w14:textId="77777777">
            <w:r>
              <w:t>Design</w:t>
            </w:r>
          </w:p>
          <w:p w14:paraId="3B343D39" w14:textId="77777777">
            <w:r>
              <w:t>Governance Foundation</w:t>
            </w:r>
          </w:p>
        </w:tc>
        <w:tc>
          <w:tcPr>
            <w:tcW w:w="1800" w:type="dxa"/>
          </w:tcPr>
          <w:p w14:paraId="5E1D8F0B" w14:textId="77777777">
            <w:pPr>
              <w:spacing w:after="144"/>
            </w:pPr>
            <w:r>
              <w:t>Week 1 – 4</w:t>
            </w:r>
          </w:p>
        </w:tc>
      </w:tr>
      <w:tr w14:paraId="5F349333" w14:textId="77777777">
        <w:tc>
          <w:tcPr>
            <w:tcW w:w="2515" w:type="dxa"/>
          </w:tcPr>
          <w:p w14:paraId="017D519D" w14:textId="77777777">
            <w:pPr>
              <w:spacing w:after="144"/>
            </w:pPr>
            <w:r>
              <w:t>Implementation</w:t>
            </w:r>
          </w:p>
        </w:tc>
        <w:tc>
          <w:tcPr>
            <w:tcW w:w="4680" w:type="dxa"/>
          </w:tcPr>
          <w:p w14:paraId="3FB0A364" w14:textId="77777777">
            <w:pPr>
              <w:rPr>
                <w:rFonts w:cs="Segoe UI"/>
                <w:color w:val="000000"/>
              </w:rPr>
            </w:pPr>
            <w:r>
              <w:rPr>
                <w:rFonts w:cs="Segoe UI"/>
                <w:color w:val="000000"/>
              </w:rPr>
              <w:t>Templates</w:t>
            </w:r>
          </w:p>
          <w:p w14:paraId="7679055F" w14:textId="77777777">
            <w:pPr>
              <w:rPr>
                <w:rFonts w:cs="Segoe UI"/>
                <w:color w:val="000000"/>
              </w:rPr>
            </w:pPr>
            <w:r>
              <w:rPr>
                <w:rFonts w:cs="Segoe UI"/>
                <w:color w:val="000000"/>
              </w:rPr>
              <w:t>Information Architecture</w:t>
            </w:r>
          </w:p>
          <w:p w14:paraId="1BD01536" w14:textId="77777777">
            <w:pPr>
              <w:rPr>
                <w:rFonts w:cs="Segoe UI"/>
                <w:color w:val="000000"/>
              </w:rPr>
            </w:pPr>
            <w:r>
              <w:rPr>
                <w:rFonts w:cs="Segoe UI"/>
                <w:color w:val="000000"/>
              </w:rPr>
              <w:t>Integrations</w:t>
            </w:r>
          </w:p>
          <w:p w14:paraId="18CA6A4C" w14:textId="77777777">
            <w:pPr>
              <w:rPr>
                <w:rFonts w:cs="Segoe UI"/>
                <w:color w:val="000000"/>
              </w:rPr>
            </w:pPr>
            <w:r>
              <w:rPr>
                <w:rFonts w:cs="Segoe UI"/>
                <w:color w:val="000000"/>
              </w:rPr>
              <w:t>Workflow</w:t>
            </w:r>
          </w:p>
          <w:p w14:paraId="285CA97F" w14:textId="77777777">
            <w:pPr>
              <w:rPr>
                <w:rFonts w:ascii="Calibri" w:hAnsi="Calibri" w:cs="Calibri"/>
                <w:color w:val="000000"/>
              </w:rPr>
            </w:pPr>
          </w:p>
        </w:tc>
        <w:tc>
          <w:tcPr>
            <w:tcW w:w="1800" w:type="dxa"/>
          </w:tcPr>
          <w:p w14:paraId="05DF3658" w14:textId="77777777">
            <w:pPr>
              <w:spacing w:after="144"/>
            </w:pPr>
            <w:r>
              <w:t>Week 5 – 12</w:t>
            </w:r>
          </w:p>
        </w:tc>
      </w:tr>
      <w:tr w14:paraId="3228D164" w14:textId="77777777">
        <w:tc>
          <w:tcPr>
            <w:tcW w:w="2515" w:type="dxa"/>
          </w:tcPr>
          <w:p w14:paraId="7F00056F" w14:textId="77777777">
            <w:pPr>
              <w:spacing w:after="144"/>
            </w:pPr>
            <w:r>
              <w:t>UAT and Remediation,</w:t>
            </w:r>
          </w:p>
          <w:p w14:paraId="3EDD6178" w14:textId="77777777">
            <w:pPr>
              <w:spacing w:after="144"/>
            </w:pPr>
            <w:r>
              <w:t>Go-Live</w:t>
            </w:r>
          </w:p>
        </w:tc>
        <w:tc>
          <w:tcPr>
            <w:tcW w:w="4680" w:type="dxa"/>
          </w:tcPr>
          <w:p w14:paraId="4DF11308" w14:textId="77777777">
            <w:pPr>
              <w:rPr>
                <w:rFonts w:cs="Segoe UI"/>
                <w:color w:val="000000"/>
              </w:rPr>
            </w:pPr>
            <w:r>
              <w:rPr>
                <w:rFonts w:cs="Segoe UI"/>
                <w:color w:val="000000"/>
              </w:rPr>
              <w:t>System UAT</w:t>
            </w:r>
          </w:p>
          <w:p w14:paraId="3473FCF6" w14:textId="77777777">
            <w:pPr>
              <w:rPr>
                <w:rFonts w:ascii="Calibri" w:hAnsi="Calibri" w:cs="Calibri"/>
                <w:color w:val="000000"/>
              </w:rPr>
            </w:pPr>
            <w:r>
              <w:rPr>
                <w:rFonts w:cs="Segoe UI"/>
                <w:color w:val="000000"/>
              </w:rPr>
              <w:t>Basic Training</w:t>
            </w:r>
            <w:r>
              <w:rPr>
                <w:rFonts w:cs="Segoe UI"/>
                <w:color w:val="000000"/>
              </w:rPr>
              <w:br/>
              <w:t>Remediation</w:t>
            </w:r>
          </w:p>
        </w:tc>
        <w:tc>
          <w:tcPr>
            <w:tcW w:w="1800" w:type="dxa"/>
          </w:tcPr>
          <w:p w14:paraId="60BC4826" w14:textId="77777777">
            <w:pPr>
              <w:spacing w:after="144"/>
            </w:pPr>
            <w:r>
              <w:t>Week 13 – 15</w:t>
            </w:r>
          </w:p>
        </w:tc>
      </w:tr>
      <w:tr w14:paraId="7A6458E5" w14:textId="77777777">
        <w:tc>
          <w:tcPr>
            <w:tcW w:w="2515" w:type="dxa"/>
          </w:tcPr>
          <w:p w14:paraId="62F5BF45" w14:textId="77777777">
            <w:pPr>
              <w:spacing w:after="144"/>
            </w:pPr>
            <w:r>
              <w:t>Post Go-Live Support</w:t>
            </w:r>
          </w:p>
        </w:tc>
        <w:tc>
          <w:tcPr>
            <w:tcW w:w="4680" w:type="dxa"/>
          </w:tcPr>
          <w:p w14:paraId="08B7A106" w14:textId="77777777">
            <w:pPr>
              <w:rPr>
                <w:rFonts w:cs="Segoe UI"/>
                <w:color w:val="000000"/>
              </w:rPr>
            </w:pPr>
            <w:r>
              <w:rPr>
                <w:rFonts w:cs="Segoe UI"/>
                <w:color w:val="000000"/>
              </w:rPr>
              <w:t>Provide any remediation and support</w:t>
            </w:r>
          </w:p>
        </w:tc>
        <w:tc>
          <w:tcPr>
            <w:tcW w:w="1800" w:type="dxa"/>
          </w:tcPr>
          <w:p w14:paraId="07A90653" w14:textId="77777777">
            <w:pPr>
              <w:spacing w:after="144"/>
            </w:pPr>
            <w:r>
              <w:t>Week 16</w:t>
            </w:r>
          </w:p>
        </w:tc>
      </w:tr>
    </w:tbl>
    <w:p w14:paraId="76B3329D" w14:textId="77777777"/>
    <w:bookmarkStart w:id="49" w:name="_MON_1769432768"/>
    <w:bookmarkEnd w:id="49"/>
    <w:p w14:paraId="53A9A0C1" w14:textId="77777777">
      <w:r>
        <w:object w:dxaOrig="13580" w:dyaOrig="5144" w14:anchorId="7B1A68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3pt;height:200.4pt" o:ole="">
            <v:imagedata r:id="rId26" o:title=""/>
          </v:shape>
          <o:OLEObject Type="Embed" ProgID="Excel.Sheet.12" ShapeID="_x0000_i1025" DrawAspect="Content" ObjectID="_1849884391" r:id="rId27"/>
        </w:object>
      </w:r>
    </w:p>
    <w:p w14:paraId="2D88DF5C" w14:textId="77777777">
      <w:r>
        <w:rPr>
          <w:highlight w:val="yellow"/>
        </w:rPr>
        <w:t>&lt;&lt;</w:t>
      </w:r>
      <w:r>
        <w:rPr>
          <w:highlight w:val="yellow"/>
        </w:rPr>
        <w:t xml:space="preserve">Please double click on the above table to enable the excel function. </w:t>
      </w:r>
      <w:r>
        <w:rPr>
          <w:highlight w:val="yellow"/>
        </w:rPr>
        <w:t>Insert relevant project timeline from project estimate&gt;&gt;</w:t>
      </w:r>
    </w:p>
    <w:p w14:paraId="76ED9EB1" w14:textId="77777777"/>
    <w:p w14:paraId="14EDD714" w14:textId="77777777"/>
    <w:p w14:paraId="0360C79A" w14:textId="77777777"/>
    <w:p w14:paraId="32D60E4D" w14:textId="77777777"/>
    <w:p w14:paraId="58EF7205" w14:textId="77777777"/>
    <w:p w14:paraId="74F5FFAE" w14:textId="77777777"/>
    <w:p w14:paraId="1C5EBC8F" w14:textId="77777777"/>
    <w:p w14:paraId="797487A6" w14:textId="77777777"/>
    <w:p w14:paraId="0684D302" w14:textId="77777777"/>
    <w:p w14:paraId="309FB630" w14:textId="77777777"/>
    <w:p w14:paraId="7A1D2DB2" w14:textId="77777777"/>
    <w:p w14:paraId="4C6EF2D6" w14:textId="77777777">
      <w:pPr>
        <w:pStyle w:val="Heading2"/>
      </w:pPr>
      <w:bookmarkStart w:id="50" w:name="_Toc54786733"/>
      <w:bookmarkStart w:id="51" w:name="_Toc94786163"/>
      <w:bookmarkStart w:id="52" w:name="_Ref145000101"/>
      <w:bookmarkStart w:id="53" w:name="_Toc158821541"/>
      <w:r>
        <w:t>Project Cost Estimate</w:t>
      </w:r>
      <w:bookmarkEnd w:id="50"/>
      <w:bookmarkEnd w:id="51"/>
      <w:bookmarkEnd w:id="52"/>
      <w:bookmarkEnd w:id="53"/>
    </w:p>
    <w:p w14:paraId="5766C83E" w14:textId="77777777">
      <w:pPr>
        <w:rPr>
          <w:rFonts w:cs="Segoe UI"/>
          <w:sz w:val="20"/>
          <w:szCs w:val="20"/>
        </w:rPr>
      </w:pPr>
      <w:r>
        <w:rPr>
          <w:rFonts w:cs="Segoe UI"/>
          <w:sz w:val="20"/>
          <w:szCs w:val="20"/>
        </w:rPr>
        <w:t>Under this SOW, Netwoven will provide the following resources for the duration of the contract to work on the scope identified above</w:t>
      </w:r>
      <w:r>
        <w:rPr>
          <w:rFonts w:cs="Segoe UI"/>
          <w:sz w:val="20"/>
          <w:szCs w:val="20"/>
        </w:rPr>
        <w:t>:</w:t>
      </w:r>
    </w:p>
    <w:tbl>
      <w:tblPr>
        <w:tblStyle w:val="TableGrid"/>
        <w:tblW w:w="11069" w:type="dxa"/>
        <w:tblInd w:w="-998" w:type="dxa"/>
        <w:tblLayout w:type="fixed"/>
        <w:tblLook w:val="04A0" w:firstRow="1" w:lastRow="0" w:firstColumn="1" w:lastColumn="0" w:noHBand="0" w:noVBand="1"/>
      </w:tblPr>
      <w:tblGrid>
        <w:gridCol w:w="1161"/>
        <w:gridCol w:w="3772"/>
        <w:gridCol w:w="1112"/>
        <w:gridCol w:w="943"/>
        <w:gridCol w:w="902"/>
        <w:gridCol w:w="1608"/>
        <w:gridCol w:w="1571"/>
      </w:tblGrid>
      <w:tr w14:paraId="5DC7415E" w14:textId="77777777">
        <w:trPr>
          <w:trHeight w:val="318"/>
        </w:trPr>
        <w:tc>
          <w:tcPr>
            <w:tcW w:w="1161" w:type="dxa"/>
            <w:vMerge w:val="restart"/>
            <w:noWrap/>
            <w:hideMark/>
          </w:tcPr>
          <w:p w14:paraId="1D1CDDD3" w14:textId="77777777">
            <w:pPr>
              <w:rPr>
                <w:rFonts w:cs="Segoe UI"/>
                <w:b/>
                <w:bCs/>
                <w:sz w:val="18"/>
                <w:szCs w:val="18"/>
              </w:rPr>
            </w:pPr>
          </w:p>
          <w:p w14:paraId="77769F52" w14:textId="77777777">
            <w:pPr>
              <w:rPr>
                <w:rFonts w:cs="Segoe UI"/>
                <w:b/>
                <w:bCs/>
                <w:sz w:val="18"/>
                <w:szCs w:val="18"/>
              </w:rPr>
            </w:pPr>
            <w:r>
              <w:rPr>
                <w:rFonts w:cs="Segoe UI"/>
                <w:b/>
                <w:bCs/>
                <w:sz w:val="18"/>
                <w:szCs w:val="18"/>
              </w:rPr>
              <w:t>L</w:t>
            </w:r>
            <w:r>
              <w:rPr>
                <w:rFonts w:cs="Segoe UI"/>
                <w:b/>
                <w:bCs/>
                <w:sz w:val="18"/>
                <w:szCs w:val="18"/>
              </w:rPr>
              <w:t>ocation</w:t>
            </w:r>
          </w:p>
        </w:tc>
        <w:tc>
          <w:tcPr>
            <w:tcW w:w="3772" w:type="dxa"/>
            <w:vMerge w:val="restart"/>
            <w:noWrap/>
            <w:hideMark/>
          </w:tcPr>
          <w:p w14:paraId="1CCB0B6C" w14:textId="77777777">
            <w:pPr>
              <w:rPr>
                <w:rFonts w:cs="Segoe UI"/>
                <w:b/>
                <w:bCs/>
                <w:sz w:val="18"/>
                <w:szCs w:val="18"/>
              </w:rPr>
            </w:pPr>
            <w:r>
              <w:rPr>
                <w:rFonts w:cs="Segoe UI"/>
                <w:b/>
                <w:bCs/>
                <w:sz w:val="18"/>
                <w:szCs w:val="18"/>
              </w:rPr>
              <w:t xml:space="preserve">                  </w:t>
            </w:r>
          </w:p>
          <w:p w14:paraId="3481E0D0" w14:textId="77777777">
            <w:pPr>
              <w:rPr>
                <w:rFonts w:cs="Segoe UI"/>
                <w:b/>
                <w:bCs/>
                <w:sz w:val="18"/>
                <w:szCs w:val="18"/>
              </w:rPr>
            </w:pPr>
            <w:r>
              <w:rPr>
                <w:rFonts w:cs="Segoe UI"/>
                <w:b/>
                <w:bCs/>
                <w:sz w:val="18"/>
                <w:szCs w:val="18"/>
              </w:rPr>
              <w:t xml:space="preserve">                  </w:t>
            </w:r>
            <w:r>
              <w:rPr>
                <w:rFonts w:cs="Segoe UI"/>
                <w:b/>
                <w:bCs/>
                <w:sz w:val="18"/>
                <w:szCs w:val="18"/>
              </w:rPr>
              <w:t>Netwoven</w:t>
            </w:r>
            <w:r>
              <w:rPr>
                <w:rFonts w:cs="Segoe UI"/>
                <w:b/>
                <w:bCs/>
                <w:sz w:val="18"/>
                <w:szCs w:val="18"/>
              </w:rPr>
              <w:t xml:space="preserve"> </w:t>
            </w:r>
            <w:r>
              <w:rPr>
                <w:rFonts w:cs="Segoe UI"/>
                <w:b/>
                <w:bCs/>
                <w:sz w:val="18"/>
                <w:szCs w:val="18"/>
              </w:rPr>
              <w:t>Role</w:t>
            </w:r>
            <w:r>
              <w:rPr>
                <w:rFonts w:cs="Segoe UI"/>
                <w:b/>
                <w:bCs/>
                <w:sz w:val="18"/>
                <w:szCs w:val="18"/>
              </w:rPr>
              <w:t>s</w:t>
            </w:r>
          </w:p>
        </w:tc>
        <w:tc>
          <w:tcPr>
            <w:tcW w:w="1112" w:type="dxa"/>
            <w:vMerge w:val="restart"/>
            <w:hideMark/>
          </w:tcPr>
          <w:p w14:paraId="759A5657" w14:textId="77777777">
            <w:pPr>
              <w:rPr>
                <w:rFonts w:cs="Segoe UI"/>
                <w:b/>
                <w:bCs/>
                <w:sz w:val="18"/>
                <w:szCs w:val="18"/>
              </w:rPr>
            </w:pPr>
            <w:r>
              <w:rPr>
                <w:rFonts w:cs="Segoe UI"/>
                <w:b/>
                <w:bCs/>
                <w:sz w:val="18"/>
                <w:szCs w:val="18"/>
              </w:rPr>
              <w:t xml:space="preserve">    </w:t>
            </w:r>
            <w:r>
              <w:rPr>
                <w:rFonts w:cs="Segoe UI"/>
                <w:b/>
                <w:bCs/>
                <w:sz w:val="18"/>
                <w:szCs w:val="18"/>
              </w:rPr>
              <w:t>No of Resources</w:t>
            </w:r>
          </w:p>
        </w:tc>
        <w:tc>
          <w:tcPr>
            <w:tcW w:w="943" w:type="dxa"/>
            <w:vMerge w:val="restart"/>
            <w:hideMark/>
          </w:tcPr>
          <w:p w14:paraId="3CEF2C16" w14:textId="77777777">
            <w:pPr>
              <w:rPr>
                <w:rFonts w:cs="Segoe UI"/>
                <w:b/>
                <w:bCs/>
                <w:sz w:val="18"/>
                <w:szCs w:val="18"/>
              </w:rPr>
            </w:pPr>
            <w:r>
              <w:rPr>
                <w:rFonts w:cs="Segoe UI"/>
                <w:b/>
                <w:bCs/>
                <w:sz w:val="18"/>
                <w:szCs w:val="18"/>
              </w:rPr>
              <w:t>Weekly Hours</w:t>
            </w:r>
          </w:p>
        </w:tc>
        <w:tc>
          <w:tcPr>
            <w:tcW w:w="902" w:type="dxa"/>
            <w:vMerge w:val="restart"/>
            <w:hideMark/>
          </w:tcPr>
          <w:p w14:paraId="3E7B11CC" w14:textId="77777777">
            <w:pPr>
              <w:rPr>
                <w:rFonts w:cs="Segoe UI"/>
                <w:b/>
                <w:bCs/>
                <w:sz w:val="18"/>
                <w:szCs w:val="18"/>
              </w:rPr>
            </w:pPr>
            <w:r>
              <w:rPr>
                <w:rFonts w:cs="Segoe UI"/>
                <w:b/>
                <w:bCs/>
                <w:sz w:val="18"/>
                <w:szCs w:val="18"/>
              </w:rPr>
              <w:t>No of Weeks</w:t>
            </w:r>
          </w:p>
        </w:tc>
        <w:tc>
          <w:tcPr>
            <w:tcW w:w="1608" w:type="dxa"/>
            <w:noWrap/>
            <w:hideMark/>
          </w:tcPr>
          <w:p w14:paraId="126695BB" w14:textId="77777777">
            <w:pPr>
              <w:jc w:val="center"/>
              <w:rPr>
                <w:rFonts w:cs="Segoe UI"/>
                <w:b/>
                <w:bCs/>
                <w:sz w:val="18"/>
                <w:szCs w:val="18"/>
              </w:rPr>
            </w:pPr>
            <w:r>
              <w:rPr>
                <w:rFonts w:cs="Segoe UI"/>
                <w:b/>
                <w:bCs/>
                <w:sz w:val="18"/>
                <w:szCs w:val="18"/>
              </w:rPr>
              <w:t>Rate (Per Hour)</w:t>
            </w:r>
          </w:p>
        </w:tc>
        <w:tc>
          <w:tcPr>
            <w:tcW w:w="1571" w:type="dxa"/>
            <w:noWrap/>
            <w:hideMark/>
          </w:tcPr>
          <w:p w14:paraId="048AD984" w14:textId="77777777">
            <w:pPr>
              <w:jc w:val="center"/>
              <w:rPr>
                <w:rFonts w:cs="Segoe UI"/>
                <w:b/>
                <w:bCs/>
                <w:sz w:val="18"/>
                <w:szCs w:val="18"/>
              </w:rPr>
            </w:pPr>
            <w:r>
              <w:rPr>
                <w:rFonts w:cs="Segoe UI"/>
                <w:b/>
                <w:bCs/>
                <w:sz w:val="18"/>
                <w:szCs w:val="18"/>
              </w:rPr>
              <w:t>Total Estimate</w:t>
            </w:r>
          </w:p>
        </w:tc>
      </w:tr>
      <w:tr w14:paraId="3B8EBC3E" w14:textId="77777777">
        <w:trPr>
          <w:trHeight w:val="326"/>
        </w:trPr>
        <w:tc>
          <w:tcPr>
            <w:tcW w:w="1161" w:type="dxa"/>
            <w:vMerge/>
            <w:hideMark/>
          </w:tcPr>
          <w:p w14:paraId="402397A1" w14:textId="77777777">
            <w:pPr>
              <w:rPr>
                <w:rFonts w:cs="Segoe UI"/>
                <w:b/>
                <w:bCs/>
                <w:sz w:val="18"/>
                <w:szCs w:val="18"/>
              </w:rPr>
            </w:pPr>
          </w:p>
        </w:tc>
        <w:tc>
          <w:tcPr>
            <w:tcW w:w="3772" w:type="dxa"/>
            <w:vMerge/>
            <w:hideMark/>
          </w:tcPr>
          <w:p w14:paraId="307CC538" w14:textId="77777777">
            <w:pPr>
              <w:rPr>
                <w:rFonts w:cs="Segoe UI"/>
                <w:b/>
                <w:bCs/>
                <w:sz w:val="18"/>
                <w:szCs w:val="18"/>
              </w:rPr>
            </w:pPr>
          </w:p>
        </w:tc>
        <w:tc>
          <w:tcPr>
            <w:tcW w:w="1112" w:type="dxa"/>
            <w:vMerge/>
            <w:hideMark/>
          </w:tcPr>
          <w:p w14:paraId="3DA6C4FE" w14:textId="77777777">
            <w:pPr>
              <w:rPr>
                <w:rFonts w:cs="Segoe UI"/>
                <w:b/>
                <w:bCs/>
                <w:sz w:val="18"/>
                <w:szCs w:val="18"/>
              </w:rPr>
            </w:pPr>
          </w:p>
        </w:tc>
        <w:tc>
          <w:tcPr>
            <w:tcW w:w="943" w:type="dxa"/>
            <w:vMerge/>
            <w:hideMark/>
          </w:tcPr>
          <w:p w14:paraId="41E02156" w14:textId="77777777">
            <w:pPr>
              <w:rPr>
                <w:rFonts w:cs="Segoe UI"/>
                <w:b/>
                <w:bCs/>
                <w:sz w:val="18"/>
                <w:szCs w:val="18"/>
              </w:rPr>
            </w:pPr>
          </w:p>
        </w:tc>
        <w:tc>
          <w:tcPr>
            <w:tcW w:w="902" w:type="dxa"/>
            <w:vMerge/>
            <w:hideMark/>
          </w:tcPr>
          <w:p w14:paraId="4E6BAAA5" w14:textId="77777777">
            <w:pPr>
              <w:rPr>
                <w:rFonts w:cs="Segoe UI"/>
                <w:b/>
                <w:bCs/>
                <w:sz w:val="18"/>
                <w:szCs w:val="18"/>
              </w:rPr>
            </w:pPr>
          </w:p>
        </w:tc>
        <w:tc>
          <w:tcPr>
            <w:tcW w:w="1608" w:type="dxa"/>
            <w:noWrap/>
            <w:hideMark/>
          </w:tcPr>
          <w:p w14:paraId="137E63F2" w14:textId="77777777">
            <w:pPr>
              <w:jc w:val="center"/>
              <w:rPr>
                <w:rFonts w:cs="Segoe UI"/>
                <w:b/>
                <w:bCs/>
                <w:sz w:val="18"/>
                <w:szCs w:val="18"/>
              </w:rPr>
            </w:pPr>
            <w:r>
              <w:rPr>
                <w:rFonts w:cs="Segoe UI"/>
                <w:b/>
                <w:bCs/>
                <w:sz w:val="18"/>
                <w:szCs w:val="18"/>
              </w:rPr>
              <w:t>Preferential ($)</w:t>
            </w:r>
          </w:p>
        </w:tc>
        <w:tc>
          <w:tcPr>
            <w:tcW w:w="1571" w:type="dxa"/>
            <w:noWrap/>
            <w:hideMark/>
          </w:tcPr>
          <w:p w14:paraId="72CCF2E2" w14:textId="77777777">
            <w:pPr>
              <w:rPr>
                <w:rFonts w:cs="Segoe UI"/>
                <w:b/>
                <w:bCs/>
                <w:sz w:val="18"/>
                <w:szCs w:val="18"/>
              </w:rPr>
            </w:pPr>
            <w:r>
              <w:rPr>
                <w:rFonts w:cs="Segoe UI"/>
                <w:b/>
                <w:bCs/>
                <w:sz w:val="18"/>
                <w:szCs w:val="18"/>
              </w:rPr>
              <w:t>Costing ($)</w:t>
            </w:r>
          </w:p>
        </w:tc>
      </w:tr>
      <w:tr w14:paraId="4575E7B0" w14:textId="77777777">
        <w:trPr>
          <w:trHeight w:val="303"/>
        </w:trPr>
        <w:tc>
          <w:tcPr>
            <w:tcW w:w="1161" w:type="dxa"/>
            <w:noWrap/>
            <w:hideMark/>
          </w:tcPr>
          <w:p w14:paraId="6DD85EFA" w14:textId="77777777">
            <w:pPr>
              <w:rPr>
                <w:rFonts w:cs="Segoe UI"/>
                <w:b/>
                <w:bCs/>
                <w:sz w:val="20"/>
                <w:szCs w:val="20"/>
              </w:rPr>
            </w:pPr>
            <w:r>
              <w:rPr>
                <w:rFonts w:cs="Segoe UI"/>
                <w:b/>
                <w:bCs/>
                <w:sz w:val="20"/>
                <w:szCs w:val="20"/>
              </w:rPr>
              <w:t>Onshore</w:t>
            </w:r>
          </w:p>
        </w:tc>
        <w:tc>
          <w:tcPr>
            <w:tcW w:w="3772" w:type="dxa"/>
            <w:noWrap/>
            <w:hideMark/>
          </w:tcPr>
          <w:p w14:paraId="20C08F76" w14:textId="77777777">
            <w:pPr>
              <w:rPr>
                <w:rFonts w:cs="Segoe UI"/>
                <w:sz w:val="18"/>
                <w:szCs w:val="18"/>
              </w:rPr>
            </w:pPr>
            <w:r>
              <w:rPr>
                <w:rFonts w:cs="Segoe UI"/>
                <w:sz w:val="18"/>
                <w:szCs w:val="18"/>
              </w:rPr>
              <w:t>Consultant*</w:t>
            </w:r>
          </w:p>
        </w:tc>
        <w:tc>
          <w:tcPr>
            <w:tcW w:w="1112" w:type="dxa"/>
            <w:noWrap/>
            <w:hideMark/>
          </w:tcPr>
          <w:p w14:paraId="164C786A" w14:textId="77777777">
            <w:pPr>
              <w:jc w:val="center"/>
              <w:rPr>
                <w:rFonts w:cs="Segoe UI"/>
                <w:sz w:val="18"/>
                <w:szCs w:val="18"/>
              </w:rPr>
            </w:pPr>
            <w:r>
              <w:rPr>
                <w:rFonts w:cs="Segoe UI"/>
                <w:sz w:val="18"/>
                <w:szCs w:val="18"/>
              </w:rPr>
              <w:t>0</w:t>
            </w:r>
          </w:p>
        </w:tc>
        <w:tc>
          <w:tcPr>
            <w:tcW w:w="943" w:type="dxa"/>
            <w:noWrap/>
            <w:hideMark/>
          </w:tcPr>
          <w:p w14:paraId="0EB4261F" w14:textId="77777777">
            <w:pPr>
              <w:jc w:val="center"/>
              <w:rPr>
                <w:rFonts w:cs="Segoe UI"/>
                <w:sz w:val="18"/>
                <w:szCs w:val="18"/>
              </w:rPr>
            </w:pPr>
            <w:r>
              <w:rPr>
                <w:rFonts w:cs="Segoe UI"/>
                <w:sz w:val="18"/>
                <w:szCs w:val="18"/>
              </w:rPr>
              <w:t>0</w:t>
            </w:r>
          </w:p>
        </w:tc>
        <w:tc>
          <w:tcPr>
            <w:tcW w:w="902" w:type="dxa"/>
            <w:noWrap/>
            <w:hideMark/>
          </w:tcPr>
          <w:p w14:paraId="30271BCD" w14:textId="77777777">
            <w:pPr>
              <w:jc w:val="center"/>
              <w:rPr>
                <w:rFonts w:cs="Segoe UI"/>
                <w:sz w:val="18"/>
                <w:szCs w:val="18"/>
              </w:rPr>
            </w:pPr>
            <w:r>
              <w:rPr>
                <w:rFonts w:cs="Segoe UI"/>
                <w:sz w:val="18"/>
                <w:szCs w:val="18"/>
              </w:rPr>
              <w:t>0</w:t>
            </w:r>
          </w:p>
        </w:tc>
        <w:tc>
          <w:tcPr>
            <w:tcW w:w="1608" w:type="dxa"/>
            <w:noWrap/>
            <w:hideMark/>
          </w:tcPr>
          <w:p w14:paraId="67624536" w14:textId="77777777">
            <w:pPr>
              <w:jc w:val="center"/>
              <w:rPr>
                <w:rFonts w:cs="Segoe UI"/>
                <w:sz w:val="18"/>
                <w:szCs w:val="18"/>
              </w:rPr>
            </w:pPr>
            <w:r>
              <w:rPr>
                <w:rFonts w:cs="Segoe UI"/>
                <w:sz w:val="18"/>
                <w:szCs w:val="18"/>
              </w:rPr>
              <w:t>0</w:t>
            </w:r>
          </w:p>
        </w:tc>
        <w:tc>
          <w:tcPr>
            <w:tcW w:w="1571" w:type="dxa"/>
            <w:noWrap/>
            <w:hideMark/>
          </w:tcPr>
          <w:p w14:paraId="40061C3B"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31A4C359" w14:textId="77777777">
        <w:trPr>
          <w:trHeight w:val="303"/>
        </w:trPr>
        <w:tc>
          <w:tcPr>
            <w:tcW w:w="1161" w:type="dxa"/>
            <w:noWrap/>
            <w:hideMark/>
          </w:tcPr>
          <w:p w14:paraId="57462620" w14:textId="77777777">
            <w:pPr>
              <w:rPr>
                <w:rFonts w:cs="Segoe UI"/>
              </w:rPr>
            </w:pPr>
            <w:r>
              <w:rPr>
                <w:rFonts w:cs="Segoe UI"/>
              </w:rPr>
              <w:t> </w:t>
            </w:r>
          </w:p>
        </w:tc>
        <w:tc>
          <w:tcPr>
            <w:tcW w:w="3772" w:type="dxa"/>
            <w:noWrap/>
            <w:hideMark/>
          </w:tcPr>
          <w:p w14:paraId="393175A3" w14:textId="77777777">
            <w:pPr>
              <w:rPr>
                <w:rFonts w:cs="Segoe UI"/>
                <w:sz w:val="18"/>
                <w:szCs w:val="18"/>
              </w:rPr>
            </w:pPr>
            <w:r>
              <w:rPr>
                <w:rFonts w:cs="Segoe UI"/>
                <w:sz w:val="18"/>
                <w:szCs w:val="18"/>
              </w:rPr>
              <w:t>Senior Consultant*</w:t>
            </w:r>
          </w:p>
        </w:tc>
        <w:tc>
          <w:tcPr>
            <w:tcW w:w="1112" w:type="dxa"/>
            <w:noWrap/>
            <w:hideMark/>
          </w:tcPr>
          <w:p w14:paraId="397ACA27" w14:textId="77777777">
            <w:pPr>
              <w:jc w:val="center"/>
              <w:rPr>
                <w:rFonts w:cs="Segoe UI"/>
                <w:sz w:val="18"/>
                <w:szCs w:val="18"/>
              </w:rPr>
            </w:pPr>
            <w:r>
              <w:rPr>
                <w:rFonts w:cs="Segoe UI"/>
                <w:sz w:val="18"/>
                <w:szCs w:val="18"/>
              </w:rPr>
              <w:t>0</w:t>
            </w:r>
          </w:p>
        </w:tc>
        <w:tc>
          <w:tcPr>
            <w:tcW w:w="943" w:type="dxa"/>
            <w:noWrap/>
            <w:hideMark/>
          </w:tcPr>
          <w:p w14:paraId="36AA0F23" w14:textId="77777777">
            <w:pPr>
              <w:jc w:val="center"/>
              <w:rPr>
                <w:rFonts w:cs="Segoe UI"/>
                <w:sz w:val="18"/>
                <w:szCs w:val="18"/>
              </w:rPr>
            </w:pPr>
            <w:r>
              <w:rPr>
                <w:rFonts w:cs="Segoe UI"/>
                <w:sz w:val="18"/>
                <w:szCs w:val="18"/>
              </w:rPr>
              <w:t>0</w:t>
            </w:r>
          </w:p>
        </w:tc>
        <w:tc>
          <w:tcPr>
            <w:tcW w:w="902" w:type="dxa"/>
            <w:noWrap/>
            <w:hideMark/>
          </w:tcPr>
          <w:p w14:paraId="35138ACE" w14:textId="77777777">
            <w:pPr>
              <w:jc w:val="center"/>
              <w:rPr>
                <w:rFonts w:cs="Segoe UI"/>
                <w:sz w:val="18"/>
                <w:szCs w:val="18"/>
              </w:rPr>
            </w:pPr>
            <w:r>
              <w:rPr>
                <w:rFonts w:cs="Segoe UI"/>
                <w:sz w:val="18"/>
                <w:szCs w:val="18"/>
              </w:rPr>
              <w:t>0</w:t>
            </w:r>
          </w:p>
        </w:tc>
        <w:tc>
          <w:tcPr>
            <w:tcW w:w="1608" w:type="dxa"/>
            <w:noWrap/>
            <w:hideMark/>
          </w:tcPr>
          <w:p w14:paraId="49C0D98D" w14:textId="77777777">
            <w:pPr>
              <w:jc w:val="center"/>
              <w:rPr>
                <w:rFonts w:cs="Segoe UI"/>
                <w:sz w:val="18"/>
                <w:szCs w:val="18"/>
              </w:rPr>
            </w:pPr>
            <w:r>
              <w:rPr>
                <w:rFonts w:cs="Segoe UI"/>
                <w:sz w:val="18"/>
                <w:szCs w:val="18"/>
              </w:rPr>
              <w:t>0</w:t>
            </w:r>
          </w:p>
        </w:tc>
        <w:tc>
          <w:tcPr>
            <w:tcW w:w="1571" w:type="dxa"/>
            <w:noWrap/>
            <w:hideMark/>
          </w:tcPr>
          <w:p w14:paraId="0666D277"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68A5D312" w14:textId="77777777">
        <w:trPr>
          <w:trHeight w:val="303"/>
        </w:trPr>
        <w:tc>
          <w:tcPr>
            <w:tcW w:w="1161" w:type="dxa"/>
            <w:noWrap/>
          </w:tcPr>
          <w:p w14:paraId="18E6F5F1" w14:textId="77777777">
            <w:pPr>
              <w:rPr>
                <w:rFonts w:cs="Segoe UI"/>
              </w:rPr>
            </w:pPr>
          </w:p>
        </w:tc>
        <w:tc>
          <w:tcPr>
            <w:tcW w:w="3772" w:type="dxa"/>
            <w:noWrap/>
          </w:tcPr>
          <w:p w14:paraId="6F75D266" w14:textId="77777777">
            <w:pPr>
              <w:rPr>
                <w:rFonts w:cs="Segoe UI"/>
                <w:sz w:val="18"/>
                <w:szCs w:val="18"/>
              </w:rPr>
            </w:pPr>
            <w:r>
              <w:rPr>
                <w:rFonts w:cs="Segoe UI"/>
                <w:sz w:val="18"/>
                <w:szCs w:val="18"/>
              </w:rPr>
              <w:t>Principal Consultant*</w:t>
            </w:r>
          </w:p>
        </w:tc>
        <w:tc>
          <w:tcPr>
            <w:tcW w:w="1112" w:type="dxa"/>
            <w:noWrap/>
          </w:tcPr>
          <w:p w14:paraId="16158792" w14:textId="77777777">
            <w:pPr>
              <w:jc w:val="center"/>
              <w:rPr>
                <w:rFonts w:cs="Segoe UI"/>
                <w:sz w:val="18"/>
                <w:szCs w:val="18"/>
              </w:rPr>
            </w:pPr>
            <w:r>
              <w:rPr>
                <w:rFonts w:cs="Segoe UI"/>
                <w:sz w:val="18"/>
                <w:szCs w:val="18"/>
              </w:rPr>
              <w:t>0</w:t>
            </w:r>
          </w:p>
        </w:tc>
        <w:tc>
          <w:tcPr>
            <w:tcW w:w="943" w:type="dxa"/>
            <w:noWrap/>
          </w:tcPr>
          <w:p w14:paraId="52FEB0E6" w14:textId="77777777">
            <w:pPr>
              <w:jc w:val="center"/>
              <w:rPr>
                <w:rFonts w:cs="Segoe UI"/>
                <w:sz w:val="18"/>
                <w:szCs w:val="18"/>
              </w:rPr>
            </w:pPr>
            <w:r>
              <w:rPr>
                <w:rFonts w:cs="Segoe UI"/>
                <w:sz w:val="18"/>
                <w:szCs w:val="18"/>
              </w:rPr>
              <w:t>0</w:t>
            </w:r>
          </w:p>
        </w:tc>
        <w:tc>
          <w:tcPr>
            <w:tcW w:w="902" w:type="dxa"/>
            <w:noWrap/>
          </w:tcPr>
          <w:p w14:paraId="0FD53EA0" w14:textId="77777777">
            <w:pPr>
              <w:jc w:val="center"/>
              <w:rPr>
                <w:rFonts w:cs="Segoe UI"/>
                <w:sz w:val="18"/>
                <w:szCs w:val="18"/>
              </w:rPr>
            </w:pPr>
            <w:r>
              <w:rPr>
                <w:rFonts w:cs="Segoe UI"/>
                <w:sz w:val="18"/>
                <w:szCs w:val="18"/>
              </w:rPr>
              <w:t>0</w:t>
            </w:r>
          </w:p>
        </w:tc>
        <w:tc>
          <w:tcPr>
            <w:tcW w:w="1608" w:type="dxa"/>
            <w:noWrap/>
          </w:tcPr>
          <w:p w14:paraId="02D03627" w14:textId="77777777">
            <w:pPr>
              <w:jc w:val="center"/>
              <w:rPr>
                <w:rFonts w:cs="Segoe UI"/>
                <w:sz w:val="18"/>
                <w:szCs w:val="18"/>
              </w:rPr>
            </w:pPr>
            <w:r>
              <w:rPr>
                <w:rFonts w:cs="Segoe UI"/>
                <w:sz w:val="18"/>
                <w:szCs w:val="18"/>
              </w:rPr>
              <w:t>0</w:t>
            </w:r>
          </w:p>
        </w:tc>
        <w:tc>
          <w:tcPr>
            <w:tcW w:w="1571" w:type="dxa"/>
            <w:noWrap/>
          </w:tcPr>
          <w:p w14:paraId="08BA2839"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1DCE80D2" w14:textId="77777777">
        <w:trPr>
          <w:trHeight w:val="303"/>
        </w:trPr>
        <w:tc>
          <w:tcPr>
            <w:tcW w:w="1161" w:type="dxa"/>
            <w:noWrap/>
            <w:hideMark/>
          </w:tcPr>
          <w:p w14:paraId="3C9F4B7F" w14:textId="77777777">
            <w:pPr>
              <w:rPr>
                <w:rFonts w:cs="Segoe UI"/>
              </w:rPr>
            </w:pPr>
            <w:r>
              <w:rPr>
                <w:rFonts w:cs="Segoe UI"/>
              </w:rPr>
              <w:t> </w:t>
            </w:r>
          </w:p>
        </w:tc>
        <w:tc>
          <w:tcPr>
            <w:tcW w:w="3772" w:type="dxa"/>
            <w:noWrap/>
            <w:hideMark/>
          </w:tcPr>
          <w:p w14:paraId="46201C41" w14:textId="77777777">
            <w:pPr>
              <w:rPr>
                <w:rFonts w:cs="Segoe UI"/>
                <w:sz w:val="18"/>
                <w:szCs w:val="18"/>
              </w:rPr>
            </w:pPr>
            <w:r>
              <w:rPr>
                <w:rFonts w:cs="Segoe UI"/>
                <w:sz w:val="18"/>
                <w:szCs w:val="18"/>
              </w:rPr>
              <w:t>Technical Project Manager / Project Manager *</w:t>
            </w:r>
          </w:p>
        </w:tc>
        <w:tc>
          <w:tcPr>
            <w:tcW w:w="1112" w:type="dxa"/>
            <w:noWrap/>
            <w:hideMark/>
          </w:tcPr>
          <w:p w14:paraId="58E8D0A3" w14:textId="77777777">
            <w:pPr>
              <w:jc w:val="center"/>
              <w:rPr>
                <w:rFonts w:cs="Segoe UI"/>
                <w:sz w:val="18"/>
                <w:szCs w:val="18"/>
              </w:rPr>
            </w:pPr>
            <w:r>
              <w:rPr>
                <w:rFonts w:cs="Segoe UI"/>
                <w:sz w:val="18"/>
                <w:szCs w:val="18"/>
              </w:rPr>
              <w:t>0</w:t>
            </w:r>
          </w:p>
        </w:tc>
        <w:tc>
          <w:tcPr>
            <w:tcW w:w="943" w:type="dxa"/>
            <w:noWrap/>
            <w:hideMark/>
          </w:tcPr>
          <w:p w14:paraId="7698F40C" w14:textId="77777777">
            <w:pPr>
              <w:jc w:val="center"/>
              <w:rPr>
                <w:rFonts w:cs="Segoe UI"/>
                <w:sz w:val="18"/>
                <w:szCs w:val="18"/>
              </w:rPr>
            </w:pPr>
            <w:r>
              <w:rPr>
                <w:rFonts w:cs="Segoe UI"/>
                <w:sz w:val="18"/>
                <w:szCs w:val="18"/>
              </w:rPr>
              <w:t>0</w:t>
            </w:r>
          </w:p>
        </w:tc>
        <w:tc>
          <w:tcPr>
            <w:tcW w:w="902" w:type="dxa"/>
            <w:noWrap/>
            <w:hideMark/>
          </w:tcPr>
          <w:p w14:paraId="64D773B5" w14:textId="77777777">
            <w:pPr>
              <w:jc w:val="center"/>
              <w:rPr>
                <w:rFonts w:cs="Segoe UI"/>
                <w:sz w:val="18"/>
                <w:szCs w:val="18"/>
              </w:rPr>
            </w:pPr>
            <w:r>
              <w:rPr>
                <w:rFonts w:cs="Segoe UI"/>
                <w:sz w:val="18"/>
                <w:szCs w:val="18"/>
              </w:rPr>
              <w:t>0</w:t>
            </w:r>
          </w:p>
        </w:tc>
        <w:tc>
          <w:tcPr>
            <w:tcW w:w="1608" w:type="dxa"/>
            <w:noWrap/>
            <w:hideMark/>
          </w:tcPr>
          <w:p w14:paraId="387ED0A1" w14:textId="77777777">
            <w:pPr>
              <w:jc w:val="center"/>
              <w:rPr>
                <w:rFonts w:cs="Segoe UI"/>
                <w:sz w:val="18"/>
                <w:szCs w:val="18"/>
              </w:rPr>
            </w:pPr>
            <w:r>
              <w:rPr>
                <w:rFonts w:cs="Segoe UI"/>
                <w:sz w:val="18"/>
                <w:szCs w:val="18"/>
              </w:rPr>
              <w:t>0</w:t>
            </w:r>
          </w:p>
        </w:tc>
        <w:tc>
          <w:tcPr>
            <w:tcW w:w="1571" w:type="dxa"/>
            <w:noWrap/>
            <w:hideMark/>
          </w:tcPr>
          <w:p w14:paraId="74167D36"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5955B0E2" w14:textId="77777777">
        <w:trPr>
          <w:trHeight w:val="303"/>
        </w:trPr>
        <w:tc>
          <w:tcPr>
            <w:tcW w:w="1161" w:type="dxa"/>
            <w:noWrap/>
            <w:hideMark/>
          </w:tcPr>
          <w:p w14:paraId="1630CA0A" w14:textId="77777777">
            <w:pPr>
              <w:rPr>
                <w:rFonts w:cs="Segoe UI"/>
              </w:rPr>
            </w:pPr>
            <w:r>
              <w:rPr>
                <w:rFonts w:cs="Segoe UI"/>
              </w:rPr>
              <w:t> </w:t>
            </w:r>
          </w:p>
        </w:tc>
        <w:tc>
          <w:tcPr>
            <w:tcW w:w="3772" w:type="dxa"/>
            <w:noWrap/>
            <w:hideMark/>
          </w:tcPr>
          <w:p w14:paraId="68C39BA0" w14:textId="77777777">
            <w:pPr>
              <w:rPr>
                <w:rFonts w:cs="Segoe UI"/>
                <w:sz w:val="18"/>
                <w:szCs w:val="18"/>
              </w:rPr>
            </w:pPr>
            <w:r>
              <w:rPr>
                <w:rFonts w:cs="Segoe UI"/>
                <w:sz w:val="18"/>
                <w:szCs w:val="18"/>
              </w:rPr>
              <w:t>Technical Architect /</w:t>
            </w:r>
          </w:p>
          <w:p w14:paraId="33363998" w14:textId="77777777">
            <w:pPr>
              <w:rPr>
                <w:rFonts w:cs="Segoe UI"/>
                <w:sz w:val="18"/>
                <w:szCs w:val="18"/>
              </w:rPr>
            </w:pPr>
            <w:r>
              <w:rPr>
                <w:rFonts w:cs="Segoe UI"/>
                <w:sz w:val="18"/>
                <w:szCs w:val="18"/>
              </w:rPr>
              <w:t>Sr. Technical Architect *</w:t>
            </w:r>
          </w:p>
        </w:tc>
        <w:tc>
          <w:tcPr>
            <w:tcW w:w="1112" w:type="dxa"/>
            <w:noWrap/>
            <w:hideMark/>
          </w:tcPr>
          <w:p w14:paraId="424C4859" w14:textId="77777777">
            <w:pPr>
              <w:jc w:val="center"/>
              <w:rPr>
                <w:rFonts w:cs="Segoe UI"/>
                <w:sz w:val="18"/>
                <w:szCs w:val="18"/>
              </w:rPr>
            </w:pPr>
            <w:r>
              <w:rPr>
                <w:rFonts w:cs="Segoe UI"/>
                <w:sz w:val="18"/>
                <w:szCs w:val="18"/>
              </w:rPr>
              <w:t>0</w:t>
            </w:r>
          </w:p>
        </w:tc>
        <w:tc>
          <w:tcPr>
            <w:tcW w:w="943" w:type="dxa"/>
            <w:noWrap/>
            <w:hideMark/>
          </w:tcPr>
          <w:p w14:paraId="038046CB" w14:textId="77777777">
            <w:pPr>
              <w:jc w:val="center"/>
              <w:rPr>
                <w:rFonts w:cs="Segoe UI"/>
                <w:sz w:val="18"/>
                <w:szCs w:val="18"/>
              </w:rPr>
            </w:pPr>
            <w:r>
              <w:rPr>
                <w:rFonts w:cs="Segoe UI"/>
                <w:sz w:val="18"/>
                <w:szCs w:val="18"/>
              </w:rPr>
              <w:t>0</w:t>
            </w:r>
          </w:p>
        </w:tc>
        <w:tc>
          <w:tcPr>
            <w:tcW w:w="902" w:type="dxa"/>
            <w:noWrap/>
            <w:hideMark/>
          </w:tcPr>
          <w:p w14:paraId="6B287FA8" w14:textId="77777777">
            <w:pPr>
              <w:jc w:val="center"/>
              <w:rPr>
                <w:rFonts w:cs="Segoe UI"/>
                <w:sz w:val="18"/>
                <w:szCs w:val="18"/>
              </w:rPr>
            </w:pPr>
            <w:r>
              <w:rPr>
                <w:rFonts w:cs="Segoe UI"/>
                <w:sz w:val="18"/>
                <w:szCs w:val="18"/>
              </w:rPr>
              <w:t>0</w:t>
            </w:r>
          </w:p>
        </w:tc>
        <w:tc>
          <w:tcPr>
            <w:tcW w:w="1608" w:type="dxa"/>
            <w:noWrap/>
            <w:hideMark/>
          </w:tcPr>
          <w:p w14:paraId="0BB64CCA" w14:textId="77777777">
            <w:pPr>
              <w:jc w:val="center"/>
              <w:rPr>
                <w:rFonts w:cs="Segoe UI"/>
                <w:sz w:val="18"/>
                <w:szCs w:val="18"/>
              </w:rPr>
            </w:pPr>
            <w:r>
              <w:rPr>
                <w:rFonts w:cs="Segoe UI"/>
                <w:sz w:val="18"/>
                <w:szCs w:val="18"/>
              </w:rPr>
              <w:t>0</w:t>
            </w:r>
          </w:p>
        </w:tc>
        <w:tc>
          <w:tcPr>
            <w:tcW w:w="1571" w:type="dxa"/>
            <w:noWrap/>
            <w:hideMark/>
          </w:tcPr>
          <w:p w14:paraId="6BACA57E"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58D4F5A3" w14:textId="77777777">
        <w:trPr>
          <w:trHeight w:val="303"/>
        </w:trPr>
        <w:tc>
          <w:tcPr>
            <w:tcW w:w="1161" w:type="dxa"/>
            <w:noWrap/>
            <w:hideMark/>
          </w:tcPr>
          <w:p w14:paraId="476FAD56" w14:textId="77777777">
            <w:pPr>
              <w:rPr>
                <w:rFonts w:cs="Segoe UI"/>
              </w:rPr>
            </w:pPr>
            <w:r>
              <w:rPr>
                <w:rFonts w:cs="Segoe UI"/>
              </w:rPr>
              <w:t> </w:t>
            </w:r>
          </w:p>
        </w:tc>
        <w:tc>
          <w:tcPr>
            <w:tcW w:w="3772" w:type="dxa"/>
            <w:noWrap/>
            <w:hideMark/>
          </w:tcPr>
          <w:p w14:paraId="225990EA" w14:textId="77777777">
            <w:pPr>
              <w:rPr>
                <w:rFonts w:cs="Segoe UI"/>
                <w:sz w:val="18"/>
                <w:szCs w:val="18"/>
              </w:rPr>
            </w:pPr>
            <w:r>
              <w:rPr>
                <w:rFonts w:cs="Segoe UI"/>
                <w:sz w:val="18"/>
                <w:szCs w:val="18"/>
              </w:rPr>
              <w:t xml:space="preserve">Engagement </w:t>
            </w:r>
            <w:r>
              <w:rPr>
                <w:rFonts w:cs="Segoe UI"/>
                <w:sz w:val="18"/>
                <w:szCs w:val="18"/>
              </w:rPr>
              <w:t>Lead</w:t>
            </w:r>
            <w:r>
              <w:rPr>
                <w:rFonts w:cs="Segoe UI"/>
                <w:sz w:val="18"/>
                <w:szCs w:val="18"/>
              </w:rPr>
              <w:t>*</w:t>
            </w:r>
          </w:p>
        </w:tc>
        <w:tc>
          <w:tcPr>
            <w:tcW w:w="1112" w:type="dxa"/>
            <w:noWrap/>
            <w:hideMark/>
          </w:tcPr>
          <w:p w14:paraId="61191E39" w14:textId="77777777">
            <w:pPr>
              <w:jc w:val="center"/>
              <w:rPr>
                <w:rFonts w:cs="Segoe UI"/>
                <w:sz w:val="18"/>
                <w:szCs w:val="18"/>
              </w:rPr>
            </w:pPr>
            <w:r>
              <w:rPr>
                <w:rFonts w:cs="Segoe UI"/>
                <w:sz w:val="18"/>
                <w:szCs w:val="18"/>
              </w:rPr>
              <w:t>0</w:t>
            </w:r>
          </w:p>
        </w:tc>
        <w:tc>
          <w:tcPr>
            <w:tcW w:w="943" w:type="dxa"/>
            <w:noWrap/>
            <w:hideMark/>
          </w:tcPr>
          <w:p w14:paraId="1BA959E9" w14:textId="77777777">
            <w:pPr>
              <w:jc w:val="center"/>
              <w:rPr>
                <w:rFonts w:cs="Segoe UI"/>
                <w:sz w:val="18"/>
                <w:szCs w:val="18"/>
              </w:rPr>
            </w:pPr>
            <w:r>
              <w:rPr>
                <w:rFonts w:cs="Segoe UI"/>
                <w:sz w:val="18"/>
                <w:szCs w:val="18"/>
              </w:rPr>
              <w:t>0</w:t>
            </w:r>
          </w:p>
        </w:tc>
        <w:tc>
          <w:tcPr>
            <w:tcW w:w="902" w:type="dxa"/>
            <w:noWrap/>
            <w:hideMark/>
          </w:tcPr>
          <w:p w14:paraId="4AEAF405" w14:textId="77777777">
            <w:pPr>
              <w:jc w:val="center"/>
              <w:rPr>
                <w:rFonts w:cs="Segoe UI"/>
                <w:sz w:val="18"/>
                <w:szCs w:val="18"/>
              </w:rPr>
            </w:pPr>
            <w:r>
              <w:rPr>
                <w:rFonts w:cs="Segoe UI"/>
                <w:sz w:val="18"/>
                <w:szCs w:val="18"/>
              </w:rPr>
              <w:t>0</w:t>
            </w:r>
          </w:p>
        </w:tc>
        <w:tc>
          <w:tcPr>
            <w:tcW w:w="1608" w:type="dxa"/>
            <w:noWrap/>
            <w:hideMark/>
          </w:tcPr>
          <w:p w14:paraId="32A03C62" w14:textId="77777777">
            <w:pPr>
              <w:jc w:val="center"/>
              <w:rPr>
                <w:rFonts w:cs="Segoe UI"/>
                <w:sz w:val="18"/>
                <w:szCs w:val="18"/>
              </w:rPr>
            </w:pPr>
            <w:r>
              <w:rPr>
                <w:rFonts w:cs="Segoe UI"/>
                <w:sz w:val="18"/>
                <w:szCs w:val="18"/>
              </w:rPr>
              <w:t>0</w:t>
            </w:r>
          </w:p>
        </w:tc>
        <w:tc>
          <w:tcPr>
            <w:tcW w:w="1571" w:type="dxa"/>
            <w:noWrap/>
            <w:hideMark/>
          </w:tcPr>
          <w:p w14:paraId="483949E7"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6506A973" w14:textId="77777777">
        <w:trPr>
          <w:trHeight w:val="303"/>
        </w:trPr>
        <w:tc>
          <w:tcPr>
            <w:tcW w:w="1161" w:type="dxa"/>
            <w:noWrap/>
          </w:tcPr>
          <w:p w14:paraId="7CE05C6E" w14:textId="77777777">
            <w:pPr>
              <w:rPr>
                <w:rFonts w:cs="Segoe UI"/>
              </w:rPr>
            </w:pPr>
          </w:p>
        </w:tc>
        <w:tc>
          <w:tcPr>
            <w:tcW w:w="3772" w:type="dxa"/>
            <w:noWrap/>
          </w:tcPr>
          <w:p w14:paraId="4646EF95" w14:textId="77777777">
            <w:pPr>
              <w:rPr>
                <w:rFonts w:cs="Segoe UI"/>
                <w:sz w:val="18"/>
                <w:szCs w:val="18"/>
              </w:rPr>
            </w:pPr>
            <w:r>
              <w:rPr>
                <w:rFonts w:cs="Segoe UI"/>
                <w:sz w:val="18"/>
                <w:szCs w:val="18"/>
              </w:rPr>
              <w:t xml:space="preserve">Engagement </w:t>
            </w:r>
            <w:r>
              <w:rPr>
                <w:rFonts w:cs="Segoe UI"/>
                <w:sz w:val="18"/>
                <w:szCs w:val="18"/>
              </w:rPr>
              <w:t>Manager</w:t>
            </w:r>
            <w:r>
              <w:rPr>
                <w:rFonts w:cs="Segoe UI"/>
                <w:sz w:val="18"/>
                <w:szCs w:val="18"/>
              </w:rPr>
              <w:t>*</w:t>
            </w:r>
          </w:p>
        </w:tc>
        <w:tc>
          <w:tcPr>
            <w:tcW w:w="1112" w:type="dxa"/>
            <w:noWrap/>
          </w:tcPr>
          <w:p w14:paraId="2A61F847" w14:textId="77777777">
            <w:pPr>
              <w:jc w:val="center"/>
              <w:rPr>
                <w:rFonts w:cs="Segoe UI"/>
                <w:sz w:val="18"/>
                <w:szCs w:val="18"/>
              </w:rPr>
            </w:pPr>
            <w:r>
              <w:rPr>
                <w:rFonts w:cs="Segoe UI"/>
                <w:sz w:val="18"/>
                <w:szCs w:val="18"/>
              </w:rPr>
              <w:t>0</w:t>
            </w:r>
          </w:p>
        </w:tc>
        <w:tc>
          <w:tcPr>
            <w:tcW w:w="943" w:type="dxa"/>
            <w:noWrap/>
          </w:tcPr>
          <w:p w14:paraId="0B7E8AC5" w14:textId="77777777">
            <w:pPr>
              <w:jc w:val="center"/>
              <w:rPr>
                <w:rFonts w:cs="Segoe UI"/>
                <w:sz w:val="18"/>
                <w:szCs w:val="18"/>
              </w:rPr>
            </w:pPr>
            <w:r>
              <w:rPr>
                <w:rFonts w:cs="Segoe UI"/>
                <w:sz w:val="18"/>
                <w:szCs w:val="18"/>
              </w:rPr>
              <w:t>0</w:t>
            </w:r>
          </w:p>
        </w:tc>
        <w:tc>
          <w:tcPr>
            <w:tcW w:w="902" w:type="dxa"/>
            <w:noWrap/>
          </w:tcPr>
          <w:p w14:paraId="109E6C47" w14:textId="77777777">
            <w:pPr>
              <w:jc w:val="center"/>
              <w:rPr>
                <w:rFonts w:cs="Segoe UI"/>
                <w:sz w:val="18"/>
                <w:szCs w:val="18"/>
              </w:rPr>
            </w:pPr>
            <w:r>
              <w:rPr>
                <w:rFonts w:cs="Segoe UI"/>
                <w:sz w:val="18"/>
                <w:szCs w:val="18"/>
              </w:rPr>
              <w:t>0</w:t>
            </w:r>
          </w:p>
        </w:tc>
        <w:tc>
          <w:tcPr>
            <w:tcW w:w="1608" w:type="dxa"/>
            <w:noWrap/>
          </w:tcPr>
          <w:p w14:paraId="28ACA8ED" w14:textId="77777777">
            <w:pPr>
              <w:jc w:val="center"/>
              <w:rPr>
                <w:rFonts w:cs="Segoe UI"/>
                <w:sz w:val="18"/>
                <w:szCs w:val="18"/>
              </w:rPr>
            </w:pPr>
            <w:r>
              <w:rPr>
                <w:rFonts w:cs="Segoe UI"/>
                <w:sz w:val="18"/>
                <w:szCs w:val="18"/>
              </w:rPr>
              <w:t>0</w:t>
            </w:r>
          </w:p>
        </w:tc>
        <w:tc>
          <w:tcPr>
            <w:tcW w:w="1571" w:type="dxa"/>
            <w:noWrap/>
          </w:tcPr>
          <w:p w14:paraId="02D94A5E"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7A081B54" w14:textId="77777777">
        <w:trPr>
          <w:trHeight w:val="381"/>
        </w:trPr>
        <w:tc>
          <w:tcPr>
            <w:tcW w:w="1161" w:type="dxa"/>
            <w:noWrap/>
            <w:hideMark/>
          </w:tcPr>
          <w:p w14:paraId="4B9F8E8D" w14:textId="77777777">
            <w:pPr>
              <w:rPr>
                <w:rFonts w:cs="Segoe UI"/>
              </w:rPr>
            </w:pPr>
            <w:r>
              <w:rPr>
                <w:rFonts w:cs="Segoe UI"/>
              </w:rPr>
              <w:t> </w:t>
            </w:r>
          </w:p>
        </w:tc>
        <w:tc>
          <w:tcPr>
            <w:tcW w:w="3772" w:type="dxa"/>
            <w:hideMark/>
          </w:tcPr>
          <w:p w14:paraId="432C85AC" w14:textId="77777777">
            <w:pPr>
              <w:rPr>
                <w:rFonts w:cs="Segoe UI"/>
                <w:sz w:val="18"/>
                <w:szCs w:val="18"/>
              </w:rPr>
            </w:pPr>
            <w:r>
              <w:rPr>
                <w:rFonts w:cs="Segoe UI"/>
                <w:sz w:val="18"/>
                <w:szCs w:val="18"/>
              </w:rPr>
              <w:t>Practice Director*</w:t>
            </w:r>
          </w:p>
        </w:tc>
        <w:tc>
          <w:tcPr>
            <w:tcW w:w="1112" w:type="dxa"/>
            <w:noWrap/>
            <w:hideMark/>
          </w:tcPr>
          <w:p w14:paraId="1E10F825" w14:textId="77777777">
            <w:pPr>
              <w:tabs>
                <w:tab w:val="center" w:pos="498"/>
                <w:tab w:val="left" w:pos="960"/>
              </w:tabs>
              <w:rPr>
                <w:rFonts w:cs="Segoe UI"/>
                <w:sz w:val="18"/>
                <w:szCs w:val="18"/>
              </w:rPr>
            </w:pPr>
            <w:r>
              <w:rPr>
                <w:rFonts w:cs="Segoe UI"/>
                <w:sz w:val="18"/>
                <w:szCs w:val="18"/>
              </w:rPr>
              <w:t xml:space="preserve">       </w:t>
            </w:r>
            <w:r>
              <w:rPr>
                <w:rFonts w:cs="Segoe UI"/>
                <w:sz w:val="18"/>
                <w:szCs w:val="18"/>
              </w:rPr>
              <w:t>0</w:t>
            </w:r>
          </w:p>
        </w:tc>
        <w:tc>
          <w:tcPr>
            <w:tcW w:w="943" w:type="dxa"/>
            <w:noWrap/>
            <w:hideMark/>
          </w:tcPr>
          <w:p w14:paraId="0C0C630F" w14:textId="77777777">
            <w:pPr>
              <w:jc w:val="center"/>
              <w:rPr>
                <w:rFonts w:cs="Segoe UI"/>
                <w:sz w:val="18"/>
                <w:szCs w:val="18"/>
              </w:rPr>
            </w:pPr>
            <w:r>
              <w:rPr>
                <w:rFonts w:cs="Segoe UI"/>
                <w:sz w:val="18"/>
                <w:szCs w:val="18"/>
              </w:rPr>
              <w:t>0</w:t>
            </w:r>
          </w:p>
        </w:tc>
        <w:tc>
          <w:tcPr>
            <w:tcW w:w="902" w:type="dxa"/>
            <w:noWrap/>
            <w:hideMark/>
          </w:tcPr>
          <w:p w14:paraId="5240F217" w14:textId="77777777">
            <w:pPr>
              <w:jc w:val="center"/>
              <w:rPr>
                <w:rFonts w:cs="Segoe UI"/>
                <w:sz w:val="18"/>
                <w:szCs w:val="18"/>
              </w:rPr>
            </w:pPr>
            <w:r>
              <w:rPr>
                <w:rFonts w:cs="Segoe UI"/>
                <w:sz w:val="18"/>
                <w:szCs w:val="18"/>
              </w:rPr>
              <w:t>0</w:t>
            </w:r>
          </w:p>
        </w:tc>
        <w:tc>
          <w:tcPr>
            <w:tcW w:w="1608" w:type="dxa"/>
            <w:noWrap/>
            <w:hideMark/>
          </w:tcPr>
          <w:p w14:paraId="20944CAD" w14:textId="77777777">
            <w:pPr>
              <w:jc w:val="center"/>
              <w:rPr>
                <w:rFonts w:cs="Segoe UI"/>
                <w:sz w:val="18"/>
                <w:szCs w:val="18"/>
              </w:rPr>
            </w:pPr>
            <w:r>
              <w:rPr>
                <w:rFonts w:cs="Segoe UI"/>
                <w:sz w:val="18"/>
                <w:szCs w:val="18"/>
              </w:rPr>
              <w:t>0</w:t>
            </w:r>
          </w:p>
        </w:tc>
        <w:tc>
          <w:tcPr>
            <w:tcW w:w="1571" w:type="dxa"/>
            <w:noWrap/>
            <w:hideMark/>
          </w:tcPr>
          <w:p w14:paraId="744E4709"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676C8A0B" w14:textId="77777777">
        <w:trPr>
          <w:trHeight w:val="328"/>
        </w:trPr>
        <w:tc>
          <w:tcPr>
            <w:tcW w:w="1161" w:type="dxa"/>
            <w:noWrap/>
            <w:hideMark/>
          </w:tcPr>
          <w:p w14:paraId="240D577C" w14:textId="77777777">
            <w:pPr>
              <w:rPr>
                <w:rFonts w:cs="Segoe UI"/>
              </w:rPr>
            </w:pPr>
            <w:r>
              <w:rPr>
                <w:rFonts w:cs="Segoe UI"/>
              </w:rPr>
              <w:t> </w:t>
            </w:r>
          </w:p>
        </w:tc>
        <w:tc>
          <w:tcPr>
            <w:tcW w:w="3772" w:type="dxa"/>
            <w:noWrap/>
            <w:hideMark/>
          </w:tcPr>
          <w:p w14:paraId="2EE1EE2A" w14:textId="77777777">
            <w:pPr>
              <w:rPr>
                <w:rFonts w:cs="Segoe UI"/>
                <w:b/>
                <w:bCs/>
                <w:sz w:val="18"/>
                <w:szCs w:val="18"/>
              </w:rPr>
            </w:pPr>
            <w:r>
              <w:rPr>
                <w:rFonts w:cs="Segoe UI"/>
                <w:b/>
                <w:bCs/>
                <w:sz w:val="18"/>
                <w:szCs w:val="18"/>
              </w:rPr>
              <w:t>Onshore Estimate*</w:t>
            </w:r>
          </w:p>
        </w:tc>
        <w:tc>
          <w:tcPr>
            <w:tcW w:w="1112" w:type="dxa"/>
            <w:noWrap/>
            <w:hideMark/>
          </w:tcPr>
          <w:p w14:paraId="2C7A8AFD" w14:textId="77777777">
            <w:pPr>
              <w:jc w:val="center"/>
              <w:rPr>
                <w:rFonts w:cs="Segoe UI"/>
                <w:sz w:val="18"/>
                <w:szCs w:val="18"/>
              </w:rPr>
            </w:pPr>
          </w:p>
        </w:tc>
        <w:tc>
          <w:tcPr>
            <w:tcW w:w="943" w:type="dxa"/>
            <w:noWrap/>
            <w:hideMark/>
          </w:tcPr>
          <w:p w14:paraId="7432DB8E" w14:textId="77777777">
            <w:pPr>
              <w:jc w:val="center"/>
              <w:rPr>
                <w:rFonts w:cs="Segoe UI"/>
                <w:sz w:val="18"/>
                <w:szCs w:val="18"/>
              </w:rPr>
            </w:pPr>
          </w:p>
        </w:tc>
        <w:tc>
          <w:tcPr>
            <w:tcW w:w="902" w:type="dxa"/>
            <w:noWrap/>
            <w:hideMark/>
          </w:tcPr>
          <w:p w14:paraId="5E1DDA02" w14:textId="77777777">
            <w:pPr>
              <w:jc w:val="center"/>
              <w:rPr>
                <w:rFonts w:cs="Segoe UI"/>
                <w:sz w:val="18"/>
                <w:szCs w:val="18"/>
              </w:rPr>
            </w:pPr>
          </w:p>
        </w:tc>
        <w:tc>
          <w:tcPr>
            <w:tcW w:w="1608" w:type="dxa"/>
            <w:noWrap/>
            <w:hideMark/>
          </w:tcPr>
          <w:p w14:paraId="3A416FA5" w14:textId="77777777">
            <w:pPr>
              <w:jc w:val="center"/>
              <w:rPr>
                <w:rFonts w:cs="Segoe UI"/>
                <w:sz w:val="18"/>
                <w:szCs w:val="18"/>
              </w:rPr>
            </w:pPr>
          </w:p>
        </w:tc>
        <w:bookmarkStart w:id="54" w:name="Onshore_Total"/>
        <w:tc>
          <w:tcPr>
            <w:tcW w:w="1571" w:type="dxa"/>
            <w:noWrap/>
            <w:hideMark/>
          </w:tcPr>
          <w:p w14:paraId="7B64DC83" w14:textId="77777777">
            <w:pPr>
              <w:jc w:val="center"/>
              <w:rPr>
                <w:rFonts w:cs="Segoe UI"/>
                <w:b/>
                <w:bCs/>
                <w:sz w:val="18"/>
                <w:szCs w:val="18"/>
              </w:rPr>
            </w:pPr>
            <w:r>
              <w:rPr>
                <w:rFonts w:cs="Segoe UI"/>
                <w:b/>
                <w:bCs/>
                <w:sz w:val="18"/>
                <w:szCs w:val="18"/>
              </w:rPr>
              <w:fldChar w:fldCharType="begin"/>
            </w:r>
            <w:r>
              <w:rPr>
                <w:rFonts w:cs="Segoe UI"/>
                <w:b/>
                <w:bCs/>
                <w:sz w:val="18"/>
                <w:szCs w:val="18"/>
              </w:rPr>
              <w:instrText xml:space="preserve"> =SUM(ABOVE) \# "0.00" </w:instrText>
            </w:r>
            <w:r>
              <w:rPr>
                <w:rFonts w:cs="Segoe UI"/>
                <w:b/>
                <w:bCs/>
                <w:sz w:val="18"/>
                <w:szCs w:val="18"/>
              </w:rPr>
              <w:fldChar w:fldCharType="separate"/>
            </w:r>
            <w:r>
              <w:rPr>
                <w:rFonts w:cs="Segoe UI"/>
                <w:b/>
                <w:bCs/>
                <w:noProof/>
                <w:sz w:val="18"/>
                <w:szCs w:val="18"/>
              </w:rPr>
              <w:t>0.00</w:t>
            </w:r>
            <w:r>
              <w:rPr>
                <w:rFonts w:cs="Segoe UI"/>
                <w:b/>
                <w:bCs/>
                <w:sz w:val="18"/>
                <w:szCs w:val="18"/>
              </w:rPr>
              <w:fldChar w:fldCharType="end"/>
            </w:r>
            <w:bookmarkEnd w:id="54"/>
          </w:p>
        </w:tc>
      </w:tr>
      <w:tr w14:paraId="7A71041F" w14:textId="77777777">
        <w:trPr>
          <w:trHeight w:val="70"/>
        </w:trPr>
        <w:tc>
          <w:tcPr>
            <w:tcW w:w="1161" w:type="dxa"/>
            <w:noWrap/>
            <w:hideMark/>
          </w:tcPr>
          <w:p w14:paraId="49F8BCF5" w14:textId="77777777">
            <w:pPr>
              <w:rPr>
                <w:rFonts w:cs="Segoe UI"/>
              </w:rPr>
            </w:pPr>
            <w:r>
              <w:rPr>
                <w:rFonts w:cs="Segoe UI"/>
              </w:rPr>
              <w:t> </w:t>
            </w:r>
          </w:p>
        </w:tc>
        <w:tc>
          <w:tcPr>
            <w:tcW w:w="3772" w:type="dxa"/>
            <w:noWrap/>
            <w:hideMark/>
          </w:tcPr>
          <w:p w14:paraId="6675F199" w14:textId="77777777">
            <w:pPr>
              <w:rPr>
                <w:rFonts w:cs="Segoe UI"/>
                <w:sz w:val="18"/>
                <w:szCs w:val="18"/>
              </w:rPr>
            </w:pPr>
          </w:p>
        </w:tc>
        <w:tc>
          <w:tcPr>
            <w:tcW w:w="1112" w:type="dxa"/>
            <w:noWrap/>
            <w:hideMark/>
          </w:tcPr>
          <w:p w14:paraId="55C25851" w14:textId="77777777">
            <w:pPr>
              <w:jc w:val="center"/>
              <w:rPr>
                <w:rFonts w:cs="Segoe UI"/>
                <w:sz w:val="18"/>
                <w:szCs w:val="18"/>
              </w:rPr>
            </w:pPr>
          </w:p>
        </w:tc>
        <w:tc>
          <w:tcPr>
            <w:tcW w:w="943" w:type="dxa"/>
            <w:noWrap/>
            <w:hideMark/>
          </w:tcPr>
          <w:p w14:paraId="1BC2FE2F" w14:textId="77777777">
            <w:pPr>
              <w:jc w:val="center"/>
              <w:rPr>
                <w:rFonts w:cs="Segoe UI"/>
                <w:sz w:val="18"/>
                <w:szCs w:val="18"/>
              </w:rPr>
            </w:pPr>
          </w:p>
        </w:tc>
        <w:tc>
          <w:tcPr>
            <w:tcW w:w="902" w:type="dxa"/>
            <w:noWrap/>
            <w:hideMark/>
          </w:tcPr>
          <w:p w14:paraId="229E13FD" w14:textId="77777777">
            <w:pPr>
              <w:jc w:val="center"/>
              <w:rPr>
                <w:rFonts w:cs="Segoe UI"/>
                <w:sz w:val="18"/>
                <w:szCs w:val="18"/>
              </w:rPr>
            </w:pPr>
          </w:p>
        </w:tc>
        <w:tc>
          <w:tcPr>
            <w:tcW w:w="1608" w:type="dxa"/>
            <w:noWrap/>
            <w:hideMark/>
          </w:tcPr>
          <w:p w14:paraId="25718C41" w14:textId="77777777">
            <w:pPr>
              <w:jc w:val="center"/>
              <w:rPr>
                <w:rFonts w:cs="Segoe UI"/>
                <w:sz w:val="18"/>
                <w:szCs w:val="18"/>
              </w:rPr>
            </w:pPr>
          </w:p>
        </w:tc>
        <w:tc>
          <w:tcPr>
            <w:tcW w:w="1571" w:type="dxa"/>
            <w:noWrap/>
            <w:hideMark/>
          </w:tcPr>
          <w:p w14:paraId="101E6E10" w14:textId="77777777">
            <w:pPr>
              <w:rPr>
                <w:rFonts w:cs="Segoe UI"/>
                <w:sz w:val="18"/>
                <w:szCs w:val="18"/>
              </w:rPr>
            </w:pPr>
            <w:r>
              <w:rPr>
                <w:rFonts w:cs="Segoe UI"/>
                <w:sz w:val="18"/>
                <w:szCs w:val="18"/>
              </w:rPr>
              <w:t> </w:t>
            </w:r>
          </w:p>
        </w:tc>
      </w:tr>
      <w:tr w14:paraId="67C8D23D" w14:textId="77777777">
        <w:trPr>
          <w:trHeight w:val="337"/>
        </w:trPr>
        <w:tc>
          <w:tcPr>
            <w:tcW w:w="1161" w:type="dxa"/>
            <w:noWrap/>
            <w:hideMark/>
          </w:tcPr>
          <w:p w14:paraId="5CB80ED3" w14:textId="77777777">
            <w:pPr>
              <w:rPr>
                <w:rFonts w:cs="Segoe UI"/>
                <w:b/>
                <w:bCs/>
                <w:sz w:val="20"/>
                <w:szCs w:val="20"/>
              </w:rPr>
            </w:pPr>
            <w:r>
              <w:rPr>
                <w:rFonts w:cs="Segoe UI"/>
                <w:b/>
                <w:bCs/>
                <w:sz w:val="20"/>
                <w:szCs w:val="20"/>
              </w:rPr>
              <w:t>Offshore</w:t>
            </w:r>
          </w:p>
        </w:tc>
        <w:tc>
          <w:tcPr>
            <w:tcW w:w="3772" w:type="dxa"/>
            <w:noWrap/>
            <w:hideMark/>
          </w:tcPr>
          <w:p w14:paraId="1C1D8E58" w14:textId="77777777">
            <w:pPr>
              <w:rPr>
                <w:rFonts w:cs="Segoe UI"/>
                <w:sz w:val="18"/>
                <w:szCs w:val="18"/>
              </w:rPr>
            </w:pPr>
            <w:r>
              <w:rPr>
                <w:rFonts w:cs="Segoe UI"/>
                <w:sz w:val="18"/>
                <w:szCs w:val="18"/>
              </w:rPr>
              <w:t>Junior Developer/Admin*</w:t>
            </w:r>
          </w:p>
        </w:tc>
        <w:tc>
          <w:tcPr>
            <w:tcW w:w="1112" w:type="dxa"/>
            <w:noWrap/>
            <w:hideMark/>
          </w:tcPr>
          <w:p w14:paraId="34EA89B4" w14:textId="77777777">
            <w:pPr>
              <w:jc w:val="center"/>
              <w:rPr>
                <w:rFonts w:cs="Segoe UI"/>
                <w:sz w:val="18"/>
                <w:szCs w:val="18"/>
              </w:rPr>
            </w:pPr>
            <w:r>
              <w:rPr>
                <w:rFonts w:cs="Segoe UI"/>
                <w:sz w:val="18"/>
                <w:szCs w:val="18"/>
              </w:rPr>
              <w:t>0</w:t>
            </w:r>
          </w:p>
        </w:tc>
        <w:tc>
          <w:tcPr>
            <w:tcW w:w="943" w:type="dxa"/>
            <w:noWrap/>
            <w:hideMark/>
          </w:tcPr>
          <w:p w14:paraId="24B1A006" w14:textId="77777777">
            <w:pPr>
              <w:jc w:val="center"/>
              <w:rPr>
                <w:rFonts w:cs="Segoe UI"/>
                <w:sz w:val="18"/>
                <w:szCs w:val="18"/>
              </w:rPr>
            </w:pPr>
            <w:r>
              <w:rPr>
                <w:rFonts w:cs="Segoe UI"/>
                <w:sz w:val="18"/>
                <w:szCs w:val="18"/>
              </w:rPr>
              <w:t>0</w:t>
            </w:r>
          </w:p>
        </w:tc>
        <w:tc>
          <w:tcPr>
            <w:tcW w:w="902" w:type="dxa"/>
            <w:noWrap/>
            <w:hideMark/>
          </w:tcPr>
          <w:p w14:paraId="4D54D3A8" w14:textId="77777777">
            <w:pPr>
              <w:jc w:val="center"/>
              <w:rPr>
                <w:rFonts w:cs="Segoe UI"/>
                <w:sz w:val="18"/>
                <w:szCs w:val="18"/>
              </w:rPr>
            </w:pPr>
            <w:r>
              <w:rPr>
                <w:rFonts w:cs="Segoe UI"/>
                <w:sz w:val="18"/>
                <w:szCs w:val="18"/>
              </w:rPr>
              <w:t>0</w:t>
            </w:r>
          </w:p>
        </w:tc>
        <w:tc>
          <w:tcPr>
            <w:tcW w:w="1608" w:type="dxa"/>
            <w:noWrap/>
            <w:hideMark/>
          </w:tcPr>
          <w:p w14:paraId="4A48A6D4" w14:textId="77777777">
            <w:pPr>
              <w:jc w:val="center"/>
              <w:rPr>
                <w:rFonts w:cs="Segoe UI"/>
                <w:sz w:val="18"/>
                <w:szCs w:val="18"/>
              </w:rPr>
            </w:pPr>
            <w:r>
              <w:rPr>
                <w:rFonts w:cs="Segoe UI"/>
                <w:sz w:val="18"/>
                <w:szCs w:val="18"/>
              </w:rPr>
              <w:t>0</w:t>
            </w:r>
          </w:p>
        </w:tc>
        <w:tc>
          <w:tcPr>
            <w:tcW w:w="1571" w:type="dxa"/>
            <w:noWrap/>
            <w:hideMark/>
          </w:tcPr>
          <w:p w14:paraId="6034E1D7"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120D79AC" w14:textId="77777777">
        <w:trPr>
          <w:trHeight w:val="328"/>
        </w:trPr>
        <w:tc>
          <w:tcPr>
            <w:tcW w:w="1161" w:type="dxa"/>
            <w:noWrap/>
            <w:hideMark/>
          </w:tcPr>
          <w:p w14:paraId="1E3665E6" w14:textId="77777777">
            <w:pPr>
              <w:rPr>
                <w:rFonts w:cs="Segoe UI"/>
              </w:rPr>
            </w:pPr>
            <w:r>
              <w:rPr>
                <w:rFonts w:cs="Segoe UI"/>
              </w:rPr>
              <w:t> </w:t>
            </w:r>
          </w:p>
        </w:tc>
        <w:tc>
          <w:tcPr>
            <w:tcW w:w="3772" w:type="dxa"/>
            <w:hideMark/>
          </w:tcPr>
          <w:p w14:paraId="27EFE613" w14:textId="77777777">
            <w:pPr>
              <w:rPr>
                <w:rFonts w:cs="Segoe UI"/>
                <w:sz w:val="18"/>
                <w:szCs w:val="18"/>
              </w:rPr>
            </w:pPr>
            <w:r>
              <w:rPr>
                <w:rFonts w:cs="Segoe UI"/>
                <w:sz w:val="18"/>
                <w:szCs w:val="18"/>
              </w:rPr>
              <w:t>Engineer / Admin / QA *</w:t>
            </w:r>
          </w:p>
        </w:tc>
        <w:tc>
          <w:tcPr>
            <w:tcW w:w="1112" w:type="dxa"/>
            <w:noWrap/>
            <w:hideMark/>
          </w:tcPr>
          <w:p w14:paraId="395A1F40" w14:textId="77777777">
            <w:pPr>
              <w:jc w:val="center"/>
              <w:rPr>
                <w:rFonts w:cs="Segoe UI"/>
                <w:sz w:val="18"/>
                <w:szCs w:val="18"/>
              </w:rPr>
            </w:pPr>
          </w:p>
        </w:tc>
        <w:tc>
          <w:tcPr>
            <w:tcW w:w="943" w:type="dxa"/>
            <w:noWrap/>
            <w:hideMark/>
          </w:tcPr>
          <w:p w14:paraId="516DA481" w14:textId="77777777">
            <w:pPr>
              <w:jc w:val="center"/>
              <w:rPr>
                <w:rFonts w:cs="Segoe UI"/>
                <w:sz w:val="18"/>
                <w:szCs w:val="18"/>
              </w:rPr>
            </w:pPr>
          </w:p>
        </w:tc>
        <w:tc>
          <w:tcPr>
            <w:tcW w:w="902" w:type="dxa"/>
            <w:noWrap/>
            <w:hideMark/>
          </w:tcPr>
          <w:p w14:paraId="764CC2ED" w14:textId="77777777">
            <w:pPr>
              <w:jc w:val="center"/>
              <w:rPr>
                <w:rFonts w:cs="Segoe UI"/>
                <w:sz w:val="18"/>
                <w:szCs w:val="18"/>
              </w:rPr>
            </w:pPr>
          </w:p>
        </w:tc>
        <w:tc>
          <w:tcPr>
            <w:tcW w:w="1608" w:type="dxa"/>
            <w:noWrap/>
            <w:hideMark/>
          </w:tcPr>
          <w:p w14:paraId="79DEE4AC" w14:textId="77777777">
            <w:pPr>
              <w:jc w:val="center"/>
              <w:rPr>
                <w:rFonts w:cs="Segoe UI"/>
                <w:sz w:val="18"/>
                <w:szCs w:val="18"/>
              </w:rPr>
            </w:pPr>
          </w:p>
        </w:tc>
        <w:tc>
          <w:tcPr>
            <w:tcW w:w="1571" w:type="dxa"/>
            <w:noWrap/>
            <w:hideMark/>
          </w:tcPr>
          <w:p w14:paraId="76F78DF2"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35E42697" w14:textId="77777777">
        <w:trPr>
          <w:trHeight w:val="521"/>
        </w:trPr>
        <w:tc>
          <w:tcPr>
            <w:tcW w:w="1161" w:type="dxa"/>
            <w:noWrap/>
            <w:hideMark/>
          </w:tcPr>
          <w:p w14:paraId="2A017F99" w14:textId="77777777">
            <w:pPr>
              <w:rPr>
                <w:rFonts w:cs="Segoe UI"/>
              </w:rPr>
            </w:pPr>
            <w:r>
              <w:rPr>
                <w:rFonts w:cs="Segoe UI"/>
              </w:rPr>
              <w:t> </w:t>
            </w:r>
          </w:p>
        </w:tc>
        <w:tc>
          <w:tcPr>
            <w:tcW w:w="3772" w:type="dxa"/>
            <w:hideMark/>
          </w:tcPr>
          <w:p w14:paraId="1688C855" w14:textId="77777777">
            <w:pPr>
              <w:rPr>
                <w:rFonts w:cs="Segoe UI"/>
                <w:sz w:val="18"/>
                <w:szCs w:val="18"/>
              </w:rPr>
            </w:pPr>
            <w:r>
              <w:rPr>
                <w:rFonts w:cs="Segoe UI"/>
                <w:sz w:val="18"/>
                <w:szCs w:val="18"/>
              </w:rPr>
              <w:t>Senior Engineer / Sr. BA / Sr. QA / Sr. Admin *</w:t>
            </w:r>
          </w:p>
        </w:tc>
        <w:tc>
          <w:tcPr>
            <w:tcW w:w="1112" w:type="dxa"/>
            <w:noWrap/>
            <w:hideMark/>
          </w:tcPr>
          <w:p w14:paraId="187A1DC1" w14:textId="77777777">
            <w:pPr>
              <w:jc w:val="center"/>
              <w:rPr>
                <w:rFonts w:cs="Segoe UI"/>
                <w:sz w:val="18"/>
                <w:szCs w:val="18"/>
              </w:rPr>
            </w:pPr>
            <w:r>
              <w:rPr>
                <w:rFonts w:cs="Segoe UI"/>
                <w:sz w:val="18"/>
                <w:szCs w:val="18"/>
              </w:rPr>
              <w:t>0</w:t>
            </w:r>
          </w:p>
        </w:tc>
        <w:tc>
          <w:tcPr>
            <w:tcW w:w="943" w:type="dxa"/>
            <w:noWrap/>
            <w:hideMark/>
          </w:tcPr>
          <w:p w14:paraId="1FD4236C" w14:textId="77777777">
            <w:pPr>
              <w:jc w:val="center"/>
              <w:rPr>
                <w:rFonts w:cs="Segoe UI"/>
                <w:sz w:val="18"/>
                <w:szCs w:val="18"/>
              </w:rPr>
            </w:pPr>
            <w:r>
              <w:rPr>
                <w:rFonts w:cs="Segoe UI"/>
                <w:sz w:val="18"/>
                <w:szCs w:val="18"/>
              </w:rPr>
              <w:t>0</w:t>
            </w:r>
          </w:p>
        </w:tc>
        <w:tc>
          <w:tcPr>
            <w:tcW w:w="902" w:type="dxa"/>
            <w:noWrap/>
            <w:hideMark/>
          </w:tcPr>
          <w:p w14:paraId="285FA374" w14:textId="77777777">
            <w:pPr>
              <w:jc w:val="center"/>
              <w:rPr>
                <w:rFonts w:cs="Segoe UI"/>
                <w:sz w:val="18"/>
                <w:szCs w:val="18"/>
              </w:rPr>
            </w:pPr>
            <w:r>
              <w:rPr>
                <w:rFonts w:cs="Segoe UI"/>
                <w:sz w:val="18"/>
                <w:szCs w:val="18"/>
              </w:rPr>
              <w:t>0</w:t>
            </w:r>
          </w:p>
        </w:tc>
        <w:tc>
          <w:tcPr>
            <w:tcW w:w="1608" w:type="dxa"/>
            <w:noWrap/>
            <w:hideMark/>
          </w:tcPr>
          <w:p w14:paraId="780E5BF9" w14:textId="77777777">
            <w:pPr>
              <w:jc w:val="center"/>
              <w:rPr>
                <w:rFonts w:cs="Segoe UI"/>
                <w:sz w:val="18"/>
                <w:szCs w:val="18"/>
              </w:rPr>
            </w:pPr>
            <w:r>
              <w:rPr>
                <w:rFonts w:cs="Segoe UI"/>
                <w:sz w:val="18"/>
                <w:szCs w:val="18"/>
              </w:rPr>
              <w:t>0</w:t>
            </w:r>
          </w:p>
        </w:tc>
        <w:tc>
          <w:tcPr>
            <w:tcW w:w="1571" w:type="dxa"/>
            <w:noWrap/>
            <w:hideMark/>
          </w:tcPr>
          <w:p w14:paraId="59EB608F"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1985DDB3" w14:textId="77777777">
        <w:trPr>
          <w:trHeight w:val="545"/>
        </w:trPr>
        <w:tc>
          <w:tcPr>
            <w:tcW w:w="1161" w:type="dxa"/>
            <w:noWrap/>
            <w:hideMark/>
          </w:tcPr>
          <w:p w14:paraId="0CA94421" w14:textId="77777777">
            <w:pPr>
              <w:rPr>
                <w:rFonts w:cs="Segoe UI"/>
              </w:rPr>
            </w:pPr>
            <w:r>
              <w:rPr>
                <w:rFonts w:cs="Segoe UI"/>
              </w:rPr>
              <w:t> </w:t>
            </w:r>
          </w:p>
        </w:tc>
        <w:tc>
          <w:tcPr>
            <w:tcW w:w="3772" w:type="dxa"/>
            <w:hideMark/>
          </w:tcPr>
          <w:p w14:paraId="54A74E39" w14:textId="77777777">
            <w:pPr>
              <w:rPr>
                <w:rFonts w:cs="Segoe UI"/>
                <w:sz w:val="18"/>
                <w:szCs w:val="18"/>
              </w:rPr>
            </w:pPr>
            <w:r>
              <w:rPr>
                <w:rFonts w:cs="Segoe UI"/>
                <w:sz w:val="18"/>
                <w:szCs w:val="18"/>
              </w:rPr>
              <w:t>Principal Engineer / Prin. BA / Prin. QA / Prin. Admin*</w:t>
            </w:r>
          </w:p>
        </w:tc>
        <w:tc>
          <w:tcPr>
            <w:tcW w:w="1112" w:type="dxa"/>
            <w:noWrap/>
            <w:hideMark/>
          </w:tcPr>
          <w:p w14:paraId="3170CF4D" w14:textId="77777777">
            <w:pPr>
              <w:jc w:val="center"/>
              <w:rPr>
                <w:rFonts w:cs="Segoe UI"/>
                <w:sz w:val="18"/>
                <w:szCs w:val="18"/>
              </w:rPr>
            </w:pPr>
            <w:r>
              <w:rPr>
                <w:rFonts w:cs="Segoe UI"/>
                <w:sz w:val="18"/>
                <w:szCs w:val="18"/>
              </w:rPr>
              <w:t>0</w:t>
            </w:r>
          </w:p>
        </w:tc>
        <w:tc>
          <w:tcPr>
            <w:tcW w:w="943" w:type="dxa"/>
            <w:noWrap/>
            <w:hideMark/>
          </w:tcPr>
          <w:p w14:paraId="4FCD9AB5" w14:textId="77777777">
            <w:pPr>
              <w:jc w:val="center"/>
              <w:rPr>
                <w:rFonts w:cs="Segoe UI"/>
                <w:sz w:val="18"/>
                <w:szCs w:val="18"/>
              </w:rPr>
            </w:pPr>
            <w:r>
              <w:rPr>
                <w:rFonts w:cs="Segoe UI"/>
                <w:sz w:val="18"/>
                <w:szCs w:val="18"/>
              </w:rPr>
              <w:t>0</w:t>
            </w:r>
          </w:p>
        </w:tc>
        <w:tc>
          <w:tcPr>
            <w:tcW w:w="902" w:type="dxa"/>
            <w:noWrap/>
            <w:hideMark/>
          </w:tcPr>
          <w:p w14:paraId="1DB4F483" w14:textId="77777777">
            <w:pPr>
              <w:jc w:val="center"/>
              <w:rPr>
                <w:rFonts w:cs="Segoe UI"/>
                <w:sz w:val="18"/>
                <w:szCs w:val="18"/>
              </w:rPr>
            </w:pPr>
            <w:r>
              <w:rPr>
                <w:rFonts w:cs="Segoe UI"/>
                <w:sz w:val="18"/>
                <w:szCs w:val="18"/>
              </w:rPr>
              <w:t>0</w:t>
            </w:r>
          </w:p>
        </w:tc>
        <w:tc>
          <w:tcPr>
            <w:tcW w:w="1608" w:type="dxa"/>
            <w:noWrap/>
            <w:hideMark/>
          </w:tcPr>
          <w:p w14:paraId="42150880" w14:textId="77777777">
            <w:pPr>
              <w:jc w:val="center"/>
              <w:rPr>
                <w:rFonts w:cs="Segoe UI"/>
                <w:sz w:val="18"/>
                <w:szCs w:val="18"/>
              </w:rPr>
            </w:pPr>
            <w:r>
              <w:rPr>
                <w:rFonts w:cs="Segoe UI"/>
                <w:sz w:val="18"/>
                <w:szCs w:val="18"/>
              </w:rPr>
              <w:t>0</w:t>
            </w:r>
          </w:p>
        </w:tc>
        <w:tc>
          <w:tcPr>
            <w:tcW w:w="1571" w:type="dxa"/>
            <w:noWrap/>
            <w:hideMark/>
          </w:tcPr>
          <w:p w14:paraId="3BF3F835"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74123512" w14:textId="77777777">
        <w:trPr>
          <w:trHeight w:val="479"/>
        </w:trPr>
        <w:tc>
          <w:tcPr>
            <w:tcW w:w="1161" w:type="dxa"/>
            <w:noWrap/>
            <w:hideMark/>
          </w:tcPr>
          <w:p w14:paraId="3F96EAB4" w14:textId="77777777">
            <w:pPr>
              <w:rPr>
                <w:rFonts w:cs="Segoe UI"/>
              </w:rPr>
            </w:pPr>
            <w:r>
              <w:rPr>
                <w:rFonts w:cs="Segoe UI"/>
              </w:rPr>
              <w:lastRenderedPageBreak/>
              <w:t> </w:t>
            </w:r>
          </w:p>
        </w:tc>
        <w:tc>
          <w:tcPr>
            <w:tcW w:w="3772" w:type="dxa"/>
            <w:hideMark/>
          </w:tcPr>
          <w:p w14:paraId="1BB6CA98" w14:textId="77777777">
            <w:pPr>
              <w:rPr>
                <w:rFonts w:cs="Segoe UI"/>
                <w:sz w:val="18"/>
                <w:szCs w:val="18"/>
              </w:rPr>
            </w:pPr>
            <w:r>
              <w:rPr>
                <w:rFonts w:cs="Segoe UI"/>
                <w:sz w:val="18"/>
                <w:szCs w:val="18"/>
              </w:rPr>
              <w:t>Sr. Principal Engineer / Sr. Prin. BA / Sr. Prin. QA /Sr. Prin. Admin*</w:t>
            </w:r>
          </w:p>
        </w:tc>
        <w:tc>
          <w:tcPr>
            <w:tcW w:w="1112" w:type="dxa"/>
            <w:noWrap/>
            <w:hideMark/>
          </w:tcPr>
          <w:p w14:paraId="4E86DC78" w14:textId="77777777">
            <w:pPr>
              <w:jc w:val="center"/>
              <w:rPr>
                <w:rFonts w:cs="Segoe UI"/>
                <w:sz w:val="18"/>
                <w:szCs w:val="18"/>
              </w:rPr>
            </w:pPr>
            <w:r>
              <w:rPr>
                <w:rFonts w:cs="Segoe UI"/>
                <w:sz w:val="18"/>
                <w:szCs w:val="18"/>
              </w:rPr>
              <w:t>0</w:t>
            </w:r>
          </w:p>
        </w:tc>
        <w:tc>
          <w:tcPr>
            <w:tcW w:w="943" w:type="dxa"/>
            <w:noWrap/>
            <w:hideMark/>
          </w:tcPr>
          <w:p w14:paraId="26C4CABA" w14:textId="77777777">
            <w:pPr>
              <w:jc w:val="center"/>
              <w:rPr>
                <w:rFonts w:cs="Segoe UI"/>
                <w:sz w:val="18"/>
                <w:szCs w:val="18"/>
              </w:rPr>
            </w:pPr>
            <w:r>
              <w:rPr>
                <w:rFonts w:cs="Segoe UI"/>
                <w:sz w:val="18"/>
                <w:szCs w:val="18"/>
              </w:rPr>
              <w:t>0</w:t>
            </w:r>
          </w:p>
        </w:tc>
        <w:tc>
          <w:tcPr>
            <w:tcW w:w="902" w:type="dxa"/>
            <w:noWrap/>
            <w:hideMark/>
          </w:tcPr>
          <w:p w14:paraId="66A200F5" w14:textId="77777777">
            <w:pPr>
              <w:jc w:val="center"/>
              <w:rPr>
                <w:rFonts w:cs="Segoe UI"/>
                <w:sz w:val="18"/>
                <w:szCs w:val="18"/>
              </w:rPr>
            </w:pPr>
            <w:r>
              <w:rPr>
                <w:rFonts w:cs="Segoe UI"/>
                <w:sz w:val="18"/>
                <w:szCs w:val="18"/>
              </w:rPr>
              <w:t>0</w:t>
            </w:r>
          </w:p>
        </w:tc>
        <w:tc>
          <w:tcPr>
            <w:tcW w:w="1608" w:type="dxa"/>
            <w:noWrap/>
            <w:hideMark/>
          </w:tcPr>
          <w:p w14:paraId="700BAA77" w14:textId="77777777">
            <w:pPr>
              <w:jc w:val="center"/>
              <w:rPr>
                <w:rFonts w:cs="Segoe UI"/>
                <w:sz w:val="18"/>
                <w:szCs w:val="18"/>
              </w:rPr>
            </w:pPr>
            <w:r>
              <w:rPr>
                <w:rFonts w:cs="Segoe UI"/>
                <w:sz w:val="18"/>
                <w:szCs w:val="18"/>
              </w:rPr>
              <w:t>0</w:t>
            </w:r>
          </w:p>
        </w:tc>
        <w:tc>
          <w:tcPr>
            <w:tcW w:w="1571" w:type="dxa"/>
            <w:noWrap/>
            <w:hideMark/>
          </w:tcPr>
          <w:p w14:paraId="0A9793EA"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514766BF" w14:textId="77777777">
        <w:trPr>
          <w:trHeight w:val="564"/>
        </w:trPr>
        <w:tc>
          <w:tcPr>
            <w:tcW w:w="1161" w:type="dxa"/>
            <w:noWrap/>
            <w:hideMark/>
          </w:tcPr>
          <w:p w14:paraId="798AF529" w14:textId="77777777">
            <w:pPr>
              <w:rPr>
                <w:rFonts w:cs="Segoe UI"/>
              </w:rPr>
            </w:pPr>
            <w:r>
              <w:rPr>
                <w:rFonts w:cs="Segoe UI"/>
              </w:rPr>
              <w:t> </w:t>
            </w:r>
          </w:p>
        </w:tc>
        <w:tc>
          <w:tcPr>
            <w:tcW w:w="3772" w:type="dxa"/>
            <w:hideMark/>
          </w:tcPr>
          <w:p w14:paraId="62EC2F63" w14:textId="77777777">
            <w:pPr>
              <w:rPr>
                <w:rFonts w:cs="Segoe UI"/>
                <w:sz w:val="18"/>
                <w:szCs w:val="18"/>
              </w:rPr>
            </w:pPr>
            <w:r>
              <w:rPr>
                <w:rFonts w:cs="Segoe UI"/>
                <w:sz w:val="18"/>
                <w:szCs w:val="18"/>
              </w:rPr>
              <w:t>Associate Technical Architect/ Associate Technical Manager*</w:t>
            </w:r>
          </w:p>
        </w:tc>
        <w:tc>
          <w:tcPr>
            <w:tcW w:w="1112" w:type="dxa"/>
            <w:noWrap/>
            <w:hideMark/>
          </w:tcPr>
          <w:p w14:paraId="19E2CECC" w14:textId="77777777">
            <w:pPr>
              <w:jc w:val="center"/>
              <w:rPr>
                <w:rFonts w:cs="Segoe UI"/>
                <w:sz w:val="18"/>
                <w:szCs w:val="18"/>
              </w:rPr>
            </w:pPr>
            <w:r>
              <w:rPr>
                <w:rFonts w:cs="Segoe UI"/>
                <w:sz w:val="18"/>
                <w:szCs w:val="18"/>
              </w:rPr>
              <w:t>0</w:t>
            </w:r>
          </w:p>
        </w:tc>
        <w:tc>
          <w:tcPr>
            <w:tcW w:w="943" w:type="dxa"/>
            <w:noWrap/>
            <w:hideMark/>
          </w:tcPr>
          <w:p w14:paraId="2D2415D1" w14:textId="77777777">
            <w:pPr>
              <w:jc w:val="center"/>
              <w:rPr>
                <w:rFonts w:cs="Segoe UI"/>
                <w:sz w:val="18"/>
                <w:szCs w:val="18"/>
              </w:rPr>
            </w:pPr>
            <w:r>
              <w:rPr>
                <w:rFonts w:cs="Segoe UI"/>
                <w:sz w:val="18"/>
                <w:szCs w:val="18"/>
              </w:rPr>
              <w:t>0</w:t>
            </w:r>
          </w:p>
        </w:tc>
        <w:tc>
          <w:tcPr>
            <w:tcW w:w="902" w:type="dxa"/>
            <w:noWrap/>
            <w:hideMark/>
          </w:tcPr>
          <w:p w14:paraId="5C65C51F" w14:textId="77777777">
            <w:pPr>
              <w:jc w:val="center"/>
              <w:rPr>
                <w:rFonts w:cs="Segoe UI"/>
                <w:sz w:val="18"/>
                <w:szCs w:val="18"/>
              </w:rPr>
            </w:pPr>
            <w:r>
              <w:rPr>
                <w:rFonts w:cs="Segoe UI"/>
                <w:sz w:val="18"/>
                <w:szCs w:val="18"/>
              </w:rPr>
              <w:t>0</w:t>
            </w:r>
          </w:p>
        </w:tc>
        <w:tc>
          <w:tcPr>
            <w:tcW w:w="1608" w:type="dxa"/>
            <w:noWrap/>
            <w:hideMark/>
          </w:tcPr>
          <w:p w14:paraId="47481A11" w14:textId="77777777">
            <w:pPr>
              <w:jc w:val="center"/>
              <w:rPr>
                <w:rFonts w:cs="Segoe UI"/>
                <w:sz w:val="18"/>
                <w:szCs w:val="18"/>
              </w:rPr>
            </w:pPr>
            <w:r>
              <w:rPr>
                <w:rFonts w:cs="Segoe UI"/>
                <w:sz w:val="18"/>
                <w:szCs w:val="18"/>
              </w:rPr>
              <w:t>0</w:t>
            </w:r>
          </w:p>
        </w:tc>
        <w:tc>
          <w:tcPr>
            <w:tcW w:w="1571" w:type="dxa"/>
            <w:noWrap/>
            <w:hideMark/>
          </w:tcPr>
          <w:p w14:paraId="341CD5EB"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7F8A82E9" w14:textId="77777777">
        <w:trPr>
          <w:trHeight w:val="277"/>
        </w:trPr>
        <w:tc>
          <w:tcPr>
            <w:tcW w:w="1161" w:type="dxa"/>
            <w:noWrap/>
            <w:hideMark/>
          </w:tcPr>
          <w:p w14:paraId="3B3D8714" w14:textId="77777777">
            <w:pPr>
              <w:rPr>
                <w:rFonts w:cs="Segoe UI"/>
              </w:rPr>
            </w:pPr>
            <w:r>
              <w:rPr>
                <w:rFonts w:cs="Segoe UI"/>
              </w:rPr>
              <w:t> </w:t>
            </w:r>
          </w:p>
        </w:tc>
        <w:tc>
          <w:tcPr>
            <w:tcW w:w="3772" w:type="dxa"/>
            <w:hideMark/>
          </w:tcPr>
          <w:p w14:paraId="4273CE00" w14:textId="77777777">
            <w:pPr>
              <w:rPr>
                <w:rFonts w:cs="Segoe UI"/>
                <w:sz w:val="18"/>
                <w:szCs w:val="18"/>
              </w:rPr>
            </w:pPr>
            <w:r>
              <w:rPr>
                <w:rFonts w:cs="Segoe UI"/>
                <w:sz w:val="18"/>
                <w:szCs w:val="18"/>
              </w:rPr>
              <w:t>Technical Architect / Technical Project Manager*</w:t>
            </w:r>
          </w:p>
        </w:tc>
        <w:tc>
          <w:tcPr>
            <w:tcW w:w="1112" w:type="dxa"/>
            <w:noWrap/>
            <w:hideMark/>
          </w:tcPr>
          <w:p w14:paraId="6FB2B7A1" w14:textId="77777777">
            <w:pPr>
              <w:jc w:val="center"/>
              <w:rPr>
                <w:rFonts w:cs="Segoe UI"/>
                <w:sz w:val="18"/>
                <w:szCs w:val="18"/>
              </w:rPr>
            </w:pPr>
            <w:r>
              <w:rPr>
                <w:rFonts w:cs="Segoe UI"/>
                <w:sz w:val="18"/>
                <w:szCs w:val="18"/>
              </w:rPr>
              <w:t>0</w:t>
            </w:r>
          </w:p>
          <w:p w14:paraId="363B8F54" w14:textId="77777777">
            <w:pPr>
              <w:rPr>
                <w:rFonts w:cs="Segoe UI"/>
                <w:sz w:val="18"/>
                <w:szCs w:val="18"/>
              </w:rPr>
            </w:pPr>
          </w:p>
        </w:tc>
        <w:tc>
          <w:tcPr>
            <w:tcW w:w="943" w:type="dxa"/>
            <w:noWrap/>
            <w:hideMark/>
          </w:tcPr>
          <w:p w14:paraId="25F65C77" w14:textId="77777777">
            <w:pPr>
              <w:jc w:val="center"/>
              <w:rPr>
                <w:rFonts w:cs="Segoe UI"/>
                <w:sz w:val="18"/>
                <w:szCs w:val="18"/>
              </w:rPr>
            </w:pPr>
            <w:r>
              <w:rPr>
                <w:rFonts w:cs="Segoe UI"/>
                <w:sz w:val="18"/>
                <w:szCs w:val="18"/>
              </w:rPr>
              <w:t>0</w:t>
            </w:r>
          </w:p>
        </w:tc>
        <w:tc>
          <w:tcPr>
            <w:tcW w:w="902" w:type="dxa"/>
            <w:noWrap/>
            <w:hideMark/>
          </w:tcPr>
          <w:p w14:paraId="7745F7A0" w14:textId="77777777">
            <w:pPr>
              <w:jc w:val="center"/>
              <w:rPr>
                <w:rFonts w:cs="Segoe UI"/>
                <w:sz w:val="18"/>
                <w:szCs w:val="18"/>
              </w:rPr>
            </w:pPr>
            <w:r>
              <w:rPr>
                <w:rFonts w:cs="Segoe UI"/>
                <w:sz w:val="18"/>
                <w:szCs w:val="18"/>
              </w:rPr>
              <w:t>0</w:t>
            </w:r>
          </w:p>
        </w:tc>
        <w:tc>
          <w:tcPr>
            <w:tcW w:w="1608" w:type="dxa"/>
            <w:noWrap/>
            <w:hideMark/>
          </w:tcPr>
          <w:p w14:paraId="5239B062" w14:textId="77777777">
            <w:pPr>
              <w:jc w:val="center"/>
              <w:rPr>
                <w:rFonts w:cs="Segoe UI"/>
                <w:sz w:val="18"/>
                <w:szCs w:val="18"/>
              </w:rPr>
            </w:pPr>
            <w:r>
              <w:rPr>
                <w:rFonts w:cs="Segoe UI"/>
                <w:sz w:val="18"/>
                <w:szCs w:val="18"/>
              </w:rPr>
              <w:t>0</w:t>
            </w:r>
          </w:p>
        </w:tc>
        <w:tc>
          <w:tcPr>
            <w:tcW w:w="1571" w:type="dxa"/>
            <w:noWrap/>
            <w:hideMark/>
          </w:tcPr>
          <w:p w14:paraId="0A3071CD"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66081ACA" w14:textId="77777777">
        <w:trPr>
          <w:trHeight w:val="519"/>
        </w:trPr>
        <w:tc>
          <w:tcPr>
            <w:tcW w:w="1161" w:type="dxa"/>
            <w:noWrap/>
            <w:hideMark/>
          </w:tcPr>
          <w:p w14:paraId="7FCD22BF" w14:textId="77777777">
            <w:pPr>
              <w:rPr>
                <w:rFonts w:cs="Segoe UI"/>
              </w:rPr>
            </w:pPr>
            <w:r>
              <w:rPr>
                <w:rFonts w:cs="Segoe UI"/>
              </w:rPr>
              <w:t> </w:t>
            </w:r>
          </w:p>
        </w:tc>
        <w:tc>
          <w:tcPr>
            <w:tcW w:w="3772" w:type="dxa"/>
            <w:hideMark/>
          </w:tcPr>
          <w:p w14:paraId="7BBAEE32" w14:textId="77777777">
            <w:pPr>
              <w:rPr>
                <w:rFonts w:cs="Segoe UI"/>
                <w:sz w:val="18"/>
                <w:szCs w:val="18"/>
              </w:rPr>
            </w:pPr>
            <w:r>
              <w:rPr>
                <w:rFonts w:cs="Segoe UI"/>
                <w:sz w:val="18"/>
                <w:szCs w:val="18"/>
              </w:rPr>
              <w:t>Sr. Technical Architect / Sr. Technical Project Manager*</w:t>
            </w:r>
          </w:p>
        </w:tc>
        <w:tc>
          <w:tcPr>
            <w:tcW w:w="1112" w:type="dxa"/>
            <w:noWrap/>
            <w:hideMark/>
          </w:tcPr>
          <w:p w14:paraId="4D50FB42" w14:textId="77777777">
            <w:pPr>
              <w:jc w:val="center"/>
              <w:rPr>
                <w:rFonts w:cs="Segoe UI"/>
                <w:sz w:val="18"/>
                <w:szCs w:val="18"/>
              </w:rPr>
            </w:pPr>
            <w:r>
              <w:rPr>
                <w:rFonts w:cs="Segoe UI"/>
                <w:sz w:val="18"/>
                <w:szCs w:val="18"/>
              </w:rPr>
              <w:t>0</w:t>
            </w:r>
          </w:p>
        </w:tc>
        <w:tc>
          <w:tcPr>
            <w:tcW w:w="943" w:type="dxa"/>
            <w:noWrap/>
            <w:hideMark/>
          </w:tcPr>
          <w:p w14:paraId="36C40000" w14:textId="77777777">
            <w:pPr>
              <w:jc w:val="center"/>
              <w:rPr>
                <w:rFonts w:cs="Segoe UI"/>
                <w:sz w:val="18"/>
                <w:szCs w:val="18"/>
              </w:rPr>
            </w:pPr>
            <w:r>
              <w:rPr>
                <w:rFonts w:cs="Segoe UI"/>
                <w:sz w:val="18"/>
                <w:szCs w:val="18"/>
              </w:rPr>
              <w:t>0</w:t>
            </w:r>
          </w:p>
        </w:tc>
        <w:tc>
          <w:tcPr>
            <w:tcW w:w="902" w:type="dxa"/>
            <w:noWrap/>
            <w:hideMark/>
          </w:tcPr>
          <w:p w14:paraId="1840BE7E" w14:textId="77777777">
            <w:pPr>
              <w:jc w:val="center"/>
              <w:rPr>
                <w:rFonts w:cs="Segoe UI"/>
                <w:sz w:val="18"/>
                <w:szCs w:val="18"/>
              </w:rPr>
            </w:pPr>
            <w:r>
              <w:rPr>
                <w:rFonts w:cs="Segoe UI"/>
                <w:sz w:val="18"/>
                <w:szCs w:val="18"/>
              </w:rPr>
              <w:t>0</w:t>
            </w:r>
          </w:p>
        </w:tc>
        <w:tc>
          <w:tcPr>
            <w:tcW w:w="1608" w:type="dxa"/>
            <w:noWrap/>
            <w:hideMark/>
          </w:tcPr>
          <w:p w14:paraId="06D8ADFC" w14:textId="77777777">
            <w:pPr>
              <w:jc w:val="center"/>
              <w:rPr>
                <w:rFonts w:cs="Segoe UI"/>
                <w:sz w:val="18"/>
                <w:szCs w:val="18"/>
              </w:rPr>
            </w:pPr>
            <w:r>
              <w:rPr>
                <w:rFonts w:cs="Segoe UI"/>
                <w:sz w:val="18"/>
                <w:szCs w:val="18"/>
              </w:rPr>
              <w:t>0</w:t>
            </w:r>
          </w:p>
        </w:tc>
        <w:tc>
          <w:tcPr>
            <w:tcW w:w="1571" w:type="dxa"/>
            <w:noWrap/>
            <w:hideMark/>
          </w:tcPr>
          <w:p w14:paraId="41975797"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7D00837E" w14:textId="77777777">
        <w:trPr>
          <w:trHeight w:val="519"/>
        </w:trPr>
        <w:tc>
          <w:tcPr>
            <w:tcW w:w="1161" w:type="dxa"/>
            <w:noWrap/>
          </w:tcPr>
          <w:p w14:paraId="5FF8968A" w14:textId="77777777">
            <w:pPr>
              <w:rPr>
                <w:rFonts w:cs="Segoe UI"/>
              </w:rPr>
            </w:pPr>
          </w:p>
        </w:tc>
        <w:tc>
          <w:tcPr>
            <w:tcW w:w="3772" w:type="dxa"/>
          </w:tcPr>
          <w:p w14:paraId="5EB42032" w14:textId="77777777">
            <w:pPr>
              <w:rPr>
                <w:rFonts w:cs="Segoe UI"/>
                <w:sz w:val="18"/>
                <w:szCs w:val="18"/>
              </w:rPr>
            </w:pPr>
            <w:r>
              <w:rPr>
                <w:rFonts w:cs="Segoe UI"/>
                <w:sz w:val="18"/>
                <w:szCs w:val="18"/>
              </w:rPr>
              <w:t>Technical Director / Sr. Technical Director</w:t>
            </w:r>
          </w:p>
        </w:tc>
        <w:tc>
          <w:tcPr>
            <w:tcW w:w="1112" w:type="dxa"/>
            <w:noWrap/>
          </w:tcPr>
          <w:p w14:paraId="3F4405DD" w14:textId="77777777">
            <w:pPr>
              <w:jc w:val="center"/>
              <w:rPr>
                <w:rFonts w:cs="Segoe UI"/>
                <w:sz w:val="18"/>
                <w:szCs w:val="18"/>
              </w:rPr>
            </w:pPr>
            <w:r>
              <w:rPr>
                <w:rFonts w:cs="Segoe UI"/>
                <w:sz w:val="18"/>
                <w:szCs w:val="18"/>
              </w:rPr>
              <w:t>0</w:t>
            </w:r>
          </w:p>
        </w:tc>
        <w:tc>
          <w:tcPr>
            <w:tcW w:w="943" w:type="dxa"/>
            <w:noWrap/>
          </w:tcPr>
          <w:p w14:paraId="2FA1D81C" w14:textId="77777777">
            <w:pPr>
              <w:jc w:val="center"/>
              <w:rPr>
                <w:rFonts w:cs="Segoe UI"/>
                <w:sz w:val="18"/>
                <w:szCs w:val="18"/>
              </w:rPr>
            </w:pPr>
            <w:r>
              <w:rPr>
                <w:rFonts w:cs="Segoe UI"/>
                <w:sz w:val="18"/>
                <w:szCs w:val="18"/>
              </w:rPr>
              <w:t>0</w:t>
            </w:r>
          </w:p>
        </w:tc>
        <w:tc>
          <w:tcPr>
            <w:tcW w:w="902" w:type="dxa"/>
            <w:noWrap/>
          </w:tcPr>
          <w:p w14:paraId="6EEC886E" w14:textId="77777777">
            <w:pPr>
              <w:jc w:val="center"/>
              <w:rPr>
                <w:rFonts w:cs="Segoe UI"/>
                <w:sz w:val="18"/>
                <w:szCs w:val="18"/>
              </w:rPr>
            </w:pPr>
            <w:r>
              <w:rPr>
                <w:rFonts w:cs="Segoe UI"/>
                <w:sz w:val="18"/>
                <w:szCs w:val="18"/>
              </w:rPr>
              <w:t>0</w:t>
            </w:r>
          </w:p>
        </w:tc>
        <w:tc>
          <w:tcPr>
            <w:tcW w:w="1608" w:type="dxa"/>
            <w:noWrap/>
          </w:tcPr>
          <w:p w14:paraId="033AD123" w14:textId="77777777">
            <w:pPr>
              <w:jc w:val="center"/>
              <w:rPr>
                <w:rFonts w:cs="Segoe UI"/>
                <w:sz w:val="18"/>
                <w:szCs w:val="18"/>
              </w:rPr>
            </w:pPr>
            <w:r>
              <w:rPr>
                <w:rFonts w:cs="Segoe UI"/>
                <w:sz w:val="18"/>
                <w:szCs w:val="18"/>
              </w:rPr>
              <w:t>0</w:t>
            </w:r>
          </w:p>
        </w:tc>
        <w:tc>
          <w:tcPr>
            <w:tcW w:w="1571" w:type="dxa"/>
            <w:noWrap/>
          </w:tcPr>
          <w:p w14:paraId="0275D1DC" w14:textId="77777777">
            <w:pPr>
              <w:jc w:val="center"/>
              <w:rPr>
                <w:rFonts w:cs="Segoe UI"/>
                <w:sz w:val="18"/>
                <w:szCs w:val="18"/>
              </w:rPr>
            </w:pPr>
            <w:r>
              <w:rPr>
                <w:rFonts w:cs="Segoe UI"/>
                <w:sz w:val="18"/>
                <w:szCs w:val="18"/>
              </w:rPr>
              <w:fldChar w:fldCharType="begin"/>
            </w:r>
            <w:r>
              <w:rPr>
                <w:rFonts w:cs="Segoe UI"/>
                <w:sz w:val="18"/>
                <w:szCs w:val="18"/>
              </w:rPr>
              <w:instrText xml:space="preserve"> =PRODUCT(LEFT) \# "0.00" </w:instrText>
            </w:r>
            <w:r>
              <w:rPr>
                <w:rFonts w:cs="Segoe UI"/>
                <w:sz w:val="18"/>
                <w:szCs w:val="18"/>
              </w:rPr>
              <w:fldChar w:fldCharType="separate"/>
            </w:r>
            <w:r>
              <w:rPr>
                <w:rFonts w:cs="Segoe UI"/>
                <w:noProof/>
                <w:sz w:val="18"/>
                <w:szCs w:val="18"/>
              </w:rPr>
              <w:t>0.00</w:t>
            </w:r>
            <w:r>
              <w:rPr>
                <w:rFonts w:cs="Segoe UI"/>
                <w:sz w:val="18"/>
                <w:szCs w:val="18"/>
              </w:rPr>
              <w:fldChar w:fldCharType="end"/>
            </w:r>
          </w:p>
        </w:tc>
      </w:tr>
      <w:tr w14:paraId="1A693BD9" w14:textId="77777777">
        <w:trPr>
          <w:trHeight w:val="318"/>
        </w:trPr>
        <w:tc>
          <w:tcPr>
            <w:tcW w:w="1161" w:type="dxa"/>
            <w:noWrap/>
          </w:tcPr>
          <w:p w14:paraId="17C16DCF" w14:textId="77777777">
            <w:pPr>
              <w:rPr>
                <w:rFonts w:cs="Segoe UI"/>
              </w:rPr>
            </w:pPr>
          </w:p>
        </w:tc>
        <w:tc>
          <w:tcPr>
            <w:tcW w:w="3772" w:type="dxa"/>
          </w:tcPr>
          <w:p w14:paraId="729E65E7" w14:textId="77777777">
            <w:pPr>
              <w:rPr>
                <w:rFonts w:cs="Segoe UI"/>
                <w:b/>
                <w:bCs/>
                <w:sz w:val="18"/>
                <w:szCs w:val="18"/>
              </w:rPr>
            </w:pPr>
            <w:r>
              <w:rPr>
                <w:rFonts w:cs="Segoe UI"/>
                <w:b/>
                <w:bCs/>
                <w:sz w:val="18"/>
                <w:szCs w:val="18"/>
              </w:rPr>
              <w:t>Offshore Estimate*</w:t>
            </w:r>
          </w:p>
        </w:tc>
        <w:tc>
          <w:tcPr>
            <w:tcW w:w="1112" w:type="dxa"/>
            <w:noWrap/>
          </w:tcPr>
          <w:p w14:paraId="41B8489A" w14:textId="77777777">
            <w:pPr>
              <w:rPr>
                <w:rFonts w:cs="Segoe UI"/>
                <w:sz w:val="18"/>
                <w:szCs w:val="18"/>
              </w:rPr>
            </w:pPr>
          </w:p>
        </w:tc>
        <w:tc>
          <w:tcPr>
            <w:tcW w:w="943" w:type="dxa"/>
            <w:noWrap/>
          </w:tcPr>
          <w:p w14:paraId="55C6152F" w14:textId="77777777">
            <w:pPr>
              <w:rPr>
                <w:rFonts w:cs="Segoe UI"/>
                <w:sz w:val="18"/>
                <w:szCs w:val="18"/>
              </w:rPr>
            </w:pPr>
          </w:p>
        </w:tc>
        <w:tc>
          <w:tcPr>
            <w:tcW w:w="902" w:type="dxa"/>
            <w:noWrap/>
          </w:tcPr>
          <w:p w14:paraId="2B2792BA" w14:textId="77777777">
            <w:pPr>
              <w:rPr>
                <w:rFonts w:cs="Segoe UI"/>
                <w:sz w:val="18"/>
                <w:szCs w:val="18"/>
              </w:rPr>
            </w:pPr>
          </w:p>
        </w:tc>
        <w:tc>
          <w:tcPr>
            <w:tcW w:w="1608" w:type="dxa"/>
            <w:noWrap/>
          </w:tcPr>
          <w:p w14:paraId="2834BD91" w14:textId="77777777">
            <w:pPr>
              <w:rPr>
                <w:rFonts w:cs="Segoe UI"/>
                <w:sz w:val="18"/>
                <w:szCs w:val="18"/>
              </w:rPr>
            </w:pPr>
          </w:p>
        </w:tc>
        <w:bookmarkStart w:id="55" w:name="Offshore_Total"/>
        <w:tc>
          <w:tcPr>
            <w:tcW w:w="1571" w:type="dxa"/>
            <w:noWrap/>
          </w:tcPr>
          <w:p w14:paraId="0A592EE8" w14:textId="77777777">
            <w:pPr>
              <w:jc w:val="center"/>
              <w:rPr>
                <w:rFonts w:cs="Segoe UI"/>
                <w:b/>
                <w:bCs/>
                <w:sz w:val="18"/>
                <w:szCs w:val="18"/>
              </w:rPr>
            </w:pPr>
            <w:r>
              <w:rPr>
                <w:rFonts w:cs="Segoe UI"/>
                <w:b/>
                <w:bCs/>
                <w:sz w:val="18"/>
                <w:szCs w:val="18"/>
              </w:rPr>
              <w:fldChar w:fldCharType="begin"/>
            </w:r>
            <w:r>
              <w:rPr>
                <w:rFonts w:cs="Segoe UI"/>
                <w:b/>
                <w:bCs/>
                <w:sz w:val="18"/>
                <w:szCs w:val="18"/>
              </w:rPr>
              <w:instrText xml:space="preserve"> =SUM(ABOVE) \# "0.00" </w:instrText>
            </w:r>
            <w:r>
              <w:rPr>
                <w:rFonts w:cs="Segoe UI"/>
                <w:b/>
                <w:bCs/>
                <w:sz w:val="18"/>
                <w:szCs w:val="18"/>
              </w:rPr>
              <w:fldChar w:fldCharType="separate"/>
            </w:r>
            <w:r>
              <w:rPr>
                <w:rFonts w:cs="Segoe UI"/>
                <w:b/>
                <w:bCs/>
                <w:noProof/>
                <w:sz w:val="18"/>
                <w:szCs w:val="18"/>
              </w:rPr>
              <w:t>0.00</w:t>
            </w:r>
            <w:r>
              <w:rPr>
                <w:rFonts w:cs="Segoe UI"/>
                <w:b/>
                <w:bCs/>
                <w:sz w:val="18"/>
                <w:szCs w:val="18"/>
              </w:rPr>
              <w:fldChar w:fldCharType="end"/>
            </w:r>
            <w:bookmarkEnd w:id="55"/>
          </w:p>
        </w:tc>
      </w:tr>
      <w:tr w14:paraId="1376FD6D" w14:textId="77777777">
        <w:trPr>
          <w:trHeight w:val="101"/>
        </w:trPr>
        <w:tc>
          <w:tcPr>
            <w:tcW w:w="1161" w:type="dxa"/>
            <w:noWrap/>
          </w:tcPr>
          <w:p w14:paraId="5229A4D6" w14:textId="77777777">
            <w:pPr>
              <w:rPr>
                <w:rFonts w:cs="Segoe UI"/>
              </w:rPr>
            </w:pPr>
          </w:p>
        </w:tc>
        <w:tc>
          <w:tcPr>
            <w:tcW w:w="3772" w:type="dxa"/>
          </w:tcPr>
          <w:p w14:paraId="22A577A4" w14:textId="77777777">
            <w:pPr>
              <w:rPr>
                <w:rFonts w:cs="Segoe UI"/>
                <w:b/>
                <w:bCs/>
                <w:sz w:val="18"/>
                <w:szCs w:val="18"/>
              </w:rPr>
            </w:pPr>
          </w:p>
        </w:tc>
        <w:tc>
          <w:tcPr>
            <w:tcW w:w="1112" w:type="dxa"/>
            <w:noWrap/>
          </w:tcPr>
          <w:p w14:paraId="40EB9682" w14:textId="77777777">
            <w:pPr>
              <w:rPr>
                <w:rFonts w:cs="Segoe UI"/>
                <w:sz w:val="18"/>
                <w:szCs w:val="18"/>
              </w:rPr>
            </w:pPr>
          </w:p>
        </w:tc>
        <w:tc>
          <w:tcPr>
            <w:tcW w:w="943" w:type="dxa"/>
            <w:noWrap/>
          </w:tcPr>
          <w:p w14:paraId="28F9E174" w14:textId="77777777">
            <w:pPr>
              <w:rPr>
                <w:rFonts w:cs="Segoe UI"/>
                <w:sz w:val="18"/>
                <w:szCs w:val="18"/>
              </w:rPr>
            </w:pPr>
          </w:p>
        </w:tc>
        <w:tc>
          <w:tcPr>
            <w:tcW w:w="902" w:type="dxa"/>
            <w:noWrap/>
          </w:tcPr>
          <w:p w14:paraId="154AEC05" w14:textId="77777777">
            <w:pPr>
              <w:rPr>
                <w:rFonts w:cs="Segoe UI"/>
                <w:sz w:val="18"/>
                <w:szCs w:val="18"/>
              </w:rPr>
            </w:pPr>
          </w:p>
        </w:tc>
        <w:tc>
          <w:tcPr>
            <w:tcW w:w="1608" w:type="dxa"/>
            <w:noWrap/>
          </w:tcPr>
          <w:p w14:paraId="764D3D3A" w14:textId="77777777">
            <w:pPr>
              <w:rPr>
                <w:rFonts w:cs="Segoe UI"/>
                <w:sz w:val="18"/>
                <w:szCs w:val="18"/>
              </w:rPr>
            </w:pPr>
          </w:p>
        </w:tc>
        <w:tc>
          <w:tcPr>
            <w:tcW w:w="1571" w:type="dxa"/>
            <w:noWrap/>
          </w:tcPr>
          <w:p w14:paraId="0C32C9DE" w14:textId="77777777">
            <w:pPr>
              <w:rPr>
                <w:rFonts w:cs="Segoe UI"/>
                <w:b/>
                <w:bCs/>
                <w:sz w:val="18"/>
                <w:szCs w:val="18"/>
              </w:rPr>
            </w:pPr>
          </w:p>
        </w:tc>
      </w:tr>
      <w:tr w14:paraId="53068CBD" w14:textId="77777777">
        <w:trPr>
          <w:trHeight w:val="318"/>
        </w:trPr>
        <w:tc>
          <w:tcPr>
            <w:tcW w:w="1161" w:type="dxa"/>
            <w:noWrap/>
          </w:tcPr>
          <w:p w14:paraId="56E505C7" w14:textId="77777777">
            <w:pPr>
              <w:rPr>
                <w:rFonts w:cs="Segoe UI"/>
              </w:rPr>
            </w:pPr>
          </w:p>
        </w:tc>
        <w:tc>
          <w:tcPr>
            <w:tcW w:w="3772" w:type="dxa"/>
          </w:tcPr>
          <w:p w14:paraId="2B1B9290" w14:textId="77777777">
            <w:pPr>
              <w:rPr>
                <w:rFonts w:cs="Segoe UI"/>
                <w:sz w:val="18"/>
                <w:szCs w:val="18"/>
              </w:rPr>
            </w:pPr>
            <w:r>
              <w:rPr>
                <w:rFonts w:cs="Segoe UI"/>
                <w:sz w:val="18"/>
                <w:szCs w:val="18"/>
              </w:rPr>
              <w:t>Onshore Total*</w:t>
            </w:r>
          </w:p>
        </w:tc>
        <w:tc>
          <w:tcPr>
            <w:tcW w:w="1112" w:type="dxa"/>
            <w:noWrap/>
          </w:tcPr>
          <w:p w14:paraId="5BD26E09" w14:textId="77777777">
            <w:pPr>
              <w:rPr>
                <w:rFonts w:cs="Segoe UI"/>
                <w:sz w:val="18"/>
                <w:szCs w:val="18"/>
              </w:rPr>
            </w:pPr>
          </w:p>
        </w:tc>
        <w:tc>
          <w:tcPr>
            <w:tcW w:w="943" w:type="dxa"/>
            <w:noWrap/>
          </w:tcPr>
          <w:p w14:paraId="32D4334D" w14:textId="77777777">
            <w:pPr>
              <w:rPr>
                <w:rFonts w:cs="Segoe UI"/>
                <w:sz w:val="18"/>
                <w:szCs w:val="18"/>
              </w:rPr>
            </w:pPr>
          </w:p>
        </w:tc>
        <w:tc>
          <w:tcPr>
            <w:tcW w:w="902" w:type="dxa"/>
            <w:noWrap/>
          </w:tcPr>
          <w:p w14:paraId="11C0D742" w14:textId="77777777">
            <w:pPr>
              <w:rPr>
                <w:rFonts w:cs="Segoe UI"/>
                <w:sz w:val="18"/>
                <w:szCs w:val="18"/>
              </w:rPr>
            </w:pPr>
          </w:p>
        </w:tc>
        <w:tc>
          <w:tcPr>
            <w:tcW w:w="1608" w:type="dxa"/>
            <w:noWrap/>
          </w:tcPr>
          <w:p w14:paraId="2E0EC0FD" w14:textId="77777777">
            <w:pPr>
              <w:rPr>
                <w:rFonts w:cs="Segoe UI"/>
                <w:sz w:val="18"/>
                <w:szCs w:val="18"/>
              </w:rPr>
            </w:pPr>
          </w:p>
        </w:tc>
        <w:tc>
          <w:tcPr>
            <w:tcW w:w="1571" w:type="dxa"/>
            <w:noWrap/>
          </w:tcPr>
          <w:p w14:paraId="070E84BA" w14:textId="77777777">
            <w:pPr>
              <w:jc w:val="center"/>
              <w:rPr>
                <w:rFonts w:cs="Segoe UI"/>
                <w:b/>
                <w:bCs/>
                <w:sz w:val="18"/>
                <w:szCs w:val="18"/>
              </w:rPr>
            </w:pPr>
            <w:r>
              <w:rPr>
                <w:rFonts w:cs="Segoe UI"/>
                <w:b/>
                <w:bCs/>
                <w:sz w:val="18"/>
                <w:szCs w:val="18"/>
              </w:rPr>
              <w:fldChar w:fldCharType="begin"/>
            </w:r>
            <w:r>
              <w:rPr>
                <w:rFonts w:cs="Segoe UI"/>
                <w:b/>
                <w:bCs/>
                <w:sz w:val="18"/>
                <w:szCs w:val="18"/>
              </w:rPr>
              <w:instrText xml:space="preserve"> REF Onshore_Total \h  \* MERGEFORMAT </w:instrText>
            </w:r>
            <w:r>
              <w:rPr>
                <w:rFonts w:cs="Segoe UI"/>
                <w:b/>
                <w:bCs/>
                <w:sz w:val="18"/>
                <w:szCs w:val="18"/>
              </w:rPr>
            </w:r>
            <w:r>
              <w:rPr>
                <w:rFonts w:cs="Segoe UI"/>
                <w:b/>
                <w:bCs/>
                <w:sz w:val="18"/>
                <w:szCs w:val="18"/>
              </w:rPr>
              <w:fldChar w:fldCharType="separate"/>
            </w:r>
            <w:r>
              <w:rPr>
                <w:rFonts w:cs="Segoe UI"/>
                <w:b/>
                <w:bCs/>
                <w:noProof/>
                <w:sz w:val="18"/>
                <w:szCs w:val="18"/>
              </w:rPr>
              <w:t>0.00</w:t>
            </w:r>
            <w:r>
              <w:rPr>
                <w:rFonts w:cs="Segoe UI"/>
                <w:b/>
                <w:bCs/>
                <w:sz w:val="18"/>
                <w:szCs w:val="18"/>
              </w:rPr>
              <w:fldChar w:fldCharType="end"/>
            </w:r>
          </w:p>
        </w:tc>
      </w:tr>
      <w:tr w14:paraId="49D80B9B" w14:textId="77777777">
        <w:trPr>
          <w:trHeight w:val="318"/>
        </w:trPr>
        <w:tc>
          <w:tcPr>
            <w:tcW w:w="1161" w:type="dxa"/>
            <w:noWrap/>
          </w:tcPr>
          <w:p w14:paraId="3D521F34" w14:textId="77777777">
            <w:pPr>
              <w:rPr>
                <w:rFonts w:cs="Segoe UI"/>
              </w:rPr>
            </w:pPr>
          </w:p>
        </w:tc>
        <w:tc>
          <w:tcPr>
            <w:tcW w:w="3772" w:type="dxa"/>
          </w:tcPr>
          <w:p w14:paraId="1283E0FD" w14:textId="77777777">
            <w:pPr>
              <w:rPr>
                <w:rFonts w:cs="Segoe UI"/>
                <w:sz w:val="18"/>
                <w:szCs w:val="18"/>
              </w:rPr>
            </w:pPr>
            <w:r>
              <w:rPr>
                <w:rFonts w:cs="Segoe UI"/>
                <w:sz w:val="18"/>
                <w:szCs w:val="18"/>
              </w:rPr>
              <w:t>Offshore Total*</w:t>
            </w:r>
          </w:p>
        </w:tc>
        <w:tc>
          <w:tcPr>
            <w:tcW w:w="1112" w:type="dxa"/>
            <w:noWrap/>
          </w:tcPr>
          <w:p w14:paraId="685B0E3E" w14:textId="77777777">
            <w:pPr>
              <w:rPr>
                <w:rFonts w:cs="Segoe UI"/>
                <w:sz w:val="18"/>
                <w:szCs w:val="18"/>
              </w:rPr>
            </w:pPr>
          </w:p>
        </w:tc>
        <w:tc>
          <w:tcPr>
            <w:tcW w:w="943" w:type="dxa"/>
            <w:noWrap/>
          </w:tcPr>
          <w:p w14:paraId="083E538B" w14:textId="77777777">
            <w:pPr>
              <w:rPr>
                <w:rFonts w:cs="Segoe UI"/>
                <w:sz w:val="18"/>
                <w:szCs w:val="18"/>
              </w:rPr>
            </w:pPr>
          </w:p>
        </w:tc>
        <w:tc>
          <w:tcPr>
            <w:tcW w:w="902" w:type="dxa"/>
            <w:noWrap/>
          </w:tcPr>
          <w:p w14:paraId="5A17A801" w14:textId="77777777">
            <w:pPr>
              <w:rPr>
                <w:rFonts w:cs="Segoe UI"/>
                <w:sz w:val="18"/>
                <w:szCs w:val="18"/>
              </w:rPr>
            </w:pPr>
          </w:p>
        </w:tc>
        <w:tc>
          <w:tcPr>
            <w:tcW w:w="1608" w:type="dxa"/>
            <w:noWrap/>
          </w:tcPr>
          <w:p w14:paraId="58950428" w14:textId="77777777">
            <w:pPr>
              <w:rPr>
                <w:rFonts w:cs="Segoe UI"/>
                <w:sz w:val="18"/>
                <w:szCs w:val="18"/>
              </w:rPr>
            </w:pPr>
          </w:p>
        </w:tc>
        <w:tc>
          <w:tcPr>
            <w:tcW w:w="1571" w:type="dxa"/>
            <w:noWrap/>
          </w:tcPr>
          <w:p w14:paraId="67CD4B8B" w14:textId="77777777">
            <w:pPr>
              <w:jc w:val="center"/>
              <w:rPr>
                <w:rFonts w:cs="Segoe UI"/>
                <w:b/>
                <w:bCs/>
                <w:sz w:val="18"/>
                <w:szCs w:val="18"/>
              </w:rPr>
            </w:pPr>
            <w:r>
              <w:rPr>
                <w:rFonts w:cs="Segoe UI"/>
                <w:b/>
                <w:bCs/>
                <w:sz w:val="18"/>
                <w:szCs w:val="18"/>
              </w:rPr>
              <w:fldChar w:fldCharType="begin"/>
            </w:r>
            <w:r>
              <w:rPr>
                <w:rFonts w:cs="Segoe UI"/>
                <w:b/>
                <w:bCs/>
                <w:sz w:val="18"/>
                <w:szCs w:val="18"/>
              </w:rPr>
              <w:instrText xml:space="preserve"> REF Offshore_Total \h  \* MERGEFORMAT </w:instrText>
            </w:r>
            <w:r>
              <w:rPr>
                <w:rFonts w:cs="Segoe UI"/>
                <w:b/>
                <w:bCs/>
                <w:sz w:val="18"/>
                <w:szCs w:val="18"/>
              </w:rPr>
            </w:r>
            <w:r>
              <w:rPr>
                <w:rFonts w:cs="Segoe UI"/>
                <w:b/>
                <w:bCs/>
                <w:sz w:val="18"/>
                <w:szCs w:val="18"/>
              </w:rPr>
              <w:fldChar w:fldCharType="separate"/>
            </w:r>
            <w:r>
              <w:rPr>
                <w:rFonts w:cs="Segoe UI"/>
                <w:b/>
                <w:bCs/>
                <w:noProof/>
                <w:sz w:val="18"/>
                <w:szCs w:val="18"/>
              </w:rPr>
              <w:t>0.00</w:t>
            </w:r>
            <w:r>
              <w:rPr>
                <w:rFonts w:cs="Segoe UI"/>
                <w:b/>
                <w:bCs/>
                <w:sz w:val="18"/>
                <w:szCs w:val="18"/>
              </w:rPr>
              <w:fldChar w:fldCharType="end"/>
            </w:r>
          </w:p>
        </w:tc>
      </w:tr>
      <w:tr w14:paraId="368ADFFB" w14:textId="77777777">
        <w:trPr>
          <w:trHeight w:val="128"/>
        </w:trPr>
        <w:tc>
          <w:tcPr>
            <w:tcW w:w="1161" w:type="dxa"/>
            <w:noWrap/>
          </w:tcPr>
          <w:p w14:paraId="004219AC" w14:textId="77777777">
            <w:pPr>
              <w:rPr>
                <w:rFonts w:cs="Segoe UI"/>
              </w:rPr>
            </w:pPr>
          </w:p>
        </w:tc>
        <w:tc>
          <w:tcPr>
            <w:tcW w:w="3772" w:type="dxa"/>
            <w:noWrap/>
          </w:tcPr>
          <w:p w14:paraId="02DF7F3B" w14:textId="77777777">
            <w:pPr>
              <w:rPr>
                <w:rFonts w:cs="Segoe UI"/>
                <w:sz w:val="18"/>
                <w:szCs w:val="18"/>
              </w:rPr>
            </w:pPr>
          </w:p>
        </w:tc>
        <w:tc>
          <w:tcPr>
            <w:tcW w:w="4565" w:type="dxa"/>
            <w:gridSpan w:val="4"/>
            <w:noWrap/>
          </w:tcPr>
          <w:p w14:paraId="5320A033" w14:textId="77777777">
            <w:pPr>
              <w:rPr>
                <w:rFonts w:cs="Segoe UI"/>
                <w:sz w:val="18"/>
                <w:szCs w:val="18"/>
              </w:rPr>
            </w:pPr>
          </w:p>
        </w:tc>
        <w:tc>
          <w:tcPr>
            <w:tcW w:w="1571" w:type="dxa"/>
            <w:noWrap/>
          </w:tcPr>
          <w:p w14:paraId="25AE9B5C" w14:textId="77777777">
            <w:pPr>
              <w:jc w:val="center"/>
              <w:rPr>
                <w:rFonts w:cs="Segoe UI"/>
                <w:sz w:val="18"/>
                <w:szCs w:val="18"/>
              </w:rPr>
            </w:pPr>
          </w:p>
        </w:tc>
      </w:tr>
      <w:tr w14:paraId="10F9ABDD" w14:textId="77777777">
        <w:trPr>
          <w:trHeight w:val="303"/>
        </w:trPr>
        <w:tc>
          <w:tcPr>
            <w:tcW w:w="1161" w:type="dxa"/>
            <w:noWrap/>
          </w:tcPr>
          <w:p w14:paraId="08BF6592" w14:textId="77777777">
            <w:pPr>
              <w:rPr>
                <w:rFonts w:cs="Segoe UI"/>
              </w:rPr>
            </w:pPr>
          </w:p>
        </w:tc>
        <w:tc>
          <w:tcPr>
            <w:tcW w:w="3772" w:type="dxa"/>
            <w:noWrap/>
          </w:tcPr>
          <w:p w14:paraId="31A84D29" w14:textId="77777777">
            <w:pPr>
              <w:rPr>
                <w:rFonts w:cs="Segoe UI"/>
                <w:sz w:val="18"/>
                <w:szCs w:val="18"/>
              </w:rPr>
            </w:pPr>
            <w:r>
              <w:rPr>
                <w:rFonts w:cs="Segoe UI"/>
                <w:sz w:val="18"/>
                <w:szCs w:val="18"/>
              </w:rPr>
              <w:t>Sub Total*</w:t>
            </w:r>
          </w:p>
        </w:tc>
        <w:tc>
          <w:tcPr>
            <w:tcW w:w="4565" w:type="dxa"/>
            <w:gridSpan w:val="4"/>
            <w:noWrap/>
          </w:tcPr>
          <w:p w14:paraId="20A4DD70" w14:textId="77777777">
            <w:pPr>
              <w:rPr>
                <w:rFonts w:cs="Segoe UI"/>
                <w:sz w:val="18"/>
                <w:szCs w:val="18"/>
              </w:rPr>
            </w:pPr>
          </w:p>
        </w:tc>
        <w:tc>
          <w:tcPr>
            <w:tcW w:w="1571" w:type="dxa"/>
            <w:noWrap/>
          </w:tcPr>
          <w:p w14:paraId="6FCFC65C" w14:textId="77777777">
            <w:pPr>
              <w:jc w:val="center"/>
              <w:rPr>
                <w:rFonts w:cs="Segoe UI"/>
                <w:b/>
                <w:bCs/>
                <w:sz w:val="18"/>
                <w:szCs w:val="18"/>
              </w:rPr>
            </w:pPr>
            <w:r>
              <w:rPr>
                <w:rFonts w:cs="Segoe UI"/>
                <w:b/>
                <w:bCs/>
                <w:sz w:val="18"/>
                <w:szCs w:val="18"/>
              </w:rPr>
              <w:fldChar w:fldCharType="begin"/>
            </w:r>
            <w:r>
              <w:rPr>
                <w:rFonts w:cs="Segoe UI"/>
                <w:b/>
                <w:bCs/>
                <w:sz w:val="18"/>
                <w:szCs w:val="18"/>
              </w:rPr>
              <w:instrText xml:space="preserve"> =SUM(ABOVE) \# "0.00" </w:instrText>
            </w:r>
            <w:r>
              <w:rPr>
                <w:rFonts w:cs="Segoe UI"/>
                <w:b/>
                <w:bCs/>
                <w:sz w:val="18"/>
                <w:szCs w:val="18"/>
              </w:rPr>
              <w:fldChar w:fldCharType="separate"/>
            </w:r>
            <w:r>
              <w:rPr>
                <w:rFonts w:cs="Segoe UI"/>
                <w:b/>
                <w:bCs/>
                <w:noProof/>
                <w:sz w:val="18"/>
                <w:szCs w:val="18"/>
              </w:rPr>
              <w:t>0.00</w:t>
            </w:r>
            <w:r>
              <w:rPr>
                <w:rFonts w:cs="Segoe UI"/>
                <w:b/>
                <w:bCs/>
                <w:sz w:val="18"/>
                <w:szCs w:val="18"/>
              </w:rPr>
              <w:fldChar w:fldCharType="end"/>
            </w:r>
          </w:p>
        </w:tc>
      </w:tr>
      <w:tr w14:paraId="0CAF1A8F" w14:textId="77777777">
        <w:trPr>
          <w:trHeight w:val="303"/>
        </w:trPr>
        <w:tc>
          <w:tcPr>
            <w:tcW w:w="1161" w:type="dxa"/>
            <w:noWrap/>
            <w:hideMark/>
          </w:tcPr>
          <w:p w14:paraId="5542FB40" w14:textId="77777777">
            <w:pPr>
              <w:rPr>
                <w:rFonts w:cs="Segoe UI"/>
              </w:rPr>
            </w:pPr>
            <w:r>
              <w:rPr>
                <w:rFonts w:cs="Segoe UI"/>
              </w:rPr>
              <w:t> </w:t>
            </w:r>
          </w:p>
        </w:tc>
        <w:tc>
          <w:tcPr>
            <w:tcW w:w="3772" w:type="dxa"/>
            <w:noWrap/>
            <w:hideMark/>
          </w:tcPr>
          <w:p w14:paraId="05ADA869" w14:textId="77777777">
            <w:pPr>
              <w:rPr>
                <w:rFonts w:cs="Segoe UI"/>
                <w:sz w:val="18"/>
                <w:szCs w:val="18"/>
              </w:rPr>
            </w:pPr>
            <w:r>
              <w:rPr>
                <w:rFonts w:cs="Segoe UI"/>
                <w:sz w:val="18"/>
                <w:szCs w:val="18"/>
              </w:rPr>
              <w:t>Client Discount</w:t>
            </w:r>
          </w:p>
        </w:tc>
        <w:tc>
          <w:tcPr>
            <w:tcW w:w="4565" w:type="dxa"/>
            <w:gridSpan w:val="4"/>
            <w:noWrap/>
            <w:hideMark/>
          </w:tcPr>
          <w:p w14:paraId="722275AB" w14:textId="77777777">
            <w:pPr>
              <w:rPr>
                <w:rFonts w:cs="Segoe UI"/>
                <w:sz w:val="18"/>
                <w:szCs w:val="18"/>
              </w:rPr>
            </w:pPr>
            <w:r>
              <w:rPr>
                <w:rFonts w:cs="Segoe UI"/>
                <w:sz w:val="18"/>
                <w:szCs w:val="18"/>
              </w:rPr>
              <w:t>Where applicable, else delete</w:t>
            </w:r>
          </w:p>
        </w:tc>
        <w:tc>
          <w:tcPr>
            <w:tcW w:w="1571" w:type="dxa"/>
            <w:noWrap/>
            <w:hideMark/>
          </w:tcPr>
          <w:p w14:paraId="2F0923CC" w14:textId="77777777">
            <w:pPr>
              <w:jc w:val="center"/>
              <w:rPr>
                <w:rFonts w:cs="Segoe UI"/>
                <w:sz w:val="18"/>
                <w:szCs w:val="18"/>
              </w:rPr>
            </w:pPr>
            <w:r>
              <w:rPr>
                <w:rFonts w:cs="Segoe UI"/>
                <w:sz w:val="18"/>
                <w:szCs w:val="18"/>
              </w:rPr>
              <w:t>-0</w:t>
            </w:r>
            <w:r>
              <w:rPr>
                <w:rFonts w:cs="Segoe UI"/>
                <w:sz w:val="18"/>
                <w:szCs w:val="18"/>
              </w:rPr>
              <w:t>.00</w:t>
            </w:r>
          </w:p>
        </w:tc>
      </w:tr>
      <w:tr w14:paraId="00967E74" w14:textId="77777777">
        <w:trPr>
          <w:trHeight w:val="303"/>
        </w:trPr>
        <w:tc>
          <w:tcPr>
            <w:tcW w:w="1161" w:type="dxa"/>
            <w:noWrap/>
            <w:hideMark/>
          </w:tcPr>
          <w:p w14:paraId="349AA46F" w14:textId="77777777">
            <w:pPr>
              <w:rPr>
                <w:rFonts w:cs="Segoe UI"/>
              </w:rPr>
            </w:pPr>
            <w:r>
              <w:rPr>
                <w:rFonts w:cs="Segoe UI"/>
              </w:rPr>
              <w:t> </w:t>
            </w:r>
          </w:p>
        </w:tc>
        <w:tc>
          <w:tcPr>
            <w:tcW w:w="3772" w:type="dxa"/>
            <w:noWrap/>
            <w:hideMark/>
          </w:tcPr>
          <w:p w14:paraId="2BA310EA" w14:textId="77777777">
            <w:pPr>
              <w:rPr>
                <w:rFonts w:cs="Segoe UI"/>
                <w:sz w:val="18"/>
                <w:szCs w:val="18"/>
              </w:rPr>
            </w:pPr>
            <w:r>
              <w:rPr>
                <w:rFonts w:cs="Segoe UI"/>
                <w:sz w:val="18"/>
                <w:szCs w:val="18"/>
              </w:rPr>
              <w:t>License Cost</w:t>
            </w:r>
          </w:p>
        </w:tc>
        <w:tc>
          <w:tcPr>
            <w:tcW w:w="4565" w:type="dxa"/>
            <w:gridSpan w:val="4"/>
            <w:noWrap/>
            <w:hideMark/>
          </w:tcPr>
          <w:p w14:paraId="29CCABA3" w14:textId="77777777">
            <w:pPr>
              <w:rPr>
                <w:rFonts w:cs="Segoe UI"/>
                <w:sz w:val="18"/>
                <w:szCs w:val="18"/>
              </w:rPr>
            </w:pPr>
            <w:r>
              <w:rPr>
                <w:rFonts w:cs="Segoe UI"/>
                <w:sz w:val="18"/>
                <w:szCs w:val="18"/>
              </w:rPr>
              <w:t>e.g., Sharegate</w:t>
            </w:r>
          </w:p>
        </w:tc>
        <w:tc>
          <w:tcPr>
            <w:tcW w:w="1571" w:type="dxa"/>
            <w:noWrap/>
            <w:hideMark/>
          </w:tcPr>
          <w:p w14:paraId="2BE162C2" w14:textId="77777777">
            <w:pPr>
              <w:jc w:val="center"/>
              <w:rPr>
                <w:rFonts w:cs="Segoe UI"/>
                <w:sz w:val="18"/>
                <w:szCs w:val="18"/>
              </w:rPr>
            </w:pPr>
            <w:r>
              <w:rPr>
                <w:rFonts w:cs="Segoe UI"/>
                <w:sz w:val="18"/>
                <w:szCs w:val="18"/>
              </w:rPr>
              <w:t>0</w:t>
            </w:r>
            <w:r>
              <w:rPr>
                <w:rFonts w:cs="Segoe UI"/>
                <w:sz w:val="18"/>
                <w:szCs w:val="18"/>
              </w:rPr>
              <w:t>.00</w:t>
            </w:r>
          </w:p>
        </w:tc>
      </w:tr>
      <w:tr w14:paraId="3CB326D7" w14:textId="77777777">
        <w:trPr>
          <w:trHeight w:val="303"/>
        </w:trPr>
        <w:tc>
          <w:tcPr>
            <w:tcW w:w="1161" w:type="dxa"/>
            <w:noWrap/>
          </w:tcPr>
          <w:p w14:paraId="287DD0AE" w14:textId="77777777">
            <w:pPr>
              <w:rPr>
                <w:rFonts w:cs="Segoe UI"/>
              </w:rPr>
            </w:pPr>
          </w:p>
        </w:tc>
        <w:tc>
          <w:tcPr>
            <w:tcW w:w="3772" w:type="dxa"/>
            <w:noWrap/>
          </w:tcPr>
          <w:p w14:paraId="7DBB60F3" w14:textId="77777777">
            <w:pPr>
              <w:rPr>
                <w:rFonts w:cs="Segoe UI"/>
                <w:sz w:val="18"/>
                <w:szCs w:val="18"/>
              </w:rPr>
            </w:pPr>
            <w:r>
              <w:rPr>
                <w:rFonts w:cs="Segoe UI"/>
                <w:b/>
                <w:bCs/>
                <w:sz w:val="18"/>
                <w:szCs w:val="18"/>
              </w:rPr>
              <w:t>Total Project Estimate*</w:t>
            </w:r>
          </w:p>
        </w:tc>
        <w:tc>
          <w:tcPr>
            <w:tcW w:w="4565" w:type="dxa"/>
            <w:gridSpan w:val="4"/>
            <w:noWrap/>
          </w:tcPr>
          <w:p w14:paraId="18834965" w14:textId="77777777">
            <w:pPr>
              <w:rPr>
                <w:rFonts w:cs="Segoe UI"/>
                <w:sz w:val="18"/>
                <w:szCs w:val="18"/>
              </w:rPr>
            </w:pPr>
          </w:p>
        </w:tc>
        <w:bookmarkStart w:id="56" w:name="Total_Estimate"/>
        <w:tc>
          <w:tcPr>
            <w:tcW w:w="1571" w:type="dxa"/>
            <w:noWrap/>
          </w:tcPr>
          <w:p w14:paraId="7FA37457" w14:textId="77777777">
            <w:pPr>
              <w:jc w:val="center"/>
              <w:rPr>
                <w:rFonts w:cs="Segoe UI"/>
                <w:sz w:val="18"/>
                <w:szCs w:val="18"/>
              </w:rPr>
            </w:pPr>
            <w:r>
              <w:rPr>
                <w:rFonts w:cs="Segoe UI"/>
                <w:b/>
                <w:bCs/>
                <w:sz w:val="18"/>
                <w:szCs w:val="18"/>
              </w:rPr>
              <w:fldChar w:fldCharType="begin"/>
            </w:r>
            <w:r>
              <w:rPr>
                <w:rFonts w:cs="Segoe UI"/>
                <w:b/>
                <w:bCs/>
                <w:sz w:val="18"/>
                <w:szCs w:val="18"/>
              </w:rPr>
              <w:instrText xml:space="preserve"> =SUM(ABOVE) \# "0.00" </w:instrText>
            </w:r>
            <w:r>
              <w:rPr>
                <w:rFonts w:cs="Segoe UI"/>
                <w:b/>
                <w:bCs/>
                <w:sz w:val="18"/>
                <w:szCs w:val="18"/>
              </w:rPr>
              <w:fldChar w:fldCharType="separate"/>
            </w:r>
            <w:r>
              <w:rPr>
                <w:rFonts w:cs="Segoe UI"/>
                <w:b/>
                <w:bCs/>
                <w:noProof/>
                <w:sz w:val="18"/>
                <w:szCs w:val="18"/>
              </w:rPr>
              <w:t>0.00</w:t>
            </w:r>
            <w:r>
              <w:rPr>
                <w:rFonts w:cs="Segoe UI"/>
                <w:b/>
                <w:bCs/>
                <w:sz w:val="18"/>
                <w:szCs w:val="18"/>
              </w:rPr>
              <w:fldChar w:fldCharType="end"/>
            </w:r>
            <w:bookmarkEnd w:id="56"/>
          </w:p>
        </w:tc>
      </w:tr>
    </w:tbl>
    <w:p w14:paraId="3FE5DC0C" w14:textId="77777777">
      <w:pPr>
        <w:rPr>
          <w:rFonts w:cs="Segoe UI"/>
        </w:rPr>
      </w:pPr>
    </w:p>
    <w:p w14:paraId="70379F4F" w14:textId="77777777">
      <w:pPr>
        <w:rPr>
          <w:rFonts w:cs="Segoe UI"/>
        </w:rPr>
      </w:pPr>
      <w:r>
        <w:rPr>
          <w:rFonts w:cs="Segoe UI"/>
          <w:b/>
          <w:bCs/>
          <w:sz w:val="18"/>
          <w:szCs w:val="18"/>
        </w:rPr>
        <w:t>Total Project Estimate*: $</w:t>
      </w:r>
      <w:r>
        <w:rPr>
          <w:rFonts w:cs="Segoe UI"/>
          <w:b/>
          <w:bCs/>
          <w:sz w:val="18"/>
          <w:szCs w:val="18"/>
        </w:rPr>
        <w:fldChar w:fldCharType="begin"/>
      </w:r>
      <w:r>
        <w:rPr>
          <w:rFonts w:cs="Segoe UI"/>
          <w:b/>
          <w:bCs/>
          <w:sz w:val="18"/>
          <w:szCs w:val="18"/>
        </w:rPr>
        <w:instrText xml:space="preserve"> REF Total_Estimate \h </w:instrText>
      </w:r>
      <w:r>
        <w:rPr>
          <w:rFonts w:cs="Segoe UI"/>
          <w:b/>
          <w:bCs/>
          <w:sz w:val="18"/>
          <w:szCs w:val="18"/>
        </w:rPr>
        <w:instrText xml:space="preserve"> \* MERGEFORMAT </w:instrText>
      </w:r>
      <w:r>
        <w:rPr>
          <w:rFonts w:cs="Segoe UI"/>
          <w:b/>
          <w:bCs/>
          <w:sz w:val="18"/>
          <w:szCs w:val="18"/>
        </w:rPr>
      </w:r>
      <w:r>
        <w:rPr>
          <w:rFonts w:cs="Segoe UI"/>
          <w:b/>
          <w:bCs/>
          <w:sz w:val="18"/>
          <w:szCs w:val="18"/>
        </w:rPr>
        <w:fldChar w:fldCharType="separate"/>
      </w:r>
      <w:r>
        <w:rPr>
          <w:rFonts w:cs="Segoe UI"/>
          <w:b/>
          <w:bCs/>
          <w:noProof/>
          <w:sz w:val="18"/>
          <w:szCs w:val="18"/>
        </w:rPr>
        <w:t>0.00</w:t>
      </w:r>
      <w:r>
        <w:rPr>
          <w:rFonts w:cs="Segoe UI"/>
          <w:b/>
          <w:bCs/>
          <w:sz w:val="18"/>
          <w:szCs w:val="18"/>
        </w:rPr>
        <w:fldChar w:fldCharType="end"/>
      </w:r>
    </w:p>
    <w:p w14:paraId="20E78992" w14:textId="77777777">
      <w:pPr>
        <w:rPr>
          <w:rFonts w:cs="Segoe UI"/>
        </w:rPr>
      </w:pPr>
      <w:r>
        <w:rPr>
          <w:rFonts w:cs="Segoe UI"/>
        </w:rPr>
        <w:t xml:space="preserve">Please Click the </w:t>
      </w:r>
      <w:hyperlink w:anchor="_Executive_Summary" w:history="1">
        <w:r>
          <w:rPr>
            <w:rStyle w:val="Hyperlink"/>
            <w:rFonts w:cs="Segoe UI"/>
          </w:rPr>
          <w:t>Executive Summary</w:t>
        </w:r>
      </w:hyperlink>
      <w:r>
        <w:rPr>
          <w:rFonts w:cs="Segoe UI"/>
        </w:rPr>
        <w:t xml:space="preserve"> link</w:t>
      </w:r>
      <w:r>
        <w:rPr>
          <w:rFonts w:cs="Segoe UI"/>
        </w:rPr>
        <w:t xml:space="preserve"> (to update Estimate)</w:t>
      </w:r>
    </w:p>
    <w:p w14:paraId="6D9560DB" w14:textId="77777777">
      <w:pPr>
        <w:rPr>
          <w:rFonts w:cs="Segoe UI"/>
        </w:rPr>
      </w:pPr>
      <w:r>
        <w:rPr>
          <w:rFonts w:cs="Segoe UI"/>
          <w:b/>
          <w:bCs/>
        </w:rPr>
        <w:t xml:space="preserve">Note: </w:t>
      </w:r>
      <w:r>
        <w:rPr>
          <w:rFonts w:cs="Segoe UI"/>
          <w:color w:val="FF0000"/>
        </w:rPr>
        <w:t xml:space="preserve">Please use the rate chart using the following </w:t>
      </w:r>
      <w:hyperlink r:id="rId28" w:history="1">
        <w:r>
          <w:rPr>
            <w:rStyle w:val="Hyperlink"/>
            <w:rFonts w:cs="Segoe UI"/>
          </w:rPr>
          <w:t>link</w:t>
        </w:r>
      </w:hyperlink>
      <w:r>
        <w:rPr>
          <w:rFonts w:cs="Segoe UI"/>
          <w:color w:val="FF0000"/>
        </w:rPr>
        <w:t xml:space="preserve">, Please convert the document to pdf before sending it to </w:t>
      </w:r>
      <w:r>
        <w:rPr>
          <w:rFonts w:cs="Segoe UI"/>
          <w:color w:val="FF0000"/>
        </w:rPr>
        <w:t xml:space="preserve">the </w:t>
      </w:r>
      <w:r>
        <w:rPr>
          <w:rFonts w:cs="Segoe UI"/>
          <w:color w:val="FF0000"/>
        </w:rPr>
        <w:t>client and delete this entire line after use.</w:t>
      </w:r>
    </w:p>
    <w:p w14:paraId="16B1A1F4" w14:textId="77777777"/>
    <w:p w14:paraId="379ED2CD" w14:textId="77777777">
      <w:pPr>
        <w:rPr>
          <w:rFonts w:cstheme="minorHAnsi"/>
        </w:rPr>
      </w:pPr>
    </w:p>
    <w:p w14:paraId="6309CF0C" w14:textId="77777777">
      <w:pPr>
        <w:pStyle w:val="Heading2"/>
      </w:pPr>
      <w:bookmarkStart w:id="57" w:name="_Toc54786734"/>
      <w:bookmarkStart w:id="58" w:name="_Toc94786165"/>
      <w:bookmarkStart w:id="59" w:name="_Toc158821542"/>
      <w:r>
        <w:t>Payment Schedule</w:t>
      </w:r>
      <w:bookmarkEnd w:id="57"/>
      <w:bookmarkEnd w:id="58"/>
      <w:bookmarkEnd w:id="59"/>
    </w:p>
    <w:p w14:paraId="0A58F1A1" w14:textId="77777777">
      <w:pPr>
        <w:jc w:val="both"/>
      </w:pPr>
      <w:bookmarkStart w:id="60" w:name="_Toc508789297"/>
    </w:p>
    <w:p w14:paraId="113A610B" w14:textId="77777777">
      <w:pPr>
        <w:jc w:val="both"/>
      </w:pPr>
      <w:r>
        <w:t xml:space="preserve">All </w:t>
      </w:r>
      <w:r>
        <w:t xml:space="preserve">Invoices will be submitted on last Friday of </w:t>
      </w:r>
      <w:r>
        <w:t>e</w:t>
      </w:r>
      <w:r>
        <w:t>very</w:t>
      </w:r>
      <w:r>
        <w:t xml:space="preserve"> month</w:t>
      </w:r>
      <w:r>
        <w:t xml:space="preserve"> for the period specified in the SOW/PO</w:t>
      </w:r>
      <w:r>
        <w:t xml:space="preserve">. </w:t>
      </w:r>
      <w:r>
        <w:t>All</w:t>
      </w:r>
      <w:r>
        <w:t xml:space="preserve"> payments are due </w:t>
      </w:r>
      <w:r>
        <w:t>based on the Purchase Order terms. In absence of Purchase Order</w:t>
      </w:r>
      <w:r>
        <w:t>, invoices are</w:t>
      </w:r>
      <w:r>
        <w:t xml:space="preserve"> due by Net30 days from invoice date.</w:t>
      </w:r>
    </w:p>
    <w:p w14:paraId="07A99547" w14:textId="77777777">
      <w:pPr>
        <w:jc w:val="both"/>
      </w:pPr>
      <w:r>
        <w:rPr>
          <w:b/>
          <w:bCs/>
          <w:u w:val="single"/>
        </w:rPr>
        <w:t>Note</w:t>
      </w:r>
      <w:r>
        <w:rPr>
          <w:b/>
          <w:bCs/>
        </w:rPr>
        <w:t>:</w:t>
      </w:r>
      <w:r>
        <w:rPr>
          <w:b/>
          <w:bCs/>
        </w:rPr>
        <w:t xml:space="preserve"> </w:t>
      </w:r>
      <w:r>
        <w:t xml:space="preserve">All payments are due within the agreed-upon payment terms as specified in this Statement of Work </w:t>
      </w:r>
      <w:r>
        <w:t>(</w:t>
      </w:r>
      <w:r>
        <w:t>from the date of invoice). For any delays to make payment within the specified terms, a late fee of 2% of the outstanding balance will be applied for each full month the payment is overdue. This late fee will accrue beginning the day after the payment due date until full payment is received. The late fee is in addition to any other rights or remedies Netwoven Inc. may have, under this agreement.</w:t>
      </w:r>
    </w:p>
    <w:bookmarkEnd w:id="60"/>
    <w:p w14:paraId="0FD073B4" w14:textId="77777777"/>
    <w:p w14:paraId="4AF368A0" w14:textId="77777777"/>
    <w:p w14:paraId="7701B0B7" w14:textId="77777777">
      <w:pPr>
        <w:pStyle w:val="Heading2"/>
      </w:pPr>
      <w:bookmarkStart w:id="61" w:name="_Toc54786735"/>
      <w:bookmarkStart w:id="62" w:name="_Toc94786166"/>
      <w:bookmarkStart w:id="63" w:name="_Toc158821543"/>
      <w:r>
        <w:t>Staffing</w:t>
      </w:r>
      <w:bookmarkEnd w:id="61"/>
      <w:bookmarkEnd w:id="62"/>
      <w:bookmarkEnd w:id="63"/>
    </w:p>
    <w:p w14:paraId="16E56095" w14:textId="77777777">
      <w:r>
        <w:t>Any named resource discussed or in this Statement of Work is subject to availability.  If a named resource is not available to perform services, Netwoven will provide a resource with similar skills and experience. Netwoven reserves the right to change the staffing plan to successfully deliver this project.</w:t>
      </w:r>
    </w:p>
    <w:p w14:paraId="78B6F098" w14:textId="77777777"/>
    <w:p w14:paraId="1D38E777" w14:textId="77777777">
      <w:pPr>
        <w:pStyle w:val="Heading1"/>
      </w:pPr>
      <w:bookmarkStart w:id="64" w:name="_Toc158821544"/>
      <w:r>
        <w:lastRenderedPageBreak/>
        <w:t>Signatures</w:t>
      </w:r>
      <w:bookmarkEnd w:id="64"/>
    </w:p>
    <w:p w14:paraId="2B14779B" w14:textId="77777777">
      <w:pPr>
        <w:ind w:firstLine="432"/>
        <w:rPr>
          <w:rFonts w:cs="Segoe UI"/>
        </w:rPr>
      </w:pPr>
      <w:r>
        <w:rPr>
          <w:rFonts w:cs="Segoe UI"/>
        </w:rPr>
        <w:t>This Statement of Work has been reviewed and approved as per the signatures below.</w:t>
      </w:r>
    </w:p>
    <w:p w14:paraId="4B3D31B3" w14:textId="77777777">
      <w:pPr>
        <w:pStyle w:val="BodyText"/>
        <w:ind w:left="0" w:firstLine="432"/>
        <w:rPr>
          <w:rFonts w:ascii="Segoe UI" w:hAnsi="Segoe UI" w:cs="Segoe UI"/>
        </w:rPr>
      </w:pPr>
      <w:r>
        <w:rPr>
          <w:rFonts w:ascii="Segoe UI" w:hAnsi="Segoe UI" w:cs="Segoe UI"/>
        </w:rPr>
        <w:t xml:space="preserve">The effective date for this Statement of Work is </w:t>
      </w:r>
      <w:sdt>
        <w:sdtPr>
          <w:rPr>
            <w:rFonts w:ascii="Segoe UI" w:hAnsi="Segoe UI" w:cs="Segoe UI"/>
          </w:rPr>
          <w:alias w:val="Publish Date"/>
          <w:tag w:val=""/>
          <w:id w:val="401420741"/>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ascii="Segoe UI" w:hAnsi="Segoe UI" w:cs="Segoe UI"/>
            </w:rPr>
            <w:t>MM/DD/YYYY</w:t>
          </w:r>
        </w:sdtContent>
      </w:sdt>
    </w:p>
    <w:p w14:paraId="05A8894E" w14:textId="77777777">
      <w:pPr>
        <w:pStyle w:val="BodyText"/>
        <w:rPr>
          <w:rFonts w:ascii="Segoe UI" w:hAnsi="Segoe UI" w:cs="Segoe UI"/>
          <w:szCs w:val="22"/>
        </w:rPr>
      </w:pPr>
    </w:p>
    <w:p w14:paraId="2DA830AE" w14:textId="77777777">
      <w:pPr>
        <w:pStyle w:val="Block-Body"/>
        <w:keepNext/>
        <w:ind w:firstLine="720"/>
        <w:rPr>
          <w:rFonts w:ascii="Segoe UI" w:hAnsi="Segoe UI" w:cs="Segoe UI"/>
          <w:i/>
          <w:sz w:val="22"/>
          <w:szCs w:val="22"/>
        </w:rPr>
      </w:pPr>
      <w:r>
        <w:rPr>
          <w:rFonts w:ascii="Segoe UI" w:hAnsi="Segoe UI" w:cs="Segoe UI"/>
          <w:i/>
          <w:sz w:val="22"/>
          <w:szCs w:val="22"/>
        </w:rPr>
        <w:t>For</w:t>
      </w:r>
      <w:r>
        <w:rPr>
          <w:rFonts w:ascii="Segoe UI" w:hAnsi="Segoe UI" w:cs="Segoe UI"/>
        </w:rPr>
        <w:t xml:space="preserve"> </w:t>
      </w:r>
      <w:sdt>
        <w:sdtPr>
          <w:rPr>
            <w:rFonts w:ascii="Segoe UI" w:hAnsi="Segoe UI" w:cs="Segoe UI"/>
            <w:i/>
            <w:sz w:val="22"/>
            <w:szCs w:val="22"/>
          </w:rPr>
          <w:alias w:val="Company"/>
          <w:tag w:val=""/>
          <w:id w:val="-873688382"/>
          <w:placeholder>
            <w:docPart w:val="189A743C34DD428D87B8DE65F2D267D4"/>
          </w:placeholder>
          <w:dataBinding w:prefixMappings="xmlns:ns0='http://schemas.openxmlformats.org/officeDocument/2006/extended-properties' " w:xpath="/ns0:Properties[1]/ns0:Company[1]" w:storeItemID="{6668398D-A668-4E3E-A5EB-62B293D839F1}"/>
          <w:text/>
        </w:sdtPr>
        <w:sdtContent>
          <w:r>
            <w:rPr>
              <w:rFonts w:ascii="Segoe UI" w:hAnsi="Segoe UI" w:cs="Segoe UI"/>
              <w:i/>
              <w:sz w:val="22"/>
              <w:szCs w:val="22"/>
            </w:rPr>
            <w:t>&lt;&lt;Client&gt;&gt;</w:t>
          </w:r>
        </w:sdtContent>
      </w:sdt>
      <w:r>
        <w:rPr>
          <w:rFonts w:ascii="Segoe UI" w:hAnsi="Segoe UI" w:cs="Segoe UI"/>
          <w:i/>
          <w:sz w:val="22"/>
          <w:szCs w:val="22"/>
        </w:rPr>
        <w:tab/>
      </w:r>
      <w:r>
        <w:rPr>
          <w:rFonts w:ascii="Segoe UI" w:hAnsi="Segoe UI" w:cs="Segoe UI"/>
          <w:i/>
          <w:sz w:val="22"/>
          <w:szCs w:val="22"/>
        </w:rPr>
        <w:tab/>
      </w:r>
      <w:r>
        <w:rPr>
          <w:rFonts w:ascii="Segoe UI" w:hAnsi="Segoe UI" w:cs="Segoe UI"/>
          <w:i/>
          <w:sz w:val="22"/>
          <w:szCs w:val="22"/>
        </w:rPr>
        <w:tab/>
      </w:r>
      <w:r>
        <w:rPr>
          <w:rFonts w:ascii="Segoe UI" w:hAnsi="Segoe UI" w:cs="Segoe UI"/>
          <w:i/>
          <w:sz w:val="22"/>
          <w:szCs w:val="22"/>
        </w:rPr>
        <w:tab/>
      </w:r>
      <w:r>
        <w:rPr>
          <w:rFonts w:ascii="Segoe UI" w:hAnsi="Segoe UI" w:cs="Segoe UI"/>
          <w:i/>
          <w:sz w:val="22"/>
          <w:szCs w:val="22"/>
        </w:rPr>
        <w:tab/>
      </w:r>
      <w:r>
        <w:rPr>
          <w:rFonts w:ascii="Segoe UI" w:hAnsi="Segoe UI" w:cs="Segoe UI"/>
          <w:i/>
          <w:sz w:val="22"/>
          <w:szCs w:val="22"/>
        </w:rPr>
        <w:tab/>
        <w:t>For</w:t>
      </w:r>
      <w:r>
        <w:rPr>
          <w:rFonts w:ascii="Segoe UI" w:hAnsi="Segoe UI" w:cs="Segoe UI"/>
          <w:i/>
          <w:iCs/>
          <w:sz w:val="22"/>
          <w:szCs w:val="22"/>
        </w:rPr>
        <w:t xml:space="preserve"> </w:t>
      </w:r>
      <w:r>
        <w:rPr>
          <w:rFonts w:ascii="Segoe UI" w:hAnsi="Segoe UI" w:cs="Segoe UI"/>
          <w:i/>
          <w:sz w:val="22"/>
          <w:szCs w:val="22"/>
        </w:rPr>
        <w:t>Netwoven, Inc.:</w:t>
      </w:r>
    </w:p>
    <w:p w14:paraId="286057A8" w14:textId="77777777">
      <w:pPr>
        <w:pStyle w:val="Block-Body"/>
        <w:keepNext/>
        <w:rPr>
          <w:rFonts w:ascii="Segoe UI" w:hAnsi="Segoe UI" w:cs="Segoe UI"/>
          <w:i/>
          <w:sz w:val="22"/>
          <w:szCs w:val="22"/>
        </w:rPr>
      </w:pPr>
    </w:p>
    <w:p w14:paraId="130F96B6" w14:textId="77777777">
      <w:pPr>
        <w:pStyle w:val="Block"/>
        <w:ind w:firstLine="720"/>
        <w:jc w:val="left"/>
        <w:rPr>
          <w:rFonts w:ascii="Segoe UI" w:hAnsi="Segoe UI" w:cs="Segoe UI"/>
          <w:sz w:val="22"/>
          <w:szCs w:val="22"/>
        </w:rPr>
      </w:pPr>
      <w:r>
        <w:rPr>
          <w:rFonts w:ascii="Segoe UI" w:hAnsi="Segoe UI" w:cs="Segoe UI"/>
          <w:sz w:val="22"/>
          <w:szCs w:val="22"/>
        </w:rPr>
        <w:t xml:space="preserve">__________________________  </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__________________________</w:t>
      </w:r>
    </w:p>
    <w:p w14:paraId="58156CF4" w14:textId="77777777">
      <w:pPr>
        <w:pStyle w:val="Block-Body"/>
        <w:ind w:firstLine="720"/>
        <w:rPr>
          <w:rFonts w:ascii="Segoe UI" w:hAnsi="Segoe UI" w:cs="Segoe UI"/>
          <w:sz w:val="22"/>
          <w:szCs w:val="22"/>
        </w:rPr>
      </w:pPr>
      <w:r>
        <w:rPr>
          <w:rFonts w:ascii="Segoe UI" w:hAnsi="Segoe UI" w:cs="Segoe UI"/>
          <w:sz w:val="22"/>
          <w:szCs w:val="22"/>
        </w:rPr>
        <w:t>Name</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proofErr w:type="spellStart"/>
      <w:r>
        <w:rPr>
          <w:rFonts w:ascii="Segoe UI" w:hAnsi="Segoe UI" w:cs="Segoe UI"/>
          <w:sz w:val="22"/>
          <w:szCs w:val="22"/>
        </w:rPr>
        <w:t>Name</w:t>
      </w:r>
      <w:proofErr w:type="spellEnd"/>
    </w:p>
    <w:p w14:paraId="4901A641" w14:textId="77777777">
      <w:pPr>
        <w:pStyle w:val="Block"/>
        <w:ind w:firstLine="720"/>
        <w:jc w:val="left"/>
        <w:rPr>
          <w:rFonts w:ascii="Segoe UI" w:hAnsi="Segoe UI" w:cs="Segoe UI"/>
          <w:sz w:val="22"/>
          <w:szCs w:val="22"/>
        </w:rPr>
      </w:pPr>
      <w:r>
        <w:rPr>
          <w:rFonts w:ascii="Segoe UI" w:hAnsi="Segoe UI" w:cs="Segoe UI"/>
          <w:sz w:val="22"/>
          <w:szCs w:val="22"/>
        </w:rPr>
        <w:t>___________________________</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__________________________</w:t>
      </w:r>
    </w:p>
    <w:p w14:paraId="5F53EEBE" w14:textId="77777777">
      <w:pPr>
        <w:pStyle w:val="Block-Body"/>
        <w:ind w:firstLine="720"/>
        <w:rPr>
          <w:rFonts w:ascii="Segoe UI" w:hAnsi="Segoe UI" w:cs="Segoe UI"/>
          <w:sz w:val="22"/>
          <w:szCs w:val="22"/>
        </w:rPr>
      </w:pPr>
      <w:r>
        <w:rPr>
          <w:rFonts w:ascii="Segoe UI" w:hAnsi="Segoe UI" w:cs="Segoe UI"/>
          <w:sz w:val="22"/>
          <w:szCs w:val="22"/>
        </w:rPr>
        <w:t>Signature</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proofErr w:type="spellStart"/>
      <w:r>
        <w:rPr>
          <w:rFonts w:ascii="Segoe UI" w:hAnsi="Segoe UI" w:cs="Segoe UI"/>
          <w:sz w:val="22"/>
          <w:szCs w:val="22"/>
        </w:rPr>
        <w:t>Signature</w:t>
      </w:r>
      <w:proofErr w:type="spellEnd"/>
    </w:p>
    <w:p w14:paraId="31FAD4C7" w14:textId="77777777">
      <w:pPr>
        <w:pStyle w:val="Block"/>
        <w:ind w:firstLine="720"/>
        <w:jc w:val="left"/>
        <w:rPr>
          <w:rFonts w:ascii="Segoe UI" w:hAnsi="Segoe UI" w:cs="Segoe UI"/>
          <w:sz w:val="22"/>
          <w:szCs w:val="22"/>
        </w:rPr>
      </w:pPr>
      <w:r>
        <w:rPr>
          <w:rFonts w:ascii="Segoe UI" w:hAnsi="Segoe UI" w:cs="Segoe UI"/>
          <w:sz w:val="22"/>
          <w:szCs w:val="22"/>
        </w:rPr>
        <w:t>___________________________</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__________________________</w:t>
      </w:r>
    </w:p>
    <w:p w14:paraId="7EC1A364" w14:textId="77777777">
      <w:pPr>
        <w:pStyle w:val="Block-Body"/>
        <w:ind w:firstLine="720"/>
        <w:rPr>
          <w:rFonts w:ascii="Segoe UI" w:hAnsi="Segoe UI" w:cs="Segoe UI"/>
          <w:sz w:val="22"/>
          <w:szCs w:val="22"/>
        </w:rPr>
      </w:pPr>
      <w:r>
        <w:rPr>
          <w:rFonts w:ascii="Segoe UI" w:hAnsi="Segoe UI" w:cs="Segoe UI"/>
          <w:sz w:val="22"/>
          <w:szCs w:val="22"/>
        </w:rPr>
        <w:t>Date</w:t>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r>
        <w:rPr>
          <w:rFonts w:ascii="Segoe UI" w:hAnsi="Segoe UI" w:cs="Segoe UI"/>
          <w:sz w:val="22"/>
          <w:szCs w:val="22"/>
        </w:rPr>
        <w:tab/>
      </w:r>
      <w:proofErr w:type="spellStart"/>
      <w:r>
        <w:rPr>
          <w:rFonts w:ascii="Segoe UI" w:hAnsi="Segoe UI" w:cs="Segoe UI"/>
          <w:sz w:val="22"/>
          <w:szCs w:val="22"/>
        </w:rPr>
        <w:t>Date</w:t>
      </w:r>
      <w:proofErr w:type="spellEnd"/>
    </w:p>
    <w:p w14:paraId="65A63002" w14:textId="77777777">
      <w:pPr>
        <w:pStyle w:val="BodyText"/>
        <w:rPr>
          <w:rFonts w:ascii="Segoe UI" w:hAnsi="Segoe UI" w:cs="Segoe UI"/>
          <w:b/>
          <w:szCs w:val="22"/>
        </w:rPr>
      </w:pPr>
    </w:p>
    <w:p w14:paraId="338CA028" w14:textId="77777777">
      <w:pPr>
        <w:pStyle w:val="BodyTextIndent"/>
        <w:rPr>
          <w:rFonts w:cs="Segoe UI"/>
        </w:rPr>
      </w:pPr>
    </w:p>
    <w:p w14:paraId="34E8F9CB" w14:textId="77777777">
      <w:pPr>
        <w:pStyle w:val="BodyTextIndent"/>
        <w:jc w:val="center"/>
        <w:rPr>
          <w:rFonts w:cs="Segoe UI"/>
        </w:rPr>
      </w:pPr>
      <w:r>
        <w:rPr>
          <w:rFonts w:cs="Segoe UI"/>
        </w:rPr>
        <w:t>This offer expires 30 days from the publish date of this document.</w:t>
      </w:r>
    </w:p>
    <w:p w14:paraId="68C3C3B9" w14:textId="77777777"/>
    <w:p w14:paraId="39388E63" w14:textId="77777777">
      <w:r>
        <w:br w:type="page"/>
      </w:r>
    </w:p>
    <w:p w14:paraId="49BB414F" w14:textId="77777777">
      <w:pPr>
        <w:pStyle w:val="Heading1"/>
      </w:pPr>
      <w:bookmarkStart w:id="65" w:name="_Toc44324553"/>
      <w:bookmarkStart w:id="66" w:name="_Toc129962697"/>
      <w:bookmarkStart w:id="67" w:name="_Toc130219843"/>
      <w:bookmarkStart w:id="68" w:name="_Toc130305749"/>
      <w:bookmarkStart w:id="69" w:name="_Toc130321048"/>
      <w:bookmarkStart w:id="70" w:name="_Toc146368561"/>
      <w:bookmarkStart w:id="71" w:name="_Toc158821545"/>
      <w:r>
        <w:lastRenderedPageBreak/>
        <w:t>A</w:t>
      </w:r>
      <w:r>
        <w:t>ppendix</w:t>
      </w:r>
      <w:bookmarkEnd w:id="65"/>
      <w:bookmarkEnd w:id="66"/>
      <w:bookmarkEnd w:id="67"/>
      <w:bookmarkEnd w:id="68"/>
      <w:bookmarkEnd w:id="69"/>
      <w:bookmarkEnd w:id="70"/>
      <w:bookmarkEnd w:id="71"/>
    </w:p>
    <w:p w14:paraId="2FC54945" w14:textId="77777777">
      <w:pPr>
        <w:rPr>
          <w:rFonts w:cs="Segoe UI"/>
          <w:b/>
          <w:bCs/>
          <w:u w:val="single"/>
        </w:rPr>
      </w:pPr>
      <w:r>
        <w:rPr>
          <w:rFonts w:cs="Segoe UI"/>
          <w:b/>
          <w:bCs/>
          <w:u w:val="single"/>
        </w:rPr>
        <w:t xml:space="preserve">THIS SECTION </w:t>
      </w:r>
      <w:r>
        <w:rPr>
          <w:rFonts w:cs="Segoe UI"/>
          <w:b/>
          <w:bCs/>
          <w:u w:val="single"/>
        </w:rPr>
        <w:t xml:space="preserve">HAS BEEN CREATED AS A GUIDELINE TO UPDATE THE SOW AND </w:t>
      </w:r>
      <w:r>
        <w:rPr>
          <w:rFonts w:cs="Segoe UI"/>
          <w:b/>
          <w:bCs/>
          <w:u w:val="single"/>
        </w:rPr>
        <w:t>IS TO BE DELETED ONCE SOW IS COMPLETE AND READY TO BE SENT TO CLIENT</w:t>
      </w:r>
    </w:p>
    <w:p w14:paraId="3E98A02D" w14:textId="77777777">
      <w:pPr>
        <w:rPr>
          <w:rFonts w:cs="Segoe UI"/>
          <w:b/>
          <w:bCs/>
        </w:rPr>
      </w:pPr>
      <w:bookmarkStart w:id="72" w:name="_Toc44324554"/>
      <w:bookmarkStart w:id="73" w:name="_Toc129962698"/>
      <w:bookmarkStart w:id="74" w:name="_Toc130219844"/>
      <w:bookmarkStart w:id="75" w:name="_Toc130305750"/>
      <w:bookmarkStart w:id="76" w:name="_Toc130321049"/>
      <w:bookmarkStart w:id="77" w:name="_Toc138974000"/>
      <w:bookmarkStart w:id="78" w:name="_Toc138974063"/>
      <w:bookmarkStart w:id="79" w:name="_Toc138974192"/>
      <w:bookmarkStart w:id="80" w:name="_Toc139881160"/>
      <w:r>
        <w:rPr>
          <w:rFonts w:cs="Segoe UI"/>
          <w:b/>
          <w:bCs/>
        </w:rPr>
        <w:t xml:space="preserve">Scope Assumptions for </w:t>
      </w:r>
      <w:r>
        <w:rPr>
          <w:rFonts w:cs="Segoe UI"/>
          <w:b/>
          <w:bCs/>
        </w:rPr>
        <w:t xml:space="preserve">Content and Collaboration </w:t>
      </w:r>
      <w:r>
        <w:rPr>
          <w:rFonts w:cs="Segoe UI"/>
          <w:b/>
          <w:bCs/>
        </w:rPr>
        <w:t>Migration Projects</w:t>
      </w:r>
      <w:bookmarkEnd w:id="72"/>
      <w:bookmarkEnd w:id="73"/>
      <w:bookmarkEnd w:id="74"/>
      <w:bookmarkEnd w:id="75"/>
      <w:bookmarkEnd w:id="76"/>
      <w:bookmarkEnd w:id="77"/>
      <w:bookmarkEnd w:id="78"/>
      <w:bookmarkEnd w:id="79"/>
      <w:bookmarkEnd w:id="80"/>
    </w:p>
    <w:p w14:paraId="0045BC76" w14:textId="77777777">
      <w:pPr>
        <w:pStyle w:val="ListParagraph"/>
        <w:numPr>
          <w:ilvl w:val="0"/>
          <w:numId w:val="19"/>
        </w:numPr>
        <w:spacing w:after="200" w:line="276" w:lineRule="auto"/>
        <w:rPr>
          <w:rFonts w:cs="Segoe UI"/>
        </w:rPr>
      </w:pPr>
      <w:r>
        <w:rPr>
          <w:rFonts w:cs="Segoe UI"/>
        </w:rPr>
        <w:t>Personal Content Migration</w:t>
      </w:r>
    </w:p>
    <w:p w14:paraId="0E5BB3BE" w14:textId="77777777">
      <w:pPr>
        <w:pStyle w:val="ListParagraph"/>
        <w:numPr>
          <w:ilvl w:val="1"/>
          <w:numId w:val="19"/>
        </w:numPr>
        <w:spacing w:after="200" w:line="276" w:lineRule="auto"/>
        <w:rPr>
          <w:rFonts w:cs="Segoe UI"/>
        </w:rPr>
      </w:pPr>
      <w:r>
        <w:rPr>
          <w:rFonts w:cs="Segoe UI"/>
        </w:rPr>
        <w:t>OneDrive for Business has already been configured and provisioned for each user that will have any content that needs to be migrated from Jive Personal Spaces</w:t>
      </w:r>
    </w:p>
    <w:p w14:paraId="6F0B2E54" w14:textId="77777777">
      <w:pPr>
        <w:pStyle w:val="ListParagraph"/>
        <w:numPr>
          <w:ilvl w:val="1"/>
          <w:numId w:val="19"/>
        </w:numPr>
        <w:spacing w:after="200" w:line="276" w:lineRule="auto"/>
        <w:rPr>
          <w:rFonts w:cs="Segoe UI"/>
        </w:rPr>
      </w:pPr>
      <w:r>
        <w:rPr>
          <w:rFonts w:cs="Segoe UI"/>
        </w:rPr>
        <w:t>Migration of Personal Space content is in scope for active users</w:t>
      </w:r>
    </w:p>
    <w:p w14:paraId="1AFD3E77" w14:textId="77777777">
      <w:pPr>
        <w:pStyle w:val="ListParagraph"/>
        <w:numPr>
          <w:ilvl w:val="0"/>
          <w:numId w:val="19"/>
        </w:numPr>
        <w:spacing w:after="200" w:line="276" w:lineRule="auto"/>
        <w:rPr>
          <w:rFonts w:cs="Segoe UI"/>
        </w:rPr>
      </w:pPr>
      <w:r>
        <w:rPr>
          <w:rFonts w:cs="Segoe UI"/>
        </w:rPr>
        <w:t>Migration, IA &amp; UI Readying</w:t>
      </w:r>
    </w:p>
    <w:p w14:paraId="00522125" w14:textId="77777777">
      <w:pPr>
        <w:pStyle w:val="ListParagraph"/>
        <w:numPr>
          <w:ilvl w:val="1"/>
          <w:numId w:val="19"/>
        </w:numPr>
        <w:spacing w:after="200" w:line="276" w:lineRule="auto"/>
        <w:rPr>
          <w:rFonts w:cs="Segoe UI"/>
        </w:rPr>
      </w:pPr>
      <w:r>
        <w:rPr>
          <w:rFonts w:cs="Segoe UI"/>
        </w:rPr>
        <w:t xml:space="preserve">It is expected that the UI / branding requirement in </w:t>
      </w:r>
      <w:r>
        <w:rPr>
          <w:rFonts w:cs="Segoe UI"/>
        </w:rPr>
        <w:t>M</w:t>
      </w:r>
      <w:r>
        <w:rPr>
          <w:rFonts w:cs="Segoe UI"/>
        </w:rPr>
        <w:t>365 are on the simpler side of the spectrum with inclusion of color palates, company logo and other simple elements.</w:t>
      </w:r>
    </w:p>
    <w:p w14:paraId="69CE279C" w14:textId="77777777">
      <w:pPr>
        <w:pStyle w:val="ListParagraph"/>
        <w:numPr>
          <w:ilvl w:val="0"/>
          <w:numId w:val="19"/>
        </w:numPr>
        <w:spacing w:after="200" w:line="276" w:lineRule="auto"/>
        <w:rPr>
          <w:rFonts w:cs="Segoe UI"/>
        </w:rPr>
      </w:pPr>
      <w:r>
        <w:rPr>
          <w:rFonts w:cs="Segoe UI"/>
        </w:rPr>
        <w:t>Migration Readying &amp; Migration</w:t>
      </w:r>
    </w:p>
    <w:p w14:paraId="24D27B18" w14:textId="77777777">
      <w:pPr>
        <w:pStyle w:val="ListParagraph"/>
        <w:numPr>
          <w:ilvl w:val="1"/>
          <w:numId w:val="19"/>
        </w:numPr>
        <w:rPr>
          <w:rFonts w:cs="Segoe UI"/>
        </w:rPr>
      </w:pPr>
      <w:r>
        <w:rPr>
          <w:rFonts w:cs="Segoe UI"/>
        </w:rPr>
        <w:t xml:space="preserve">Data Clean-up in Jive is out of scope.  This is the responsibility of the </w:t>
      </w:r>
      <w:sdt>
        <w:sdtPr>
          <w:rPr>
            <w:rFonts w:cs="Segoe UI"/>
          </w:rPr>
          <w:alias w:val="Company"/>
          <w:tag w:val=""/>
          <w:id w:val="-835992940"/>
          <w:placeholder>
            <w:docPart w:val="4B528C2C1D3D4BE2BB06B487F46993FB"/>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rPr>
        <w:t xml:space="preserve"> team.</w:t>
      </w:r>
    </w:p>
    <w:p w14:paraId="39C90D67" w14:textId="77777777">
      <w:pPr>
        <w:pStyle w:val="ListParagraph"/>
        <w:numPr>
          <w:ilvl w:val="1"/>
          <w:numId w:val="19"/>
        </w:numPr>
        <w:spacing w:after="200" w:line="276" w:lineRule="auto"/>
        <w:rPr>
          <w:rFonts w:cs="Segoe UI"/>
        </w:rPr>
      </w:pPr>
      <w:r>
        <w:rPr>
          <w:rFonts w:cs="Segoe UI"/>
        </w:rPr>
        <w:t>The migration will be executed in waves a single wave</w:t>
      </w:r>
    </w:p>
    <w:p w14:paraId="7113FF68" w14:textId="77777777">
      <w:pPr>
        <w:pStyle w:val="ListParagraph"/>
        <w:numPr>
          <w:ilvl w:val="1"/>
          <w:numId w:val="19"/>
        </w:numPr>
        <w:spacing w:after="200" w:line="276" w:lineRule="auto"/>
        <w:rPr>
          <w:rFonts w:cs="Segoe UI"/>
        </w:rPr>
      </w:pPr>
      <w:r>
        <w:rPr>
          <w:rFonts w:cs="Segoe UI"/>
        </w:rPr>
        <w:t xml:space="preserve">Updated Jive DB Extract will be required prior to the Migration mapping exercise.  It is expected that the </w:t>
      </w:r>
      <w:sdt>
        <w:sdtPr>
          <w:rPr>
            <w:rFonts w:cs="Segoe UI"/>
          </w:rPr>
          <w:alias w:val="Company"/>
          <w:tag w:val=""/>
          <w:id w:val="1129506402"/>
          <w:placeholder>
            <w:docPart w:val="1A541445D52E4DF1AF856C4EC4EE4769"/>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rPr>
        <w:t xml:space="preserve"> IT team will provide the DB extract in a timely manner and deliver them into the database server.</w:t>
      </w:r>
    </w:p>
    <w:p w14:paraId="273A3491" w14:textId="77777777">
      <w:pPr>
        <w:pStyle w:val="ListParagraph"/>
        <w:numPr>
          <w:ilvl w:val="1"/>
          <w:numId w:val="19"/>
        </w:numPr>
        <w:spacing w:after="200" w:line="276" w:lineRule="auto"/>
        <w:rPr>
          <w:rFonts w:cs="Segoe UI"/>
        </w:rPr>
      </w:pPr>
      <w:r>
        <w:rPr>
          <w:rFonts w:cs="Segoe UI"/>
        </w:rPr>
        <w:t>&lt;&lt;For Jive Migration only&gt;&gt; We will require additional Jive DB Extracts throughout the migration process.</w:t>
      </w:r>
    </w:p>
    <w:p w14:paraId="7EFF54D8" w14:textId="77777777">
      <w:pPr>
        <w:pStyle w:val="ListParagraph"/>
        <w:numPr>
          <w:ilvl w:val="1"/>
          <w:numId w:val="19"/>
        </w:numPr>
        <w:spacing w:after="200" w:line="276" w:lineRule="auto"/>
        <w:rPr>
          <w:rFonts w:cs="Segoe UI"/>
        </w:rPr>
      </w:pPr>
      <w:r>
        <w:rPr>
          <w:rFonts w:cs="Segoe UI"/>
        </w:rPr>
        <w:t xml:space="preserve">A maximum of 1 template will be supported for each </w:t>
      </w:r>
      <w:r>
        <w:rPr>
          <w:rFonts w:cs="Segoe UI"/>
        </w:rPr>
        <w:t>M</w:t>
      </w:r>
      <w:r>
        <w:rPr>
          <w:rFonts w:cs="Segoe UI"/>
        </w:rPr>
        <w:t>365 target container type.  Templates will only include SharePoint Online related components</w:t>
      </w:r>
    </w:p>
    <w:p w14:paraId="2466EF30" w14:textId="77777777">
      <w:pPr>
        <w:pStyle w:val="ListParagraph"/>
        <w:numPr>
          <w:ilvl w:val="1"/>
          <w:numId w:val="19"/>
        </w:numPr>
        <w:spacing w:after="200" w:line="276" w:lineRule="auto"/>
        <w:rPr>
          <w:rFonts w:cs="Segoe UI"/>
        </w:rPr>
      </w:pPr>
      <w:r>
        <w:rPr>
          <w:rFonts w:cs="Segoe UI"/>
        </w:rPr>
        <w:t>Migration Scope</w:t>
      </w:r>
    </w:p>
    <w:p w14:paraId="1BF2BCB6" w14:textId="77777777">
      <w:pPr>
        <w:pStyle w:val="ListParagraph"/>
        <w:numPr>
          <w:ilvl w:val="2"/>
          <w:numId w:val="19"/>
        </w:numPr>
        <w:spacing w:after="200" w:line="276" w:lineRule="auto"/>
        <w:rPr>
          <w:rFonts w:cs="Segoe UI"/>
        </w:rPr>
      </w:pPr>
      <w:r>
        <w:rPr>
          <w:rFonts w:cs="Segoe UI"/>
        </w:rPr>
        <w:t>3TB of content migrated maximum</w:t>
      </w:r>
    </w:p>
    <w:p w14:paraId="4A3E5567" w14:textId="77777777">
      <w:pPr>
        <w:pStyle w:val="ListParagraph"/>
        <w:numPr>
          <w:ilvl w:val="2"/>
          <w:numId w:val="19"/>
        </w:numPr>
        <w:spacing w:after="200" w:line="276" w:lineRule="auto"/>
        <w:rPr>
          <w:rFonts w:cs="Segoe UI"/>
        </w:rPr>
      </w:pPr>
      <w:r>
        <w:rPr>
          <w:rFonts w:cs="Segoe UI"/>
        </w:rPr>
        <w:t>25,000 Jive Places maximum</w:t>
      </w:r>
    </w:p>
    <w:p w14:paraId="545F2E9A" w14:textId="77777777">
      <w:pPr>
        <w:pStyle w:val="ListParagraph"/>
        <w:numPr>
          <w:ilvl w:val="2"/>
          <w:numId w:val="19"/>
        </w:numPr>
        <w:spacing w:after="200" w:line="276" w:lineRule="auto"/>
        <w:rPr>
          <w:rFonts w:cs="Segoe UI"/>
        </w:rPr>
      </w:pPr>
      <w:r>
        <w:rPr>
          <w:rFonts w:cs="Segoe UI"/>
        </w:rPr>
        <w:t>Places with no content are out of scope</w:t>
      </w:r>
    </w:p>
    <w:p w14:paraId="628BB025" w14:textId="77777777">
      <w:pPr>
        <w:pStyle w:val="ListParagraph"/>
        <w:numPr>
          <w:ilvl w:val="2"/>
          <w:numId w:val="19"/>
        </w:numPr>
        <w:spacing w:after="200" w:line="276" w:lineRule="auto"/>
        <w:rPr>
          <w:rFonts w:cs="Segoe UI"/>
        </w:rPr>
      </w:pPr>
      <w:r>
        <w:rPr>
          <w:rFonts w:cs="Segoe UI"/>
        </w:rPr>
        <w:t>Inactive Users’ Personal Spaces and content are out of scope</w:t>
      </w:r>
    </w:p>
    <w:p w14:paraId="23F1725B" w14:textId="77777777">
      <w:pPr>
        <w:pStyle w:val="ListParagraph"/>
        <w:numPr>
          <w:ilvl w:val="2"/>
          <w:numId w:val="19"/>
        </w:numPr>
        <w:spacing w:after="200" w:line="276" w:lineRule="auto"/>
        <w:rPr>
          <w:rFonts w:cs="Segoe UI"/>
        </w:rPr>
      </w:pPr>
      <w:r>
        <w:rPr>
          <w:rFonts w:cs="Segoe UI"/>
        </w:rPr>
        <w:t>The following Content Types are out of scope for migration: Events, Tasks, Polls, Status Update, Ideas, Videos &amp; Checkpoints are out of scope</w:t>
      </w:r>
    </w:p>
    <w:p w14:paraId="00BCCAA7" w14:textId="77777777">
      <w:pPr>
        <w:pStyle w:val="ListParagraph"/>
        <w:numPr>
          <w:ilvl w:val="2"/>
          <w:numId w:val="19"/>
        </w:numPr>
        <w:spacing w:after="200" w:line="276" w:lineRule="auto"/>
        <w:rPr>
          <w:rFonts w:cs="Segoe UI"/>
        </w:rPr>
      </w:pPr>
      <w:r>
        <w:rPr>
          <w:rFonts w:cs="Segoe UI"/>
        </w:rPr>
        <w:t>The following Content Types are in scope for migration: Blogs, Discussions, Jive Documents, and Binary Attachments</w:t>
      </w:r>
    </w:p>
    <w:p w14:paraId="65B727FB" w14:textId="77777777">
      <w:pPr>
        <w:pStyle w:val="ListParagraph"/>
        <w:numPr>
          <w:ilvl w:val="2"/>
          <w:numId w:val="19"/>
        </w:numPr>
        <w:spacing w:after="200" w:line="276" w:lineRule="auto"/>
        <w:rPr>
          <w:rFonts w:cs="Segoe UI"/>
        </w:rPr>
      </w:pPr>
      <w:r>
        <w:rPr>
          <w:rFonts w:cs="Segoe UI"/>
        </w:rPr>
        <w:t>Migration of Pages is in scope</w:t>
      </w:r>
    </w:p>
    <w:p w14:paraId="3E85B4AE" w14:textId="77777777">
      <w:pPr>
        <w:pStyle w:val="ListParagraph"/>
        <w:numPr>
          <w:ilvl w:val="2"/>
          <w:numId w:val="19"/>
        </w:numPr>
        <w:spacing w:after="200" w:line="276" w:lineRule="auto"/>
        <w:rPr>
          <w:rFonts w:cs="Segoe UI"/>
        </w:rPr>
      </w:pPr>
      <w:r>
        <w:rPr>
          <w:rFonts w:cs="Segoe UI"/>
        </w:rPr>
        <w:t>Migration of Tags and Categories data is in scope</w:t>
      </w:r>
    </w:p>
    <w:p w14:paraId="2A715D1D" w14:textId="77777777">
      <w:pPr>
        <w:pStyle w:val="ListParagraph"/>
        <w:numPr>
          <w:ilvl w:val="2"/>
          <w:numId w:val="19"/>
        </w:numPr>
        <w:spacing w:after="200" w:line="276" w:lineRule="auto"/>
        <w:rPr>
          <w:rFonts w:cs="Segoe UI"/>
        </w:rPr>
      </w:pPr>
      <w:r>
        <w:rPr>
          <w:rFonts w:cs="Segoe UI"/>
        </w:rPr>
        <w:t>Migration of Likes are out of scope</w:t>
      </w:r>
    </w:p>
    <w:p w14:paraId="5A0DFC92" w14:textId="77777777">
      <w:pPr>
        <w:pStyle w:val="ListParagraph"/>
        <w:numPr>
          <w:ilvl w:val="2"/>
          <w:numId w:val="19"/>
        </w:numPr>
        <w:spacing w:after="200" w:line="276" w:lineRule="auto"/>
        <w:rPr>
          <w:rFonts w:cs="Segoe UI"/>
        </w:rPr>
      </w:pPr>
      <w:r>
        <w:rPr>
          <w:rFonts w:cs="Segoe UI"/>
        </w:rPr>
        <w:t xml:space="preserve">Shared content across places will be migrated as links, however the permissions will not be migrated to give users of the shared with </w:t>
      </w:r>
      <w:r>
        <w:rPr>
          <w:rFonts w:cs="Segoe UI"/>
        </w:rPr>
        <w:lastRenderedPageBreak/>
        <w:t>container access to the shared from container’s content. Users will have to request access post migration.</w:t>
      </w:r>
    </w:p>
    <w:p w14:paraId="659F617A" w14:textId="77777777">
      <w:pPr>
        <w:pStyle w:val="ListParagraph"/>
        <w:numPr>
          <w:ilvl w:val="2"/>
          <w:numId w:val="19"/>
        </w:numPr>
        <w:spacing w:after="200" w:line="276" w:lineRule="auto"/>
        <w:rPr>
          <w:rFonts w:cs="Segoe UI"/>
        </w:rPr>
      </w:pPr>
      <w:r>
        <w:rPr>
          <w:rFonts w:cs="Segoe UI"/>
        </w:rPr>
        <w:t>Hub site designation and associations is out of scope</w:t>
      </w:r>
    </w:p>
    <w:p w14:paraId="2E6B6980" w14:textId="77777777">
      <w:pPr>
        <w:pStyle w:val="ListParagraph"/>
        <w:numPr>
          <w:ilvl w:val="2"/>
          <w:numId w:val="19"/>
        </w:numPr>
        <w:spacing w:after="200" w:line="276" w:lineRule="auto"/>
        <w:rPr>
          <w:rFonts w:cs="Segoe UI"/>
        </w:rPr>
      </w:pPr>
      <w:r>
        <w:rPr>
          <w:rFonts w:cs="Segoe UI"/>
        </w:rPr>
        <w:t>The migration of Tiles is out of scope</w:t>
      </w:r>
    </w:p>
    <w:p w14:paraId="69BB27B8" w14:textId="77777777">
      <w:pPr>
        <w:pStyle w:val="ListParagraph"/>
        <w:numPr>
          <w:ilvl w:val="2"/>
          <w:numId w:val="19"/>
        </w:numPr>
        <w:spacing w:after="200" w:line="276" w:lineRule="auto"/>
        <w:rPr>
          <w:rFonts w:cs="Segoe UI"/>
        </w:rPr>
      </w:pPr>
      <w:r>
        <w:rPr>
          <w:rFonts w:cs="Segoe UI"/>
        </w:rPr>
        <w:t>The following Widget Types are in scope of migration: Group Overview, Projects, Recent Activity, Formatted Text, HTML Text, Featured Content, and Members.</w:t>
      </w:r>
    </w:p>
    <w:p w14:paraId="4BEF9DFA" w14:textId="77777777">
      <w:pPr>
        <w:pStyle w:val="ListParagraph"/>
        <w:numPr>
          <w:ilvl w:val="1"/>
          <w:numId w:val="19"/>
        </w:numPr>
        <w:spacing w:after="200" w:line="276" w:lineRule="auto"/>
        <w:rPr>
          <w:rFonts w:cs="Segoe UI"/>
        </w:rPr>
      </w:pPr>
      <w:r>
        <w:rPr>
          <w:rFonts w:cs="Segoe UI"/>
        </w:rPr>
        <w:t>Migration Fidelity</w:t>
      </w:r>
    </w:p>
    <w:p w14:paraId="428C5B62" w14:textId="77777777">
      <w:pPr>
        <w:pStyle w:val="ListParagraph"/>
        <w:numPr>
          <w:ilvl w:val="2"/>
          <w:numId w:val="19"/>
        </w:numPr>
        <w:spacing w:after="200" w:line="276" w:lineRule="auto"/>
        <w:rPr>
          <w:rFonts w:cs="Segoe UI"/>
        </w:rPr>
      </w:pPr>
      <w:r>
        <w:rPr>
          <w:rFonts w:cs="Segoe UI"/>
        </w:rPr>
        <w:t>All Discussion will be migrated to Yammer or Teams conversations (depending on the chosen target container for each Place)</w:t>
      </w:r>
    </w:p>
    <w:p w14:paraId="1D9A9718" w14:textId="77777777">
      <w:pPr>
        <w:pStyle w:val="ListParagraph"/>
        <w:numPr>
          <w:ilvl w:val="2"/>
          <w:numId w:val="19"/>
        </w:numPr>
        <w:spacing w:after="200" w:line="276" w:lineRule="auto"/>
        <w:rPr>
          <w:rFonts w:cs="Segoe UI"/>
        </w:rPr>
      </w:pPr>
      <w:r>
        <w:rPr>
          <w:rFonts w:cs="Segoe UI"/>
        </w:rPr>
        <w:t>Jive Documents will be converted and migrated as Site Pages using Netwoven’s custom web part with the Quill editor, or to Word Documents</w:t>
      </w:r>
    </w:p>
    <w:p w14:paraId="4EA33B0D" w14:textId="77777777">
      <w:pPr>
        <w:pStyle w:val="ListParagraph"/>
        <w:numPr>
          <w:ilvl w:val="2"/>
          <w:numId w:val="19"/>
        </w:numPr>
        <w:spacing w:after="200" w:line="276" w:lineRule="auto"/>
        <w:rPr>
          <w:rFonts w:cs="Segoe UI"/>
        </w:rPr>
      </w:pPr>
      <w:r>
        <w:rPr>
          <w:rFonts w:cs="Segoe UI"/>
        </w:rPr>
        <w:t>All Blogs in Groups and Spaces will be converted and migrated as Site Pages using Netwoven’s custom web part with the Quill editor, or to Word Documents</w:t>
      </w:r>
    </w:p>
    <w:p w14:paraId="671D3890" w14:textId="77777777">
      <w:pPr>
        <w:pStyle w:val="ListParagraph"/>
        <w:numPr>
          <w:ilvl w:val="2"/>
          <w:numId w:val="19"/>
        </w:numPr>
        <w:spacing w:after="200" w:line="276" w:lineRule="auto"/>
        <w:rPr>
          <w:rFonts w:cs="Segoe UI"/>
        </w:rPr>
      </w:pPr>
      <w:r>
        <w:rPr>
          <w:rFonts w:cs="Segoe UI"/>
        </w:rPr>
        <w:t>All Blogs in Personal Spaces will be migrated to Word Documents, unless that space is specifically chosen to be migrated to a SharePoint Communication Site</w:t>
      </w:r>
    </w:p>
    <w:p w14:paraId="670FDA28" w14:textId="77777777">
      <w:pPr>
        <w:pStyle w:val="ListParagraph"/>
        <w:numPr>
          <w:ilvl w:val="2"/>
          <w:numId w:val="19"/>
        </w:numPr>
        <w:spacing w:after="200" w:line="276" w:lineRule="auto"/>
        <w:rPr>
          <w:rFonts w:cs="Segoe UI"/>
        </w:rPr>
      </w:pPr>
      <w:r>
        <w:rPr>
          <w:rFonts w:cs="Segoe UI"/>
        </w:rPr>
        <w:t xml:space="preserve">Any Visio files will be converted </w:t>
      </w:r>
      <w:proofErr w:type="gramStart"/>
      <w:r>
        <w:rPr>
          <w:rFonts w:cs="Segoe UI"/>
        </w:rPr>
        <w:t>from .</w:t>
      </w:r>
      <w:proofErr w:type="gramEnd"/>
      <w:r>
        <w:rPr>
          <w:rFonts w:cs="Segoe UI"/>
        </w:rPr>
        <w:t xml:space="preserve">vsdx.zip back </w:t>
      </w:r>
      <w:proofErr w:type="gramStart"/>
      <w:r>
        <w:rPr>
          <w:rFonts w:cs="Segoe UI"/>
        </w:rPr>
        <w:t>to .</w:t>
      </w:r>
      <w:proofErr w:type="spellStart"/>
      <w:r>
        <w:rPr>
          <w:rFonts w:cs="Segoe UI"/>
        </w:rPr>
        <w:t>vsdx</w:t>
      </w:r>
      <w:proofErr w:type="spellEnd"/>
      <w:proofErr w:type="gramEnd"/>
      <w:r>
        <w:rPr>
          <w:rFonts w:cs="Segoe UI"/>
        </w:rPr>
        <w:t xml:space="preserve"> during the migration</w:t>
      </w:r>
    </w:p>
    <w:p w14:paraId="6631154F" w14:textId="77777777">
      <w:pPr>
        <w:pStyle w:val="ListParagraph"/>
        <w:numPr>
          <w:ilvl w:val="2"/>
          <w:numId w:val="19"/>
        </w:numPr>
        <w:spacing w:after="200" w:line="276" w:lineRule="auto"/>
        <w:rPr>
          <w:rFonts w:cs="Segoe UI"/>
        </w:rPr>
      </w:pPr>
      <w:r>
        <w:rPr>
          <w:rFonts w:cs="Segoe UI"/>
        </w:rPr>
        <w:t xml:space="preserve">Some styling may be lost when blogs, discussion and Documents are migrated to </w:t>
      </w:r>
      <w:r>
        <w:rPr>
          <w:rFonts w:cs="Segoe UI"/>
        </w:rPr>
        <w:t>M</w:t>
      </w:r>
      <w:r>
        <w:rPr>
          <w:rFonts w:cs="Segoe UI"/>
        </w:rPr>
        <w:t>365.  Especially the discussions.</w:t>
      </w:r>
    </w:p>
    <w:p w14:paraId="040B5D4E" w14:textId="77777777">
      <w:pPr>
        <w:pStyle w:val="ListParagraph"/>
        <w:numPr>
          <w:ilvl w:val="2"/>
          <w:numId w:val="19"/>
        </w:numPr>
        <w:spacing w:after="200" w:line="276" w:lineRule="auto"/>
        <w:rPr>
          <w:rFonts w:cs="Segoe UI"/>
        </w:rPr>
      </w:pPr>
      <w:r>
        <w:rPr>
          <w:rFonts w:cs="Segoe UI"/>
        </w:rPr>
        <w:t>Authorship information will be preserved where possible, however there are constraints that have been discussed in the assessment workshops.</w:t>
      </w:r>
    </w:p>
    <w:p w14:paraId="43073880" w14:textId="77777777">
      <w:pPr>
        <w:pStyle w:val="ListParagraph"/>
        <w:numPr>
          <w:ilvl w:val="1"/>
          <w:numId w:val="19"/>
        </w:numPr>
        <w:spacing w:after="200" w:line="276" w:lineRule="auto"/>
        <w:rPr>
          <w:rFonts w:cs="Segoe UI"/>
        </w:rPr>
      </w:pPr>
      <w:r>
        <w:rPr>
          <w:rFonts w:cs="Segoe UI"/>
        </w:rPr>
        <w:t>Custom Web Parts</w:t>
      </w:r>
    </w:p>
    <w:p w14:paraId="070F6510" w14:textId="77777777">
      <w:pPr>
        <w:pStyle w:val="ListParagraph"/>
        <w:numPr>
          <w:ilvl w:val="2"/>
          <w:numId w:val="19"/>
        </w:numPr>
        <w:spacing w:after="200" w:line="276" w:lineRule="auto"/>
        <w:rPr>
          <w:rFonts w:cs="Segoe UI"/>
        </w:rPr>
      </w:pPr>
      <w:r>
        <w:rPr>
          <w:rFonts w:cs="Segoe UI"/>
        </w:rPr>
        <w:t>Netwoven’s custom web parts will be used, if approved by Intel’s infosec team.</w:t>
      </w:r>
    </w:p>
    <w:p w14:paraId="74A4D320" w14:textId="77777777">
      <w:pPr>
        <w:pStyle w:val="ListParagraph"/>
        <w:numPr>
          <w:ilvl w:val="1"/>
          <w:numId w:val="19"/>
        </w:numPr>
        <w:spacing w:after="200" w:line="276" w:lineRule="auto"/>
        <w:rPr>
          <w:rFonts w:cs="Segoe UI"/>
        </w:rPr>
      </w:pPr>
      <w:r>
        <w:rPr>
          <w:rFonts w:cs="Segoe UI"/>
        </w:rPr>
        <w:t>Consolidation &amp; clean-up of Categories is out of scope</w:t>
      </w:r>
    </w:p>
    <w:p w14:paraId="72447B4B" w14:textId="77777777">
      <w:pPr>
        <w:pStyle w:val="ListParagraph"/>
        <w:numPr>
          <w:ilvl w:val="1"/>
          <w:numId w:val="19"/>
        </w:numPr>
        <w:spacing w:after="0" w:line="240" w:lineRule="auto"/>
        <w:textAlignment w:val="center"/>
        <w:rPr>
          <w:rFonts w:cs="Segoe UI"/>
        </w:rPr>
      </w:pPr>
      <w:r>
        <w:rPr>
          <w:rFonts w:cs="Segoe UI"/>
        </w:rPr>
        <w:t>All decisions made during the assessment phase and those documented in the Migration Plan will be followed</w:t>
      </w:r>
    </w:p>
    <w:p w14:paraId="483AD213" w14:textId="77777777">
      <w:pPr>
        <w:pStyle w:val="ListParagraph"/>
        <w:numPr>
          <w:ilvl w:val="1"/>
          <w:numId w:val="19"/>
        </w:numPr>
        <w:spacing w:after="0" w:line="240" w:lineRule="auto"/>
        <w:textAlignment w:val="center"/>
        <w:rPr>
          <w:rFonts w:cs="Segoe UI"/>
        </w:rPr>
      </w:pPr>
      <w:r>
        <w:rPr>
          <w:rFonts w:cs="Segoe UI"/>
        </w:rPr>
        <w:t>The pilot migration will include a small but representative example of the full corpus of data to be migrated</w:t>
      </w:r>
    </w:p>
    <w:p w14:paraId="1399F70D" w14:textId="77777777">
      <w:pPr>
        <w:pStyle w:val="ListParagraph"/>
        <w:numPr>
          <w:ilvl w:val="0"/>
          <w:numId w:val="19"/>
        </w:numPr>
        <w:spacing w:after="0" w:line="240" w:lineRule="auto"/>
        <w:textAlignment w:val="center"/>
        <w:rPr>
          <w:rFonts w:cs="Segoe UI"/>
        </w:rPr>
      </w:pPr>
      <w:r>
        <w:rPr>
          <w:rFonts w:cs="Segoe UI"/>
        </w:rPr>
        <w:t>URL Redirection</w:t>
      </w:r>
    </w:p>
    <w:p w14:paraId="14A76087" w14:textId="77777777">
      <w:pPr>
        <w:pStyle w:val="ListParagraph"/>
        <w:numPr>
          <w:ilvl w:val="1"/>
          <w:numId w:val="19"/>
        </w:numPr>
        <w:spacing w:after="0" w:line="240" w:lineRule="auto"/>
        <w:textAlignment w:val="center"/>
        <w:rPr>
          <w:rFonts w:cs="Segoe UI"/>
        </w:rPr>
      </w:pPr>
      <w:r>
        <w:rPr>
          <w:rFonts w:cs="Segoe UI"/>
        </w:rPr>
        <w:t>Configuration of the URL Redirection servers will be performed by Netwoven</w:t>
      </w:r>
    </w:p>
    <w:p w14:paraId="742ED45C" w14:textId="77777777">
      <w:pPr>
        <w:pStyle w:val="ListParagraph"/>
        <w:numPr>
          <w:ilvl w:val="1"/>
          <w:numId w:val="19"/>
        </w:numPr>
        <w:spacing w:after="0" w:line="240" w:lineRule="auto"/>
        <w:textAlignment w:val="center"/>
        <w:rPr>
          <w:rFonts w:cs="Segoe UI"/>
        </w:rPr>
      </w:pPr>
      <w:r>
        <w:rPr>
          <w:rFonts w:cs="Segoe UI"/>
        </w:rPr>
        <w:t>The servers will be configured with the URL Rewrite module for IIS</w:t>
      </w:r>
    </w:p>
    <w:p w14:paraId="4395CBE7" w14:textId="77777777">
      <w:pPr>
        <w:pStyle w:val="ListParagraph"/>
        <w:numPr>
          <w:ilvl w:val="1"/>
          <w:numId w:val="19"/>
        </w:numPr>
        <w:spacing w:after="0" w:line="240" w:lineRule="auto"/>
        <w:textAlignment w:val="center"/>
        <w:rPr>
          <w:rFonts w:cs="Segoe UI"/>
        </w:rPr>
      </w:pPr>
      <w:r>
        <w:rPr>
          <w:rFonts w:cs="Segoe UI"/>
        </w:rPr>
        <w:t xml:space="preserve">Netwoven will load mapping data from Jive to </w:t>
      </w:r>
      <w:r>
        <w:rPr>
          <w:rFonts w:cs="Segoe UI"/>
        </w:rPr>
        <w:t>M</w:t>
      </w:r>
      <w:r>
        <w:rPr>
          <w:rFonts w:cs="Segoe UI"/>
        </w:rPr>
        <w:t xml:space="preserve">365 into the </w:t>
      </w:r>
      <w:proofErr w:type="spellStart"/>
      <w:r>
        <w:rPr>
          <w:rFonts w:cs="Segoe UI"/>
        </w:rPr>
        <w:t>web.config</w:t>
      </w:r>
      <w:proofErr w:type="spellEnd"/>
      <w:r>
        <w:rPr>
          <w:rFonts w:cs="Segoe UI"/>
        </w:rPr>
        <w:t xml:space="preserve"> file, which the URL Rewrite module will use to perform redirection</w:t>
      </w:r>
    </w:p>
    <w:p w14:paraId="64BC27C5" w14:textId="77777777">
      <w:pPr>
        <w:pStyle w:val="ListParagraph"/>
        <w:numPr>
          <w:ilvl w:val="1"/>
          <w:numId w:val="19"/>
        </w:numPr>
        <w:spacing w:after="0" w:line="240" w:lineRule="auto"/>
        <w:textAlignment w:val="center"/>
        <w:rPr>
          <w:rFonts w:cs="Segoe UI"/>
        </w:rPr>
      </w:pPr>
      <w:r>
        <w:rPr>
          <w:rFonts w:cs="Segoe UI"/>
        </w:rPr>
        <w:t xml:space="preserve">All </w:t>
      </w:r>
      <w:proofErr w:type="gramStart"/>
      <w:r>
        <w:rPr>
          <w:rFonts w:cs="Segoe UI"/>
        </w:rPr>
        <w:t>redirection</w:t>
      </w:r>
      <w:proofErr w:type="gramEnd"/>
      <w:r>
        <w:rPr>
          <w:rFonts w:cs="Segoe UI"/>
        </w:rPr>
        <w:t xml:space="preserve"> will go to an informational page that provides users with the old and new URLs of the content they are trying to access, and will instruct them to update their links and bookmarks</w:t>
      </w:r>
    </w:p>
    <w:p w14:paraId="214E9C04" w14:textId="77777777">
      <w:pPr>
        <w:pStyle w:val="ListParagraph"/>
        <w:numPr>
          <w:ilvl w:val="1"/>
          <w:numId w:val="19"/>
        </w:numPr>
        <w:spacing w:after="0" w:line="240" w:lineRule="auto"/>
        <w:textAlignment w:val="center"/>
        <w:rPr>
          <w:rFonts w:cs="Segoe UI"/>
        </w:rPr>
      </w:pPr>
      <w:r>
        <w:rPr>
          <w:rFonts w:cs="Segoe UI"/>
        </w:rPr>
        <w:lastRenderedPageBreak/>
        <w:t>It is the responsibility of Intel to configure their DNS servers to point all Jive traffic to the redirection server(s) or load balancer</w:t>
      </w:r>
    </w:p>
    <w:p w14:paraId="5FC40B0F" w14:textId="77777777">
      <w:pPr>
        <w:pStyle w:val="ListParagraph"/>
        <w:numPr>
          <w:ilvl w:val="1"/>
          <w:numId w:val="19"/>
        </w:numPr>
        <w:spacing w:after="0" w:line="240" w:lineRule="auto"/>
        <w:textAlignment w:val="center"/>
        <w:rPr>
          <w:rFonts w:cs="Segoe UI"/>
          <w:highlight w:val="yellow"/>
        </w:rPr>
      </w:pPr>
    </w:p>
    <w:p w14:paraId="7EE934D5" w14:textId="77777777">
      <w:pPr>
        <w:pStyle w:val="ListParagraph"/>
        <w:numPr>
          <w:ilvl w:val="0"/>
          <w:numId w:val="19"/>
        </w:numPr>
        <w:spacing w:after="200" w:line="276" w:lineRule="auto"/>
        <w:rPr>
          <w:rFonts w:cs="Segoe UI"/>
        </w:rPr>
      </w:pPr>
      <w:r>
        <w:rPr>
          <w:rFonts w:cs="Segoe UI"/>
        </w:rPr>
        <w:t>Miscellaneous</w:t>
      </w:r>
    </w:p>
    <w:p w14:paraId="539CCF48" w14:textId="77777777">
      <w:pPr>
        <w:pStyle w:val="ListParagraph"/>
        <w:numPr>
          <w:ilvl w:val="1"/>
          <w:numId w:val="19"/>
        </w:numPr>
        <w:rPr>
          <w:rFonts w:cs="Segoe UI"/>
        </w:rPr>
      </w:pPr>
      <w:r>
        <w:rPr>
          <w:rFonts w:cs="Segoe UI"/>
        </w:rPr>
        <w:t xml:space="preserve">No in-house or 3rd Party built customizations require migration to </w:t>
      </w:r>
      <w:r>
        <w:rPr>
          <w:rFonts w:cs="Segoe UI"/>
        </w:rPr>
        <w:t>M</w:t>
      </w:r>
      <w:r>
        <w:rPr>
          <w:rFonts w:cs="Segoe UI"/>
        </w:rPr>
        <w:t>365</w:t>
      </w:r>
    </w:p>
    <w:p w14:paraId="41C8D965" w14:textId="77777777">
      <w:pPr>
        <w:pStyle w:val="ListParagraph"/>
        <w:numPr>
          <w:ilvl w:val="1"/>
          <w:numId w:val="19"/>
        </w:numPr>
        <w:rPr>
          <w:rFonts w:cs="Segoe UI"/>
        </w:rPr>
      </w:pPr>
      <w:r>
        <w:rPr>
          <w:rFonts w:cs="Segoe UI"/>
        </w:rPr>
        <w:t>Configuration of any 3rd party or custom backup / restore solution is out of scope.  Either the Microsoft provided service will suffice or this work will be the responsibility of the customer.</w:t>
      </w:r>
    </w:p>
    <w:p w14:paraId="5148C22B" w14:textId="77777777">
      <w:pPr>
        <w:pStyle w:val="ListParagraph"/>
        <w:numPr>
          <w:ilvl w:val="1"/>
          <w:numId w:val="19"/>
        </w:numPr>
        <w:rPr>
          <w:rFonts w:cs="Segoe UI"/>
        </w:rPr>
      </w:pPr>
      <w:r>
        <w:rPr>
          <w:rFonts w:cs="Segoe UI"/>
        </w:rPr>
        <w:t xml:space="preserve">No scope related to Search is included in this proposal.  It is expected that the OOTB </w:t>
      </w:r>
      <w:r>
        <w:rPr>
          <w:rFonts w:cs="Segoe UI"/>
        </w:rPr>
        <w:t>M</w:t>
      </w:r>
      <w:r>
        <w:rPr>
          <w:rFonts w:cs="Segoe UI"/>
        </w:rPr>
        <w:t>365 configuration will work fine and that anything further will all be managed by the customer</w:t>
      </w:r>
    </w:p>
    <w:p w14:paraId="6F4DDA96" w14:textId="77777777">
      <w:pPr>
        <w:pStyle w:val="ListParagraph"/>
        <w:numPr>
          <w:ilvl w:val="1"/>
          <w:numId w:val="19"/>
        </w:numPr>
        <w:rPr>
          <w:rFonts w:cs="Segoe UI"/>
        </w:rPr>
      </w:pPr>
      <w:r>
        <w:rPr>
          <w:rFonts w:cs="Segoe UI"/>
        </w:rPr>
        <w:t xml:space="preserve">Support for Intranet Modernization related work (Information Architecture Planning &amp; workshop, Intranet Branding, Hub Sites &amp; associations, IA implementation, etc.) is out of scope.  It is expected that </w:t>
      </w:r>
      <w:sdt>
        <w:sdtPr>
          <w:rPr>
            <w:rFonts w:cs="Segoe UI"/>
          </w:rPr>
          <w:alias w:val="Company"/>
          <w:tag w:val=""/>
          <w:id w:val="1808821400"/>
          <w:placeholder>
            <w:docPart w:val="3E3121E38B9F4F24B912E03A26E42197"/>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rPr>
        <w:t xml:space="preserve"> already has this completed or is responsible for this.</w:t>
      </w:r>
    </w:p>
    <w:p w14:paraId="18C7AD12" w14:textId="77777777">
      <w:pPr>
        <w:pStyle w:val="ListParagraph"/>
        <w:numPr>
          <w:ilvl w:val="1"/>
          <w:numId w:val="19"/>
        </w:numPr>
        <w:spacing w:after="200" w:line="276" w:lineRule="auto"/>
        <w:rPr>
          <w:rFonts w:cs="Segoe UI"/>
        </w:rPr>
      </w:pPr>
      <w:r>
        <w:rPr>
          <w:rFonts w:cs="Segoe UI"/>
        </w:rPr>
        <w:t>Envisioning or Migration of gamification features is out of scope</w:t>
      </w:r>
    </w:p>
    <w:p w14:paraId="3F4759B1" w14:textId="77777777">
      <w:pPr>
        <w:pStyle w:val="ListParagraph"/>
        <w:numPr>
          <w:ilvl w:val="1"/>
          <w:numId w:val="19"/>
        </w:numPr>
        <w:spacing w:after="200" w:line="276" w:lineRule="auto"/>
        <w:rPr>
          <w:rFonts w:cs="Segoe UI"/>
        </w:rPr>
      </w:pPr>
      <w:r>
        <w:rPr>
          <w:rFonts w:cs="Segoe UI"/>
        </w:rPr>
        <w:t>Envisioning or Migration of usage statistics is out of scope</w:t>
      </w:r>
    </w:p>
    <w:p w14:paraId="2F48A016" w14:textId="77777777">
      <w:pPr>
        <w:rPr>
          <w:rFonts w:cs="Segoe UI"/>
          <w:b/>
          <w:bCs/>
        </w:rPr>
      </w:pPr>
      <w:bookmarkStart w:id="81" w:name="_Toc44324555"/>
      <w:bookmarkStart w:id="82" w:name="_Toc129962699"/>
      <w:bookmarkStart w:id="83" w:name="_Toc130219845"/>
      <w:bookmarkStart w:id="84" w:name="_Toc130305751"/>
      <w:bookmarkStart w:id="85" w:name="_Toc130321050"/>
      <w:bookmarkStart w:id="86" w:name="_Toc138974001"/>
      <w:bookmarkStart w:id="87" w:name="_Toc138974064"/>
      <w:bookmarkStart w:id="88" w:name="_Toc138974193"/>
      <w:bookmarkStart w:id="89" w:name="_Toc139881161"/>
      <w:r>
        <w:rPr>
          <w:rFonts w:cs="Segoe UI"/>
          <w:b/>
          <w:bCs/>
        </w:rPr>
        <w:t>Scope</w:t>
      </w:r>
      <w:r>
        <w:rPr>
          <w:rFonts w:cs="Segoe UI"/>
          <w:b/>
          <w:bCs/>
        </w:rPr>
        <w:t xml:space="preserve"> Assumptions</w:t>
      </w:r>
      <w:r>
        <w:rPr>
          <w:rFonts w:cs="Segoe UI"/>
          <w:b/>
          <w:bCs/>
        </w:rPr>
        <w:t xml:space="preserve"> for Power Platform Projects</w:t>
      </w:r>
      <w:r>
        <w:rPr>
          <w:rFonts w:cs="Segoe UI"/>
          <w:b/>
          <w:bCs/>
        </w:rPr>
        <w:t xml:space="preserve"> – Migration from SP Designer/Nintex</w:t>
      </w:r>
      <w:bookmarkEnd w:id="81"/>
      <w:bookmarkEnd w:id="82"/>
      <w:bookmarkEnd w:id="83"/>
      <w:bookmarkEnd w:id="84"/>
      <w:bookmarkEnd w:id="85"/>
      <w:bookmarkEnd w:id="86"/>
      <w:bookmarkEnd w:id="87"/>
      <w:bookmarkEnd w:id="88"/>
      <w:bookmarkEnd w:id="89"/>
    </w:p>
    <w:p w14:paraId="10323C18" w14:textId="77777777">
      <w:pPr>
        <w:pStyle w:val="paragraph"/>
        <w:numPr>
          <w:ilvl w:val="0"/>
          <w:numId w:val="22"/>
        </w:numPr>
        <w:ind w:left="1080" w:firstLine="0"/>
        <w:textAlignment w:val="baseline"/>
        <w:rPr>
          <w:rFonts w:ascii="Segoe UI" w:eastAsiaTheme="minorHAnsi" w:hAnsi="Segoe UI" w:cs="Segoe UI"/>
          <w:sz w:val="22"/>
          <w:szCs w:val="22"/>
          <w:lang w:val="en-US" w:eastAsia="en-US"/>
        </w:rPr>
      </w:pPr>
      <w:sdt>
        <w:sdtPr>
          <w:rPr>
            <w:rFonts w:ascii="Segoe UI" w:hAnsi="Segoe UI" w:cs="Segoe UI"/>
          </w:rPr>
          <w:alias w:val="Company"/>
          <w:tag w:val=""/>
          <w:id w:val="-1010290756"/>
          <w:placeholder>
            <w:docPart w:val="7CB1FF862D59460B920B9814A504EBB0"/>
          </w:placeholder>
          <w:dataBinding w:prefixMappings="xmlns:ns0='http://schemas.openxmlformats.org/officeDocument/2006/extended-properties' " w:xpath="/ns0:Properties[1]/ns0:Company[1]" w:storeItemID="{6668398D-A668-4E3E-A5EB-62B293D839F1}"/>
          <w:text/>
        </w:sdtPr>
        <w:sdtContent>
          <w:r>
            <w:rPr>
              <w:rFonts w:ascii="Segoe UI" w:hAnsi="Segoe UI" w:cs="Segoe UI"/>
            </w:rPr>
            <w:t>&lt;&lt;Client&gt;&gt;</w:t>
          </w:r>
        </w:sdtContent>
      </w:sdt>
      <w:r>
        <w:rPr>
          <w:rFonts w:ascii="Segoe UI" w:eastAsiaTheme="minorHAnsi" w:hAnsi="Segoe UI" w:cs="Segoe UI"/>
          <w:sz w:val="22"/>
          <w:szCs w:val="22"/>
          <w:lang w:eastAsia="en-US"/>
        </w:rPr>
        <w:t xml:space="preserve"> has a requirement for XYZ solution built in SharePoint Online</w:t>
      </w:r>
      <w:r>
        <w:rPr>
          <w:rFonts w:ascii="Segoe UI" w:eastAsiaTheme="minorHAnsi" w:hAnsi="Segoe UI" w:cs="Segoe UI"/>
          <w:sz w:val="22"/>
          <w:szCs w:val="22"/>
          <w:lang w:val="en-US" w:eastAsia="en-US"/>
        </w:rPr>
        <w:t> </w:t>
      </w:r>
    </w:p>
    <w:p w14:paraId="72381EDC" w14:textId="77777777">
      <w:pPr>
        <w:pStyle w:val="paragraph"/>
        <w:numPr>
          <w:ilvl w:val="0"/>
          <w:numId w:val="2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Form is created with InfoPath/Nintex</w:t>
      </w:r>
      <w:r>
        <w:rPr>
          <w:rFonts w:ascii="Segoe UI" w:eastAsiaTheme="minorHAnsi" w:hAnsi="Segoe UI" w:cs="Segoe UI"/>
          <w:sz w:val="22"/>
          <w:szCs w:val="22"/>
          <w:lang w:val="en-US" w:eastAsia="en-US"/>
        </w:rPr>
        <w:t> </w:t>
      </w:r>
    </w:p>
    <w:p w14:paraId="6E04DC53" w14:textId="77777777">
      <w:pPr>
        <w:pStyle w:val="paragraph"/>
        <w:numPr>
          <w:ilvl w:val="0"/>
          <w:numId w:val="2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SPD/Nintex Workflows: &lt;&lt;Names&gt;&gt;</w:t>
      </w:r>
      <w:r>
        <w:rPr>
          <w:rFonts w:ascii="Segoe UI" w:eastAsiaTheme="minorHAnsi" w:hAnsi="Segoe UI" w:cs="Segoe UI"/>
          <w:sz w:val="22"/>
          <w:szCs w:val="22"/>
          <w:lang w:val="en-US" w:eastAsia="en-US"/>
        </w:rPr>
        <w:t> </w:t>
      </w:r>
    </w:p>
    <w:p w14:paraId="4B85467A" w14:textId="77777777">
      <w:pPr>
        <w:pStyle w:val="paragraph"/>
        <w:numPr>
          <w:ilvl w:val="0"/>
          <w:numId w:val="24"/>
        </w:numPr>
        <w:ind w:left="1080" w:firstLine="0"/>
        <w:textAlignment w:val="baseline"/>
        <w:rPr>
          <w:rFonts w:ascii="Segoe UI" w:eastAsiaTheme="minorHAnsi" w:hAnsi="Segoe UI" w:cs="Segoe UI"/>
          <w:sz w:val="22"/>
          <w:szCs w:val="22"/>
          <w:lang w:val="en-US" w:eastAsia="en-US"/>
        </w:rPr>
      </w:pPr>
      <w:sdt>
        <w:sdtPr>
          <w:rPr>
            <w:rFonts w:ascii="Segoe UI" w:hAnsi="Segoe UI" w:cs="Segoe UI"/>
          </w:rPr>
          <w:alias w:val="Company"/>
          <w:tag w:val=""/>
          <w:id w:val="852221781"/>
          <w:placeholder>
            <w:docPart w:val="A419E2D21DA8443C9377DADB25689C25"/>
          </w:placeholder>
          <w:dataBinding w:prefixMappings="xmlns:ns0='http://schemas.openxmlformats.org/officeDocument/2006/extended-properties' " w:xpath="/ns0:Properties[1]/ns0:Company[1]" w:storeItemID="{6668398D-A668-4E3E-A5EB-62B293D839F1}"/>
          <w:text/>
        </w:sdtPr>
        <w:sdtContent>
          <w:r>
            <w:rPr>
              <w:rFonts w:ascii="Segoe UI" w:hAnsi="Segoe UI" w:cs="Segoe UI"/>
            </w:rPr>
            <w:t>&lt;&lt;Client&gt;&gt;</w:t>
          </w:r>
        </w:sdtContent>
      </w:sdt>
      <w:r>
        <w:rPr>
          <w:rFonts w:ascii="Segoe UI" w:eastAsiaTheme="minorHAnsi" w:hAnsi="Segoe UI" w:cs="Segoe UI"/>
          <w:sz w:val="22"/>
          <w:szCs w:val="22"/>
          <w:lang w:eastAsia="en-US"/>
        </w:rPr>
        <w:t xml:space="preserve"> </w:t>
      </w:r>
      <w:r>
        <w:rPr>
          <w:rFonts w:ascii="Segoe UI" w:eastAsiaTheme="minorHAnsi" w:hAnsi="Segoe UI" w:cs="Segoe UI"/>
          <w:sz w:val="22"/>
          <w:szCs w:val="22"/>
          <w:lang w:eastAsia="en-US"/>
        </w:rPr>
        <w:t>would like to rebuild this solution with PowerApps and Flow</w:t>
      </w:r>
      <w:r>
        <w:rPr>
          <w:rFonts w:ascii="Segoe UI" w:eastAsiaTheme="minorHAnsi" w:hAnsi="Segoe UI" w:cs="Segoe UI"/>
          <w:sz w:val="22"/>
          <w:szCs w:val="22"/>
          <w:lang w:val="en-US" w:eastAsia="en-US"/>
        </w:rPr>
        <w:t> </w:t>
      </w:r>
    </w:p>
    <w:p w14:paraId="52ED8691" w14:textId="77777777">
      <w:pPr>
        <w:pStyle w:val="paragraph"/>
        <w:numPr>
          <w:ilvl w:val="0"/>
          <w:numId w:val="25"/>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Rebuild form with PowerApps</w:t>
      </w:r>
      <w:r>
        <w:rPr>
          <w:rFonts w:ascii="Segoe UI" w:eastAsiaTheme="minorHAnsi" w:hAnsi="Segoe UI" w:cs="Segoe UI"/>
          <w:sz w:val="22"/>
          <w:szCs w:val="22"/>
          <w:lang w:val="en-US" w:eastAsia="en-US"/>
        </w:rPr>
        <w:t> </w:t>
      </w:r>
    </w:p>
    <w:p w14:paraId="7D50571E" w14:textId="77777777">
      <w:pPr>
        <w:pStyle w:val="paragraph"/>
        <w:numPr>
          <w:ilvl w:val="0"/>
          <w:numId w:val="25"/>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Rebuild WFs with Flow</w:t>
      </w:r>
      <w:r>
        <w:rPr>
          <w:rFonts w:ascii="Segoe UI" w:eastAsiaTheme="minorHAnsi" w:hAnsi="Segoe UI" w:cs="Segoe UI"/>
          <w:sz w:val="22"/>
          <w:szCs w:val="22"/>
          <w:lang w:val="en-US" w:eastAsia="en-US"/>
        </w:rPr>
        <w:t> </w:t>
      </w:r>
    </w:p>
    <w:p w14:paraId="0E2B1010" w14:textId="77777777">
      <w:pPr>
        <w:pStyle w:val="paragraph"/>
        <w:numPr>
          <w:ilvl w:val="0"/>
          <w:numId w:val="26"/>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Application Functionality</w:t>
      </w:r>
      <w:r>
        <w:rPr>
          <w:rFonts w:ascii="Segoe UI" w:eastAsiaTheme="minorHAnsi" w:hAnsi="Segoe UI" w:cs="Segoe UI"/>
          <w:sz w:val="22"/>
          <w:szCs w:val="22"/>
          <w:lang w:val="en-US" w:eastAsia="en-US"/>
        </w:rPr>
        <w:t> </w:t>
      </w:r>
    </w:p>
    <w:p w14:paraId="2513FA86" w14:textId="77777777">
      <w:pPr>
        <w:pStyle w:val="paragraph"/>
        <w:numPr>
          <w:ilvl w:val="0"/>
          <w:numId w:val="27"/>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The application must be built to the functional specification document provided by the Netwoven team as an output of the assessment phase</w:t>
      </w:r>
      <w:r>
        <w:rPr>
          <w:rFonts w:ascii="Segoe UI" w:eastAsiaTheme="minorHAnsi" w:hAnsi="Segoe UI" w:cs="Segoe UI"/>
          <w:sz w:val="22"/>
          <w:szCs w:val="22"/>
          <w:lang w:val="en-US" w:eastAsia="en-US"/>
        </w:rPr>
        <w:t> </w:t>
      </w:r>
    </w:p>
    <w:p w14:paraId="0A7EAFD0" w14:textId="77777777">
      <w:pPr>
        <w:pStyle w:val="paragraph"/>
        <w:numPr>
          <w:ilvl w:val="0"/>
          <w:numId w:val="28"/>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Application Design</w:t>
      </w:r>
      <w:r>
        <w:rPr>
          <w:rFonts w:ascii="Segoe UI" w:eastAsiaTheme="minorHAnsi" w:hAnsi="Segoe UI" w:cs="Segoe UI"/>
          <w:sz w:val="22"/>
          <w:szCs w:val="22"/>
          <w:lang w:val="en-US" w:eastAsia="en-US"/>
        </w:rPr>
        <w:t> </w:t>
      </w:r>
    </w:p>
    <w:p w14:paraId="392B7CD4" w14:textId="77777777">
      <w:pPr>
        <w:pStyle w:val="paragraph"/>
        <w:numPr>
          <w:ilvl w:val="0"/>
          <w:numId w:val="29"/>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The application must be built to the design specification document provided by the Netwoven team as an output of the assessment phase</w:t>
      </w:r>
      <w:r>
        <w:rPr>
          <w:rFonts w:ascii="Segoe UI" w:eastAsiaTheme="minorHAnsi" w:hAnsi="Segoe UI" w:cs="Segoe UI"/>
          <w:sz w:val="22"/>
          <w:szCs w:val="22"/>
          <w:lang w:val="en-US" w:eastAsia="en-US"/>
        </w:rPr>
        <w:t> </w:t>
      </w:r>
    </w:p>
    <w:p w14:paraId="5460A8AE" w14:textId="77777777">
      <w:pPr>
        <w:pStyle w:val="paragraph"/>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SCOPE:</w:t>
      </w:r>
      <w:r>
        <w:rPr>
          <w:rFonts w:ascii="Segoe UI" w:eastAsiaTheme="minorHAnsi" w:hAnsi="Segoe UI" w:cs="Segoe UI"/>
          <w:sz w:val="22"/>
          <w:szCs w:val="22"/>
          <w:lang w:val="en-US" w:eastAsia="en-US"/>
        </w:rPr>
        <w:t> </w:t>
      </w:r>
    </w:p>
    <w:p w14:paraId="1B3408FC" w14:textId="77777777">
      <w:pPr>
        <w:pStyle w:val="paragraph"/>
        <w:numPr>
          <w:ilvl w:val="0"/>
          <w:numId w:val="30"/>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Development of PowerApp</w:t>
      </w:r>
      <w:r>
        <w:rPr>
          <w:rFonts w:ascii="Segoe UI" w:eastAsiaTheme="minorHAnsi" w:hAnsi="Segoe UI" w:cs="Segoe UI"/>
          <w:sz w:val="22"/>
          <w:szCs w:val="22"/>
          <w:lang w:eastAsia="en-US"/>
        </w:rPr>
        <w:t>s</w:t>
      </w:r>
      <w:r>
        <w:rPr>
          <w:rFonts w:ascii="Segoe UI" w:eastAsiaTheme="minorHAnsi" w:hAnsi="Segoe UI" w:cs="Segoe UI"/>
          <w:sz w:val="22"/>
          <w:szCs w:val="22"/>
          <w:lang w:eastAsia="en-US"/>
        </w:rPr>
        <w:t xml:space="preserve"> based custom list form</w:t>
      </w:r>
      <w:r>
        <w:rPr>
          <w:rFonts w:ascii="Segoe UI" w:eastAsiaTheme="minorHAnsi" w:hAnsi="Segoe UI" w:cs="Segoe UI"/>
          <w:sz w:val="22"/>
          <w:szCs w:val="22"/>
          <w:lang w:val="en-US" w:eastAsia="en-US"/>
        </w:rPr>
        <w:t> </w:t>
      </w:r>
    </w:p>
    <w:p w14:paraId="364962FF" w14:textId="77777777">
      <w:pPr>
        <w:pStyle w:val="paragraph"/>
        <w:numPr>
          <w:ilvl w:val="0"/>
          <w:numId w:val="31"/>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lastRenderedPageBreak/>
        <w:t>XXX</w:t>
      </w:r>
      <w:r>
        <w:rPr>
          <w:rFonts w:ascii="Segoe UI" w:eastAsiaTheme="minorHAnsi" w:hAnsi="Segoe UI" w:cs="Segoe UI"/>
          <w:sz w:val="22"/>
          <w:szCs w:val="22"/>
          <w:lang w:eastAsia="en-US"/>
        </w:rPr>
        <w:t xml:space="preserve"> Form</w:t>
      </w:r>
      <w:r>
        <w:rPr>
          <w:rFonts w:ascii="Segoe UI" w:eastAsiaTheme="minorHAnsi" w:hAnsi="Segoe UI" w:cs="Segoe UI"/>
          <w:sz w:val="22"/>
          <w:szCs w:val="22"/>
          <w:lang w:val="en-US" w:eastAsia="en-US"/>
        </w:rPr>
        <w:t> </w:t>
      </w:r>
    </w:p>
    <w:p w14:paraId="386793FF" w14:textId="77777777">
      <w:pPr>
        <w:pStyle w:val="paragraph"/>
        <w:numPr>
          <w:ilvl w:val="0"/>
          <w:numId w:val="31"/>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Create HTML/PDF representation of Form</w:t>
      </w:r>
      <w:r>
        <w:rPr>
          <w:rFonts w:ascii="Segoe UI" w:eastAsiaTheme="minorHAnsi" w:hAnsi="Segoe UI" w:cs="Segoe UI"/>
          <w:sz w:val="22"/>
          <w:szCs w:val="22"/>
          <w:lang w:val="en-US" w:eastAsia="en-US"/>
        </w:rPr>
        <w:t> </w:t>
      </w:r>
    </w:p>
    <w:p w14:paraId="78A582C9" w14:textId="77777777">
      <w:pPr>
        <w:pStyle w:val="paragraph"/>
        <w:numPr>
          <w:ilvl w:val="0"/>
          <w:numId w:val="32"/>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Development of Power Automate based Flows</w:t>
      </w:r>
      <w:r>
        <w:rPr>
          <w:rFonts w:ascii="Segoe UI" w:eastAsiaTheme="minorHAnsi" w:hAnsi="Segoe UI" w:cs="Segoe UI"/>
          <w:sz w:val="22"/>
          <w:szCs w:val="22"/>
          <w:lang w:val="en-US" w:eastAsia="en-US"/>
        </w:rPr>
        <w:t> </w:t>
      </w:r>
    </w:p>
    <w:p w14:paraId="00976178" w14:textId="77777777">
      <w:pPr>
        <w:pStyle w:val="paragraph"/>
        <w:numPr>
          <w:ilvl w:val="0"/>
          <w:numId w:val="3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Approval Process Flow</w:t>
      </w:r>
      <w:r>
        <w:rPr>
          <w:rFonts w:ascii="Segoe UI" w:eastAsiaTheme="minorHAnsi" w:hAnsi="Segoe UI" w:cs="Segoe UI"/>
          <w:sz w:val="22"/>
          <w:szCs w:val="22"/>
          <w:lang w:val="en-US" w:eastAsia="en-US"/>
        </w:rPr>
        <w:t> </w:t>
      </w:r>
    </w:p>
    <w:p w14:paraId="4A82E33A" w14:textId="77777777">
      <w:pPr>
        <w:pStyle w:val="paragraph"/>
        <w:numPr>
          <w:ilvl w:val="0"/>
          <w:numId w:val="3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Task List Flow</w:t>
      </w:r>
      <w:r>
        <w:rPr>
          <w:rFonts w:ascii="Segoe UI" w:eastAsiaTheme="minorHAnsi" w:hAnsi="Segoe UI" w:cs="Segoe UI"/>
          <w:sz w:val="22"/>
          <w:szCs w:val="22"/>
          <w:lang w:val="en-US" w:eastAsia="en-US"/>
        </w:rPr>
        <w:t> </w:t>
      </w:r>
    </w:p>
    <w:p w14:paraId="1A540F7A" w14:textId="77777777">
      <w:pPr>
        <w:pStyle w:val="paragraph"/>
        <w:numPr>
          <w:ilvl w:val="0"/>
          <w:numId w:val="3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Escalations Flow</w:t>
      </w:r>
      <w:r>
        <w:rPr>
          <w:rFonts w:ascii="Segoe UI" w:eastAsiaTheme="minorHAnsi" w:hAnsi="Segoe UI" w:cs="Segoe UI"/>
          <w:sz w:val="22"/>
          <w:szCs w:val="22"/>
          <w:lang w:val="en-US" w:eastAsia="en-US"/>
        </w:rPr>
        <w:t> </w:t>
      </w:r>
    </w:p>
    <w:p w14:paraId="25E26D60" w14:textId="77777777">
      <w:pPr>
        <w:pStyle w:val="paragraph"/>
        <w:numPr>
          <w:ilvl w:val="0"/>
          <w:numId w:val="33"/>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Version History Flow</w:t>
      </w:r>
      <w:r>
        <w:rPr>
          <w:rFonts w:ascii="Segoe UI" w:eastAsiaTheme="minorHAnsi" w:hAnsi="Segoe UI" w:cs="Segoe UI"/>
          <w:sz w:val="22"/>
          <w:szCs w:val="22"/>
          <w:lang w:val="en-US" w:eastAsia="en-US"/>
        </w:rPr>
        <w:t> </w:t>
      </w:r>
    </w:p>
    <w:p w14:paraId="7A8ABC3C" w14:textId="77777777">
      <w:pPr>
        <w:pStyle w:val="paragraph"/>
        <w:numPr>
          <w:ilvl w:val="0"/>
          <w:numId w:val="34"/>
        </w:numPr>
        <w:ind w:left="108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SharePoint Infrastructure</w:t>
      </w:r>
      <w:r>
        <w:rPr>
          <w:rFonts w:ascii="Segoe UI" w:eastAsiaTheme="minorHAnsi" w:hAnsi="Segoe UI" w:cs="Segoe UI"/>
          <w:sz w:val="22"/>
          <w:szCs w:val="22"/>
          <w:lang w:val="en-US" w:eastAsia="en-US"/>
        </w:rPr>
        <w:t> </w:t>
      </w:r>
    </w:p>
    <w:p w14:paraId="37644B20" w14:textId="77777777">
      <w:pPr>
        <w:pStyle w:val="paragraph"/>
        <w:numPr>
          <w:ilvl w:val="0"/>
          <w:numId w:val="35"/>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Set up security &amp; associated permissions</w:t>
      </w:r>
      <w:r>
        <w:rPr>
          <w:rFonts w:ascii="Segoe UI" w:eastAsiaTheme="minorHAnsi" w:hAnsi="Segoe UI" w:cs="Segoe UI"/>
          <w:sz w:val="22"/>
          <w:szCs w:val="22"/>
          <w:lang w:val="en-US" w:eastAsia="en-US"/>
        </w:rPr>
        <w:t> </w:t>
      </w:r>
    </w:p>
    <w:p w14:paraId="1DA2D1E2" w14:textId="77777777">
      <w:pPr>
        <w:pStyle w:val="paragraph"/>
        <w:numPr>
          <w:ilvl w:val="0"/>
          <w:numId w:val="35"/>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Configurations of SharePoint Lists &amp; Views</w:t>
      </w:r>
      <w:r>
        <w:rPr>
          <w:rFonts w:ascii="Segoe UI" w:eastAsiaTheme="minorHAnsi" w:hAnsi="Segoe UI" w:cs="Segoe UI"/>
          <w:sz w:val="22"/>
          <w:szCs w:val="22"/>
          <w:lang w:val="en-US" w:eastAsia="en-US"/>
        </w:rPr>
        <w:t> </w:t>
      </w:r>
    </w:p>
    <w:p w14:paraId="0A5A9AFB" w14:textId="77777777">
      <w:pPr>
        <w:pStyle w:val="paragraph"/>
        <w:numPr>
          <w:ilvl w:val="0"/>
          <w:numId w:val="35"/>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Set Up Look Up Lists &amp; associated data</w:t>
      </w:r>
      <w:r>
        <w:rPr>
          <w:rFonts w:ascii="Segoe UI" w:eastAsiaTheme="minorHAnsi" w:hAnsi="Segoe UI" w:cs="Segoe UI"/>
          <w:sz w:val="22"/>
          <w:szCs w:val="22"/>
          <w:lang w:val="en-US" w:eastAsia="en-US"/>
        </w:rPr>
        <w:t> </w:t>
      </w:r>
    </w:p>
    <w:p w14:paraId="50F8346C" w14:textId="77777777">
      <w:pPr>
        <w:pStyle w:val="paragraph"/>
        <w:numPr>
          <w:ilvl w:val="0"/>
          <w:numId w:val="35"/>
        </w:numPr>
        <w:ind w:left="1800" w:firstLine="0"/>
        <w:textAlignment w:val="baseline"/>
        <w:rPr>
          <w:rFonts w:ascii="Segoe UI" w:eastAsiaTheme="minorHAnsi" w:hAnsi="Segoe UI" w:cs="Segoe UI"/>
          <w:sz w:val="22"/>
          <w:szCs w:val="22"/>
          <w:lang w:val="en-US" w:eastAsia="en-US"/>
        </w:rPr>
      </w:pPr>
      <w:r>
        <w:rPr>
          <w:rFonts w:ascii="Segoe UI" w:eastAsiaTheme="minorHAnsi" w:hAnsi="Segoe UI" w:cs="Segoe UI"/>
          <w:sz w:val="22"/>
          <w:szCs w:val="22"/>
          <w:lang w:eastAsia="en-US"/>
        </w:rPr>
        <w:t>Data Migration &amp; Transformation</w:t>
      </w:r>
      <w:r>
        <w:rPr>
          <w:rFonts w:ascii="Segoe UI" w:eastAsiaTheme="minorHAnsi" w:hAnsi="Segoe UI" w:cs="Segoe UI"/>
          <w:sz w:val="22"/>
          <w:szCs w:val="22"/>
          <w:lang w:val="en-US" w:eastAsia="en-US"/>
        </w:rPr>
        <w:t> </w:t>
      </w:r>
    </w:p>
    <w:p w14:paraId="5CFFF7A3" w14:textId="77777777">
      <w:pPr>
        <w:rPr>
          <w:rFonts w:cs="Segoe UI"/>
          <w:b/>
          <w:bCs/>
        </w:rPr>
      </w:pPr>
      <w:bookmarkStart w:id="90" w:name="_Toc44324556"/>
      <w:bookmarkStart w:id="91" w:name="_Toc129962700"/>
      <w:bookmarkStart w:id="92" w:name="_Toc130219846"/>
      <w:bookmarkStart w:id="93" w:name="_Toc130305752"/>
      <w:bookmarkStart w:id="94" w:name="_Toc130321051"/>
      <w:bookmarkStart w:id="95" w:name="_Toc138974002"/>
      <w:bookmarkStart w:id="96" w:name="_Toc138974065"/>
      <w:bookmarkStart w:id="97" w:name="_Toc138974194"/>
      <w:bookmarkStart w:id="98" w:name="_Toc139881162"/>
      <w:r>
        <w:rPr>
          <w:rFonts w:cs="Segoe UI"/>
          <w:b/>
          <w:bCs/>
        </w:rPr>
        <w:t xml:space="preserve">SCOPE ASSUMPTIONS FOR </w:t>
      </w:r>
      <w:r>
        <w:rPr>
          <w:rFonts w:cs="Segoe UI"/>
          <w:b/>
          <w:bCs/>
        </w:rPr>
        <w:t>Dynamics 365</w:t>
      </w:r>
      <w:r>
        <w:rPr>
          <w:rFonts w:cs="Segoe UI"/>
          <w:b/>
          <w:bCs/>
        </w:rPr>
        <w:t xml:space="preserve"> </w:t>
      </w:r>
      <w:r>
        <w:rPr>
          <w:rFonts w:cs="Segoe UI"/>
          <w:b/>
          <w:bCs/>
        </w:rPr>
        <w:t xml:space="preserve">PROJECTS - </w:t>
      </w:r>
      <w:r>
        <w:rPr>
          <w:rFonts w:cs="Segoe UI"/>
          <w:b/>
          <w:bCs/>
        </w:rPr>
        <w:t>Overall Approach</w:t>
      </w:r>
      <w:r>
        <w:rPr>
          <w:rFonts w:cs="Segoe UI"/>
          <w:b/>
          <w:bCs/>
        </w:rPr>
        <w:t>:</w:t>
      </w:r>
      <w:bookmarkEnd w:id="90"/>
      <w:bookmarkEnd w:id="91"/>
      <w:bookmarkEnd w:id="92"/>
      <w:bookmarkEnd w:id="93"/>
      <w:bookmarkEnd w:id="94"/>
      <w:bookmarkEnd w:id="95"/>
      <w:bookmarkEnd w:id="96"/>
      <w:bookmarkEnd w:id="97"/>
      <w:bookmarkEnd w:id="98"/>
    </w:p>
    <w:p w14:paraId="62CC1156" w14:textId="77777777">
      <w:pPr>
        <w:pStyle w:val="paragraph"/>
        <w:textAlignment w:val="baseline"/>
        <w:rPr>
          <w:rFonts w:ascii="Segoe UI" w:hAnsi="Segoe UI" w:cs="Segoe UI"/>
          <w:sz w:val="16"/>
          <w:szCs w:val="16"/>
        </w:rPr>
      </w:pPr>
      <w:r>
        <w:rPr>
          <w:rFonts w:ascii="Segoe UI" w:hAnsi="Segoe UI" w:cs="Segoe UI"/>
          <w:noProof/>
        </w:rPr>
        <mc:AlternateContent>
          <mc:Choice Requires="wps">
            <w:drawing>
              <wp:anchor distT="0" distB="0" distL="114300" distR="114300" simplePos="0" relativeHeight="251658242" behindDoc="0" locked="0" layoutInCell="1" allowOverlap="1" wp14:anchorId="0B2C7A6A" wp14:editId="4283AAD7">
                <wp:simplePos x="0" y="0"/>
                <wp:positionH relativeFrom="column">
                  <wp:posOffset>1987550</wp:posOffset>
                </wp:positionH>
                <wp:positionV relativeFrom="paragraph">
                  <wp:posOffset>1955165</wp:posOffset>
                </wp:positionV>
                <wp:extent cx="990600" cy="469900"/>
                <wp:effectExtent l="0" t="19050" r="38100" b="44450"/>
                <wp:wrapNone/>
                <wp:docPr id="17" name="Arrow: Right 17"/>
                <wp:cNvGraphicFramePr/>
                <a:graphic xmlns:a="http://schemas.openxmlformats.org/drawingml/2006/main">
                  <a:graphicData uri="http://schemas.microsoft.com/office/word/2010/wordprocessingShape">
                    <wps:wsp>
                      <wps:cNvSpPr/>
                      <wps:spPr>
                        <a:xfrm>
                          <a:off x="0" y="0"/>
                          <a:ext cx="990600" cy="469900"/>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090472A" w14:textId="77777777">
                            <w:pPr>
                              <w:jc w:val="center"/>
                              <w:rPr>
                                <w:sz w:val="24"/>
                                <w:szCs w:val="24"/>
                              </w:rPr>
                            </w:pPr>
                            <w:r>
                              <w:rPr>
                                <w:rFonts w:asciiTheme="minorHAnsi" w:hAnsi="Calibri"/>
                                <w:color w:val="FFFFFF" w:themeColor="light1"/>
                                <w:kern w:val="24"/>
                                <w:sz w:val="20"/>
                                <w:szCs w:val="20"/>
                              </w:rPr>
                              <w:t>Phase 2</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0B2C7A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29" type="#_x0000_t13" style="position:absolute;margin-left:156.5pt;margin-top:153.95pt;width:78pt;height:3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" adj="16477" fillcolor="#ed7d31 [3205]" strokecolor="#823b0b [1605]" strokeweight="1pt">
                <v:textbox>
                  <w:txbxContent>
                    <w:p w14:paraId="4090472A" w14:textId="77777777">
                      <w:pPr>
                        <w:jc w:val="center"/>
                        <w:rPr>
                          <w:sz w:val="24"/>
                          <w:szCs w:val="24"/>
                        </w:rPr>
                      </w:pPr>
                      <w:r>
                        <w:rPr>
                          <w:rFonts w:asciiTheme="minorHAnsi" w:hAnsi="Calibri"/>
                          <w:color w:val="FFFFFF" w:themeColor="light1"/>
                          <w:kern w:val="24"/>
                          <w:sz w:val="20"/>
                          <w:szCs w:val="20"/>
                        </w:rPr>
                        <w:t>Phase 2</w:t>
                      </w:r>
                    </w:p>
                  </w:txbxContent>
                </v:textbox>
              </v:shape>
            </w:pict>
          </mc:Fallback>
        </mc:AlternateContent>
      </w:r>
      <w:r>
        <w:rPr>
          <w:rFonts w:ascii="Segoe UI" w:hAnsi="Segoe UI" w:cs="Segoe UI"/>
          <w:noProof/>
          <w:lang w:val="en-US"/>
        </w:rPr>
        <mc:AlternateContent>
          <mc:Choice Requires="wps">
            <w:drawing>
              <wp:anchor distT="0" distB="0" distL="114300" distR="114300" simplePos="0" relativeHeight="251658240" behindDoc="0" locked="0" layoutInCell="1" allowOverlap="1" wp14:anchorId="02BAC136" wp14:editId="3519AF8A">
                <wp:simplePos x="0" y="0"/>
                <wp:positionH relativeFrom="margin">
                  <wp:align>left</wp:align>
                </wp:positionH>
                <wp:positionV relativeFrom="paragraph">
                  <wp:posOffset>1640205</wp:posOffset>
                </wp:positionV>
                <wp:extent cx="1847850" cy="463550"/>
                <wp:effectExtent l="0" t="19050" r="38100" b="31750"/>
                <wp:wrapNone/>
                <wp:docPr id="3" name="Arrow: Right 3">
                  <a:extLst xmlns:a="http://schemas.openxmlformats.org/drawingml/2006/main">
                    <a:ext uri="{FF2B5EF4-FFF2-40B4-BE49-F238E27FC236}">
                      <a16:creationId xmlns:a16="http://schemas.microsoft.com/office/drawing/2014/main" id="{D4A79CE3-A8F6-4F6C-91C8-12F3FBD6D15D}"/>
                    </a:ext>
                  </a:extLst>
                </wp:docPr>
                <wp:cNvGraphicFramePr/>
                <a:graphic xmlns:a="http://schemas.openxmlformats.org/drawingml/2006/main">
                  <a:graphicData uri="http://schemas.microsoft.com/office/word/2010/wordprocessingShape">
                    <wps:wsp>
                      <wps:cNvSpPr/>
                      <wps:spPr>
                        <a:xfrm>
                          <a:off x="0" y="0"/>
                          <a:ext cx="1847850" cy="4635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894883" w14:textId="77777777">
                            <w:pPr>
                              <w:jc w:val="center"/>
                              <w:rPr>
                                <w:sz w:val="20"/>
                                <w:szCs w:val="20"/>
                              </w:rPr>
                            </w:pPr>
                            <w:r>
                              <w:rPr>
                                <w:rFonts w:asciiTheme="minorHAnsi" w:hAnsi="Calibri"/>
                                <w:color w:val="FFFFFF" w:themeColor="light1"/>
                                <w:kern w:val="24"/>
                                <w:sz w:val="20"/>
                                <w:szCs w:val="20"/>
                              </w:rPr>
                              <w:t>Phase 1 “Quick</w:t>
                            </w:r>
                            <w:r>
                              <w:rPr>
                                <w:rFonts w:asciiTheme="minorHAnsi" w:hAnsi="Calibri"/>
                                <w:color w:val="FFFFFF" w:themeColor="light1"/>
                                <w:kern w:val="24"/>
                                <w:sz w:val="36"/>
                                <w:szCs w:val="36"/>
                              </w:rPr>
                              <w:t xml:space="preserve"> </w:t>
                            </w:r>
                            <w:r>
                              <w:rPr>
                                <w:rFonts w:asciiTheme="minorHAnsi" w:hAnsi="Calibri"/>
                                <w:color w:val="FFFFFF" w:themeColor="light1"/>
                                <w:kern w:val="24"/>
                                <w:sz w:val="20"/>
                                <w:szCs w:val="20"/>
                              </w:rPr>
                              <w:t>Go Live”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2BAC136" id="Arrow: Right 3" o:spid="_x0000_s1030" type="#_x0000_t13" style="position:absolute;margin-left:0;margin-top:129.15pt;width:145.5pt;height:36.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" adj="18891" fillcolor="#4472c4 [3204]" strokecolor="#1f3763 [1604]" strokeweight="1pt">
                <v:textbox>
                  <w:txbxContent>
                    <w:p w14:paraId="76894883" w14:textId="77777777">
                      <w:pPr>
                        <w:jc w:val="center"/>
                        <w:rPr>
                          <w:sz w:val="20"/>
                          <w:szCs w:val="20"/>
                        </w:rPr>
                      </w:pPr>
                      <w:r>
                        <w:rPr>
                          <w:rFonts w:asciiTheme="minorHAnsi" w:hAnsi="Calibri"/>
                          <w:color w:val="FFFFFF" w:themeColor="light1"/>
                          <w:kern w:val="24"/>
                          <w:sz w:val="20"/>
                          <w:szCs w:val="20"/>
                        </w:rPr>
                        <w:t>Phase 1 “Quick</w:t>
                      </w:r>
                      <w:r>
                        <w:rPr>
                          <w:rFonts w:asciiTheme="minorHAnsi" w:hAnsi="Calibri"/>
                          <w:color w:val="FFFFFF" w:themeColor="light1"/>
                          <w:kern w:val="24"/>
                          <w:sz w:val="36"/>
                          <w:szCs w:val="36"/>
                        </w:rPr>
                        <w:t xml:space="preserve"> </w:t>
                      </w:r>
                      <w:r>
                        <w:rPr>
                          <w:rFonts w:asciiTheme="minorHAnsi" w:hAnsi="Calibri"/>
                          <w:color w:val="FFFFFF" w:themeColor="light1"/>
                          <w:kern w:val="24"/>
                          <w:sz w:val="20"/>
                          <w:szCs w:val="20"/>
                        </w:rPr>
                        <w:t>Go Live”</w:t>
                      </w:r>
                    </w:p>
                  </w:txbxContent>
                </v:textbox>
                <w10:wrap anchorx="margin"/>
              </v:shape>
            </w:pict>
          </mc:Fallback>
        </mc:AlternateContent>
      </w:r>
      <w:r>
        <w:rPr>
          <w:rFonts w:ascii="Segoe UI" w:hAnsi="Segoe UI" w:cs="Segoe UI"/>
        </w:rPr>
        <w:t> </w:t>
      </w:r>
      <w:r>
        <w:rPr>
          <w:rFonts w:ascii="Segoe UI" w:hAnsi="Segoe UI" w:cs="Segoe UI"/>
          <w:noProof/>
          <w:lang w:val="en-US"/>
        </w:rPr>
        <w:drawing>
          <wp:inline distT="0" distB="0" distL="0" distR="0" wp14:anchorId="754BFDBB" wp14:editId="41CC1B93">
            <wp:extent cx="5943600" cy="1558925"/>
            <wp:effectExtent l="19050" t="0" r="19050" b="0"/>
            <wp:docPr id="19" name="Diagram 19">
              <a:extLst xmlns:a="http://schemas.openxmlformats.org/drawingml/2006/main">
                <a:ext uri="{FF2B5EF4-FFF2-40B4-BE49-F238E27FC236}">
                  <a16:creationId xmlns:a16="http://schemas.microsoft.com/office/drawing/2014/main" id="{0428CF68-F71F-459F-A4E0-82E48B3BC86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49C20A60" w14:textId="77777777">
      <w:pPr>
        <w:rPr>
          <w:rFonts w:cs="Segoe UI"/>
        </w:rPr>
      </w:pPr>
    </w:p>
    <w:p w14:paraId="3414E190" w14:textId="77777777">
      <w:pPr>
        <w:rPr>
          <w:rFonts w:cs="Segoe UI"/>
        </w:rPr>
      </w:pPr>
      <w:r>
        <w:rPr>
          <w:rFonts w:cs="Segoe UI"/>
          <w:noProof/>
        </w:rPr>
        <mc:AlternateContent>
          <mc:Choice Requires="wps">
            <w:drawing>
              <wp:anchor distT="0" distB="0" distL="114300" distR="114300" simplePos="0" relativeHeight="251658244" behindDoc="0" locked="0" layoutInCell="1" allowOverlap="1" wp14:anchorId="561D8FCB" wp14:editId="717AAD2D">
                <wp:simplePos x="0" y="0"/>
                <wp:positionH relativeFrom="margin">
                  <wp:posOffset>3003550</wp:posOffset>
                </wp:positionH>
                <wp:positionV relativeFrom="paragraph">
                  <wp:posOffset>26035</wp:posOffset>
                </wp:positionV>
                <wp:extent cx="2965450" cy="482600"/>
                <wp:effectExtent l="0" t="19050" r="44450" b="31750"/>
                <wp:wrapNone/>
                <wp:docPr id="18" name="Arrow: Right 18"/>
                <wp:cNvGraphicFramePr/>
                <a:graphic xmlns:a="http://schemas.openxmlformats.org/drawingml/2006/main">
                  <a:graphicData uri="http://schemas.microsoft.com/office/word/2010/wordprocessingShape">
                    <wps:wsp>
                      <wps:cNvSpPr/>
                      <wps:spPr>
                        <a:xfrm>
                          <a:off x="0" y="0"/>
                          <a:ext cx="2965450" cy="482600"/>
                        </a:xfrm>
                        <a:prstGeom prst="rightArrow">
                          <a:avLst/>
                        </a:prstGeom>
                        <a:solidFill>
                          <a:srgbClr val="00B050"/>
                        </a:solidFill>
                      </wps:spPr>
                      <wps:style>
                        <a:lnRef idx="2">
                          <a:schemeClr val="accent2">
                            <a:shade val="50000"/>
                          </a:schemeClr>
                        </a:lnRef>
                        <a:fillRef idx="1">
                          <a:schemeClr val="accent2"/>
                        </a:fillRef>
                        <a:effectRef idx="0">
                          <a:schemeClr val="accent2"/>
                        </a:effectRef>
                        <a:fontRef idx="minor">
                          <a:schemeClr val="lt1"/>
                        </a:fontRef>
                      </wps:style>
                      <wps:txbx>
                        <w:txbxContent>
                          <w:p w14:paraId="6EA167BC" w14:textId="77777777">
                            <w:pPr>
                              <w:jc w:val="center"/>
                              <w:rPr>
                                <w:sz w:val="20"/>
                                <w:szCs w:val="20"/>
                              </w:rPr>
                            </w:pPr>
                            <w:r>
                              <w:rPr>
                                <w:rFonts w:asciiTheme="minorHAnsi" w:hAnsi="Calibri"/>
                                <w:color w:val="FFFFFF" w:themeColor="light1"/>
                                <w:kern w:val="24"/>
                                <w:sz w:val="20"/>
                                <w:szCs w:val="20"/>
                              </w:rPr>
                              <w:t xml:space="preserve">Phase 3 Case </w:t>
                            </w:r>
                            <w:proofErr w:type="spellStart"/>
                            <w:r>
                              <w:rPr>
                                <w:rFonts w:asciiTheme="minorHAnsi" w:hAnsi="Calibri"/>
                                <w:color w:val="FFFFFF" w:themeColor="light1"/>
                                <w:kern w:val="24"/>
                                <w:sz w:val="20"/>
                                <w:szCs w:val="20"/>
                              </w:rPr>
                              <w:t>Mgmt</w:t>
                            </w:r>
                            <w:proofErr w:type="spellEnd"/>
                            <w:r>
                              <w:rPr>
                                <w:rFonts w:asciiTheme="minorHAnsi" w:hAnsi="Calibri"/>
                                <w:color w:val="FFFFFF" w:themeColor="light1"/>
                                <w:kern w:val="24"/>
                                <w:sz w:val="36"/>
                                <w:szCs w:val="36"/>
                              </w:rPr>
                              <w:t xml:space="preserve"> </w:t>
                            </w:r>
                            <w:r>
                              <w:rPr>
                                <w:rFonts w:asciiTheme="minorHAnsi" w:hAnsi="Calibri"/>
                                <w:color w:val="FFFFFF" w:themeColor="light1"/>
                                <w:kern w:val="24"/>
                                <w:sz w:val="20"/>
                                <w:szCs w:val="20"/>
                              </w:rPr>
                              <w:t>Deployment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61D8FCB" id="Arrow: Right 18" o:spid="_x0000_s1031" type="#_x0000_t13" style="position:absolute;margin-left:236.5pt;margin-top:2.05pt;width:233.5pt;height:3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" adj="19842" fillcolor="#00b050" strokecolor="#823b0b [1605]" strokeweight="1pt">
                <v:textbox>
                  <w:txbxContent>
                    <w:p w14:paraId="6EA167BC" w14:textId="77777777">
                      <w:pPr>
                        <w:jc w:val="center"/>
                        <w:rPr>
                          <w:sz w:val="20"/>
                          <w:szCs w:val="20"/>
                        </w:rPr>
                      </w:pPr>
                      <w:r>
                        <w:rPr>
                          <w:rFonts w:asciiTheme="minorHAnsi" w:hAnsi="Calibri"/>
                          <w:color w:val="FFFFFF" w:themeColor="light1"/>
                          <w:kern w:val="24"/>
                          <w:sz w:val="20"/>
                          <w:szCs w:val="20"/>
                        </w:rPr>
                        <w:t xml:space="preserve">Phase 3 Case </w:t>
                      </w:r>
                      <w:proofErr w:type="spellStart"/>
                      <w:r>
                        <w:rPr>
                          <w:rFonts w:asciiTheme="minorHAnsi" w:hAnsi="Calibri"/>
                          <w:color w:val="FFFFFF" w:themeColor="light1"/>
                          <w:kern w:val="24"/>
                          <w:sz w:val="20"/>
                          <w:szCs w:val="20"/>
                        </w:rPr>
                        <w:t>Mgmt</w:t>
                      </w:r>
                      <w:proofErr w:type="spellEnd"/>
                      <w:r>
                        <w:rPr>
                          <w:rFonts w:asciiTheme="minorHAnsi" w:hAnsi="Calibri"/>
                          <w:color w:val="FFFFFF" w:themeColor="light1"/>
                          <w:kern w:val="24"/>
                          <w:sz w:val="36"/>
                          <w:szCs w:val="36"/>
                        </w:rPr>
                        <w:t xml:space="preserve"> </w:t>
                      </w:r>
                      <w:r>
                        <w:rPr>
                          <w:rFonts w:asciiTheme="minorHAnsi" w:hAnsi="Calibri"/>
                          <w:color w:val="FFFFFF" w:themeColor="light1"/>
                          <w:kern w:val="24"/>
                          <w:sz w:val="20"/>
                          <w:szCs w:val="20"/>
                        </w:rPr>
                        <w:t>Deployment</w:t>
                      </w:r>
                    </w:p>
                  </w:txbxContent>
                </v:textbox>
                <w10:wrap anchorx="margin"/>
              </v:shape>
            </w:pict>
          </mc:Fallback>
        </mc:AlternateContent>
      </w:r>
    </w:p>
    <w:p w14:paraId="201E1F3D" w14:textId="77777777">
      <w:pPr>
        <w:rPr>
          <w:rFonts w:cs="Segoe UI"/>
        </w:rPr>
      </w:pPr>
    </w:p>
    <w:p w14:paraId="3EA13D67" w14:textId="77777777">
      <w:pPr>
        <w:rPr>
          <w:rFonts w:cs="Segoe UI"/>
        </w:rPr>
      </w:pPr>
    </w:p>
    <w:p w14:paraId="4ABD74E1" w14:textId="77777777">
      <w:pPr>
        <w:rPr>
          <w:rFonts w:cs="Segoe UI"/>
        </w:rPr>
      </w:pPr>
    </w:p>
    <w:p w14:paraId="6139BB1F" w14:textId="77777777">
      <w:pPr>
        <w:rPr>
          <w:rFonts w:cs="Segoe UI"/>
        </w:rPr>
      </w:pPr>
    </w:p>
    <w:p w14:paraId="7ECC76DD" w14:textId="77777777">
      <w:pPr>
        <w:rPr>
          <w:rFonts w:cs="Segoe UI"/>
        </w:rPr>
      </w:pPr>
    </w:p>
    <w:p w14:paraId="04F8FDFD" w14:textId="77777777">
      <w:pPr>
        <w:rPr>
          <w:rFonts w:cs="Segoe UI"/>
        </w:rPr>
      </w:pPr>
    </w:p>
    <w:p w14:paraId="5F349692" w14:textId="77777777">
      <w:pPr>
        <w:rPr>
          <w:rFonts w:cs="Segoe UI"/>
        </w:rPr>
      </w:pPr>
    </w:p>
    <w:p w14:paraId="7F8139B3" w14:textId="77777777">
      <w:pPr>
        <w:rPr>
          <w:rFonts w:cs="Segoe UI"/>
          <w:b/>
          <w:bCs/>
        </w:rPr>
      </w:pPr>
      <w:bookmarkStart w:id="99" w:name="_Toc44324557"/>
      <w:bookmarkStart w:id="100" w:name="_Toc129962701"/>
      <w:bookmarkStart w:id="101" w:name="_Toc130219847"/>
      <w:bookmarkStart w:id="102" w:name="_Toc130305753"/>
      <w:bookmarkStart w:id="103" w:name="_Toc130321052"/>
      <w:bookmarkStart w:id="104" w:name="_Toc138974003"/>
      <w:bookmarkStart w:id="105" w:name="_Toc138974066"/>
      <w:bookmarkStart w:id="106" w:name="_Toc138974195"/>
      <w:bookmarkStart w:id="107" w:name="_Toc139881163"/>
      <w:r>
        <w:rPr>
          <w:rFonts w:cs="Segoe UI"/>
          <w:b/>
          <w:bCs/>
        </w:rPr>
        <w:lastRenderedPageBreak/>
        <w:t xml:space="preserve">SCOPE ASSUMPTIONS FOR </w:t>
      </w:r>
      <w:r>
        <w:rPr>
          <w:rFonts w:cs="Segoe UI"/>
          <w:b/>
          <w:bCs/>
        </w:rPr>
        <w:t>Security &amp; Compliance</w:t>
      </w:r>
      <w:bookmarkEnd w:id="99"/>
      <w:bookmarkEnd w:id="100"/>
      <w:bookmarkEnd w:id="101"/>
      <w:bookmarkEnd w:id="102"/>
      <w:bookmarkEnd w:id="103"/>
      <w:bookmarkEnd w:id="104"/>
      <w:bookmarkEnd w:id="105"/>
      <w:bookmarkEnd w:id="106"/>
      <w:bookmarkEnd w:id="107"/>
      <w:r>
        <w:rPr>
          <w:rFonts w:cs="Segoe UI"/>
          <w:b/>
          <w:bCs/>
        </w:rPr>
        <w:t> </w:t>
      </w:r>
    </w:p>
    <w:p w14:paraId="1B8F7FFD" w14:textId="77777777">
      <w:pPr>
        <w:spacing w:before="100" w:beforeAutospacing="1" w:after="100" w:afterAutospacing="1" w:line="240" w:lineRule="auto"/>
        <w:textAlignment w:val="baseline"/>
        <w:rPr>
          <w:rFonts w:cs="Segoe UI"/>
          <w:lang w:val="en-IN"/>
        </w:rPr>
      </w:pPr>
      <w:r>
        <w:rPr>
          <w:rFonts w:cs="Segoe UI"/>
          <w:lang w:val="en-IN"/>
        </w:rPr>
        <w:t> </w:t>
      </w:r>
      <w:r>
        <w:rPr>
          <w:rFonts w:cs="Segoe UI"/>
          <w:b/>
          <w:bCs/>
          <w:lang w:val="en-IN"/>
        </w:rPr>
        <w:t>Project Scope</w:t>
      </w:r>
      <w:r>
        <w:rPr>
          <w:rFonts w:cs="Segoe UI"/>
          <w:lang w:val="en-IN"/>
        </w:rPr>
        <w:t>: </w:t>
      </w:r>
    </w:p>
    <w:p w14:paraId="6B2DDF67"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Project Initiation </w:t>
      </w:r>
    </w:p>
    <w:p w14:paraId="59E07218" w14:textId="77777777">
      <w:pPr>
        <w:spacing w:before="100" w:beforeAutospacing="1" w:after="100" w:afterAutospacing="1" w:line="240" w:lineRule="auto"/>
        <w:textAlignment w:val="baseline"/>
        <w:rPr>
          <w:rFonts w:cs="Segoe UI"/>
          <w:lang w:val="en-IN"/>
        </w:rPr>
      </w:pPr>
      <w:r>
        <w:rPr>
          <w:rFonts w:cs="Segoe UI"/>
          <w:lang w:val="en-IN"/>
        </w:rPr>
        <w:t>The project in this phase helps define the objectives and deliverables, establishing the project charter and leading to team building. Following are the key tasks: </w:t>
      </w:r>
    </w:p>
    <w:p w14:paraId="1285F058" w14:textId="77777777">
      <w:pPr>
        <w:numPr>
          <w:ilvl w:val="0"/>
          <w:numId w:val="36"/>
        </w:numPr>
        <w:spacing w:before="100" w:beforeAutospacing="1" w:after="100" w:afterAutospacing="1" w:line="240" w:lineRule="auto"/>
        <w:ind w:left="1080" w:firstLine="0"/>
        <w:textAlignment w:val="baseline"/>
        <w:rPr>
          <w:rFonts w:cs="Segoe UI"/>
          <w:lang w:val="en-IN"/>
        </w:rPr>
      </w:pPr>
      <w:r>
        <w:rPr>
          <w:rFonts w:cs="Segoe UI"/>
          <w:lang w:val="en-IN"/>
        </w:rPr>
        <w:t xml:space="preserve">Review initial content provided by </w:t>
      </w:r>
      <w:sdt>
        <w:sdtPr>
          <w:rPr>
            <w:rFonts w:cs="Segoe UI"/>
          </w:rPr>
          <w:alias w:val="Company"/>
          <w:tag w:val=""/>
          <w:id w:val="1805426165"/>
          <w:placeholder>
            <w:docPart w:val="82C6900470B9472A83DB140066961A7E"/>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w:t>
      </w:r>
    </w:p>
    <w:p w14:paraId="3762097B" w14:textId="77777777">
      <w:pPr>
        <w:numPr>
          <w:ilvl w:val="0"/>
          <w:numId w:val="36"/>
        </w:numPr>
        <w:spacing w:before="100" w:beforeAutospacing="1" w:after="100" w:afterAutospacing="1" w:line="240" w:lineRule="auto"/>
        <w:ind w:left="1080" w:firstLine="0"/>
        <w:textAlignment w:val="baseline"/>
        <w:rPr>
          <w:rFonts w:cs="Segoe UI"/>
          <w:lang w:val="en-IN"/>
        </w:rPr>
      </w:pPr>
      <w:r>
        <w:rPr>
          <w:rFonts w:cs="Segoe UI"/>
          <w:lang w:val="en-IN"/>
        </w:rPr>
        <w:t>Conduct initial discussions with core team </w:t>
      </w:r>
    </w:p>
    <w:p w14:paraId="47127F49" w14:textId="77777777">
      <w:pPr>
        <w:numPr>
          <w:ilvl w:val="0"/>
          <w:numId w:val="36"/>
        </w:numPr>
        <w:spacing w:before="100" w:beforeAutospacing="1" w:after="100" w:afterAutospacing="1" w:line="240" w:lineRule="auto"/>
        <w:ind w:left="1080" w:firstLine="0"/>
        <w:textAlignment w:val="baseline"/>
        <w:rPr>
          <w:rFonts w:cs="Segoe UI"/>
          <w:lang w:val="en-IN"/>
        </w:rPr>
      </w:pPr>
      <w:r>
        <w:rPr>
          <w:rFonts w:cs="Segoe UI"/>
          <w:lang w:val="en-IN"/>
        </w:rPr>
        <w:t>Identify the participants for pilot </w:t>
      </w:r>
    </w:p>
    <w:p w14:paraId="2BA9F7ED" w14:textId="77777777">
      <w:pPr>
        <w:numPr>
          <w:ilvl w:val="0"/>
          <w:numId w:val="36"/>
        </w:numPr>
        <w:spacing w:before="100" w:beforeAutospacing="1" w:after="100" w:afterAutospacing="1" w:line="240" w:lineRule="auto"/>
        <w:ind w:left="1080" w:firstLine="0"/>
        <w:textAlignment w:val="baseline"/>
        <w:rPr>
          <w:rFonts w:cs="Segoe UI"/>
          <w:lang w:val="en-IN"/>
        </w:rPr>
      </w:pPr>
      <w:r>
        <w:rPr>
          <w:rFonts w:cs="Segoe UI"/>
          <w:lang w:val="en-IN"/>
        </w:rPr>
        <w:t>Finalize schedule and timeline for discovery with the participants </w:t>
      </w:r>
    </w:p>
    <w:p w14:paraId="329901DC" w14:textId="77777777">
      <w:pPr>
        <w:numPr>
          <w:ilvl w:val="0"/>
          <w:numId w:val="36"/>
        </w:numPr>
        <w:spacing w:before="100" w:beforeAutospacing="1" w:after="100" w:afterAutospacing="1" w:line="240" w:lineRule="auto"/>
        <w:ind w:left="1080" w:firstLine="0"/>
        <w:textAlignment w:val="baseline"/>
        <w:rPr>
          <w:rFonts w:cs="Segoe UI"/>
          <w:lang w:val="en-IN"/>
        </w:rPr>
      </w:pPr>
      <w:r>
        <w:rPr>
          <w:rFonts w:cs="Segoe UI"/>
          <w:lang w:val="en-IN"/>
        </w:rPr>
        <w:t>Prepare for Project Kick-Off </w:t>
      </w:r>
    </w:p>
    <w:p w14:paraId="32E928B1" w14:textId="77777777">
      <w:pPr>
        <w:numPr>
          <w:ilvl w:val="0"/>
          <w:numId w:val="36"/>
        </w:numPr>
        <w:spacing w:before="100" w:beforeAutospacing="1" w:after="100" w:afterAutospacing="1" w:line="240" w:lineRule="auto"/>
        <w:ind w:left="1080" w:firstLine="0"/>
        <w:textAlignment w:val="baseline"/>
        <w:rPr>
          <w:rFonts w:cs="Segoe UI"/>
          <w:lang w:val="en-IN"/>
        </w:rPr>
      </w:pPr>
      <w:r>
        <w:rPr>
          <w:rFonts w:cs="Segoe UI"/>
          <w:lang w:val="en-IN"/>
        </w:rPr>
        <w:t>Perform Project Kick-off </w:t>
      </w:r>
    </w:p>
    <w:p w14:paraId="35CAEAFD"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Configuration </w:t>
      </w:r>
    </w:p>
    <w:p w14:paraId="44A5B9D6"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24D71CFD" w14:textId="77777777">
      <w:pPr>
        <w:numPr>
          <w:ilvl w:val="0"/>
          <w:numId w:val="37"/>
        </w:numPr>
        <w:spacing w:before="100" w:beforeAutospacing="1" w:after="100" w:afterAutospacing="1" w:line="240" w:lineRule="auto"/>
        <w:ind w:left="1080" w:firstLine="0"/>
        <w:textAlignment w:val="baseline"/>
        <w:rPr>
          <w:rFonts w:cs="Segoe UI"/>
          <w:lang w:val="en-IN"/>
        </w:rPr>
      </w:pPr>
      <w:r>
        <w:rPr>
          <w:rFonts w:cs="Segoe UI"/>
          <w:lang w:val="en-IN"/>
        </w:rPr>
        <w:t>Assist with MAM configuration </w:t>
      </w:r>
    </w:p>
    <w:p w14:paraId="6B7FCC02" w14:textId="77777777">
      <w:pPr>
        <w:numPr>
          <w:ilvl w:val="0"/>
          <w:numId w:val="37"/>
        </w:numPr>
        <w:spacing w:before="100" w:beforeAutospacing="1" w:after="100" w:afterAutospacing="1" w:line="240" w:lineRule="auto"/>
        <w:ind w:left="1080" w:firstLine="0"/>
        <w:textAlignment w:val="baseline"/>
        <w:rPr>
          <w:rFonts w:cs="Segoe UI"/>
          <w:lang w:val="en-IN"/>
        </w:rPr>
      </w:pPr>
      <w:r>
        <w:rPr>
          <w:rFonts w:cs="Segoe UI"/>
          <w:lang w:val="en-IN"/>
        </w:rPr>
        <w:t>Assist with MDM configuration </w:t>
      </w:r>
    </w:p>
    <w:p w14:paraId="20C2481D" w14:textId="77777777">
      <w:pPr>
        <w:numPr>
          <w:ilvl w:val="0"/>
          <w:numId w:val="37"/>
        </w:numPr>
        <w:spacing w:before="100" w:beforeAutospacing="1" w:after="100" w:afterAutospacing="1" w:line="240" w:lineRule="auto"/>
        <w:ind w:left="1080" w:firstLine="0"/>
        <w:textAlignment w:val="baseline"/>
        <w:rPr>
          <w:rFonts w:cs="Segoe UI"/>
          <w:lang w:val="en-IN"/>
        </w:rPr>
      </w:pPr>
      <w:r>
        <w:rPr>
          <w:rFonts w:cs="Segoe UI"/>
          <w:lang w:val="en-IN"/>
        </w:rPr>
        <w:t>Assist with AIP discovery, planning and implementation </w:t>
      </w:r>
    </w:p>
    <w:p w14:paraId="58553CDA"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System Testing &amp; Remediation </w:t>
      </w:r>
    </w:p>
    <w:p w14:paraId="590C5980"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49D26954" w14:textId="77777777">
      <w:pPr>
        <w:numPr>
          <w:ilvl w:val="0"/>
          <w:numId w:val="38"/>
        </w:numPr>
        <w:spacing w:before="100" w:beforeAutospacing="1" w:after="100" w:afterAutospacing="1" w:line="240" w:lineRule="auto"/>
        <w:ind w:left="1080" w:firstLine="0"/>
        <w:textAlignment w:val="baseline"/>
        <w:rPr>
          <w:rFonts w:cs="Segoe UI"/>
          <w:lang w:val="en-IN"/>
        </w:rPr>
      </w:pPr>
      <w:r>
        <w:rPr>
          <w:rFonts w:cs="Segoe UI"/>
          <w:lang w:val="en-IN"/>
        </w:rPr>
        <w:t>System Integrations </w:t>
      </w:r>
    </w:p>
    <w:p w14:paraId="281F8F96" w14:textId="77777777">
      <w:pPr>
        <w:numPr>
          <w:ilvl w:val="0"/>
          <w:numId w:val="38"/>
        </w:numPr>
        <w:spacing w:before="100" w:beforeAutospacing="1" w:after="100" w:afterAutospacing="1" w:line="240" w:lineRule="auto"/>
        <w:ind w:left="1080" w:firstLine="0"/>
        <w:textAlignment w:val="baseline"/>
        <w:rPr>
          <w:rFonts w:cs="Segoe UI"/>
          <w:lang w:val="en-IN"/>
        </w:rPr>
      </w:pPr>
      <w:r>
        <w:rPr>
          <w:rFonts w:cs="Segoe UI"/>
          <w:lang w:val="en-IN"/>
        </w:rPr>
        <w:t>Test Planning </w:t>
      </w:r>
    </w:p>
    <w:p w14:paraId="5DD43FB0"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Pilot Rollout Testing &amp; Remediation </w:t>
      </w:r>
    </w:p>
    <w:p w14:paraId="329C26BE"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2B871EC4" w14:textId="77777777">
      <w:pPr>
        <w:numPr>
          <w:ilvl w:val="0"/>
          <w:numId w:val="39"/>
        </w:numPr>
        <w:spacing w:before="100" w:beforeAutospacing="1" w:after="100" w:afterAutospacing="1" w:line="240" w:lineRule="auto"/>
        <w:ind w:left="1080" w:firstLine="0"/>
        <w:textAlignment w:val="baseline"/>
        <w:rPr>
          <w:rFonts w:cs="Segoe UI"/>
          <w:lang w:val="en-IN"/>
        </w:rPr>
      </w:pPr>
      <w:r>
        <w:rPr>
          <w:rFonts w:cs="Segoe UI"/>
          <w:lang w:val="en-IN"/>
        </w:rPr>
        <w:t>Pilot Rollout Planning </w:t>
      </w:r>
    </w:p>
    <w:p w14:paraId="79B41393" w14:textId="77777777">
      <w:pPr>
        <w:numPr>
          <w:ilvl w:val="0"/>
          <w:numId w:val="39"/>
        </w:numPr>
        <w:spacing w:before="100" w:beforeAutospacing="1" w:after="100" w:afterAutospacing="1" w:line="240" w:lineRule="auto"/>
        <w:ind w:left="1080" w:firstLine="0"/>
        <w:textAlignment w:val="baseline"/>
        <w:rPr>
          <w:rFonts w:cs="Segoe UI"/>
          <w:lang w:val="en-IN"/>
        </w:rPr>
      </w:pPr>
      <w:r>
        <w:rPr>
          <w:rFonts w:cs="Segoe UI"/>
          <w:lang w:val="en-IN"/>
        </w:rPr>
        <w:t>Pilot Roll out  </w:t>
      </w:r>
    </w:p>
    <w:p w14:paraId="0C5FEE75" w14:textId="77777777">
      <w:pPr>
        <w:numPr>
          <w:ilvl w:val="0"/>
          <w:numId w:val="39"/>
        </w:numPr>
        <w:spacing w:before="100" w:beforeAutospacing="1" w:after="100" w:afterAutospacing="1" w:line="240" w:lineRule="auto"/>
        <w:ind w:left="1080" w:firstLine="0"/>
        <w:textAlignment w:val="baseline"/>
        <w:rPr>
          <w:rFonts w:cs="Segoe UI"/>
          <w:lang w:val="en-IN"/>
        </w:rPr>
      </w:pPr>
      <w:r>
        <w:rPr>
          <w:rFonts w:cs="Segoe UI"/>
          <w:lang w:val="en-IN"/>
        </w:rPr>
        <w:t>Remediations </w:t>
      </w:r>
    </w:p>
    <w:p w14:paraId="574BC250"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Production Rollout Preparation &amp; Go Live </w:t>
      </w:r>
    </w:p>
    <w:p w14:paraId="106A5FAA"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5BE4C61C" w14:textId="77777777">
      <w:pPr>
        <w:numPr>
          <w:ilvl w:val="0"/>
          <w:numId w:val="40"/>
        </w:numPr>
        <w:spacing w:before="100" w:beforeAutospacing="1" w:after="100" w:afterAutospacing="1" w:line="240" w:lineRule="auto"/>
        <w:ind w:left="1080" w:firstLine="0"/>
        <w:textAlignment w:val="baseline"/>
        <w:rPr>
          <w:rFonts w:cs="Segoe UI"/>
          <w:lang w:val="en-IN"/>
        </w:rPr>
      </w:pPr>
      <w:r>
        <w:rPr>
          <w:rFonts w:cs="Segoe UI"/>
          <w:lang w:val="en-IN"/>
        </w:rPr>
        <w:t>Production Rollout Planning </w:t>
      </w:r>
    </w:p>
    <w:p w14:paraId="729119B4" w14:textId="77777777">
      <w:pPr>
        <w:numPr>
          <w:ilvl w:val="0"/>
          <w:numId w:val="40"/>
        </w:numPr>
        <w:spacing w:before="100" w:beforeAutospacing="1" w:after="100" w:afterAutospacing="1" w:line="240" w:lineRule="auto"/>
        <w:ind w:left="1080" w:firstLine="0"/>
        <w:textAlignment w:val="baseline"/>
        <w:rPr>
          <w:rFonts w:cs="Segoe UI"/>
          <w:lang w:val="en-IN"/>
        </w:rPr>
      </w:pPr>
      <w:r>
        <w:rPr>
          <w:rFonts w:cs="Segoe UI"/>
          <w:lang w:val="en-IN"/>
        </w:rPr>
        <w:lastRenderedPageBreak/>
        <w:t xml:space="preserve">Production Roll Out to </w:t>
      </w:r>
      <w:r>
        <w:rPr>
          <w:rFonts w:cs="Segoe UI"/>
          <w:lang w:val="en-IN"/>
        </w:rPr>
        <w:t>XXX</w:t>
      </w:r>
      <w:r>
        <w:rPr>
          <w:rFonts w:cs="Segoe UI"/>
          <w:lang w:val="en-IN"/>
        </w:rPr>
        <w:t xml:space="preserve"> users </w:t>
      </w:r>
    </w:p>
    <w:p w14:paraId="4394000F" w14:textId="77777777">
      <w:pPr>
        <w:numPr>
          <w:ilvl w:val="0"/>
          <w:numId w:val="40"/>
        </w:numPr>
        <w:spacing w:before="100" w:beforeAutospacing="1" w:after="100" w:afterAutospacing="1" w:line="240" w:lineRule="auto"/>
        <w:ind w:left="1080" w:firstLine="0"/>
        <w:textAlignment w:val="baseline"/>
        <w:rPr>
          <w:rFonts w:cs="Segoe UI"/>
          <w:lang w:val="en-IN"/>
        </w:rPr>
      </w:pPr>
      <w:r>
        <w:rPr>
          <w:rFonts w:cs="Segoe UI"/>
          <w:lang w:val="en-IN"/>
        </w:rPr>
        <w:t>Go Live Activities </w:t>
      </w:r>
    </w:p>
    <w:p w14:paraId="1FD3080F"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Documentation </w:t>
      </w:r>
    </w:p>
    <w:p w14:paraId="7DE8DB4C" w14:textId="77777777">
      <w:pPr>
        <w:spacing w:before="100" w:beforeAutospacing="1" w:after="100" w:afterAutospacing="1" w:line="240" w:lineRule="auto"/>
        <w:textAlignment w:val="baseline"/>
        <w:rPr>
          <w:rFonts w:cs="Segoe UI"/>
          <w:lang w:val="en-IN"/>
        </w:rPr>
      </w:pPr>
      <w:r>
        <w:rPr>
          <w:rFonts w:cs="Segoe UI"/>
          <w:lang w:val="en-IN"/>
        </w:rPr>
        <w:t>This phase will perform the following activities: </w:t>
      </w:r>
    </w:p>
    <w:p w14:paraId="6931E71F" w14:textId="77777777">
      <w:pPr>
        <w:numPr>
          <w:ilvl w:val="0"/>
          <w:numId w:val="41"/>
        </w:numPr>
        <w:spacing w:before="100" w:beforeAutospacing="1" w:after="100" w:afterAutospacing="1" w:line="240" w:lineRule="auto"/>
        <w:ind w:left="1080" w:firstLine="0"/>
        <w:textAlignment w:val="baseline"/>
        <w:rPr>
          <w:rFonts w:cs="Segoe UI"/>
          <w:lang w:val="en-IN"/>
        </w:rPr>
      </w:pPr>
      <w:r>
        <w:rPr>
          <w:rFonts w:cs="Segoe UI"/>
          <w:lang w:val="en-IN"/>
        </w:rPr>
        <w:t>Final Production and build documentation </w:t>
      </w:r>
    </w:p>
    <w:p w14:paraId="3A7C7B7C"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User Adoption &amp; Change Management </w:t>
      </w:r>
    </w:p>
    <w:p w14:paraId="549A1B1D" w14:textId="77777777">
      <w:pPr>
        <w:spacing w:before="100" w:beforeAutospacing="1" w:after="100" w:afterAutospacing="1" w:line="240" w:lineRule="auto"/>
        <w:textAlignment w:val="baseline"/>
        <w:rPr>
          <w:rFonts w:cs="Segoe UI"/>
          <w:lang w:val="en-IN"/>
        </w:rPr>
      </w:pPr>
      <w:r>
        <w:rPr>
          <w:rFonts w:cs="Segoe UI"/>
          <w:lang w:val="en-IN"/>
        </w:rPr>
        <w:t xml:space="preserve">This phase Netwoven will consult on the following activities and provide guidance to </w:t>
      </w:r>
      <w:sdt>
        <w:sdtPr>
          <w:rPr>
            <w:rFonts w:cs="Segoe UI"/>
          </w:rPr>
          <w:alias w:val="Company"/>
          <w:tag w:val=""/>
          <w:id w:val="-147748059"/>
          <w:placeholder>
            <w:docPart w:val="1B62570A4DC84637B3294D69237B2B88"/>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xml:space="preserve"> on best practices around implementing the changes: </w:t>
      </w:r>
    </w:p>
    <w:p w14:paraId="370F03EC" w14:textId="77777777">
      <w:pPr>
        <w:numPr>
          <w:ilvl w:val="0"/>
          <w:numId w:val="42"/>
        </w:numPr>
        <w:spacing w:before="100" w:beforeAutospacing="1" w:after="100" w:afterAutospacing="1" w:line="240" w:lineRule="auto"/>
        <w:ind w:left="1080" w:firstLine="0"/>
        <w:textAlignment w:val="baseline"/>
        <w:rPr>
          <w:rFonts w:cs="Segoe UI"/>
          <w:lang w:val="en-IN"/>
        </w:rPr>
      </w:pPr>
      <w:r>
        <w:rPr>
          <w:rFonts w:cs="Segoe UI"/>
          <w:lang w:val="en-IN"/>
        </w:rPr>
        <w:t>Case for Change </w:t>
      </w:r>
    </w:p>
    <w:p w14:paraId="56164D26" w14:textId="77777777">
      <w:pPr>
        <w:numPr>
          <w:ilvl w:val="0"/>
          <w:numId w:val="42"/>
        </w:numPr>
        <w:spacing w:before="100" w:beforeAutospacing="1" w:after="100" w:afterAutospacing="1" w:line="240" w:lineRule="auto"/>
        <w:ind w:left="1080" w:firstLine="0"/>
        <w:textAlignment w:val="baseline"/>
        <w:rPr>
          <w:rFonts w:cs="Segoe UI"/>
          <w:lang w:val="en-IN"/>
        </w:rPr>
      </w:pPr>
      <w:r>
        <w:rPr>
          <w:rFonts w:cs="Segoe UI"/>
          <w:lang w:val="en-IN"/>
        </w:rPr>
        <w:t>Stakeholder Management </w:t>
      </w:r>
    </w:p>
    <w:p w14:paraId="309A9188" w14:textId="77777777">
      <w:pPr>
        <w:numPr>
          <w:ilvl w:val="0"/>
          <w:numId w:val="42"/>
        </w:numPr>
        <w:spacing w:before="100" w:beforeAutospacing="1" w:after="100" w:afterAutospacing="1" w:line="240" w:lineRule="auto"/>
        <w:ind w:left="1080" w:firstLine="0"/>
        <w:textAlignment w:val="baseline"/>
        <w:rPr>
          <w:rFonts w:cs="Segoe UI"/>
          <w:lang w:val="en-IN"/>
        </w:rPr>
      </w:pPr>
      <w:r>
        <w:rPr>
          <w:rFonts w:cs="Segoe UI"/>
          <w:lang w:val="en-IN"/>
        </w:rPr>
        <w:t>Communications &amp; Marketing Campaign </w:t>
      </w:r>
    </w:p>
    <w:p w14:paraId="34CDE95F" w14:textId="77777777">
      <w:pPr>
        <w:numPr>
          <w:ilvl w:val="0"/>
          <w:numId w:val="42"/>
        </w:numPr>
        <w:spacing w:before="100" w:beforeAutospacing="1" w:after="100" w:afterAutospacing="1" w:line="240" w:lineRule="auto"/>
        <w:ind w:left="1080" w:firstLine="0"/>
        <w:textAlignment w:val="baseline"/>
        <w:rPr>
          <w:rFonts w:cs="Segoe UI"/>
          <w:lang w:val="en-IN"/>
        </w:rPr>
      </w:pPr>
      <w:r>
        <w:rPr>
          <w:rFonts w:cs="Segoe UI"/>
          <w:lang w:val="en-IN"/>
        </w:rPr>
        <w:t>Training </w:t>
      </w:r>
    </w:p>
    <w:p w14:paraId="5A7EA89E" w14:textId="77777777">
      <w:pPr>
        <w:numPr>
          <w:ilvl w:val="0"/>
          <w:numId w:val="42"/>
        </w:numPr>
        <w:spacing w:before="100" w:beforeAutospacing="1" w:after="100" w:afterAutospacing="1" w:line="240" w:lineRule="auto"/>
        <w:ind w:left="1080" w:firstLine="0"/>
        <w:textAlignment w:val="baseline"/>
        <w:rPr>
          <w:rFonts w:cs="Segoe UI"/>
          <w:lang w:val="en-IN"/>
        </w:rPr>
      </w:pPr>
      <w:r>
        <w:rPr>
          <w:rFonts w:cs="Segoe UI"/>
          <w:lang w:val="en-IN"/>
        </w:rPr>
        <w:t>Sustainment </w:t>
      </w:r>
    </w:p>
    <w:p w14:paraId="48179DB3"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Out Of Scope </w:t>
      </w:r>
    </w:p>
    <w:p w14:paraId="4D09AFDF"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Any full evaluation or POC with third party tools other than Microsoft 365 Cloud Platform solutions </w:t>
      </w:r>
    </w:p>
    <w:p w14:paraId="07ACE1AC"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eDiscovery, Search functionality and technical assessment </w:t>
      </w:r>
    </w:p>
    <w:p w14:paraId="0E5A26EE"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Search Taxonomy </w:t>
      </w:r>
    </w:p>
    <w:p w14:paraId="339428B7"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Implementation of security policies </w:t>
      </w:r>
    </w:p>
    <w:p w14:paraId="55EACD6B"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Tenant Configuration </w:t>
      </w:r>
    </w:p>
    <w:p w14:paraId="2BD77304"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 xml:space="preserve">Repositories outside of SharePoint, OneDrive </w:t>
      </w:r>
      <w:proofErr w:type="gramStart"/>
      <w:r>
        <w:rPr>
          <w:rFonts w:cs="Segoe UI"/>
          <w:lang w:val="en-IN"/>
        </w:rPr>
        <w:t>For</w:t>
      </w:r>
      <w:proofErr w:type="gramEnd"/>
      <w:r>
        <w:rPr>
          <w:rFonts w:cs="Segoe UI"/>
          <w:lang w:val="en-IN"/>
        </w:rPr>
        <w:t xml:space="preserve"> Business, and </w:t>
      </w:r>
      <w:r>
        <w:rPr>
          <w:rFonts w:cs="Segoe UI"/>
          <w:lang w:val="en-IN"/>
        </w:rPr>
        <w:t>M</w:t>
      </w:r>
      <w:r>
        <w:rPr>
          <w:rFonts w:cs="Segoe UI"/>
          <w:lang w:val="en-IN"/>
        </w:rPr>
        <w:t>365 Groups </w:t>
      </w:r>
    </w:p>
    <w:p w14:paraId="03641E93"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Detailed assessment of any 3rd party product (including Okta and MobileIron)  </w:t>
      </w:r>
    </w:p>
    <w:p w14:paraId="32F590C5"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 xml:space="preserve">Classification and </w:t>
      </w:r>
      <w:proofErr w:type="spellStart"/>
      <w:r>
        <w:rPr>
          <w:rFonts w:cs="Segoe UI"/>
          <w:lang w:val="en-IN"/>
        </w:rPr>
        <w:t>Labeling</w:t>
      </w:r>
      <w:proofErr w:type="spellEnd"/>
      <w:r>
        <w:rPr>
          <w:rFonts w:cs="Segoe UI"/>
          <w:lang w:val="en-IN"/>
        </w:rPr>
        <w:t xml:space="preserve"> for email communication outside Azure Information Protection </w:t>
      </w:r>
    </w:p>
    <w:p w14:paraId="11BFA538" w14:textId="77777777">
      <w:pPr>
        <w:numPr>
          <w:ilvl w:val="0"/>
          <w:numId w:val="43"/>
        </w:numPr>
        <w:spacing w:before="100" w:beforeAutospacing="1" w:after="100" w:afterAutospacing="1" w:line="240" w:lineRule="auto"/>
        <w:ind w:left="1080" w:firstLine="0"/>
        <w:textAlignment w:val="baseline"/>
        <w:rPr>
          <w:rFonts w:cs="Segoe UI"/>
          <w:lang w:val="en-IN"/>
        </w:rPr>
      </w:pPr>
      <w:sdt>
        <w:sdtPr>
          <w:rPr>
            <w:rFonts w:cs="Segoe UI"/>
          </w:rPr>
          <w:alias w:val="Company"/>
          <w:tag w:val=""/>
          <w:id w:val="820002776"/>
          <w:placeholder>
            <w:docPart w:val="8E3E8B93730045EE845B6048DFFC3DC8"/>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xml:space="preserve"> will be responsible for the prioritization decisions and overall team direction; making final decisions about scope, approach, risk mitigation, and issue resolution. </w:t>
      </w:r>
    </w:p>
    <w:p w14:paraId="00320C0C"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 xml:space="preserve">All </w:t>
      </w:r>
      <w:sdt>
        <w:sdtPr>
          <w:rPr>
            <w:rFonts w:cs="Segoe UI"/>
          </w:rPr>
          <w:alias w:val="Company"/>
          <w:tag w:val=""/>
          <w:id w:val="1500231211"/>
          <w:placeholder>
            <w:docPart w:val="D7767035A56741F9958B648905B74BC5"/>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xml:space="preserve"> </w:t>
      </w:r>
      <w:r>
        <w:rPr>
          <w:rFonts w:cs="Segoe UI"/>
          <w:lang w:val="en-IN"/>
        </w:rPr>
        <w:t>sponsors, stakeholders and technical resources required for this effort will be accessible in a reasonable amount of time. </w:t>
      </w:r>
    </w:p>
    <w:p w14:paraId="1B04CC67"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 xml:space="preserve">The engagement does not entitle </w:t>
      </w:r>
      <w:sdt>
        <w:sdtPr>
          <w:rPr>
            <w:rFonts w:cs="Segoe UI"/>
          </w:rPr>
          <w:alias w:val="Company"/>
          <w:tag w:val=""/>
          <w:id w:val="-899364180"/>
          <w:placeholder>
            <w:docPart w:val="D3CC3D9422224CF8854FCB6895973F9D"/>
          </w:placeholder>
          <w:dataBinding w:prefixMappings="xmlns:ns0='http://schemas.openxmlformats.org/officeDocument/2006/extended-properties' " w:xpath="/ns0:Properties[1]/ns0:Company[1]" w:storeItemID="{6668398D-A668-4E3E-A5EB-62B293D839F1}"/>
          <w:text/>
        </w:sdtPr>
        <w:sdtContent>
          <w:r>
            <w:rPr>
              <w:rFonts w:cs="Segoe UI"/>
            </w:rPr>
            <w:t>&lt;&lt;Client&gt;&gt;</w:t>
          </w:r>
        </w:sdtContent>
      </w:sdt>
      <w:r>
        <w:rPr>
          <w:rFonts w:cs="Segoe UI"/>
          <w:lang w:val="en-IN"/>
        </w:rPr>
        <w:t xml:space="preserve"> </w:t>
      </w:r>
      <w:r>
        <w:rPr>
          <w:rFonts w:cs="Segoe UI"/>
          <w:lang w:val="en-IN"/>
        </w:rPr>
        <w:t xml:space="preserve">to perform any configuration or troubleshooting of their existing </w:t>
      </w:r>
      <w:r>
        <w:rPr>
          <w:rFonts w:cs="Segoe UI"/>
          <w:lang w:val="en-IN"/>
        </w:rPr>
        <w:t>M</w:t>
      </w:r>
      <w:r>
        <w:rPr>
          <w:rFonts w:cs="Segoe UI"/>
          <w:lang w:val="en-IN"/>
        </w:rPr>
        <w:t>365 deployment and other cloud workloads other than what has been scoped above.  </w:t>
      </w:r>
    </w:p>
    <w:p w14:paraId="22224D0F"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All security features are governed by Microsoft Software Boundaries for Enterprise Mobility Suite (EMS) or to an extent of Microsoft 365 E5 feature scope. </w:t>
      </w:r>
    </w:p>
    <w:p w14:paraId="18F2FECF" w14:textId="77777777">
      <w:pPr>
        <w:numPr>
          <w:ilvl w:val="0"/>
          <w:numId w:val="43"/>
        </w:numPr>
        <w:spacing w:before="100" w:beforeAutospacing="1" w:after="100" w:afterAutospacing="1" w:line="240" w:lineRule="auto"/>
        <w:ind w:left="1080" w:firstLine="0"/>
        <w:textAlignment w:val="baseline"/>
        <w:rPr>
          <w:rFonts w:cs="Segoe UI"/>
          <w:lang w:val="en-IN"/>
        </w:rPr>
      </w:pPr>
      <w:r>
        <w:rPr>
          <w:rFonts w:cs="Segoe UI"/>
          <w:lang w:val="en-IN"/>
        </w:rPr>
        <w:t xml:space="preserve">All solutions provided or will be provided are assumptions made from available information with Netwoven and in accordance </w:t>
      </w:r>
      <w:proofErr w:type="gramStart"/>
      <w:r>
        <w:rPr>
          <w:rFonts w:cs="Segoe UI"/>
          <w:lang w:val="en-IN"/>
        </w:rPr>
        <w:t>to</w:t>
      </w:r>
      <w:proofErr w:type="gramEnd"/>
      <w:r>
        <w:rPr>
          <w:rFonts w:cs="Segoe UI"/>
          <w:lang w:val="en-IN"/>
        </w:rPr>
        <w:t xml:space="preserve"> Microsoft published best practices </w:t>
      </w:r>
    </w:p>
    <w:p w14:paraId="3D26142E"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lastRenderedPageBreak/>
        <w:t>All Security Technology stack has interdependency on each other. In event of a decision taken by Ross Stores not to implement a specific feature, there can be direct or indirect effect on dependency feature sets/capabilities and desired result may not be achieved. </w:t>
      </w:r>
    </w:p>
    <w:p w14:paraId="78E0FF66"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t>Netwoven will not be responsible for configuration or implementation of any 3rd party solutions. If any exists, the compatibility issues solely lie on Ross Stores or the 3rd party product owner.  </w:t>
      </w:r>
    </w:p>
    <w:p w14:paraId="6AB2F253" w14:textId="77777777">
      <w:pPr>
        <w:numPr>
          <w:ilvl w:val="0"/>
          <w:numId w:val="44"/>
        </w:numPr>
        <w:spacing w:before="100" w:beforeAutospacing="1" w:after="100" w:afterAutospacing="1" w:line="240" w:lineRule="auto"/>
        <w:ind w:left="1080" w:firstLine="0"/>
        <w:textAlignment w:val="baseline"/>
        <w:rPr>
          <w:rFonts w:cs="Segoe UI"/>
          <w:lang w:val="en-IN"/>
        </w:rPr>
      </w:pPr>
      <w:r>
        <w:rPr>
          <w:rFonts w:cs="Segoe UI"/>
          <w:lang w:val="en-IN"/>
        </w:rPr>
        <w:t>Since the project involves Security configuration of the Cypress Tenant, some activity may affect the organization globally. Every effort will be made to define/project the impact of such configuration changes. However, if there is any user impact, the responsibility will rely on both Netwoven and Ross Stores team, to jointly working for this implementation. </w:t>
      </w:r>
    </w:p>
    <w:p w14:paraId="6E07472C" w14:textId="77777777">
      <w:pPr>
        <w:spacing w:before="100" w:beforeAutospacing="1" w:after="100" w:afterAutospacing="1" w:line="240" w:lineRule="auto"/>
        <w:ind w:left="570" w:hanging="570"/>
        <w:textAlignment w:val="baseline"/>
        <w:rPr>
          <w:rFonts w:cs="Segoe UI"/>
          <w:b/>
          <w:bCs/>
          <w:lang w:val="en-IN"/>
        </w:rPr>
      </w:pPr>
      <w:r>
        <w:rPr>
          <w:rFonts w:cs="Segoe UI"/>
          <w:b/>
          <w:bCs/>
          <w:lang w:val="en-IN"/>
        </w:rPr>
        <w:t>Deliverables </w:t>
      </w:r>
    </w:p>
    <w:p w14:paraId="284247D7" w14:textId="77777777">
      <w:pPr>
        <w:spacing w:before="100" w:beforeAutospacing="1" w:after="100" w:afterAutospacing="1" w:line="240" w:lineRule="auto"/>
        <w:textAlignment w:val="baseline"/>
        <w:rPr>
          <w:rFonts w:cs="Segoe UI"/>
          <w:lang w:val="en-IN"/>
        </w:rPr>
      </w:pPr>
      <w:r>
        <w:rPr>
          <w:rFonts w:cs="Segoe UI"/>
          <w:lang w:val="en-IN"/>
        </w:rPr>
        <w:t>The following deliverables will be provided as part of the current SOW: </w:t>
      </w:r>
    </w:p>
    <w:p w14:paraId="11CAC977" w14:textId="77777777">
      <w:pPr>
        <w:numPr>
          <w:ilvl w:val="0"/>
          <w:numId w:val="45"/>
        </w:numPr>
        <w:spacing w:before="100" w:beforeAutospacing="1" w:after="100" w:afterAutospacing="1" w:line="240" w:lineRule="auto"/>
        <w:ind w:left="1080" w:firstLine="0"/>
        <w:textAlignment w:val="baseline"/>
        <w:rPr>
          <w:rFonts w:cs="Segoe UI"/>
          <w:lang w:val="en-IN"/>
        </w:rPr>
      </w:pPr>
      <w:r>
        <w:rPr>
          <w:rFonts w:cs="Segoe UI"/>
          <w:lang w:val="en-IN"/>
        </w:rPr>
        <w:t>Technical Design </w:t>
      </w:r>
    </w:p>
    <w:p w14:paraId="2B9FA336" w14:textId="77777777">
      <w:pPr>
        <w:numPr>
          <w:ilvl w:val="0"/>
          <w:numId w:val="45"/>
        </w:numPr>
        <w:spacing w:before="100" w:beforeAutospacing="1" w:after="100" w:afterAutospacing="1" w:line="240" w:lineRule="auto"/>
        <w:ind w:left="1080" w:firstLine="0"/>
        <w:textAlignment w:val="baseline"/>
        <w:rPr>
          <w:rFonts w:cs="Segoe UI"/>
          <w:lang w:val="en-IN"/>
        </w:rPr>
      </w:pPr>
      <w:r>
        <w:rPr>
          <w:rFonts w:cs="Segoe UI"/>
          <w:lang w:val="en-IN"/>
        </w:rPr>
        <w:t>Test Planning Document </w:t>
      </w:r>
    </w:p>
    <w:p w14:paraId="26452550" w14:textId="77777777">
      <w:pPr>
        <w:numPr>
          <w:ilvl w:val="0"/>
          <w:numId w:val="45"/>
        </w:numPr>
        <w:spacing w:before="100" w:beforeAutospacing="1" w:after="100" w:afterAutospacing="1" w:line="240" w:lineRule="auto"/>
        <w:ind w:left="1080" w:firstLine="0"/>
        <w:textAlignment w:val="baseline"/>
        <w:rPr>
          <w:rFonts w:cs="Segoe UI"/>
          <w:lang w:val="en-IN"/>
        </w:rPr>
      </w:pPr>
      <w:r>
        <w:rPr>
          <w:rFonts w:cs="Segoe UI"/>
          <w:lang w:val="en-IN"/>
        </w:rPr>
        <w:t>Production Rollout Plan </w:t>
      </w:r>
    </w:p>
    <w:p w14:paraId="45B5279B" w14:textId="77777777">
      <w:pPr>
        <w:numPr>
          <w:ilvl w:val="0"/>
          <w:numId w:val="45"/>
        </w:numPr>
        <w:spacing w:before="100" w:beforeAutospacing="1" w:after="100" w:afterAutospacing="1" w:line="240" w:lineRule="auto"/>
        <w:ind w:left="1080" w:firstLine="0"/>
        <w:textAlignment w:val="baseline"/>
        <w:rPr>
          <w:rFonts w:cs="Segoe UI"/>
          <w:lang w:val="en-IN"/>
        </w:rPr>
      </w:pPr>
      <w:r>
        <w:rPr>
          <w:rFonts w:cs="Segoe UI"/>
          <w:lang w:val="en-IN"/>
        </w:rPr>
        <w:t>Final Build documentation </w:t>
      </w:r>
    </w:p>
    <w:p w14:paraId="51BD5254" w14:textId="77777777">
      <w:pPr>
        <w:ind w:firstLine="720"/>
        <w:rPr>
          <w:rFonts w:cs="Segoe UI"/>
          <w:lang w:val="en-IN"/>
        </w:rPr>
      </w:pPr>
    </w:p>
    <w:sectPr>
      <w:headerReference w:type="default" r:id="rId34"/>
      <w:footerReference w:type="default" r:id="rId35"/>
      <w:pgSz w:w="12240" w:h="15840"/>
      <w:pgMar w:top="1440" w:right="1440" w:bottom="1440" w:left="144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227D" w14:textId="77777777">
      <w:pPr>
        <w:spacing w:after="0" w:line="240" w:lineRule="auto"/>
      </w:pPr>
      <w:r>
        <w:separator/>
      </w:r>
    </w:p>
  </w:endnote>
  <w:endnote w:type="continuationSeparator" w:id="0">
    <w:p w14:paraId="4A0A4F77" w14:textId="77777777">
      <w:pPr>
        <w:spacing w:after="0" w:line="240" w:lineRule="auto"/>
      </w:pPr>
      <w:r>
        <w:continuationSeparator/>
      </w:r>
    </w:p>
  </w:endnote>
  <w:endnote w:type="continuationNotice" w:id="1">
    <w:p w14:paraId="34CD84D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D9CF" w14:textId="77777777">
    <w:pPr>
      <w:pStyle w:val="Footer"/>
      <w:pBdr>
        <w:top w:val="single" w:sz="24" w:space="1" w:color="145CA4"/>
      </w:pBdr>
      <w:rPr>
        <w:rFonts w:cs="Segoe UI"/>
        <w:sz w:val="20"/>
      </w:rPr>
    </w:pPr>
    <w:sdt>
      <w:sdtPr>
        <w:rPr>
          <w:rFonts w:cs="Segoe UI"/>
          <w:sz w:val="20"/>
        </w:rPr>
        <w:alias w:val="Company"/>
        <w:tag w:val=""/>
        <w:id w:val="-1529864788"/>
        <w:placeholder>
          <w:docPart w:val="83EEA2C14B214A8985ED771665538EEE"/>
        </w:placeholder>
        <w:dataBinding w:prefixMappings="xmlns:ns0='http://schemas.openxmlformats.org/officeDocument/2006/extended-properties' " w:xpath="/ns0:Properties[1]/ns0:Company[1]" w:storeItemID="{6668398D-A668-4E3E-A5EB-62B293D839F1}"/>
        <w:text/>
      </w:sdtPr>
      <w:sdtContent>
        <w:r>
          <w:rPr>
            <w:rFonts w:cs="Segoe UI"/>
            <w:sz w:val="20"/>
          </w:rPr>
          <w:t>&lt;&lt;Client&gt;&gt;</w:t>
        </w:r>
      </w:sdtContent>
    </w:sdt>
    <w:r>
      <w:rPr>
        <w:rFonts w:cs="Segoe UI"/>
        <w:sz w:val="20"/>
      </w:rPr>
      <w:ptab w:relativeTo="margin" w:alignment="center" w:leader="none"/>
    </w:r>
    <w:r>
      <w:rPr>
        <w:rFonts w:cs="Segoe UI"/>
        <w:sz w:val="20"/>
      </w:rPr>
      <w:fldChar w:fldCharType="begin"/>
    </w:r>
    <w:r>
      <w:rPr>
        <w:rFonts w:cs="Segoe UI"/>
        <w:sz w:val="20"/>
      </w:rPr>
      <w:instrText xml:space="preserve"> PAGE   \* MERGEFORMAT </w:instrText>
    </w:r>
    <w:r>
      <w:rPr>
        <w:rFonts w:cs="Segoe UI"/>
        <w:sz w:val="20"/>
      </w:rPr>
      <w:fldChar w:fldCharType="separate"/>
    </w:r>
    <w:r>
      <w:rPr>
        <w:rFonts w:cs="Segoe UI"/>
        <w:noProof/>
        <w:sz w:val="20"/>
      </w:rPr>
      <w:t>36</w:t>
    </w:r>
    <w:r>
      <w:rPr>
        <w:rFonts w:cs="Segoe UI"/>
        <w:noProof/>
        <w:sz w:val="20"/>
      </w:rPr>
      <w:fldChar w:fldCharType="end"/>
    </w:r>
    <w:r>
      <w:rPr>
        <w:rFonts w:cs="Segoe UI"/>
        <w:sz w:val="20"/>
      </w:rPr>
      <w:ptab w:relativeTo="margin" w:alignment="right" w:leader="none"/>
    </w:r>
    <w:sdt>
      <w:sdtPr>
        <w:rPr>
          <w:rFonts w:cs="Segoe UI"/>
          <w:sz w:val="20"/>
        </w:rPr>
        <w:alias w:val="Publish Date"/>
        <w:tag w:val=""/>
        <w:id w:val="-1430956138"/>
        <w:placeholder>
          <w:docPart w:val="2BEAAC69159D4E34B0072DAC48ACD924"/>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Pr>
            <w:rFonts w:cs="Segoe UI"/>
            <w:sz w:val="20"/>
          </w:rPr>
          <w:t>MM/DD/YYYY</w:t>
        </w:r>
      </w:sdtContent>
    </w:sdt>
  </w:p>
  <w:p w14:paraId="1107C234" w14:textId="77777777">
    <w:pPr>
      <w:pStyle w:val="Footer"/>
      <w:pBdr>
        <w:top w:val="single" w:sz="24" w:space="1" w:color="145CA4"/>
      </w:pBdr>
      <w:rPr>
        <w:rFonts w:cs="Segoe UI"/>
        <w:b/>
        <w:bCs/>
        <w:color w:val="0070C0"/>
        <w:sz w:val="20"/>
      </w:rPr>
    </w:pPr>
    <w:r>
      <w:rPr>
        <w:rFonts w:cs="Segoe UI"/>
        <w:b/>
        <w:bCs/>
        <w:color w:val="0070C0"/>
        <w:sz w:val="20"/>
      </w:rPr>
      <w:t>Netwoven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1AD35" w14:textId="77777777">
      <w:pPr>
        <w:spacing w:after="0" w:line="240" w:lineRule="auto"/>
      </w:pPr>
      <w:r>
        <w:separator/>
      </w:r>
    </w:p>
  </w:footnote>
  <w:footnote w:type="continuationSeparator" w:id="0">
    <w:p w14:paraId="2FE4DC23" w14:textId="77777777">
      <w:pPr>
        <w:spacing w:after="0" w:line="240" w:lineRule="auto"/>
      </w:pPr>
      <w:r>
        <w:continuationSeparator/>
      </w:r>
    </w:p>
  </w:footnote>
  <w:footnote w:type="continuationNotice" w:id="1">
    <w:p w14:paraId="53A1216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C7D9" w14:textId="77777777">
    <w:pPr>
      <w:pStyle w:val="Header"/>
      <w:pBdr>
        <w:bottom w:val="single" w:sz="24" w:space="1" w:color="145CA4"/>
      </w:pBdr>
    </w:pPr>
    <w:sdt>
      <w:sdtPr>
        <w:rPr>
          <w:rFonts w:cs="Segoe UI"/>
          <w:sz w:val="20"/>
        </w:rPr>
        <w:alias w:val="Title"/>
        <w:tag w:val=""/>
        <w:id w:val="903882671"/>
        <w:placeholder>
          <w:docPart w:val="A8573A4CD97E4ED2B214801701F9F47C"/>
        </w:placeholder>
        <w:dataBinding w:prefixMappings="xmlns:ns0='http://purl.org/dc/elements/1.1/' xmlns:ns1='http://schemas.openxmlformats.org/package/2006/metadata/core-properties' " w:xpath="/ns1:coreProperties[1]/ns0:title[1]" w:storeItemID="{6C3C8BC8-F283-45AE-878A-BAB7291924A1}"/>
        <w:text/>
      </w:sdtPr>
      <w:sdtContent>
        <w:r>
          <w:rPr>
            <w:rFonts w:cs="Segoe UI"/>
            <w:sz w:val="20"/>
          </w:rPr>
          <w:t>&lt;&lt;Project Name&gt;&gt;</w:t>
        </w:r>
      </w:sdtContent>
    </w:sdt>
    <w:r>
      <w:rPr>
        <w:rFonts w:cs="Segoe UI"/>
        <w:sz w:val="20"/>
      </w:rPr>
      <w:t xml:space="preserve">                                                                                                                   </w:t>
    </w:r>
    <w:r>
      <w:rPr>
        <w:rFonts w:cs="Segoe UI"/>
        <w:noProof/>
        <w:color w:val="595959" w:themeColor="text1" w:themeTint="A6"/>
      </w:rPr>
      <w:drawing>
        <wp:inline distT="0" distB="0" distL="0" distR="0" wp14:anchorId="0DFEC1EB" wp14:editId="0105D9B5">
          <wp:extent cx="800324" cy="115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035" cy="122463"/>
                  </a:xfrm>
                  <a:prstGeom prst="rect">
                    <a:avLst/>
                  </a:prstGeom>
                  <a:noFill/>
                  <a:ln>
                    <a:noFill/>
                  </a:ln>
                </pic:spPr>
              </pic:pic>
            </a:graphicData>
          </a:graphic>
        </wp:inline>
      </w:drawing>
    </w:r>
    <w:r>
      <w:rPr>
        <w:rFonts w:cs="Segoe UI"/>
        <w:sz w:val="20"/>
      </w:rPr>
      <w:t xml:space="preserve">                                                                                                                </w:t>
    </w:r>
    <w:r>
      <w:rPr>
        <w:rFonts w:cs="Segoe UI"/>
        <w:noProof/>
        <w:color w:val="595959" w:themeColor="text1" w:themeTint="A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16C448"/>
    <w:lvl w:ilvl="0">
      <w:start w:val="1"/>
      <w:numFmt w:val="bullet"/>
      <w:pStyle w:val="ListBullet"/>
      <w:lvlText w:val=""/>
      <w:lvlJc w:val="left"/>
      <w:pPr>
        <w:ind w:left="720" w:hanging="360"/>
      </w:pPr>
      <w:rPr>
        <w:rFonts w:ascii="Symbol" w:hAnsi="Symbol" w:hint="default"/>
        <w:b w:val="0"/>
        <w:i w:val="0"/>
      </w:rPr>
    </w:lvl>
  </w:abstractNum>
  <w:abstractNum w:abstractNumId="1" w15:restartNumberingAfterBreak="0">
    <w:nsid w:val="062200F7"/>
    <w:multiLevelType w:val="multilevel"/>
    <w:tmpl w:val="D63A0506"/>
    <w:lvl w:ilvl="0">
      <w:start w:val="1"/>
      <w:numFmt w:val="decimal"/>
      <w:pStyle w:val="Heading1"/>
      <w:lvlText w:val="%1."/>
      <w:lvlJc w:val="left"/>
      <w:pPr>
        <w:ind w:left="720" w:hanging="360"/>
      </w:pPr>
      <w:rPr>
        <w:rFonts w:asciiTheme="minorHAnsi" w:hAnsiTheme="minorHAnsi" w:hint="default"/>
        <w:b/>
        <w:color w:val="000080"/>
        <w:sz w:val="36"/>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0C252697"/>
    <w:multiLevelType w:val="multilevel"/>
    <w:tmpl w:val="4BD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F505F"/>
    <w:multiLevelType w:val="multilevel"/>
    <w:tmpl w:val="250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00B73"/>
    <w:multiLevelType w:val="multilevel"/>
    <w:tmpl w:val="D610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050D1"/>
    <w:multiLevelType w:val="multilevel"/>
    <w:tmpl w:val="6F5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D1C43"/>
    <w:multiLevelType w:val="multilevel"/>
    <w:tmpl w:val="B72A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50D8D"/>
    <w:multiLevelType w:val="multilevel"/>
    <w:tmpl w:val="4C060574"/>
    <w:lvl w:ilvl="0">
      <w:start w:val="1"/>
      <w:numFmt w:val="decimal"/>
      <w:pStyle w:val="2-LevelLegal1"/>
      <w:lvlText w:val="%1."/>
      <w:lvlJc w:val="left"/>
      <w:pPr>
        <w:tabs>
          <w:tab w:val="num" w:pos="360"/>
        </w:tabs>
        <w:ind w:left="0" w:firstLine="0"/>
      </w:pPr>
      <w:rPr>
        <w:rFonts w:ascii="Times New Roman" w:hAnsi="Times New Roman" w:cs="Times New Roman" w:hint="default"/>
        <w:b/>
        <w:i w:val="0"/>
        <w:color w:val="000000"/>
        <w:sz w:val="20"/>
        <w:u w:val="none"/>
      </w:rPr>
    </w:lvl>
    <w:lvl w:ilvl="1">
      <w:start w:val="1"/>
      <w:numFmt w:val="decimal"/>
      <w:pStyle w:val="2-LevelLegal2"/>
      <w:isLgl/>
      <w:lvlText w:val="%1.%2"/>
      <w:lvlJc w:val="left"/>
      <w:pPr>
        <w:tabs>
          <w:tab w:val="num" w:pos="720"/>
        </w:tabs>
        <w:ind w:left="0" w:firstLine="0"/>
      </w:pPr>
      <w:rPr>
        <w:rFonts w:ascii="Times New Roman" w:hAnsi="Times New Roman" w:cs="Times New Roman" w:hint="default"/>
        <w:b/>
        <w:i w:val="0"/>
        <w:color w:val="000000"/>
        <w:sz w:val="20"/>
        <w:u w:val="none"/>
      </w:rPr>
    </w:lvl>
    <w:lvl w:ilvl="2">
      <w:start w:val="1"/>
      <w:numFmt w:val="lowerLetter"/>
      <w:pStyle w:val="2-LevelLegal3"/>
      <w:lvlText w:val="(%3)"/>
      <w:lvlJc w:val="left"/>
      <w:pPr>
        <w:tabs>
          <w:tab w:val="num" w:pos="2707"/>
        </w:tabs>
        <w:ind w:left="0" w:firstLine="2160"/>
      </w:pPr>
      <w:rPr>
        <w:rFonts w:hint="default"/>
        <w:color w:val="000000"/>
      </w:rPr>
    </w:lvl>
    <w:lvl w:ilvl="3">
      <w:start w:val="1"/>
      <w:numFmt w:val="lowerRoman"/>
      <w:pStyle w:val="2-LevelLegal4"/>
      <w:lvlText w:val="(%4)"/>
      <w:lvlJc w:val="right"/>
      <w:pPr>
        <w:tabs>
          <w:tab w:val="num" w:pos="3485"/>
        </w:tabs>
        <w:ind w:left="720" w:firstLine="2520"/>
      </w:pPr>
      <w:rPr>
        <w:rFonts w:hint="default"/>
        <w:color w:val="000000"/>
      </w:rPr>
    </w:lvl>
    <w:lvl w:ilvl="4">
      <w:start w:val="1"/>
      <w:numFmt w:val="decimal"/>
      <w:pStyle w:val="2-LevelLegal5"/>
      <w:lvlText w:val="(%5)"/>
      <w:lvlJc w:val="left"/>
      <w:pPr>
        <w:tabs>
          <w:tab w:val="num" w:pos="4147"/>
        </w:tabs>
        <w:ind w:left="720" w:firstLine="2808"/>
      </w:pPr>
      <w:rPr>
        <w:rFonts w:hint="default"/>
        <w:color w:val="000000"/>
      </w:rPr>
    </w:lvl>
    <w:lvl w:ilvl="5">
      <w:start w:val="1"/>
      <w:numFmt w:val="upperLetter"/>
      <w:pStyle w:val="2-LevelLegal6"/>
      <w:lvlText w:val="(%6)"/>
      <w:lvlJc w:val="left"/>
      <w:pPr>
        <w:tabs>
          <w:tab w:val="num" w:pos="4723"/>
        </w:tabs>
        <w:ind w:left="1440" w:firstLine="2707"/>
      </w:pPr>
      <w:rPr>
        <w:rFonts w:hint="default"/>
        <w:color w:val="000000"/>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212479B"/>
    <w:multiLevelType w:val="hybridMultilevel"/>
    <w:tmpl w:val="0A1C1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12334"/>
    <w:multiLevelType w:val="multilevel"/>
    <w:tmpl w:val="717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83558"/>
    <w:multiLevelType w:val="multilevel"/>
    <w:tmpl w:val="4E8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962FE"/>
    <w:multiLevelType w:val="multilevel"/>
    <w:tmpl w:val="039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2610C"/>
    <w:multiLevelType w:val="hybridMultilevel"/>
    <w:tmpl w:val="B8308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85237"/>
    <w:multiLevelType w:val="multilevel"/>
    <w:tmpl w:val="B1F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D23E9"/>
    <w:multiLevelType w:val="hybridMultilevel"/>
    <w:tmpl w:val="D70C9346"/>
    <w:lvl w:ilvl="0" w:tplc="A2A067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633831"/>
    <w:multiLevelType w:val="hybridMultilevel"/>
    <w:tmpl w:val="BC64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F3F92"/>
    <w:multiLevelType w:val="hybridMultilevel"/>
    <w:tmpl w:val="2CD8A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F50977"/>
    <w:multiLevelType w:val="multilevel"/>
    <w:tmpl w:val="AA8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04E78"/>
    <w:multiLevelType w:val="hybridMultilevel"/>
    <w:tmpl w:val="33A48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DD0304"/>
    <w:multiLevelType w:val="hybridMultilevel"/>
    <w:tmpl w:val="B1686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2226C"/>
    <w:multiLevelType w:val="hybridMultilevel"/>
    <w:tmpl w:val="610C7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071FE1"/>
    <w:multiLevelType w:val="multilevel"/>
    <w:tmpl w:val="3F8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31B8F"/>
    <w:multiLevelType w:val="hybridMultilevel"/>
    <w:tmpl w:val="C3341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884E1D"/>
    <w:multiLevelType w:val="multilevel"/>
    <w:tmpl w:val="DC2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23062"/>
    <w:multiLevelType w:val="hybridMultilevel"/>
    <w:tmpl w:val="52F4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913506"/>
    <w:multiLevelType w:val="multilevel"/>
    <w:tmpl w:val="04090025"/>
    <w:lvl w:ilvl="0">
      <w:start w:val="1"/>
      <w:numFmt w:val="decimal"/>
      <w:lvlText w:val="%1"/>
      <w:lvlJc w:val="left"/>
      <w:pPr>
        <w:ind w:left="250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5BDE240D"/>
    <w:multiLevelType w:val="multilevel"/>
    <w:tmpl w:val="88D8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121CD"/>
    <w:multiLevelType w:val="multilevel"/>
    <w:tmpl w:val="BB3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C35DC"/>
    <w:multiLevelType w:val="multilevel"/>
    <w:tmpl w:val="D74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061B3"/>
    <w:multiLevelType w:val="multilevel"/>
    <w:tmpl w:val="C6E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E22ED"/>
    <w:multiLevelType w:val="multilevel"/>
    <w:tmpl w:val="2A7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56968"/>
    <w:multiLevelType w:val="hybridMultilevel"/>
    <w:tmpl w:val="37004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EA04CA"/>
    <w:multiLevelType w:val="multilevel"/>
    <w:tmpl w:val="D7B6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B76F8"/>
    <w:multiLevelType w:val="multilevel"/>
    <w:tmpl w:val="D4B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E364E"/>
    <w:multiLevelType w:val="hybridMultilevel"/>
    <w:tmpl w:val="19DA29EA"/>
    <w:lvl w:ilvl="0" w:tplc="C16AAD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9B1B85"/>
    <w:multiLevelType w:val="multilevel"/>
    <w:tmpl w:val="DD92D30C"/>
    <w:lvl w:ilvl="0">
      <w:start w:val="1"/>
      <w:numFmt w:val="bullet"/>
      <w:pStyle w:val="Normal-Bullet"/>
      <w:lvlText w:val=""/>
      <w:lvlJc w:val="left"/>
      <w:pPr>
        <w:tabs>
          <w:tab w:val="num" w:pos="1080"/>
        </w:tabs>
        <w:ind w:left="1080" w:hanging="360"/>
      </w:pPr>
      <w:rPr>
        <w:rFonts w:ascii="Wingdings" w:hAnsi="Wingdings" w:cs="Times New Roman" w:hint="default"/>
        <w:b/>
        <w:i w:val="0"/>
        <w:sz w:val="22"/>
        <w:szCs w:val="22"/>
      </w:rPr>
    </w:lvl>
    <w:lvl w:ilvl="1">
      <w:start w:val="1"/>
      <w:numFmt w:val="bullet"/>
      <w:lvlText w:val="o"/>
      <w:lvlJc w:val="left"/>
      <w:pPr>
        <w:tabs>
          <w:tab w:val="num" w:pos="1440"/>
        </w:tabs>
        <w:ind w:left="1440" w:hanging="360"/>
      </w:pPr>
      <w:rPr>
        <w:rFonts w:ascii="Courier New" w:hAnsi="Courier New" w:cs="Wingdings"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41" w15:restartNumberingAfterBreak="0">
    <w:nsid w:val="6DCE4839"/>
    <w:multiLevelType w:val="hybridMultilevel"/>
    <w:tmpl w:val="FCC0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433930"/>
    <w:multiLevelType w:val="hybridMultilevel"/>
    <w:tmpl w:val="5148A064"/>
    <w:lvl w:ilvl="0" w:tplc="956E0594">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2B25550"/>
    <w:multiLevelType w:val="hybridMultilevel"/>
    <w:tmpl w:val="70BC6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F70BEC"/>
    <w:multiLevelType w:val="multilevel"/>
    <w:tmpl w:val="3F42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20976"/>
    <w:multiLevelType w:val="multilevel"/>
    <w:tmpl w:val="6A9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13B98"/>
    <w:multiLevelType w:val="multilevel"/>
    <w:tmpl w:val="E4B6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C5CB9"/>
    <w:multiLevelType w:val="multilevel"/>
    <w:tmpl w:val="CB8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F22F1"/>
    <w:multiLevelType w:val="multilevel"/>
    <w:tmpl w:val="5C90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833518">
    <w:abstractNumId w:val="28"/>
  </w:num>
  <w:num w:numId="2" w16cid:durableId="2040734495">
    <w:abstractNumId w:val="40"/>
  </w:num>
  <w:num w:numId="3" w16cid:durableId="1843548229">
    <w:abstractNumId w:val="34"/>
  </w:num>
  <w:num w:numId="6" w16cid:durableId="1699157200">
    <w:abstractNumId w:val="43"/>
  </w:num>
  <w:num w:numId="7" w16cid:durableId="1493175797">
    <w:abstractNumId w:val="19"/>
  </w:num>
  <w:num w:numId="8" w16cid:durableId="1300763311">
    <w:abstractNumId w:val="21"/>
  </w:num>
  <w:num w:numId="9" w16cid:durableId="845553808">
    <w:abstractNumId w:val="24"/>
  </w:num>
  <w:num w:numId="10" w16cid:durableId="1924336905">
    <w:abstractNumId w:val="26"/>
  </w:num>
  <w:num w:numId="11" w16cid:durableId="682244789">
    <w:abstractNumId w:val="41"/>
  </w:num>
  <w:num w:numId="12" w16cid:durableId="1909068792">
    <w:abstractNumId w:val="13"/>
  </w:num>
  <w:num w:numId="13" w16cid:durableId="688071274">
    <w:abstractNumId w:val="22"/>
  </w:num>
  <w:num w:numId="14" w16cid:durableId="817921792">
    <w:abstractNumId w:val="8"/>
  </w:num>
  <w:num w:numId="15" w16cid:durableId="1637487613">
    <w:abstractNumId w:val="39"/>
  </w:num>
  <w:num w:numId="18" w16cid:durableId="1668942525">
    <w:abstractNumId w:val="0"/>
  </w:num>
  <w:num w:numId="19" w16cid:durableId="87507149">
    <w:abstractNumId w:val="9"/>
  </w:num>
  <w:num w:numId="21" w16cid:durableId="1639610751">
    <w:abstractNumId w:val="17"/>
  </w:num>
  <w:num w:numId="22" w16cid:durableId="1740050934">
    <w:abstractNumId w:val="11"/>
  </w:num>
  <w:num w:numId="23" w16cid:durableId="221062470">
    <w:abstractNumId w:val="10"/>
  </w:num>
  <w:num w:numId="24" w16cid:durableId="1976717620">
    <w:abstractNumId w:val="7"/>
  </w:num>
  <w:num w:numId="25" w16cid:durableId="1190997047">
    <w:abstractNumId w:val="38"/>
  </w:num>
  <w:num w:numId="26" w16cid:durableId="370889120">
    <w:abstractNumId w:val="48"/>
  </w:num>
  <w:num w:numId="27" w16cid:durableId="600531309">
    <w:abstractNumId w:val="29"/>
  </w:num>
  <w:num w:numId="28" w16cid:durableId="125004903">
    <w:abstractNumId w:val="45"/>
  </w:num>
  <w:num w:numId="29" w16cid:durableId="1619753401">
    <w:abstractNumId w:val="33"/>
  </w:num>
  <w:num w:numId="30" w16cid:durableId="1132596418">
    <w:abstractNumId w:val="18"/>
  </w:num>
  <w:num w:numId="31" w16cid:durableId="1275137449">
    <w:abstractNumId w:val="14"/>
  </w:num>
  <w:num w:numId="32" w16cid:durableId="1822649581">
    <w:abstractNumId w:val="12"/>
  </w:num>
  <w:num w:numId="33" w16cid:durableId="800609067">
    <w:abstractNumId w:val="6"/>
  </w:num>
  <w:num w:numId="34" w16cid:durableId="116026846">
    <w:abstractNumId w:val="35"/>
  </w:num>
  <w:num w:numId="35" w16cid:durableId="1614166286">
    <w:abstractNumId w:val="46"/>
  </w:num>
  <w:num w:numId="36" w16cid:durableId="121581145">
    <w:abstractNumId w:val="44"/>
  </w:num>
  <w:num w:numId="37" w16cid:durableId="1856532411">
    <w:abstractNumId w:val="5"/>
  </w:num>
  <w:num w:numId="38" w16cid:durableId="1588416963">
    <w:abstractNumId w:val="32"/>
  </w:num>
  <w:num w:numId="39" w16cid:durableId="1883513728">
    <w:abstractNumId w:val="23"/>
  </w:num>
  <w:num w:numId="40" w16cid:durableId="189271111">
    <w:abstractNumId w:val="31"/>
  </w:num>
  <w:num w:numId="41" w16cid:durableId="594245523">
    <w:abstractNumId w:val="25"/>
  </w:num>
  <w:num w:numId="42" w16cid:durableId="1320618572">
    <w:abstractNumId w:val="47"/>
  </w:num>
  <w:num w:numId="43" w16cid:durableId="1559127213">
    <w:abstractNumId w:val="30"/>
  </w:num>
  <w:num w:numId="44" w16cid:durableId="406416480">
    <w:abstractNumId w:val="4"/>
  </w:num>
  <w:num w:numId="45" w16cid:durableId="1203859065">
    <w:abstractNumId w:val="2"/>
  </w:num>
  <w:num w:numId="46" w16cid:durableId="1326007626">
    <w:abstractNumId w:val="15"/>
  </w:num>
  <w:num w:numId="47" w16cid:durableId="250050654">
    <w:abstractNumId w:val="42"/>
  </w:num>
  <w:num w:numId="48" w16cid:durableId="979460294">
    <w:abstractNumId w:val="1"/>
  </w:num>
  <w:num w:numId="49" w16cid:durableId="336730181">
    <w:abstractNumId w:val="1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6218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rPr>
  </w:style>
  <w:style w:type="paragraph" w:styleId="Heading1">
    <w:name w:val="heading 1"/>
    <w:basedOn w:val="Normal"/>
    <w:next w:val="Normal"/>
    <w:link w:val="Heading1Char"/>
    <w:uiPriority w:val="9"/>
    <w:qFormat/>
    <w:pPr>
      <w:keepNext/>
      <w:pageBreakBefore/>
      <w:widowControl w:val="0"/>
      <w:numPr>
        <w:numId w:val="48"/>
      </w:numPr>
      <w:spacing w:after="120" w:line="240" w:lineRule="auto"/>
      <w:outlineLvl w:val="0"/>
    </w:pPr>
    <w:rPr>
      <w:rFonts w:eastAsiaTheme="majorEastAsia" w:cs="Segoe UI" w:ascii="Segoe UI Semibold" w:hAnsi="Segoe UI Semibold"/>
      <w:smallCaps/>
      <w:color w:val="2F5496" w:themeColor="accent1" w:themeShade="BF"/>
      <w:sz w:val="44"/>
      <w:szCs w:val="44"/>
    </w:rPr>
  </w:style>
  <w:style w:type="paragraph" w:styleId="Heading2">
    <w:name w:val="heading 2"/>
    <w:basedOn w:val="Normal"/>
    <w:next w:val="Normal"/>
    <w:link w:val="Heading2Char"/>
    <w:uiPriority w:val="9"/>
    <w:unhideWhenUsed/>
    <w:qFormat/>
    <w:pPr>
      <w:keepNext/>
      <w:keepLines/>
      <w:numPr>
        <w:ilvl w:val="1"/>
        <w:numId w:val="48"/>
      </w:numPr>
      <w:pBdr>
        <w:top w:val="single" w:sz="4" w:space="1" w:color="AEAAAA" w:themeColor="background2" w:themeShade="BF"/>
      </w:pBdr>
      <w:spacing w:before="40" w:after="0"/>
      <w:outlineLvl w:val="1"/>
    </w:pPr>
    <w:rPr>
      <w:rFonts w:eastAsiaTheme="majorEastAsia" w:cs="Segoe UI" w:ascii="Segoe UI Semibold" w:hAnsi="Segoe UI Semibold"/>
      <w:smallCaps/>
      <w:color w:val="2F5496" w:themeColor="accent1" w:themeShade="BF"/>
      <w:sz w:val="36"/>
      <w:szCs w:val="36"/>
    </w:rPr>
  </w:style>
  <w:style w:type="paragraph" w:styleId="Heading3">
    <w:name w:val="heading 3"/>
    <w:basedOn w:val="Normal"/>
    <w:next w:val="Normal"/>
    <w:link w:val="Heading3Char"/>
    <w:uiPriority w:val="9"/>
    <w:unhideWhenUsed/>
    <w:qFormat/>
    <w:pPr>
      <w:keepNext/>
      <w:keepLines/>
      <w:numPr>
        <w:ilvl w:val="2"/>
        <w:numId w:val="48"/>
      </w:numPr>
      <w:spacing w:before="40" w:after="0"/>
      <w:outlineLvl w:val="2"/>
    </w:pPr>
    <w:rPr>
      <w:rFonts w:eastAsiaTheme="majorEastAsia" w:cs="Segoe UI" w:ascii="Segoe UI Semibold" w:hAnsi="Segoe UI Semibold"/>
      <w:color w:val="auto"/>
      <w:sz w:val="28"/>
      <w:szCs w:val="28"/>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rPr>
      <w:color w:val="44546A" w:themeColor="text2"/>
      <w:sz w:val="20"/>
      <w:szCs w:val="20"/>
    </w:rPr>
  </w:style>
  <w:style w:type="character" w:styleId="PlaceholderText">
    <w:name w:val="Placeholder Text"/>
    <w:basedOn w:val="DefaultParagraphFont"/>
    <w:uiPriority w:val="99"/>
    <w:rPr>
      <w:color w:val="80808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SubtleEmphasis">
    <w:name w:val="Subtle Emphasis"/>
    <w:basedOn w:val="DefaultParagraphFont"/>
    <w:uiPriority w:val="19"/>
    <w:qFormat/>
    <w:rPr>
      <w:i/>
      <w:iCs/>
      <w:color w:val="808080" w:themeColor="text1" w:themeTint="7F"/>
    </w:rPr>
  </w:style>
  <w:style w:type="character" w:customStyle="1" w:styleId="Heading1Char">
    <w:name w:val="Heading 1 Char"/>
    <w:basedOn w:val="DefaultParagraphFont"/>
    <w:link w:val="Heading1"/>
    <w:uiPriority w:val="9"/>
    <w:rPr>
      <w:rFonts w:ascii="Segoe UI Semibold" w:eastAsiaTheme="majorEastAsia" w:hAnsi="Segoe UI Semibold" w:cs="Segoe UI"/>
      <w:smallCaps/>
      <w:color w:val="2F5496" w:themeColor="accent1" w:themeShade="BF"/>
      <w:sz w:val="44"/>
      <w:szCs w:val="44"/>
    </w:rPr>
  </w:style>
  <w:style w:type="paragraph" w:styleId="TOCHeading">
    <w:name w:val="TOC Heading"/>
    <w:basedOn w:val="Heading1"/>
    <w:next w:val="Normal"/>
    <w:uiPriority w:val="39"/>
    <w:unhideWhenUsed/>
    <w:qFormat/>
    <w:pPr>
      <w:numPr>
        <w:numId w:val="0"/>
      </w:numPr>
      <w:outlineLvl w:val="9"/>
    </w:pPr>
  </w:style>
  <w:style w:type="character" w:customStyle="1" w:styleId="Heading2Char">
    <w:name w:val="Heading 2 Char"/>
    <w:basedOn w:val="DefaultParagraphFont"/>
    <w:link w:val="Heading2"/>
    <w:uiPriority w:val="9"/>
    <w:rPr>
      <w:rFonts w:ascii="Segoe UI Semibold" w:eastAsiaTheme="majorEastAsia" w:hAnsi="Segoe UI Semibold" w:cs="Segoe UI"/>
      <w:smallCaps/>
      <w:color w:val="2F5496" w:themeColor="accent1" w:themeShade="BF"/>
      <w:sz w:val="36"/>
      <w:szCs w:val="36"/>
    </w:rPr>
  </w:style>
  <w:style w:type="character" w:customStyle="1" w:styleId="Heading3Char">
    <w:name w:val="Heading 3 Char"/>
    <w:basedOn w:val="DefaultParagraphFont"/>
    <w:link w:val="Heading3"/>
    <w:uiPriority w:val="9"/>
    <w:rPr>
      <w:rFonts w:ascii="Segoe UI Semibold" w:eastAsiaTheme="majorEastAsia" w:hAnsi="Segoe UI Semibold" w:cs="Segoe UI"/>
      <w:color w:val="auto"/>
      <w:sz w:val="28"/>
      <w:szCs w:val="28"/>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pPr>
      <w:tabs>
        <w:tab w:val="left" w:pos="440"/>
        <w:tab w:val="right" w:leader="dot" w:pos="9350"/>
      </w:tabs>
      <w:spacing w:after="100"/>
    </w:pPr>
    <w:rPr>
      <w:rFonts w:cs="Segoe UI"/>
      <w:b/>
      <w:noProof/>
      <w:color w:val="2F5496" w:themeColor="accent1" w:themeShade="BF"/>
      <w:sz w:val="24"/>
    </w:rPr>
  </w:style>
  <w:style w:type="paragraph" w:styleId="TOC2">
    <w:name w:val="toc 2"/>
    <w:basedOn w:val="Normal"/>
    <w:next w:val="Normal"/>
    <w:autoRedefine/>
    <w:uiPriority w:val="39"/>
    <w:unhideWhenUsed/>
    <w:pPr>
      <w:tabs>
        <w:tab w:val="left" w:pos="880"/>
        <w:tab w:val="right" w:leader="dot" w:pos="9350"/>
      </w:tabs>
      <w:spacing w:after="100"/>
      <w:ind w:left="220"/>
    </w:pPr>
    <w:rPr>
      <w:rFonts w:cstheme="minorHAnsi"/>
      <w:b/>
      <w:bCs/>
      <w:noProof/>
      <w:color w:val="002060"/>
    </w:rPr>
  </w:style>
  <w:style w:type="paragraph" w:styleId="TOC3">
    <w:name w:val="toc 3"/>
    <w:basedOn w:val="Normal"/>
    <w:next w:val="Normal"/>
    <w:autoRedefine/>
    <w:uiPriority w:val="39"/>
    <w:unhideWhenUsed/>
    <w:pPr>
      <w:spacing w:after="100"/>
      <w:ind w:left="440"/>
    </w:pPr>
  </w:style>
  <w:style w:type="character" w:styleId="Hyperlink">
    <w:name w:val="Hyperlink"/>
    <w:basedOn w:val="DefaultParagraphFont"/>
    <w:uiPriority w:val="99"/>
    <w:unhideWhenUsed/>
    <w:rPr>
      <w:color w:val="0563C1" w:themeColor="hyperlink"/>
      <w:u w:val="single"/>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etwovenTable1">
    <w:name w:val="Netwoven Table 1"/>
    <w:basedOn w:val="TableNormal"/>
    <w:uiPriority w:val="99"/>
    <w:pPr>
      <w:spacing w:after="0" w:line="240" w:lineRule="auto"/>
    </w:pPr>
    <w:rPr>
      <w:rFonts w:ascii="Segoe UI" w:hAnsi="Segoe UI"/>
    </w:rPr>
    <w:tblPr>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Pr>
    <w:tblStylePr w:type="firstRow">
      <w:rPr>
        <w:rFonts w:ascii="Segoe UI Semibold" w:hAnsi="Segoe UI Semibold"/>
        <w:b w:val="0"/>
        <w:color w:val="FFFFFF" w:themeColor="background1"/>
        <w:sz w:val="24"/>
      </w:rPr>
      <w:tblPr/>
      <w:tcPr>
        <w:shd w:val="clear" w:color="auto" w:fill="145CA4"/>
      </w:tcPr>
    </w:tblStyle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NetwovenTable2">
    <w:name w:val="Netwoven Table 2"/>
    <w:basedOn w:val="PlainTable1"/>
    <w:uiPriority w:val="99"/>
    <w:rPr>
      <w:rFonts w:ascii="Segoe UI" w:hAnsi="Segoe UI"/>
    </w:rPr>
    <w:tblPr/>
    <w:tblStylePr w:type="firstRow">
      <w:rPr>
        <w:rFonts w:ascii="Segoe UI Semibold" w:hAnsi="Segoe UI Semibold"/>
        <w:b w:val="0"/>
        <w:bCs/>
        <w:color w:val="FFFFFF" w:themeColor="background1"/>
        <w:sz w:val="24"/>
      </w:rPr>
      <w:tblPr/>
      <w:tcPr>
        <w:shd w:val="clear" w:color="auto" w:fill="145CA4"/>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twovenTable3">
    <w:name w:val="Netwoven Table 3"/>
    <w:basedOn w:val="PlainTable3"/>
    <w:uiPriority w:val="99"/>
    <w:tblPr/>
    <w:tblStylePr w:type="firstRow">
      <w:rPr>
        <w:rFonts w:asciiTheme="minorHAnsi" w:hAnsiTheme="minorHAnsi"/>
        <w:b/>
        <w:bCs/>
        <w:caps/>
        <w:color w:val="145CA4"/>
        <w:sz w:val="24"/>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color w:val="auto"/>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aliases w:val="Bullet"/>
    <w:basedOn w:val="Normal"/>
    <w:link w:val="ListParagraphChar"/>
    <w:uiPriority w:val="34"/>
    <w:qFormat/>
    <w:pPr>
      <w:ind w:left="720"/>
      <w:contextualSpacing/>
    </w:pPr>
  </w:style>
  <w:style w:type="character" w:styleId="Emphasis">
    <w:name w:val="Emphasis"/>
    <w:basedOn w:val="DefaultParagraphFont"/>
    <w:uiPriority w:val="20"/>
    <w:qFormat/>
    <w:rPr>
      <w:i/>
      <w:iCs/>
    </w:rPr>
  </w:style>
  <w:style w:type="paragraph" w:styleId="BodyText">
    <w:name w:val="Body Text"/>
    <w:basedOn w:val="Normal"/>
    <w:link w:val="BodyTextChar"/>
    <w:pPr>
      <w:spacing w:before="40" w:after="60" w:line="240" w:lineRule="auto"/>
      <w:ind w:left="720"/>
    </w:pPr>
    <w:rPr>
      <w:rFonts w:ascii="Verdana" w:eastAsia="Times New Roman" w:hAnsi="Verdana" w:cs="Segoe UI"/>
      <w:szCs w:val="20"/>
    </w:rPr>
  </w:style>
  <w:style w:type="character" w:customStyle="1" w:styleId="BodyTextChar">
    <w:name w:val="Body Text Char"/>
    <w:basedOn w:val="DefaultParagraphFont"/>
    <w:link w:val="BodyText"/>
    <w:rPr>
      <w:rFonts w:ascii="Verdana" w:eastAsia="Times New Roman" w:hAnsi="Verdana" w:cs="Segoe UI"/>
      <w:szCs w:val="20"/>
    </w:rPr>
  </w:style>
  <w:style w:type="paragraph" w:customStyle="1" w:styleId="Normal-Bullet">
    <w:name w:val="Normal-Bullet"/>
    <w:basedOn w:val="Normal"/>
    <w:pPr>
      <w:widowControl w:val="0"/>
      <w:numPr>
        <w:numId w:val="2"/>
      </w:numPr>
      <w:tabs>
        <w:tab w:val="left" w:pos="360"/>
      </w:tabs>
      <w:spacing w:after="120" w:line="360" w:lineRule="auto"/>
      <w:ind w:right="-720"/>
      <w:jc w:val="both"/>
    </w:pPr>
    <w:rPr>
      <w:rFonts w:ascii="Arial" w:eastAsia="Times New Roman" w:hAnsi="Arial" w:cs="Times New Roman"/>
      <w:szCs w:val="20"/>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ascii="Segoe UI" w:hAnsi="Segoe UI"/>
    </w:rPr>
  </w:style>
  <w:style w:type="paragraph" w:customStyle="1" w:styleId="Block-Body">
    <w:name w:val="Block - Body"/>
    <w:basedOn w:val="Normal"/>
    <w:pPr>
      <w:spacing w:after="0" w:line="240" w:lineRule="auto"/>
    </w:pPr>
    <w:rPr>
      <w:rFonts w:ascii="Times New Roman" w:eastAsia="Times New Roman" w:hAnsi="Times New Roman" w:cs="Times New Roman"/>
      <w:sz w:val="24"/>
      <w:szCs w:val="20"/>
    </w:rPr>
  </w:style>
  <w:style w:type="paragraph" w:customStyle="1" w:styleId="Block">
    <w:name w:val="Block"/>
    <w:basedOn w:val="Normal"/>
    <w:pPr>
      <w:spacing w:before="240" w:after="0" w:line="240" w:lineRule="auto"/>
      <w:jc w:val="both"/>
    </w:pPr>
    <w:rPr>
      <w:rFonts w:ascii="Helv" w:eastAsia="Times New Roman" w:hAnsi="Helv" w:cs="Times New Roman"/>
      <w:sz w:val="20"/>
      <w:szCs w:val="20"/>
    </w:rPr>
  </w:style>
  <w:style w:type="character" w:customStyle="1" w:styleId="ListParagraphChar">
    <w:name w:val="List Paragraph Char"/>
    <w:aliases w:val="Bullet Char"/>
    <w:basedOn w:val="DefaultParagraphFont"/>
    <w:link w:val="ListParagraph"/>
    <w:uiPriority w:val="34"/>
    <w:rPr>
      <w:rFonts w:ascii="Segoe UI" w:hAnsi="Segoe UI"/>
    </w:rPr>
  </w:style>
  <w:style w:type="paragraph" w:customStyle="1" w:styleId="2-LevelLegal1">
    <w:name w:val="2-Level Legal1"/>
    <w:basedOn w:val="Normal"/>
    <w:next w:val="Normal"/>
    <w:pPr>
      <w:numPr>
        <w:numId w:val="14"/>
      </w:numPr>
      <w:spacing w:after="240" w:line="240" w:lineRule="auto"/>
      <w:outlineLvl w:val="0"/>
    </w:pPr>
    <w:rPr>
      <w:rFonts w:ascii="Times New Roman" w:eastAsia="Times New Roman" w:hAnsi="Times New Roman" w:cs="Times New Roman"/>
      <w:sz w:val="20"/>
      <w:szCs w:val="24"/>
    </w:rPr>
  </w:style>
  <w:style w:type="paragraph" w:customStyle="1" w:styleId="2-LevelLegal2">
    <w:name w:val="2-Level Legal2"/>
    <w:basedOn w:val="Normal"/>
    <w:pPr>
      <w:numPr>
        <w:ilvl w:val="1"/>
        <w:numId w:val="14"/>
      </w:numPr>
      <w:spacing w:after="240" w:line="240" w:lineRule="auto"/>
      <w:outlineLvl w:val="1"/>
    </w:pPr>
    <w:rPr>
      <w:rFonts w:ascii="Times New Roman" w:eastAsia="Times New Roman" w:hAnsi="Times New Roman" w:cs="Times New Roman"/>
      <w:color w:val="000000"/>
      <w:sz w:val="20"/>
      <w:szCs w:val="24"/>
    </w:rPr>
  </w:style>
  <w:style w:type="paragraph" w:customStyle="1" w:styleId="2-LevelLegal3">
    <w:name w:val="2-Level Legal3"/>
    <w:basedOn w:val="Normal"/>
    <w:pPr>
      <w:numPr>
        <w:ilvl w:val="2"/>
        <w:numId w:val="14"/>
      </w:numPr>
      <w:spacing w:after="240" w:line="240" w:lineRule="auto"/>
      <w:outlineLvl w:val="2"/>
    </w:pPr>
    <w:rPr>
      <w:rFonts w:ascii="Times New Roman" w:eastAsia="Times New Roman" w:hAnsi="Times New Roman" w:cs="Times New Roman"/>
      <w:color w:val="000000"/>
      <w:sz w:val="20"/>
      <w:szCs w:val="24"/>
    </w:rPr>
  </w:style>
  <w:style w:type="paragraph" w:customStyle="1" w:styleId="2-LevelLegal4">
    <w:name w:val="2-Level Legal4"/>
    <w:basedOn w:val="Normal"/>
    <w:pPr>
      <w:numPr>
        <w:ilvl w:val="3"/>
        <w:numId w:val="14"/>
      </w:numPr>
      <w:spacing w:after="240" w:line="240" w:lineRule="auto"/>
      <w:ind w:right="720"/>
      <w:outlineLvl w:val="3"/>
    </w:pPr>
    <w:rPr>
      <w:rFonts w:ascii="Times New Roman" w:eastAsia="Times New Roman" w:hAnsi="Times New Roman" w:cs="Times New Roman"/>
      <w:color w:val="000000"/>
      <w:sz w:val="20"/>
      <w:szCs w:val="24"/>
    </w:rPr>
  </w:style>
  <w:style w:type="paragraph" w:customStyle="1" w:styleId="2-LevelLegal5">
    <w:name w:val="2-Level Legal5"/>
    <w:basedOn w:val="Normal"/>
    <w:pPr>
      <w:numPr>
        <w:ilvl w:val="4"/>
        <w:numId w:val="14"/>
      </w:numPr>
      <w:spacing w:after="240" w:line="240" w:lineRule="auto"/>
      <w:ind w:right="720"/>
      <w:outlineLvl w:val="4"/>
    </w:pPr>
    <w:rPr>
      <w:rFonts w:ascii="Times New Roman" w:eastAsia="Times New Roman" w:hAnsi="Times New Roman" w:cs="Times New Roman"/>
      <w:color w:val="000000"/>
      <w:sz w:val="20"/>
      <w:szCs w:val="24"/>
    </w:rPr>
  </w:style>
  <w:style w:type="paragraph" w:customStyle="1" w:styleId="2-LevelLegal6">
    <w:name w:val="2-Level Legal6"/>
    <w:basedOn w:val="Normal"/>
    <w:pPr>
      <w:numPr>
        <w:ilvl w:val="5"/>
        <w:numId w:val="14"/>
      </w:numPr>
      <w:spacing w:after="240" w:line="240" w:lineRule="auto"/>
      <w:ind w:right="1440"/>
      <w:outlineLvl w:val="5"/>
    </w:pPr>
    <w:rPr>
      <w:rFonts w:ascii="Times New Roman" w:eastAsia="Times New Roman" w:hAnsi="Times New Roman" w:cs="Times New Roman"/>
      <w:color w:val="000000"/>
      <w:sz w:val="20"/>
      <w:szCs w:val="24"/>
    </w:rPr>
  </w:style>
  <w:style w:type="paragraph" w:styleId="ListBullet">
    <w:name w:val="List Bullet"/>
    <w:basedOn w:val="Normal"/>
    <w:uiPriority w:val="99"/>
    <w:semiHidden/>
    <w:unhideWhenUsed/>
    <w:pPr>
      <w:numPr>
        <w:numId w:val="18"/>
      </w:numPr>
      <w:spacing w:after="120" w:line="276" w:lineRule="auto"/>
      <w:contextualSpacing/>
    </w:pPr>
    <w:rPr>
      <w:rFonts w:asciiTheme="minorHAnsi" w:hAnsiTheme="minorHAnsi"/>
      <w:sz w:val="20"/>
      <w:szCs w:val="20"/>
    </w:rPr>
  </w:style>
  <w:style w:type="table" w:customStyle="1" w:styleId="PSOGrid">
    <w:name w:val="PSO Grid"/>
    <w:basedOn w:val="TableNormal"/>
    <w:uiPriority w:val="99"/>
    <w:pPr>
      <w:spacing w:before="60" w:after="60" w:line="240" w:lineRule="auto"/>
      <w:ind w:left="72" w:right="72"/>
    </w:pPr>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Pr>
    <w:trPr>
      <w:cantSplit/>
    </w:trPr>
    <w:tblStylePr w:type="firstRow">
      <w:pPr>
        <w:keepNext/>
        <w:spacing w:line="240" w:lineRule="auto"/>
      </w:pPr>
      <w:rPr>
        <w:b/>
      </w:rPr>
      <w:tblPr/>
      <w:trPr>
        <w:cantSplit/>
        <w:tblHeader/>
      </w:trPr>
      <w:tcPr>
        <w:shd w:val="clear" w:color="auto" w:fill="D9D9D9" w:themeFill="background1" w:themeFillShade="D9"/>
        <w:vAlign w:val="center"/>
      </w:tcPr>
    </w:tblStylePr>
    <w:tblStylePr w:type="lastRow">
      <w:rPr>
        <w:b/>
      </w:rPr>
      <w:tblPr/>
      <w:tcPr>
        <w:tcBorders>
          <w:top w:val="double" w:sz="4" w:space="0" w:color="auto"/>
          <w:left w:val="single" w:sz="4" w:space="0" w:color="000000" w:themeColor="text1"/>
          <w:bottom w:val="single" w:sz="4" w:space="0" w:color="000000" w:themeColor="text1"/>
          <w:right w:val="single" w:sz="4" w:space="0" w:color="000000" w:themeColor="text1"/>
          <w:insideH w:val="nil"/>
          <w:insideV w:val="single" w:sz="4" w:space="0" w:color="000000" w:themeColor="text1"/>
          <w:tl2br w:val="nil"/>
          <w:tr2bl w:val="nil"/>
        </w:tcBorders>
      </w:tcPr>
    </w:tblStylePr>
    <w:tblStylePr w:type="firstCol">
      <w:rPr>
        <w:b/>
      </w:rPr>
      <w:tblPr/>
      <w:tcPr>
        <w:shd w:val="clear" w:color="auto" w:fill="D9D9D9" w:themeFill="background1" w:themeFillShade="D9"/>
      </w:tcPr>
    </w:tblStyle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6Colorful-Accent5">
    <w:name w:val="Grid Table 6 Colorful Accent 5"/>
    <w:basedOn w:val="TableNormal"/>
    <w:uiPriority w:val="5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863">
      <w:bodyDiv w:val="1"/>
      <w:marLeft w:val="0"/>
      <w:marRight w:val="0"/>
      <w:marTop w:val="0"/>
      <w:marBottom w:val="0"/>
      <w:divBdr>
        <w:top w:val="none" w:sz="0" w:space="0" w:color="auto"/>
        <w:left w:val="none" w:sz="0" w:space="0" w:color="auto"/>
        <w:bottom w:val="none" w:sz="0" w:space="0" w:color="auto"/>
        <w:right w:val="none" w:sz="0" w:space="0" w:color="auto"/>
      </w:divBdr>
    </w:div>
    <w:div w:id="9260975">
      <w:bodyDiv w:val="1"/>
      <w:marLeft w:val="0"/>
      <w:marRight w:val="0"/>
      <w:marTop w:val="0"/>
      <w:marBottom w:val="0"/>
      <w:divBdr>
        <w:top w:val="none" w:sz="0" w:space="0" w:color="auto"/>
        <w:left w:val="none" w:sz="0" w:space="0" w:color="auto"/>
        <w:bottom w:val="none" w:sz="0" w:space="0" w:color="auto"/>
        <w:right w:val="none" w:sz="0" w:space="0" w:color="auto"/>
      </w:divBdr>
    </w:div>
    <w:div w:id="18553212">
      <w:bodyDiv w:val="1"/>
      <w:marLeft w:val="0"/>
      <w:marRight w:val="0"/>
      <w:marTop w:val="0"/>
      <w:marBottom w:val="0"/>
      <w:divBdr>
        <w:top w:val="none" w:sz="0" w:space="0" w:color="auto"/>
        <w:left w:val="none" w:sz="0" w:space="0" w:color="auto"/>
        <w:bottom w:val="none" w:sz="0" w:space="0" w:color="auto"/>
        <w:right w:val="none" w:sz="0" w:space="0" w:color="auto"/>
      </w:divBdr>
    </w:div>
    <w:div w:id="24405842">
      <w:bodyDiv w:val="1"/>
      <w:marLeft w:val="0"/>
      <w:marRight w:val="0"/>
      <w:marTop w:val="0"/>
      <w:marBottom w:val="0"/>
      <w:divBdr>
        <w:top w:val="none" w:sz="0" w:space="0" w:color="auto"/>
        <w:left w:val="none" w:sz="0" w:space="0" w:color="auto"/>
        <w:bottom w:val="none" w:sz="0" w:space="0" w:color="auto"/>
        <w:right w:val="none" w:sz="0" w:space="0" w:color="auto"/>
      </w:divBdr>
    </w:div>
    <w:div w:id="36515735">
      <w:bodyDiv w:val="1"/>
      <w:marLeft w:val="0"/>
      <w:marRight w:val="0"/>
      <w:marTop w:val="0"/>
      <w:marBottom w:val="0"/>
      <w:divBdr>
        <w:top w:val="none" w:sz="0" w:space="0" w:color="auto"/>
        <w:left w:val="none" w:sz="0" w:space="0" w:color="auto"/>
        <w:bottom w:val="none" w:sz="0" w:space="0" w:color="auto"/>
        <w:right w:val="none" w:sz="0" w:space="0" w:color="auto"/>
      </w:divBdr>
    </w:div>
    <w:div w:id="55399511">
      <w:bodyDiv w:val="1"/>
      <w:marLeft w:val="0"/>
      <w:marRight w:val="0"/>
      <w:marTop w:val="0"/>
      <w:marBottom w:val="0"/>
      <w:divBdr>
        <w:top w:val="none" w:sz="0" w:space="0" w:color="auto"/>
        <w:left w:val="none" w:sz="0" w:space="0" w:color="auto"/>
        <w:bottom w:val="none" w:sz="0" w:space="0" w:color="auto"/>
        <w:right w:val="none" w:sz="0" w:space="0" w:color="auto"/>
      </w:divBdr>
    </w:div>
    <w:div w:id="66811592">
      <w:bodyDiv w:val="1"/>
      <w:marLeft w:val="0"/>
      <w:marRight w:val="0"/>
      <w:marTop w:val="0"/>
      <w:marBottom w:val="0"/>
      <w:divBdr>
        <w:top w:val="none" w:sz="0" w:space="0" w:color="auto"/>
        <w:left w:val="none" w:sz="0" w:space="0" w:color="auto"/>
        <w:bottom w:val="none" w:sz="0" w:space="0" w:color="auto"/>
        <w:right w:val="none" w:sz="0" w:space="0" w:color="auto"/>
      </w:divBdr>
    </w:div>
    <w:div w:id="75785254">
      <w:bodyDiv w:val="1"/>
      <w:marLeft w:val="0"/>
      <w:marRight w:val="0"/>
      <w:marTop w:val="0"/>
      <w:marBottom w:val="0"/>
      <w:divBdr>
        <w:top w:val="none" w:sz="0" w:space="0" w:color="auto"/>
        <w:left w:val="none" w:sz="0" w:space="0" w:color="auto"/>
        <w:bottom w:val="none" w:sz="0" w:space="0" w:color="auto"/>
        <w:right w:val="none" w:sz="0" w:space="0" w:color="auto"/>
      </w:divBdr>
    </w:div>
    <w:div w:id="87238894">
      <w:bodyDiv w:val="1"/>
      <w:marLeft w:val="0"/>
      <w:marRight w:val="0"/>
      <w:marTop w:val="0"/>
      <w:marBottom w:val="0"/>
      <w:divBdr>
        <w:top w:val="none" w:sz="0" w:space="0" w:color="auto"/>
        <w:left w:val="none" w:sz="0" w:space="0" w:color="auto"/>
        <w:bottom w:val="none" w:sz="0" w:space="0" w:color="auto"/>
        <w:right w:val="none" w:sz="0" w:space="0" w:color="auto"/>
      </w:divBdr>
    </w:div>
    <w:div w:id="102498469">
      <w:bodyDiv w:val="1"/>
      <w:marLeft w:val="0"/>
      <w:marRight w:val="0"/>
      <w:marTop w:val="0"/>
      <w:marBottom w:val="0"/>
      <w:divBdr>
        <w:top w:val="none" w:sz="0" w:space="0" w:color="auto"/>
        <w:left w:val="none" w:sz="0" w:space="0" w:color="auto"/>
        <w:bottom w:val="none" w:sz="0" w:space="0" w:color="auto"/>
        <w:right w:val="none" w:sz="0" w:space="0" w:color="auto"/>
      </w:divBdr>
    </w:div>
    <w:div w:id="106119765">
      <w:bodyDiv w:val="1"/>
      <w:marLeft w:val="0"/>
      <w:marRight w:val="0"/>
      <w:marTop w:val="0"/>
      <w:marBottom w:val="0"/>
      <w:divBdr>
        <w:top w:val="none" w:sz="0" w:space="0" w:color="auto"/>
        <w:left w:val="none" w:sz="0" w:space="0" w:color="auto"/>
        <w:bottom w:val="none" w:sz="0" w:space="0" w:color="auto"/>
        <w:right w:val="none" w:sz="0" w:space="0" w:color="auto"/>
      </w:divBdr>
    </w:div>
    <w:div w:id="110903285">
      <w:bodyDiv w:val="1"/>
      <w:marLeft w:val="0"/>
      <w:marRight w:val="0"/>
      <w:marTop w:val="0"/>
      <w:marBottom w:val="0"/>
      <w:divBdr>
        <w:top w:val="none" w:sz="0" w:space="0" w:color="auto"/>
        <w:left w:val="none" w:sz="0" w:space="0" w:color="auto"/>
        <w:bottom w:val="none" w:sz="0" w:space="0" w:color="auto"/>
        <w:right w:val="none" w:sz="0" w:space="0" w:color="auto"/>
      </w:divBdr>
    </w:div>
    <w:div w:id="130826849">
      <w:bodyDiv w:val="1"/>
      <w:marLeft w:val="0"/>
      <w:marRight w:val="0"/>
      <w:marTop w:val="0"/>
      <w:marBottom w:val="0"/>
      <w:divBdr>
        <w:top w:val="none" w:sz="0" w:space="0" w:color="auto"/>
        <w:left w:val="none" w:sz="0" w:space="0" w:color="auto"/>
        <w:bottom w:val="none" w:sz="0" w:space="0" w:color="auto"/>
        <w:right w:val="none" w:sz="0" w:space="0" w:color="auto"/>
      </w:divBdr>
    </w:div>
    <w:div w:id="144981208">
      <w:bodyDiv w:val="1"/>
      <w:marLeft w:val="0"/>
      <w:marRight w:val="0"/>
      <w:marTop w:val="0"/>
      <w:marBottom w:val="0"/>
      <w:divBdr>
        <w:top w:val="none" w:sz="0" w:space="0" w:color="auto"/>
        <w:left w:val="none" w:sz="0" w:space="0" w:color="auto"/>
        <w:bottom w:val="none" w:sz="0" w:space="0" w:color="auto"/>
        <w:right w:val="none" w:sz="0" w:space="0" w:color="auto"/>
      </w:divBdr>
    </w:div>
    <w:div w:id="146947570">
      <w:bodyDiv w:val="1"/>
      <w:marLeft w:val="0"/>
      <w:marRight w:val="0"/>
      <w:marTop w:val="0"/>
      <w:marBottom w:val="0"/>
      <w:divBdr>
        <w:top w:val="none" w:sz="0" w:space="0" w:color="auto"/>
        <w:left w:val="none" w:sz="0" w:space="0" w:color="auto"/>
        <w:bottom w:val="none" w:sz="0" w:space="0" w:color="auto"/>
        <w:right w:val="none" w:sz="0" w:space="0" w:color="auto"/>
      </w:divBdr>
      <w:divsChild>
        <w:div w:id="17046203">
          <w:marLeft w:val="0"/>
          <w:marRight w:val="0"/>
          <w:marTop w:val="0"/>
          <w:marBottom w:val="0"/>
          <w:divBdr>
            <w:top w:val="none" w:sz="0" w:space="0" w:color="auto"/>
            <w:left w:val="none" w:sz="0" w:space="0" w:color="auto"/>
            <w:bottom w:val="none" w:sz="0" w:space="0" w:color="auto"/>
            <w:right w:val="none" w:sz="0" w:space="0" w:color="auto"/>
          </w:divBdr>
          <w:divsChild>
            <w:div w:id="1338539320">
              <w:marLeft w:val="0"/>
              <w:marRight w:val="0"/>
              <w:marTop w:val="0"/>
              <w:marBottom w:val="0"/>
              <w:divBdr>
                <w:top w:val="none" w:sz="0" w:space="0" w:color="auto"/>
                <w:left w:val="none" w:sz="0" w:space="0" w:color="auto"/>
                <w:bottom w:val="none" w:sz="0" w:space="0" w:color="auto"/>
                <w:right w:val="none" w:sz="0" w:space="0" w:color="auto"/>
              </w:divBdr>
            </w:div>
          </w:divsChild>
        </w:div>
        <w:div w:id="293751596">
          <w:marLeft w:val="0"/>
          <w:marRight w:val="0"/>
          <w:marTop w:val="0"/>
          <w:marBottom w:val="0"/>
          <w:divBdr>
            <w:top w:val="none" w:sz="0" w:space="0" w:color="auto"/>
            <w:left w:val="none" w:sz="0" w:space="0" w:color="auto"/>
            <w:bottom w:val="none" w:sz="0" w:space="0" w:color="auto"/>
            <w:right w:val="none" w:sz="0" w:space="0" w:color="auto"/>
          </w:divBdr>
          <w:divsChild>
            <w:div w:id="416902504">
              <w:marLeft w:val="0"/>
              <w:marRight w:val="0"/>
              <w:marTop w:val="0"/>
              <w:marBottom w:val="0"/>
              <w:divBdr>
                <w:top w:val="none" w:sz="0" w:space="0" w:color="auto"/>
                <w:left w:val="none" w:sz="0" w:space="0" w:color="auto"/>
                <w:bottom w:val="none" w:sz="0" w:space="0" w:color="auto"/>
                <w:right w:val="none" w:sz="0" w:space="0" w:color="auto"/>
              </w:divBdr>
            </w:div>
            <w:div w:id="1087537110">
              <w:marLeft w:val="0"/>
              <w:marRight w:val="0"/>
              <w:marTop w:val="0"/>
              <w:marBottom w:val="0"/>
              <w:divBdr>
                <w:top w:val="none" w:sz="0" w:space="0" w:color="auto"/>
                <w:left w:val="none" w:sz="0" w:space="0" w:color="auto"/>
                <w:bottom w:val="none" w:sz="0" w:space="0" w:color="auto"/>
                <w:right w:val="none" w:sz="0" w:space="0" w:color="auto"/>
              </w:divBdr>
            </w:div>
            <w:div w:id="1848596450">
              <w:marLeft w:val="0"/>
              <w:marRight w:val="0"/>
              <w:marTop w:val="0"/>
              <w:marBottom w:val="0"/>
              <w:divBdr>
                <w:top w:val="none" w:sz="0" w:space="0" w:color="auto"/>
                <w:left w:val="none" w:sz="0" w:space="0" w:color="auto"/>
                <w:bottom w:val="none" w:sz="0" w:space="0" w:color="auto"/>
                <w:right w:val="none" w:sz="0" w:space="0" w:color="auto"/>
              </w:divBdr>
            </w:div>
          </w:divsChild>
        </w:div>
        <w:div w:id="405618168">
          <w:marLeft w:val="0"/>
          <w:marRight w:val="0"/>
          <w:marTop w:val="0"/>
          <w:marBottom w:val="0"/>
          <w:divBdr>
            <w:top w:val="none" w:sz="0" w:space="0" w:color="auto"/>
            <w:left w:val="none" w:sz="0" w:space="0" w:color="auto"/>
            <w:bottom w:val="none" w:sz="0" w:space="0" w:color="auto"/>
            <w:right w:val="none" w:sz="0" w:space="0" w:color="auto"/>
          </w:divBdr>
          <w:divsChild>
            <w:div w:id="770661013">
              <w:marLeft w:val="0"/>
              <w:marRight w:val="0"/>
              <w:marTop w:val="0"/>
              <w:marBottom w:val="0"/>
              <w:divBdr>
                <w:top w:val="none" w:sz="0" w:space="0" w:color="auto"/>
                <w:left w:val="none" w:sz="0" w:space="0" w:color="auto"/>
                <w:bottom w:val="none" w:sz="0" w:space="0" w:color="auto"/>
                <w:right w:val="none" w:sz="0" w:space="0" w:color="auto"/>
              </w:divBdr>
            </w:div>
            <w:div w:id="787626042">
              <w:marLeft w:val="0"/>
              <w:marRight w:val="0"/>
              <w:marTop w:val="0"/>
              <w:marBottom w:val="0"/>
              <w:divBdr>
                <w:top w:val="none" w:sz="0" w:space="0" w:color="auto"/>
                <w:left w:val="none" w:sz="0" w:space="0" w:color="auto"/>
                <w:bottom w:val="none" w:sz="0" w:space="0" w:color="auto"/>
                <w:right w:val="none" w:sz="0" w:space="0" w:color="auto"/>
              </w:divBdr>
            </w:div>
            <w:div w:id="1076632126">
              <w:marLeft w:val="0"/>
              <w:marRight w:val="0"/>
              <w:marTop w:val="0"/>
              <w:marBottom w:val="0"/>
              <w:divBdr>
                <w:top w:val="none" w:sz="0" w:space="0" w:color="auto"/>
                <w:left w:val="none" w:sz="0" w:space="0" w:color="auto"/>
                <w:bottom w:val="none" w:sz="0" w:space="0" w:color="auto"/>
                <w:right w:val="none" w:sz="0" w:space="0" w:color="auto"/>
              </w:divBdr>
            </w:div>
            <w:div w:id="1486703123">
              <w:marLeft w:val="0"/>
              <w:marRight w:val="0"/>
              <w:marTop w:val="0"/>
              <w:marBottom w:val="0"/>
              <w:divBdr>
                <w:top w:val="none" w:sz="0" w:space="0" w:color="auto"/>
                <w:left w:val="none" w:sz="0" w:space="0" w:color="auto"/>
                <w:bottom w:val="none" w:sz="0" w:space="0" w:color="auto"/>
                <w:right w:val="none" w:sz="0" w:space="0" w:color="auto"/>
              </w:divBdr>
            </w:div>
            <w:div w:id="1740667443">
              <w:marLeft w:val="0"/>
              <w:marRight w:val="0"/>
              <w:marTop w:val="0"/>
              <w:marBottom w:val="0"/>
              <w:divBdr>
                <w:top w:val="none" w:sz="0" w:space="0" w:color="auto"/>
                <w:left w:val="none" w:sz="0" w:space="0" w:color="auto"/>
                <w:bottom w:val="none" w:sz="0" w:space="0" w:color="auto"/>
                <w:right w:val="none" w:sz="0" w:space="0" w:color="auto"/>
              </w:divBdr>
            </w:div>
          </w:divsChild>
        </w:div>
        <w:div w:id="789515578">
          <w:marLeft w:val="0"/>
          <w:marRight w:val="0"/>
          <w:marTop w:val="0"/>
          <w:marBottom w:val="0"/>
          <w:divBdr>
            <w:top w:val="none" w:sz="0" w:space="0" w:color="auto"/>
            <w:left w:val="none" w:sz="0" w:space="0" w:color="auto"/>
            <w:bottom w:val="none" w:sz="0" w:space="0" w:color="auto"/>
            <w:right w:val="none" w:sz="0" w:space="0" w:color="auto"/>
          </w:divBdr>
          <w:divsChild>
            <w:div w:id="14043252">
              <w:marLeft w:val="0"/>
              <w:marRight w:val="0"/>
              <w:marTop w:val="0"/>
              <w:marBottom w:val="0"/>
              <w:divBdr>
                <w:top w:val="none" w:sz="0" w:space="0" w:color="auto"/>
                <w:left w:val="none" w:sz="0" w:space="0" w:color="auto"/>
                <w:bottom w:val="none" w:sz="0" w:space="0" w:color="auto"/>
                <w:right w:val="none" w:sz="0" w:space="0" w:color="auto"/>
              </w:divBdr>
            </w:div>
            <w:div w:id="637610353">
              <w:marLeft w:val="0"/>
              <w:marRight w:val="0"/>
              <w:marTop w:val="0"/>
              <w:marBottom w:val="0"/>
              <w:divBdr>
                <w:top w:val="none" w:sz="0" w:space="0" w:color="auto"/>
                <w:left w:val="none" w:sz="0" w:space="0" w:color="auto"/>
                <w:bottom w:val="none" w:sz="0" w:space="0" w:color="auto"/>
                <w:right w:val="none" w:sz="0" w:space="0" w:color="auto"/>
              </w:divBdr>
            </w:div>
            <w:div w:id="1196623427">
              <w:marLeft w:val="0"/>
              <w:marRight w:val="0"/>
              <w:marTop w:val="0"/>
              <w:marBottom w:val="0"/>
              <w:divBdr>
                <w:top w:val="none" w:sz="0" w:space="0" w:color="auto"/>
                <w:left w:val="none" w:sz="0" w:space="0" w:color="auto"/>
                <w:bottom w:val="none" w:sz="0" w:space="0" w:color="auto"/>
                <w:right w:val="none" w:sz="0" w:space="0" w:color="auto"/>
              </w:divBdr>
            </w:div>
            <w:div w:id="1529031204">
              <w:marLeft w:val="0"/>
              <w:marRight w:val="0"/>
              <w:marTop w:val="0"/>
              <w:marBottom w:val="0"/>
              <w:divBdr>
                <w:top w:val="none" w:sz="0" w:space="0" w:color="auto"/>
                <w:left w:val="none" w:sz="0" w:space="0" w:color="auto"/>
                <w:bottom w:val="none" w:sz="0" w:space="0" w:color="auto"/>
                <w:right w:val="none" w:sz="0" w:space="0" w:color="auto"/>
              </w:divBdr>
            </w:div>
            <w:div w:id="1917353671">
              <w:marLeft w:val="0"/>
              <w:marRight w:val="0"/>
              <w:marTop w:val="0"/>
              <w:marBottom w:val="0"/>
              <w:divBdr>
                <w:top w:val="none" w:sz="0" w:space="0" w:color="auto"/>
                <w:left w:val="none" w:sz="0" w:space="0" w:color="auto"/>
                <w:bottom w:val="none" w:sz="0" w:space="0" w:color="auto"/>
                <w:right w:val="none" w:sz="0" w:space="0" w:color="auto"/>
              </w:divBdr>
            </w:div>
          </w:divsChild>
        </w:div>
        <w:div w:id="1296569578">
          <w:marLeft w:val="0"/>
          <w:marRight w:val="0"/>
          <w:marTop w:val="0"/>
          <w:marBottom w:val="0"/>
          <w:divBdr>
            <w:top w:val="none" w:sz="0" w:space="0" w:color="auto"/>
            <w:left w:val="none" w:sz="0" w:space="0" w:color="auto"/>
            <w:bottom w:val="none" w:sz="0" w:space="0" w:color="auto"/>
            <w:right w:val="none" w:sz="0" w:space="0" w:color="auto"/>
          </w:divBdr>
          <w:divsChild>
            <w:div w:id="1068724501">
              <w:marLeft w:val="0"/>
              <w:marRight w:val="0"/>
              <w:marTop w:val="0"/>
              <w:marBottom w:val="0"/>
              <w:divBdr>
                <w:top w:val="none" w:sz="0" w:space="0" w:color="auto"/>
                <w:left w:val="none" w:sz="0" w:space="0" w:color="auto"/>
                <w:bottom w:val="none" w:sz="0" w:space="0" w:color="auto"/>
                <w:right w:val="none" w:sz="0" w:space="0" w:color="auto"/>
              </w:divBdr>
            </w:div>
          </w:divsChild>
        </w:div>
        <w:div w:id="1311859667">
          <w:marLeft w:val="0"/>
          <w:marRight w:val="0"/>
          <w:marTop w:val="0"/>
          <w:marBottom w:val="0"/>
          <w:divBdr>
            <w:top w:val="none" w:sz="0" w:space="0" w:color="auto"/>
            <w:left w:val="none" w:sz="0" w:space="0" w:color="auto"/>
            <w:bottom w:val="none" w:sz="0" w:space="0" w:color="auto"/>
            <w:right w:val="none" w:sz="0" w:space="0" w:color="auto"/>
          </w:divBdr>
          <w:divsChild>
            <w:div w:id="760445716">
              <w:marLeft w:val="0"/>
              <w:marRight w:val="0"/>
              <w:marTop w:val="0"/>
              <w:marBottom w:val="0"/>
              <w:divBdr>
                <w:top w:val="none" w:sz="0" w:space="0" w:color="auto"/>
                <w:left w:val="none" w:sz="0" w:space="0" w:color="auto"/>
                <w:bottom w:val="none" w:sz="0" w:space="0" w:color="auto"/>
                <w:right w:val="none" w:sz="0" w:space="0" w:color="auto"/>
              </w:divBdr>
            </w:div>
            <w:div w:id="1468088683">
              <w:marLeft w:val="0"/>
              <w:marRight w:val="0"/>
              <w:marTop w:val="0"/>
              <w:marBottom w:val="0"/>
              <w:divBdr>
                <w:top w:val="none" w:sz="0" w:space="0" w:color="auto"/>
                <w:left w:val="none" w:sz="0" w:space="0" w:color="auto"/>
                <w:bottom w:val="none" w:sz="0" w:space="0" w:color="auto"/>
                <w:right w:val="none" w:sz="0" w:space="0" w:color="auto"/>
              </w:divBdr>
            </w:div>
          </w:divsChild>
        </w:div>
        <w:div w:id="1398673681">
          <w:marLeft w:val="0"/>
          <w:marRight w:val="0"/>
          <w:marTop w:val="0"/>
          <w:marBottom w:val="0"/>
          <w:divBdr>
            <w:top w:val="none" w:sz="0" w:space="0" w:color="auto"/>
            <w:left w:val="none" w:sz="0" w:space="0" w:color="auto"/>
            <w:bottom w:val="none" w:sz="0" w:space="0" w:color="auto"/>
            <w:right w:val="none" w:sz="0" w:space="0" w:color="auto"/>
          </w:divBdr>
          <w:divsChild>
            <w:div w:id="184909329">
              <w:marLeft w:val="0"/>
              <w:marRight w:val="0"/>
              <w:marTop w:val="0"/>
              <w:marBottom w:val="0"/>
              <w:divBdr>
                <w:top w:val="none" w:sz="0" w:space="0" w:color="auto"/>
                <w:left w:val="none" w:sz="0" w:space="0" w:color="auto"/>
                <w:bottom w:val="none" w:sz="0" w:space="0" w:color="auto"/>
                <w:right w:val="none" w:sz="0" w:space="0" w:color="auto"/>
              </w:divBdr>
            </w:div>
            <w:div w:id="629093929">
              <w:marLeft w:val="0"/>
              <w:marRight w:val="0"/>
              <w:marTop w:val="0"/>
              <w:marBottom w:val="0"/>
              <w:divBdr>
                <w:top w:val="none" w:sz="0" w:space="0" w:color="auto"/>
                <w:left w:val="none" w:sz="0" w:space="0" w:color="auto"/>
                <w:bottom w:val="none" w:sz="0" w:space="0" w:color="auto"/>
                <w:right w:val="none" w:sz="0" w:space="0" w:color="auto"/>
              </w:divBdr>
            </w:div>
            <w:div w:id="1367366135">
              <w:marLeft w:val="0"/>
              <w:marRight w:val="0"/>
              <w:marTop w:val="0"/>
              <w:marBottom w:val="0"/>
              <w:divBdr>
                <w:top w:val="none" w:sz="0" w:space="0" w:color="auto"/>
                <w:left w:val="none" w:sz="0" w:space="0" w:color="auto"/>
                <w:bottom w:val="none" w:sz="0" w:space="0" w:color="auto"/>
                <w:right w:val="none" w:sz="0" w:space="0" w:color="auto"/>
              </w:divBdr>
            </w:div>
          </w:divsChild>
        </w:div>
        <w:div w:id="1482506152">
          <w:marLeft w:val="0"/>
          <w:marRight w:val="0"/>
          <w:marTop w:val="0"/>
          <w:marBottom w:val="0"/>
          <w:divBdr>
            <w:top w:val="none" w:sz="0" w:space="0" w:color="auto"/>
            <w:left w:val="none" w:sz="0" w:space="0" w:color="auto"/>
            <w:bottom w:val="none" w:sz="0" w:space="0" w:color="auto"/>
            <w:right w:val="none" w:sz="0" w:space="0" w:color="auto"/>
          </w:divBdr>
          <w:divsChild>
            <w:div w:id="393698118">
              <w:marLeft w:val="0"/>
              <w:marRight w:val="0"/>
              <w:marTop w:val="0"/>
              <w:marBottom w:val="0"/>
              <w:divBdr>
                <w:top w:val="none" w:sz="0" w:space="0" w:color="auto"/>
                <w:left w:val="none" w:sz="0" w:space="0" w:color="auto"/>
                <w:bottom w:val="none" w:sz="0" w:space="0" w:color="auto"/>
                <w:right w:val="none" w:sz="0" w:space="0" w:color="auto"/>
              </w:divBdr>
            </w:div>
            <w:div w:id="716199097">
              <w:marLeft w:val="0"/>
              <w:marRight w:val="0"/>
              <w:marTop w:val="0"/>
              <w:marBottom w:val="0"/>
              <w:divBdr>
                <w:top w:val="none" w:sz="0" w:space="0" w:color="auto"/>
                <w:left w:val="none" w:sz="0" w:space="0" w:color="auto"/>
                <w:bottom w:val="none" w:sz="0" w:space="0" w:color="auto"/>
                <w:right w:val="none" w:sz="0" w:space="0" w:color="auto"/>
              </w:divBdr>
            </w:div>
            <w:div w:id="872376479">
              <w:marLeft w:val="0"/>
              <w:marRight w:val="0"/>
              <w:marTop w:val="0"/>
              <w:marBottom w:val="0"/>
              <w:divBdr>
                <w:top w:val="none" w:sz="0" w:space="0" w:color="auto"/>
                <w:left w:val="none" w:sz="0" w:space="0" w:color="auto"/>
                <w:bottom w:val="none" w:sz="0" w:space="0" w:color="auto"/>
                <w:right w:val="none" w:sz="0" w:space="0" w:color="auto"/>
              </w:divBdr>
            </w:div>
          </w:divsChild>
        </w:div>
        <w:div w:id="1554776678">
          <w:marLeft w:val="0"/>
          <w:marRight w:val="0"/>
          <w:marTop w:val="0"/>
          <w:marBottom w:val="0"/>
          <w:divBdr>
            <w:top w:val="none" w:sz="0" w:space="0" w:color="auto"/>
            <w:left w:val="none" w:sz="0" w:space="0" w:color="auto"/>
            <w:bottom w:val="none" w:sz="0" w:space="0" w:color="auto"/>
            <w:right w:val="none" w:sz="0" w:space="0" w:color="auto"/>
          </w:divBdr>
          <w:divsChild>
            <w:div w:id="941378074">
              <w:marLeft w:val="0"/>
              <w:marRight w:val="0"/>
              <w:marTop w:val="0"/>
              <w:marBottom w:val="0"/>
              <w:divBdr>
                <w:top w:val="none" w:sz="0" w:space="0" w:color="auto"/>
                <w:left w:val="none" w:sz="0" w:space="0" w:color="auto"/>
                <w:bottom w:val="none" w:sz="0" w:space="0" w:color="auto"/>
                <w:right w:val="none" w:sz="0" w:space="0" w:color="auto"/>
              </w:divBdr>
            </w:div>
          </w:divsChild>
        </w:div>
        <w:div w:id="1574197918">
          <w:marLeft w:val="0"/>
          <w:marRight w:val="0"/>
          <w:marTop w:val="0"/>
          <w:marBottom w:val="0"/>
          <w:divBdr>
            <w:top w:val="none" w:sz="0" w:space="0" w:color="auto"/>
            <w:left w:val="none" w:sz="0" w:space="0" w:color="auto"/>
            <w:bottom w:val="none" w:sz="0" w:space="0" w:color="auto"/>
            <w:right w:val="none" w:sz="0" w:space="0" w:color="auto"/>
          </w:divBdr>
          <w:divsChild>
            <w:div w:id="429206300">
              <w:marLeft w:val="0"/>
              <w:marRight w:val="0"/>
              <w:marTop w:val="0"/>
              <w:marBottom w:val="0"/>
              <w:divBdr>
                <w:top w:val="none" w:sz="0" w:space="0" w:color="auto"/>
                <w:left w:val="none" w:sz="0" w:space="0" w:color="auto"/>
                <w:bottom w:val="none" w:sz="0" w:space="0" w:color="auto"/>
                <w:right w:val="none" w:sz="0" w:space="0" w:color="auto"/>
              </w:divBdr>
            </w:div>
            <w:div w:id="1467042957">
              <w:marLeft w:val="0"/>
              <w:marRight w:val="0"/>
              <w:marTop w:val="0"/>
              <w:marBottom w:val="0"/>
              <w:divBdr>
                <w:top w:val="none" w:sz="0" w:space="0" w:color="auto"/>
                <w:left w:val="none" w:sz="0" w:space="0" w:color="auto"/>
                <w:bottom w:val="none" w:sz="0" w:space="0" w:color="auto"/>
                <w:right w:val="none" w:sz="0" w:space="0" w:color="auto"/>
              </w:divBdr>
            </w:div>
            <w:div w:id="1696731958">
              <w:marLeft w:val="0"/>
              <w:marRight w:val="0"/>
              <w:marTop w:val="0"/>
              <w:marBottom w:val="0"/>
              <w:divBdr>
                <w:top w:val="none" w:sz="0" w:space="0" w:color="auto"/>
                <w:left w:val="none" w:sz="0" w:space="0" w:color="auto"/>
                <w:bottom w:val="none" w:sz="0" w:space="0" w:color="auto"/>
                <w:right w:val="none" w:sz="0" w:space="0" w:color="auto"/>
              </w:divBdr>
            </w:div>
            <w:div w:id="1807893144">
              <w:marLeft w:val="0"/>
              <w:marRight w:val="0"/>
              <w:marTop w:val="0"/>
              <w:marBottom w:val="0"/>
              <w:divBdr>
                <w:top w:val="none" w:sz="0" w:space="0" w:color="auto"/>
                <w:left w:val="none" w:sz="0" w:space="0" w:color="auto"/>
                <w:bottom w:val="none" w:sz="0" w:space="0" w:color="auto"/>
                <w:right w:val="none" w:sz="0" w:space="0" w:color="auto"/>
              </w:divBdr>
            </w:div>
          </w:divsChild>
        </w:div>
        <w:div w:id="1578661445">
          <w:marLeft w:val="0"/>
          <w:marRight w:val="0"/>
          <w:marTop w:val="0"/>
          <w:marBottom w:val="0"/>
          <w:divBdr>
            <w:top w:val="none" w:sz="0" w:space="0" w:color="auto"/>
            <w:left w:val="none" w:sz="0" w:space="0" w:color="auto"/>
            <w:bottom w:val="none" w:sz="0" w:space="0" w:color="auto"/>
            <w:right w:val="none" w:sz="0" w:space="0" w:color="auto"/>
          </w:divBdr>
          <w:divsChild>
            <w:div w:id="24672190">
              <w:marLeft w:val="0"/>
              <w:marRight w:val="0"/>
              <w:marTop w:val="0"/>
              <w:marBottom w:val="0"/>
              <w:divBdr>
                <w:top w:val="none" w:sz="0" w:space="0" w:color="auto"/>
                <w:left w:val="none" w:sz="0" w:space="0" w:color="auto"/>
                <w:bottom w:val="none" w:sz="0" w:space="0" w:color="auto"/>
                <w:right w:val="none" w:sz="0" w:space="0" w:color="auto"/>
              </w:divBdr>
            </w:div>
          </w:divsChild>
        </w:div>
        <w:div w:id="1604068986">
          <w:marLeft w:val="0"/>
          <w:marRight w:val="0"/>
          <w:marTop w:val="0"/>
          <w:marBottom w:val="0"/>
          <w:divBdr>
            <w:top w:val="none" w:sz="0" w:space="0" w:color="auto"/>
            <w:left w:val="none" w:sz="0" w:space="0" w:color="auto"/>
            <w:bottom w:val="none" w:sz="0" w:space="0" w:color="auto"/>
            <w:right w:val="none" w:sz="0" w:space="0" w:color="auto"/>
          </w:divBdr>
          <w:divsChild>
            <w:div w:id="421725259">
              <w:marLeft w:val="0"/>
              <w:marRight w:val="0"/>
              <w:marTop w:val="0"/>
              <w:marBottom w:val="0"/>
              <w:divBdr>
                <w:top w:val="none" w:sz="0" w:space="0" w:color="auto"/>
                <w:left w:val="none" w:sz="0" w:space="0" w:color="auto"/>
                <w:bottom w:val="none" w:sz="0" w:space="0" w:color="auto"/>
                <w:right w:val="none" w:sz="0" w:space="0" w:color="auto"/>
              </w:divBdr>
            </w:div>
            <w:div w:id="1001010369">
              <w:marLeft w:val="0"/>
              <w:marRight w:val="0"/>
              <w:marTop w:val="0"/>
              <w:marBottom w:val="0"/>
              <w:divBdr>
                <w:top w:val="none" w:sz="0" w:space="0" w:color="auto"/>
                <w:left w:val="none" w:sz="0" w:space="0" w:color="auto"/>
                <w:bottom w:val="none" w:sz="0" w:space="0" w:color="auto"/>
                <w:right w:val="none" w:sz="0" w:space="0" w:color="auto"/>
              </w:divBdr>
            </w:div>
            <w:div w:id="1123235819">
              <w:marLeft w:val="0"/>
              <w:marRight w:val="0"/>
              <w:marTop w:val="0"/>
              <w:marBottom w:val="0"/>
              <w:divBdr>
                <w:top w:val="none" w:sz="0" w:space="0" w:color="auto"/>
                <w:left w:val="none" w:sz="0" w:space="0" w:color="auto"/>
                <w:bottom w:val="none" w:sz="0" w:space="0" w:color="auto"/>
                <w:right w:val="none" w:sz="0" w:space="0" w:color="auto"/>
              </w:divBdr>
            </w:div>
            <w:div w:id="1552498998">
              <w:marLeft w:val="0"/>
              <w:marRight w:val="0"/>
              <w:marTop w:val="0"/>
              <w:marBottom w:val="0"/>
              <w:divBdr>
                <w:top w:val="none" w:sz="0" w:space="0" w:color="auto"/>
                <w:left w:val="none" w:sz="0" w:space="0" w:color="auto"/>
                <w:bottom w:val="none" w:sz="0" w:space="0" w:color="auto"/>
                <w:right w:val="none" w:sz="0" w:space="0" w:color="auto"/>
              </w:divBdr>
            </w:div>
          </w:divsChild>
        </w:div>
        <w:div w:id="1953510845">
          <w:marLeft w:val="0"/>
          <w:marRight w:val="0"/>
          <w:marTop w:val="0"/>
          <w:marBottom w:val="0"/>
          <w:divBdr>
            <w:top w:val="none" w:sz="0" w:space="0" w:color="auto"/>
            <w:left w:val="none" w:sz="0" w:space="0" w:color="auto"/>
            <w:bottom w:val="none" w:sz="0" w:space="0" w:color="auto"/>
            <w:right w:val="none" w:sz="0" w:space="0" w:color="auto"/>
          </w:divBdr>
          <w:divsChild>
            <w:div w:id="1021861329">
              <w:marLeft w:val="0"/>
              <w:marRight w:val="0"/>
              <w:marTop w:val="0"/>
              <w:marBottom w:val="0"/>
              <w:divBdr>
                <w:top w:val="none" w:sz="0" w:space="0" w:color="auto"/>
                <w:left w:val="none" w:sz="0" w:space="0" w:color="auto"/>
                <w:bottom w:val="none" w:sz="0" w:space="0" w:color="auto"/>
                <w:right w:val="none" w:sz="0" w:space="0" w:color="auto"/>
              </w:divBdr>
            </w:div>
            <w:div w:id="1726179812">
              <w:marLeft w:val="0"/>
              <w:marRight w:val="0"/>
              <w:marTop w:val="0"/>
              <w:marBottom w:val="0"/>
              <w:divBdr>
                <w:top w:val="none" w:sz="0" w:space="0" w:color="auto"/>
                <w:left w:val="none" w:sz="0" w:space="0" w:color="auto"/>
                <w:bottom w:val="none" w:sz="0" w:space="0" w:color="auto"/>
                <w:right w:val="none" w:sz="0" w:space="0" w:color="auto"/>
              </w:divBdr>
            </w:div>
          </w:divsChild>
        </w:div>
        <w:div w:id="2080470076">
          <w:marLeft w:val="0"/>
          <w:marRight w:val="0"/>
          <w:marTop w:val="0"/>
          <w:marBottom w:val="0"/>
          <w:divBdr>
            <w:top w:val="none" w:sz="0" w:space="0" w:color="auto"/>
            <w:left w:val="none" w:sz="0" w:space="0" w:color="auto"/>
            <w:bottom w:val="none" w:sz="0" w:space="0" w:color="auto"/>
            <w:right w:val="none" w:sz="0" w:space="0" w:color="auto"/>
          </w:divBdr>
        </w:div>
      </w:divsChild>
    </w:div>
    <w:div w:id="147214292">
      <w:bodyDiv w:val="1"/>
      <w:marLeft w:val="0"/>
      <w:marRight w:val="0"/>
      <w:marTop w:val="0"/>
      <w:marBottom w:val="0"/>
      <w:divBdr>
        <w:top w:val="none" w:sz="0" w:space="0" w:color="auto"/>
        <w:left w:val="none" w:sz="0" w:space="0" w:color="auto"/>
        <w:bottom w:val="none" w:sz="0" w:space="0" w:color="auto"/>
        <w:right w:val="none" w:sz="0" w:space="0" w:color="auto"/>
      </w:divBdr>
    </w:div>
    <w:div w:id="163056961">
      <w:bodyDiv w:val="1"/>
      <w:marLeft w:val="0"/>
      <w:marRight w:val="0"/>
      <w:marTop w:val="0"/>
      <w:marBottom w:val="0"/>
      <w:divBdr>
        <w:top w:val="none" w:sz="0" w:space="0" w:color="auto"/>
        <w:left w:val="none" w:sz="0" w:space="0" w:color="auto"/>
        <w:bottom w:val="none" w:sz="0" w:space="0" w:color="auto"/>
        <w:right w:val="none" w:sz="0" w:space="0" w:color="auto"/>
      </w:divBdr>
    </w:div>
    <w:div w:id="166286164">
      <w:bodyDiv w:val="1"/>
      <w:marLeft w:val="0"/>
      <w:marRight w:val="0"/>
      <w:marTop w:val="0"/>
      <w:marBottom w:val="0"/>
      <w:divBdr>
        <w:top w:val="none" w:sz="0" w:space="0" w:color="auto"/>
        <w:left w:val="none" w:sz="0" w:space="0" w:color="auto"/>
        <w:bottom w:val="none" w:sz="0" w:space="0" w:color="auto"/>
        <w:right w:val="none" w:sz="0" w:space="0" w:color="auto"/>
      </w:divBdr>
    </w:div>
    <w:div w:id="169639390">
      <w:bodyDiv w:val="1"/>
      <w:marLeft w:val="0"/>
      <w:marRight w:val="0"/>
      <w:marTop w:val="0"/>
      <w:marBottom w:val="0"/>
      <w:divBdr>
        <w:top w:val="none" w:sz="0" w:space="0" w:color="auto"/>
        <w:left w:val="none" w:sz="0" w:space="0" w:color="auto"/>
        <w:bottom w:val="none" w:sz="0" w:space="0" w:color="auto"/>
        <w:right w:val="none" w:sz="0" w:space="0" w:color="auto"/>
      </w:divBdr>
    </w:div>
    <w:div w:id="195047134">
      <w:bodyDiv w:val="1"/>
      <w:marLeft w:val="0"/>
      <w:marRight w:val="0"/>
      <w:marTop w:val="0"/>
      <w:marBottom w:val="0"/>
      <w:divBdr>
        <w:top w:val="none" w:sz="0" w:space="0" w:color="auto"/>
        <w:left w:val="none" w:sz="0" w:space="0" w:color="auto"/>
        <w:bottom w:val="none" w:sz="0" w:space="0" w:color="auto"/>
        <w:right w:val="none" w:sz="0" w:space="0" w:color="auto"/>
      </w:divBdr>
    </w:div>
    <w:div w:id="197938776">
      <w:bodyDiv w:val="1"/>
      <w:marLeft w:val="0"/>
      <w:marRight w:val="0"/>
      <w:marTop w:val="0"/>
      <w:marBottom w:val="0"/>
      <w:divBdr>
        <w:top w:val="none" w:sz="0" w:space="0" w:color="auto"/>
        <w:left w:val="none" w:sz="0" w:space="0" w:color="auto"/>
        <w:bottom w:val="none" w:sz="0" w:space="0" w:color="auto"/>
        <w:right w:val="none" w:sz="0" w:space="0" w:color="auto"/>
      </w:divBdr>
    </w:div>
    <w:div w:id="199440134">
      <w:bodyDiv w:val="1"/>
      <w:marLeft w:val="0"/>
      <w:marRight w:val="0"/>
      <w:marTop w:val="0"/>
      <w:marBottom w:val="0"/>
      <w:divBdr>
        <w:top w:val="none" w:sz="0" w:space="0" w:color="auto"/>
        <w:left w:val="none" w:sz="0" w:space="0" w:color="auto"/>
        <w:bottom w:val="none" w:sz="0" w:space="0" w:color="auto"/>
        <w:right w:val="none" w:sz="0" w:space="0" w:color="auto"/>
      </w:divBdr>
    </w:div>
    <w:div w:id="242446715">
      <w:bodyDiv w:val="1"/>
      <w:marLeft w:val="0"/>
      <w:marRight w:val="0"/>
      <w:marTop w:val="0"/>
      <w:marBottom w:val="0"/>
      <w:divBdr>
        <w:top w:val="none" w:sz="0" w:space="0" w:color="auto"/>
        <w:left w:val="none" w:sz="0" w:space="0" w:color="auto"/>
        <w:bottom w:val="none" w:sz="0" w:space="0" w:color="auto"/>
        <w:right w:val="none" w:sz="0" w:space="0" w:color="auto"/>
      </w:divBdr>
    </w:div>
    <w:div w:id="282227462">
      <w:bodyDiv w:val="1"/>
      <w:marLeft w:val="0"/>
      <w:marRight w:val="0"/>
      <w:marTop w:val="0"/>
      <w:marBottom w:val="0"/>
      <w:divBdr>
        <w:top w:val="none" w:sz="0" w:space="0" w:color="auto"/>
        <w:left w:val="none" w:sz="0" w:space="0" w:color="auto"/>
        <w:bottom w:val="none" w:sz="0" w:space="0" w:color="auto"/>
        <w:right w:val="none" w:sz="0" w:space="0" w:color="auto"/>
      </w:divBdr>
    </w:div>
    <w:div w:id="284435721">
      <w:bodyDiv w:val="1"/>
      <w:marLeft w:val="0"/>
      <w:marRight w:val="0"/>
      <w:marTop w:val="0"/>
      <w:marBottom w:val="0"/>
      <w:divBdr>
        <w:top w:val="none" w:sz="0" w:space="0" w:color="auto"/>
        <w:left w:val="none" w:sz="0" w:space="0" w:color="auto"/>
        <w:bottom w:val="none" w:sz="0" w:space="0" w:color="auto"/>
        <w:right w:val="none" w:sz="0" w:space="0" w:color="auto"/>
      </w:divBdr>
    </w:div>
    <w:div w:id="291832656">
      <w:bodyDiv w:val="1"/>
      <w:marLeft w:val="0"/>
      <w:marRight w:val="0"/>
      <w:marTop w:val="0"/>
      <w:marBottom w:val="0"/>
      <w:divBdr>
        <w:top w:val="none" w:sz="0" w:space="0" w:color="auto"/>
        <w:left w:val="none" w:sz="0" w:space="0" w:color="auto"/>
        <w:bottom w:val="none" w:sz="0" w:space="0" w:color="auto"/>
        <w:right w:val="none" w:sz="0" w:space="0" w:color="auto"/>
      </w:divBdr>
    </w:div>
    <w:div w:id="312638425">
      <w:bodyDiv w:val="1"/>
      <w:marLeft w:val="0"/>
      <w:marRight w:val="0"/>
      <w:marTop w:val="0"/>
      <w:marBottom w:val="0"/>
      <w:divBdr>
        <w:top w:val="none" w:sz="0" w:space="0" w:color="auto"/>
        <w:left w:val="none" w:sz="0" w:space="0" w:color="auto"/>
        <w:bottom w:val="none" w:sz="0" w:space="0" w:color="auto"/>
        <w:right w:val="none" w:sz="0" w:space="0" w:color="auto"/>
      </w:divBdr>
    </w:div>
    <w:div w:id="338123669">
      <w:bodyDiv w:val="1"/>
      <w:marLeft w:val="0"/>
      <w:marRight w:val="0"/>
      <w:marTop w:val="0"/>
      <w:marBottom w:val="0"/>
      <w:divBdr>
        <w:top w:val="none" w:sz="0" w:space="0" w:color="auto"/>
        <w:left w:val="none" w:sz="0" w:space="0" w:color="auto"/>
        <w:bottom w:val="none" w:sz="0" w:space="0" w:color="auto"/>
        <w:right w:val="none" w:sz="0" w:space="0" w:color="auto"/>
      </w:divBdr>
    </w:div>
    <w:div w:id="348222809">
      <w:bodyDiv w:val="1"/>
      <w:marLeft w:val="0"/>
      <w:marRight w:val="0"/>
      <w:marTop w:val="0"/>
      <w:marBottom w:val="0"/>
      <w:divBdr>
        <w:top w:val="none" w:sz="0" w:space="0" w:color="auto"/>
        <w:left w:val="none" w:sz="0" w:space="0" w:color="auto"/>
        <w:bottom w:val="none" w:sz="0" w:space="0" w:color="auto"/>
        <w:right w:val="none" w:sz="0" w:space="0" w:color="auto"/>
      </w:divBdr>
    </w:div>
    <w:div w:id="349069497">
      <w:bodyDiv w:val="1"/>
      <w:marLeft w:val="0"/>
      <w:marRight w:val="0"/>
      <w:marTop w:val="0"/>
      <w:marBottom w:val="0"/>
      <w:divBdr>
        <w:top w:val="none" w:sz="0" w:space="0" w:color="auto"/>
        <w:left w:val="none" w:sz="0" w:space="0" w:color="auto"/>
        <w:bottom w:val="none" w:sz="0" w:space="0" w:color="auto"/>
        <w:right w:val="none" w:sz="0" w:space="0" w:color="auto"/>
      </w:divBdr>
    </w:div>
    <w:div w:id="349458104">
      <w:bodyDiv w:val="1"/>
      <w:marLeft w:val="0"/>
      <w:marRight w:val="0"/>
      <w:marTop w:val="0"/>
      <w:marBottom w:val="0"/>
      <w:divBdr>
        <w:top w:val="none" w:sz="0" w:space="0" w:color="auto"/>
        <w:left w:val="none" w:sz="0" w:space="0" w:color="auto"/>
        <w:bottom w:val="none" w:sz="0" w:space="0" w:color="auto"/>
        <w:right w:val="none" w:sz="0" w:space="0" w:color="auto"/>
      </w:divBdr>
    </w:div>
    <w:div w:id="353768071">
      <w:bodyDiv w:val="1"/>
      <w:marLeft w:val="0"/>
      <w:marRight w:val="0"/>
      <w:marTop w:val="0"/>
      <w:marBottom w:val="0"/>
      <w:divBdr>
        <w:top w:val="none" w:sz="0" w:space="0" w:color="auto"/>
        <w:left w:val="none" w:sz="0" w:space="0" w:color="auto"/>
        <w:bottom w:val="none" w:sz="0" w:space="0" w:color="auto"/>
        <w:right w:val="none" w:sz="0" w:space="0" w:color="auto"/>
      </w:divBdr>
    </w:div>
    <w:div w:id="368259329">
      <w:bodyDiv w:val="1"/>
      <w:marLeft w:val="0"/>
      <w:marRight w:val="0"/>
      <w:marTop w:val="0"/>
      <w:marBottom w:val="0"/>
      <w:divBdr>
        <w:top w:val="none" w:sz="0" w:space="0" w:color="auto"/>
        <w:left w:val="none" w:sz="0" w:space="0" w:color="auto"/>
        <w:bottom w:val="none" w:sz="0" w:space="0" w:color="auto"/>
        <w:right w:val="none" w:sz="0" w:space="0" w:color="auto"/>
      </w:divBdr>
    </w:div>
    <w:div w:id="374080899">
      <w:bodyDiv w:val="1"/>
      <w:marLeft w:val="0"/>
      <w:marRight w:val="0"/>
      <w:marTop w:val="0"/>
      <w:marBottom w:val="0"/>
      <w:divBdr>
        <w:top w:val="none" w:sz="0" w:space="0" w:color="auto"/>
        <w:left w:val="none" w:sz="0" w:space="0" w:color="auto"/>
        <w:bottom w:val="none" w:sz="0" w:space="0" w:color="auto"/>
        <w:right w:val="none" w:sz="0" w:space="0" w:color="auto"/>
      </w:divBdr>
    </w:div>
    <w:div w:id="400445566">
      <w:bodyDiv w:val="1"/>
      <w:marLeft w:val="0"/>
      <w:marRight w:val="0"/>
      <w:marTop w:val="0"/>
      <w:marBottom w:val="0"/>
      <w:divBdr>
        <w:top w:val="none" w:sz="0" w:space="0" w:color="auto"/>
        <w:left w:val="none" w:sz="0" w:space="0" w:color="auto"/>
        <w:bottom w:val="none" w:sz="0" w:space="0" w:color="auto"/>
        <w:right w:val="none" w:sz="0" w:space="0" w:color="auto"/>
      </w:divBdr>
    </w:div>
    <w:div w:id="403336017">
      <w:bodyDiv w:val="1"/>
      <w:marLeft w:val="0"/>
      <w:marRight w:val="0"/>
      <w:marTop w:val="0"/>
      <w:marBottom w:val="0"/>
      <w:divBdr>
        <w:top w:val="none" w:sz="0" w:space="0" w:color="auto"/>
        <w:left w:val="none" w:sz="0" w:space="0" w:color="auto"/>
        <w:bottom w:val="none" w:sz="0" w:space="0" w:color="auto"/>
        <w:right w:val="none" w:sz="0" w:space="0" w:color="auto"/>
      </w:divBdr>
    </w:div>
    <w:div w:id="411199831">
      <w:bodyDiv w:val="1"/>
      <w:marLeft w:val="0"/>
      <w:marRight w:val="0"/>
      <w:marTop w:val="0"/>
      <w:marBottom w:val="0"/>
      <w:divBdr>
        <w:top w:val="none" w:sz="0" w:space="0" w:color="auto"/>
        <w:left w:val="none" w:sz="0" w:space="0" w:color="auto"/>
        <w:bottom w:val="none" w:sz="0" w:space="0" w:color="auto"/>
        <w:right w:val="none" w:sz="0" w:space="0" w:color="auto"/>
      </w:divBdr>
    </w:div>
    <w:div w:id="424307403">
      <w:bodyDiv w:val="1"/>
      <w:marLeft w:val="0"/>
      <w:marRight w:val="0"/>
      <w:marTop w:val="0"/>
      <w:marBottom w:val="0"/>
      <w:divBdr>
        <w:top w:val="none" w:sz="0" w:space="0" w:color="auto"/>
        <w:left w:val="none" w:sz="0" w:space="0" w:color="auto"/>
        <w:bottom w:val="none" w:sz="0" w:space="0" w:color="auto"/>
        <w:right w:val="none" w:sz="0" w:space="0" w:color="auto"/>
      </w:divBdr>
    </w:div>
    <w:div w:id="429204330">
      <w:bodyDiv w:val="1"/>
      <w:marLeft w:val="0"/>
      <w:marRight w:val="0"/>
      <w:marTop w:val="0"/>
      <w:marBottom w:val="0"/>
      <w:divBdr>
        <w:top w:val="none" w:sz="0" w:space="0" w:color="auto"/>
        <w:left w:val="none" w:sz="0" w:space="0" w:color="auto"/>
        <w:bottom w:val="none" w:sz="0" w:space="0" w:color="auto"/>
        <w:right w:val="none" w:sz="0" w:space="0" w:color="auto"/>
      </w:divBdr>
    </w:div>
    <w:div w:id="429742977">
      <w:bodyDiv w:val="1"/>
      <w:marLeft w:val="0"/>
      <w:marRight w:val="0"/>
      <w:marTop w:val="0"/>
      <w:marBottom w:val="0"/>
      <w:divBdr>
        <w:top w:val="none" w:sz="0" w:space="0" w:color="auto"/>
        <w:left w:val="none" w:sz="0" w:space="0" w:color="auto"/>
        <w:bottom w:val="none" w:sz="0" w:space="0" w:color="auto"/>
        <w:right w:val="none" w:sz="0" w:space="0" w:color="auto"/>
      </w:divBdr>
    </w:div>
    <w:div w:id="446698736">
      <w:bodyDiv w:val="1"/>
      <w:marLeft w:val="0"/>
      <w:marRight w:val="0"/>
      <w:marTop w:val="0"/>
      <w:marBottom w:val="0"/>
      <w:divBdr>
        <w:top w:val="none" w:sz="0" w:space="0" w:color="auto"/>
        <w:left w:val="none" w:sz="0" w:space="0" w:color="auto"/>
        <w:bottom w:val="none" w:sz="0" w:space="0" w:color="auto"/>
        <w:right w:val="none" w:sz="0" w:space="0" w:color="auto"/>
      </w:divBdr>
    </w:div>
    <w:div w:id="460225534">
      <w:bodyDiv w:val="1"/>
      <w:marLeft w:val="0"/>
      <w:marRight w:val="0"/>
      <w:marTop w:val="0"/>
      <w:marBottom w:val="0"/>
      <w:divBdr>
        <w:top w:val="none" w:sz="0" w:space="0" w:color="auto"/>
        <w:left w:val="none" w:sz="0" w:space="0" w:color="auto"/>
        <w:bottom w:val="none" w:sz="0" w:space="0" w:color="auto"/>
        <w:right w:val="none" w:sz="0" w:space="0" w:color="auto"/>
      </w:divBdr>
    </w:div>
    <w:div w:id="490676394">
      <w:bodyDiv w:val="1"/>
      <w:marLeft w:val="0"/>
      <w:marRight w:val="0"/>
      <w:marTop w:val="0"/>
      <w:marBottom w:val="0"/>
      <w:divBdr>
        <w:top w:val="none" w:sz="0" w:space="0" w:color="auto"/>
        <w:left w:val="none" w:sz="0" w:space="0" w:color="auto"/>
        <w:bottom w:val="none" w:sz="0" w:space="0" w:color="auto"/>
        <w:right w:val="none" w:sz="0" w:space="0" w:color="auto"/>
      </w:divBdr>
    </w:div>
    <w:div w:id="521364375">
      <w:bodyDiv w:val="1"/>
      <w:marLeft w:val="0"/>
      <w:marRight w:val="0"/>
      <w:marTop w:val="0"/>
      <w:marBottom w:val="0"/>
      <w:divBdr>
        <w:top w:val="none" w:sz="0" w:space="0" w:color="auto"/>
        <w:left w:val="none" w:sz="0" w:space="0" w:color="auto"/>
        <w:bottom w:val="none" w:sz="0" w:space="0" w:color="auto"/>
        <w:right w:val="none" w:sz="0" w:space="0" w:color="auto"/>
      </w:divBdr>
    </w:div>
    <w:div w:id="533739680">
      <w:bodyDiv w:val="1"/>
      <w:marLeft w:val="0"/>
      <w:marRight w:val="0"/>
      <w:marTop w:val="0"/>
      <w:marBottom w:val="0"/>
      <w:divBdr>
        <w:top w:val="none" w:sz="0" w:space="0" w:color="auto"/>
        <w:left w:val="none" w:sz="0" w:space="0" w:color="auto"/>
        <w:bottom w:val="none" w:sz="0" w:space="0" w:color="auto"/>
        <w:right w:val="none" w:sz="0" w:space="0" w:color="auto"/>
      </w:divBdr>
    </w:div>
    <w:div w:id="541751916">
      <w:bodyDiv w:val="1"/>
      <w:marLeft w:val="0"/>
      <w:marRight w:val="0"/>
      <w:marTop w:val="0"/>
      <w:marBottom w:val="0"/>
      <w:divBdr>
        <w:top w:val="none" w:sz="0" w:space="0" w:color="auto"/>
        <w:left w:val="none" w:sz="0" w:space="0" w:color="auto"/>
        <w:bottom w:val="none" w:sz="0" w:space="0" w:color="auto"/>
        <w:right w:val="none" w:sz="0" w:space="0" w:color="auto"/>
      </w:divBdr>
    </w:div>
    <w:div w:id="543568300">
      <w:bodyDiv w:val="1"/>
      <w:marLeft w:val="0"/>
      <w:marRight w:val="0"/>
      <w:marTop w:val="0"/>
      <w:marBottom w:val="0"/>
      <w:divBdr>
        <w:top w:val="none" w:sz="0" w:space="0" w:color="auto"/>
        <w:left w:val="none" w:sz="0" w:space="0" w:color="auto"/>
        <w:bottom w:val="none" w:sz="0" w:space="0" w:color="auto"/>
        <w:right w:val="none" w:sz="0" w:space="0" w:color="auto"/>
      </w:divBdr>
    </w:div>
    <w:div w:id="544022653">
      <w:bodyDiv w:val="1"/>
      <w:marLeft w:val="0"/>
      <w:marRight w:val="0"/>
      <w:marTop w:val="0"/>
      <w:marBottom w:val="0"/>
      <w:divBdr>
        <w:top w:val="none" w:sz="0" w:space="0" w:color="auto"/>
        <w:left w:val="none" w:sz="0" w:space="0" w:color="auto"/>
        <w:bottom w:val="none" w:sz="0" w:space="0" w:color="auto"/>
        <w:right w:val="none" w:sz="0" w:space="0" w:color="auto"/>
      </w:divBdr>
    </w:div>
    <w:div w:id="560334726">
      <w:bodyDiv w:val="1"/>
      <w:marLeft w:val="0"/>
      <w:marRight w:val="0"/>
      <w:marTop w:val="0"/>
      <w:marBottom w:val="0"/>
      <w:divBdr>
        <w:top w:val="none" w:sz="0" w:space="0" w:color="auto"/>
        <w:left w:val="none" w:sz="0" w:space="0" w:color="auto"/>
        <w:bottom w:val="none" w:sz="0" w:space="0" w:color="auto"/>
        <w:right w:val="none" w:sz="0" w:space="0" w:color="auto"/>
      </w:divBdr>
    </w:div>
    <w:div w:id="564803411">
      <w:bodyDiv w:val="1"/>
      <w:marLeft w:val="0"/>
      <w:marRight w:val="0"/>
      <w:marTop w:val="0"/>
      <w:marBottom w:val="0"/>
      <w:divBdr>
        <w:top w:val="none" w:sz="0" w:space="0" w:color="auto"/>
        <w:left w:val="none" w:sz="0" w:space="0" w:color="auto"/>
        <w:bottom w:val="none" w:sz="0" w:space="0" w:color="auto"/>
        <w:right w:val="none" w:sz="0" w:space="0" w:color="auto"/>
      </w:divBdr>
    </w:div>
    <w:div w:id="571694429">
      <w:bodyDiv w:val="1"/>
      <w:marLeft w:val="0"/>
      <w:marRight w:val="0"/>
      <w:marTop w:val="0"/>
      <w:marBottom w:val="0"/>
      <w:divBdr>
        <w:top w:val="none" w:sz="0" w:space="0" w:color="auto"/>
        <w:left w:val="none" w:sz="0" w:space="0" w:color="auto"/>
        <w:bottom w:val="none" w:sz="0" w:space="0" w:color="auto"/>
        <w:right w:val="none" w:sz="0" w:space="0" w:color="auto"/>
      </w:divBdr>
    </w:div>
    <w:div w:id="585192968">
      <w:bodyDiv w:val="1"/>
      <w:marLeft w:val="0"/>
      <w:marRight w:val="0"/>
      <w:marTop w:val="0"/>
      <w:marBottom w:val="0"/>
      <w:divBdr>
        <w:top w:val="none" w:sz="0" w:space="0" w:color="auto"/>
        <w:left w:val="none" w:sz="0" w:space="0" w:color="auto"/>
        <w:bottom w:val="none" w:sz="0" w:space="0" w:color="auto"/>
        <w:right w:val="none" w:sz="0" w:space="0" w:color="auto"/>
      </w:divBdr>
    </w:div>
    <w:div w:id="588779512">
      <w:bodyDiv w:val="1"/>
      <w:marLeft w:val="0"/>
      <w:marRight w:val="0"/>
      <w:marTop w:val="0"/>
      <w:marBottom w:val="0"/>
      <w:divBdr>
        <w:top w:val="none" w:sz="0" w:space="0" w:color="auto"/>
        <w:left w:val="none" w:sz="0" w:space="0" w:color="auto"/>
        <w:bottom w:val="none" w:sz="0" w:space="0" w:color="auto"/>
        <w:right w:val="none" w:sz="0" w:space="0" w:color="auto"/>
      </w:divBdr>
    </w:div>
    <w:div w:id="593057496">
      <w:bodyDiv w:val="1"/>
      <w:marLeft w:val="0"/>
      <w:marRight w:val="0"/>
      <w:marTop w:val="0"/>
      <w:marBottom w:val="0"/>
      <w:divBdr>
        <w:top w:val="none" w:sz="0" w:space="0" w:color="auto"/>
        <w:left w:val="none" w:sz="0" w:space="0" w:color="auto"/>
        <w:bottom w:val="none" w:sz="0" w:space="0" w:color="auto"/>
        <w:right w:val="none" w:sz="0" w:space="0" w:color="auto"/>
      </w:divBdr>
    </w:div>
    <w:div w:id="615405056">
      <w:bodyDiv w:val="1"/>
      <w:marLeft w:val="0"/>
      <w:marRight w:val="0"/>
      <w:marTop w:val="0"/>
      <w:marBottom w:val="0"/>
      <w:divBdr>
        <w:top w:val="none" w:sz="0" w:space="0" w:color="auto"/>
        <w:left w:val="none" w:sz="0" w:space="0" w:color="auto"/>
        <w:bottom w:val="none" w:sz="0" w:space="0" w:color="auto"/>
        <w:right w:val="none" w:sz="0" w:space="0" w:color="auto"/>
      </w:divBdr>
    </w:div>
    <w:div w:id="616640950">
      <w:bodyDiv w:val="1"/>
      <w:marLeft w:val="0"/>
      <w:marRight w:val="0"/>
      <w:marTop w:val="0"/>
      <w:marBottom w:val="0"/>
      <w:divBdr>
        <w:top w:val="none" w:sz="0" w:space="0" w:color="auto"/>
        <w:left w:val="none" w:sz="0" w:space="0" w:color="auto"/>
        <w:bottom w:val="none" w:sz="0" w:space="0" w:color="auto"/>
        <w:right w:val="none" w:sz="0" w:space="0" w:color="auto"/>
      </w:divBdr>
    </w:div>
    <w:div w:id="624696481">
      <w:bodyDiv w:val="1"/>
      <w:marLeft w:val="0"/>
      <w:marRight w:val="0"/>
      <w:marTop w:val="0"/>
      <w:marBottom w:val="0"/>
      <w:divBdr>
        <w:top w:val="none" w:sz="0" w:space="0" w:color="auto"/>
        <w:left w:val="none" w:sz="0" w:space="0" w:color="auto"/>
        <w:bottom w:val="none" w:sz="0" w:space="0" w:color="auto"/>
        <w:right w:val="none" w:sz="0" w:space="0" w:color="auto"/>
      </w:divBdr>
    </w:div>
    <w:div w:id="629215866">
      <w:bodyDiv w:val="1"/>
      <w:marLeft w:val="0"/>
      <w:marRight w:val="0"/>
      <w:marTop w:val="0"/>
      <w:marBottom w:val="0"/>
      <w:divBdr>
        <w:top w:val="none" w:sz="0" w:space="0" w:color="auto"/>
        <w:left w:val="none" w:sz="0" w:space="0" w:color="auto"/>
        <w:bottom w:val="none" w:sz="0" w:space="0" w:color="auto"/>
        <w:right w:val="none" w:sz="0" w:space="0" w:color="auto"/>
      </w:divBdr>
    </w:div>
    <w:div w:id="654182229">
      <w:bodyDiv w:val="1"/>
      <w:marLeft w:val="0"/>
      <w:marRight w:val="0"/>
      <w:marTop w:val="0"/>
      <w:marBottom w:val="0"/>
      <w:divBdr>
        <w:top w:val="none" w:sz="0" w:space="0" w:color="auto"/>
        <w:left w:val="none" w:sz="0" w:space="0" w:color="auto"/>
        <w:bottom w:val="none" w:sz="0" w:space="0" w:color="auto"/>
        <w:right w:val="none" w:sz="0" w:space="0" w:color="auto"/>
      </w:divBdr>
    </w:div>
    <w:div w:id="672953981">
      <w:bodyDiv w:val="1"/>
      <w:marLeft w:val="0"/>
      <w:marRight w:val="0"/>
      <w:marTop w:val="0"/>
      <w:marBottom w:val="0"/>
      <w:divBdr>
        <w:top w:val="none" w:sz="0" w:space="0" w:color="auto"/>
        <w:left w:val="none" w:sz="0" w:space="0" w:color="auto"/>
        <w:bottom w:val="none" w:sz="0" w:space="0" w:color="auto"/>
        <w:right w:val="none" w:sz="0" w:space="0" w:color="auto"/>
      </w:divBdr>
    </w:div>
    <w:div w:id="682589224">
      <w:bodyDiv w:val="1"/>
      <w:marLeft w:val="0"/>
      <w:marRight w:val="0"/>
      <w:marTop w:val="0"/>
      <w:marBottom w:val="0"/>
      <w:divBdr>
        <w:top w:val="none" w:sz="0" w:space="0" w:color="auto"/>
        <w:left w:val="none" w:sz="0" w:space="0" w:color="auto"/>
        <w:bottom w:val="none" w:sz="0" w:space="0" w:color="auto"/>
        <w:right w:val="none" w:sz="0" w:space="0" w:color="auto"/>
      </w:divBdr>
    </w:div>
    <w:div w:id="683094020">
      <w:bodyDiv w:val="1"/>
      <w:marLeft w:val="0"/>
      <w:marRight w:val="0"/>
      <w:marTop w:val="0"/>
      <w:marBottom w:val="0"/>
      <w:divBdr>
        <w:top w:val="none" w:sz="0" w:space="0" w:color="auto"/>
        <w:left w:val="none" w:sz="0" w:space="0" w:color="auto"/>
        <w:bottom w:val="none" w:sz="0" w:space="0" w:color="auto"/>
        <w:right w:val="none" w:sz="0" w:space="0" w:color="auto"/>
      </w:divBdr>
    </w:div>
    <w:div w:id="687566736">
      <w:bodyDiv w:val="1"/>
      <w:marLeft w:val="0"/>
      <w:marRight w:val="0"/>
      <w:marTop w:val="0"/>
      <w:marBottom w:val="0"/>
      <w:divBdr>
        <w:top w:val="none" w:sz="0" w:space="0" w:color="auto"/>
        <w:left w:val="none" w:sz="0" w:space="0" w:color="auto"/>
        <w:bottom w:val="none" w:sz="0" w:space="0" w:color="auto"/>
        <w:right w:val="none" w:sz="0" w:space="0" w:color="auto"/>
      </w:divBdr>
    </w:div>
    <w:div w:id="713040324">
      <w:bodyDiv w:val="1"/>
      <w:marLeft w:val="0"/>
      <w:marRight w:val="0"/>
      <w:marTop w:val="0"/>
      <w:marBottom w:val="0"/>
      <w:divBdr>
        <w:top w:val="none" w:sz="0" w:space="0" w:color="auto"/>
        <w:left w:val="none" w:sz="0" w:space="0" w:color="auto"/>
        <w:bottom w:val="none" w:sz="0" w:space="0" w:color="auto"/>
        <w:right w:val="none" w:sz="0" w:space="0" w:color="auto"/>
      </w:divBdr>
    </w:div>
    <w:div w:id="719088818">
      <w:bodyDiv w:val="1"/>
      <w:marLeft w:val="0"/>
      <w:marRight w:val="0"/>
      <w:marTop w:val="0"/>
      <w:marBottom w:val="0"/>
      <w:divBdr>
        <w:top w:val="none" w:sz="0" w:space="0" w:color="auto"/>
        <w:left w:val="none" w:sz="0" w:space="0" w:color="auto"/>
        <w:bottom w:val="none" w:sz="0" w:space="0" w:color="auto"/>
        <w:right w:val="none" w:sz="0" w:space="0" w:color="auto"/>
      </w:divBdr>
    </w:div>
    <w:div w:id="724985682">
      <w:bodyDiv w:val="1"/>
      <w:marLeft w:val="0"/>
      <w:marRight w:val="0"/>
      <w:marTop w:val="0"/>
      <w:marBottom w:val="0"/>
      <w:divBdr>
        <w:top w:val="none" w:sz="0" w:space="0" w:color="auto"/>
        <w:left w:val="none" w:sz="0" w:space="0" w:color="auto"/>
        <w:bottom w:val="none" w:sz="0" w:space="0" w:color="auto"/>
        <w:right w:val="none" w:sz="0" w:space="0" w:color="auto"/>
      </w:divBdr>
    </w:div>
    <w:div w:id="755980724">
      <w:bodyDiv w:val="1"/>
      <w:marLeft w:val="0"/>
      <w:marRight w:val="0"/>
      <w:marTop w:val="0"/>
      <w:marBottom w:val="0"/>
      <w:divBdr>
        <w:top w:val="none" w:sz="0" w:space="0" w:color="auto"/>
        <w:left w:val="none" w:sz="0" w:space="0" w:color="auto"/>
        <w:bottom w:val="none" w:sz="0" w:space="0" w:color="auto"/>
        <w:right w:val="none" w:sz="0" w:space="0" w:color="auto"/>
      </w:divBdr>
    </w:div>
    <w:div w:id="792596478">
      <w:bodyDiv w:val="1"/>
      <w:marLeft w:val="0"/>
      <w:marRight w:val="0"/>
      <w:marTop w:val="0"/>
      <w:marBottom w:val="0"/>
      <w:divBdr>
        <w:top w:val="none" w:sz="0" w:space="0" w:color="auto"/>
        <w:left w:val="none" w:sz="0" w:space="0" w:color="auto"/>
        <w:bottom w:val="none" w:sz="0" w:space="0" w:color="auto"/>
        <w:right w:val="none" w:sz="0" w:space="0" w:color="auto"/>
      </w:divBdr>
    </w:div>
    <w:div w:id="792864840">
      <w:bodyDiv w:val="1"/>
      <w:marLeft w:val="0"/>
      <w:marRight w:val="0"/>
      <w:marTop w:val="0"/>
      <w:marBottom w:val="0"/>
      <w:divBdr>
        <w:top w:val="none" w:sz="0" w:space="0" w:color="auto"/>
        <w:left w:val="none" w:sz="0" w:space="0" w:color="auto"/>
        <w:bottom w:val="none" w:sz="0" w:space="0" w:color="auto"/>
        <w:right w:val="none" w:sz="0" w:space="0" w:color="auto"/>
      </w:divBdr>
    </w:div>
    <w:div w:id="810052142">
      <w:bodyDiv w:val="1"/>
      <w:marLeft w:val="0"/>
      <w:marRight w:val="0"/>
      <w:marTop w:val="0"/>
      <w:marBottom w:val="0"/>
      <w:divBdr>
        <w:top w:val="none" w:sz="0" w:space="0" w:color="auto"/>
        <w:left w:val="none" w:sz="0" w:space="0" w:color="auto"/>
        <w:bottom w:val="none" w:sz="0" w:space="0" w:color="auto"/>
        <w:right w:val="none" w:sz="0" w:space="0" w:color="auto"/>
      </w:divBdr>
    </w:div>
    <w:div w:id="810945141">
      <w:bodyDiv w:val="1"/>
      <w:marLeft w:val="0"/>
      <w:marRight w:val="0"/>
      <w:marTop w:val="0"/>
      <w:marBottom w:val="0"/>
      <w:divBdr>
        <w:top w:val="none" w:sz="0" w:space="0" w:color="auto"/>
        <w:left w:val="none" w:sz="0" w:space="0" w:color="auto"/>
        <w:bottom w:val="none" w:sz="0" w:space="0" w:color="auto"/>
        <w:right w:val="none" w:sz="0" w:space="0" w:color="auto"/>
      </w:divBdr>
    </w:div>
    <w:div w:id="839779267">
      <w:bodyDiv w:val="1"/>
      <w:marLeft w:val="0"/>
      <w:marRight w:val="0"/>
      <w:marTop w:val="0"/>
      <w:marBottom w:val="0"/>
      <w:divBdr>
        <w:top w:val="none" w:sz="0" w:space="0" w:color="auto"/>
        <w:left w:val="none" w:sz="0" w:space="0" w:color="auto"/>
        <w:bottom w:val="none" w:sz="0" w:space="0" w:color="auto"/>
        <w:right w:val="none" w:sz="0" w:space="0" w:color="auto"/>
      </w:divBdr>
    </w:div>
    <w:div w:id="886448427">
      <w:bodyDiv w:val="1"/>
      <w:marLeft w:val="0"/>
      <w:marRight w:val="0"/>
      <w:marTop w:val="0"/>
      <w:marBottom w:val="0"/>
      <w:divBdr>
        <w:top w:val="none" w:sz="0" w:space="0" w:color="auto"/>
        <w:left w:val="none" w:sz="0" w:space="0" w:color="auto"/>
        <w:bottom w:val="none" w:sz="0" w:space="0" w:color="auto"/>
        <w:right w:val="none" w:sz="0" w:space="0" w:color="auto"/>
      </w:divBdr>
    </w:div>
    <w:div w:id="915742908">
      <w:bodyDiv w:val="1"/>
      <w:marLeft w:val="0"/>
      <w:marRight w:val="0"/>
      <w:marTop w:val="0"/>
      <w:marBottom w:val="0"/>
      <w:divBdr>
        <w:top w:val="none" w:sz="0" w:space="0" w:color="auto"/>
        <w:left w:val="none" w:sz="0" w:space="0" w:color="auto"/>
        <w:bottom w:val="none" w:sz="0" w:space="0" w:color="auto"/>
        <w:right w:val="none" w:sz="0" w:space="0" w:color="auto"/>
      </w:divBdr>
    </w:div>
    <w:div w:id="925840486">
      <w:bodyDiv w:val="1"/>
      <w:marLeft w:val="0"/>
      <w:marRight w:val="0"/>
      <w:marTop w:val="0"/>
      <w:marBottom w:val="0"/>
      <w:divBdr>
        <w:top w:val="none" w:sz="0" w:space="0" w:color="auto"/>
        <w:left w:val="none" w:sz="0" w:space="0" w:color="auto"/>
        <w:bottom w:val="none" w:sz="0" w:space="0" w:color="auto"/>
        <w:right w:val="none" w:sz="0" w:space="0" w:color="auto"/>
      </w:divBdr>
    </w:div>
    <w:div w:id="967131208">
      <w:bodyDiv w:val="1"/>
      <w:marLeft w:val="0"/>
      <w:marRight w:val="0"/>
      <w:marTop w:val="0"/>
      <w:marBottom w:val="0"/>
      <w:divBdr>
        <w:top w:val="none" w:sz="0" w:space="0" w:color="auto"/>
        <w:left w:val="none" w:sz="0" w:space="0" w:color="auto"/>
        <w:bottom w:val="none" w:sz="0" w:space="0" w:color="auto"/>
        <w:right w:val="none" w:sz="0" w:space="0" w:color="auto"/>
      </w:divBdr>
    </w:div>
    <w:div w:id="975718113">
      <w:bodyDiv w:val="1"/>
      <w:marLeft w:val="0"/>
      <w:marRight w:val="0"/>
      <w:marTop w:val="0"/>
      <w:marBottom w:val="0"/>
      <w:divBdr>
        <w:top w:val="none" w:sz="0" w:space="0" w:color="auto"/>
        <w:left w:val="none" w:sz="0" w:space="0" w:color="auto"/>
        <w:bottom w:val="none" w:sz="0" w:space="0" w:color="auto"/>
        <w:right w:val="none" w:sz="0" w:space="0" w:color="auto"/>
      </w:divBdr>
    </w:div>
    <w:div w:id="990711676">
      <w:bodyDiv w:val="1"/>
      <w:marLeft w:val="0"/>
      <w:marRight w:val="0"/>
      <w:marTop w:val="0"/>
      <w:marBottom w:val="0"/>
      <w:divBdr>
        <w:top w:val="none" w:sz="0" w:space="0" w:color="auto"/>
        <w:left w:val="none" w:sz="0" w:space="0" w:color="auto"/>
        <w:bottom w:val="none" w:sz="0" w:space="0" w:color="auto"/>
        <w:right w:val="none" w:sz="0" w:space="0" w:color="auto"/>
      </w:divBdr>
    </w:div>
    <w:div w:id="993291446">
      <w:bodyDiv w:val="1"/>
      <w:marLeft w:val="0"/>
      <w:marRight w:val="0"/>
      <w:marTop w:val="0"/>
      <w:marBottom w:val="0"/>
      <w:divBdr>
        <w:top w:val="none" w:sz="0" w:space="0" w:color="auto"/>
        <w:left w:val="none" w:sz="0" w:space="0" w:color="auto"/>
        <w:bottom w:val="none" w:sz="0" w:space="0" w:color="auto"/>
        <w:right w:val="none" w:sz="0" w:space="0" w:color="auto"/>
      </w:divBdr>
    </w:div>
    <w:div w:id="1005134766">
      <w:bodyDiv w:val="1"/>
      <w:marLeft w:val="0"/>
      <w:marRight w:val="0"/>
      <w:marTop w:val="0"/>
      <w:marBottom w:val="0"/>
      <w:divBdr>
        <w:top w:val="none" w:sz="0" w:space="0" w:color="auto"/>
        <w:left w:val="none" w:sz="0" w:space="0" w:color="auto"/>
        <w:bottom w:val="none" w:sz="0" w:space="0" w:color="auto"/>
        <w:right w:val="none" w:sz="0" w:space="0" w:color="auto"/>
      </w:divBdr>
    </w:div>
    <w:div w:id="1031691402">
      <w:bodyDiv w:val="1"/>
      <w:marLeft w:val="0"/>
      <w:marRight w:val="0"/>
      <w:marTop w:val="0"/>
      <w:marBottom w:val="0"/>
      <w:divBdr>
        <w:top w:val="none" w:sz="0" w:space="0" w:color="auto"/>
        <w:left w:val="none" w:sz="0" w:space="0" w:color="auto"/>
        <w:bottom w:val="none" w:sz="0" w:space="0" w:color="auto"/>
        <w:right w:val="none" w:sz="0" w:space="0" w:color="auto"/>
      </w:divBdr>
    </w:div>
    <w:div w:id="1040134105">
      <w:bodyDiv w:val="1"/>
      <w:marLeft w:val="0"/>
      <w:marRight w:val="0"/>
      <w:marTop w:val="0"/>
      <w:marBottom w:val="0"/>
      <w:divBdr>
        <w:top w:val="none" w:sz="0" w:space="0" w:color="auto"/>
        <w:left w:val="none" w:sz="0" w:space="0" w:color="auto"/>
        <w:bottom w:val="none" w:sz="0" w:space="0" w:color="auto"/>
        <w:right w:val="none" w:sz="0" w:space="0" w:color="auto"/>
      </w:divBdr>
    </w:div>
    <w:div w:id="1069957794">
      <w:bodyDiv w:val="1"/>
      <w:marLeft w:val="0"/>
      <w:marRight w:val="0"/>
      <w:marTop w:val="0"/>
      <w:marBottom w:val="0"/>
      <w:divBdr>
        <w:top w:val="none" w:sz="0" w:space="0" w:color="auto"/>
        <w:left w:val="none" w:sz="0" w:space="0" w:color="auto"/>
        <w:bottom w:val="none" w:sz="0" w:space="0" w:color="auto"/>
        <w:right w:val="none" w:sz="0" w:space="0" w:color="auto"/>
      </w:divBdr>
    </w:div>
    <w:div w:id="1073819301">
      <w:bodyDiv w:val="1"/>
      <w:marLeft w:val="0"/>
      <w:marRight w:val="0"/>
      <w:marTop w:val="0"/>
      <w:marBottom w:val="0"/>
      <w:divBdr>
        <w:top w:val="none" w:sz="0" w:space="0" w:color="auto"/>
        <w:left w:val="none" w:sz="0" w:space="0" w:color="auto"/>
        <w:bottom w:val="none" w:sz="0" w:space="0" w:color="auto"/>
        <w:right w:val="none" w:sz="0" w:space="0" w:color="auto"/>
      </w:divBdr>
    </w:div>
    <w:div w:id="1078594498">
      <w:bodyDiv w:val="1"/>
      <w:marLeft w:val="0"/>
      <w:marRight w:val="0"/>
      <w:marTop w:val="0"/>
      <w:marBottom w:val="0"/>
      <w:divBdr>
        <w:top w:val="none" w:sz="0" w:space="0" w:color="auto"/>
        <w:left w:val="none" w:sz="0" w:space="0" w:color="auto"/>
        <w:bottom w:val="none" w:sz="0" w:space="0" w:color="auto"/>
        <w:right w:val="none" w:sz="0" w:space="0" w:color="auto"/>
      </w:divBdr>
    </w:div>
    <w:div w:id="1095829598">
      <w:bodyDiv w:val="1"/>
      <w:marLeft w:val="0"/>
      <w:marRight w:val="0"/>
      <w:marTop w:val="0"/>
      <w:marBottom w:val="0"/>
      <w:divBdr>
        <w:top w:val="none" w:sz="0" w:space="0" w:color="auto"/>
        <w:left w:val="none" w:sz="0" w:space="0" w:color="auto"/>
        <w:bottom w:val="none" w:sz="0" w:space="0" w:color="auto"/>
        <w:right w:val="none" w:sz="0" w:space="0" w:color="auto"/>
      </w:divBdr>
    </w:div>
    <w:div w:id="1097793666">
      <w:bodyDiv w:val="1"/>
      <w:marLeft w:val="0"/>
      <w:marRight w:val="0"/>
      <w:marTop w:val="0"/>
      <w:marBottom w:val="0"/>
      <w:divBdr>
        <w:top w:val="none" w:sz="0" w:space="0" w:color="auto"/>
        <w:left w:val="none" w:sz="0" w:space="0" w:color="auto"/>
        <w:bottom w:val="none" w:sz="0" w:space="0" w:color="auto"/>
        <w:right w:val="none" w:sz="0" w:space="0" w:color="auto"/>
      </w:divBdr>
    </w:div>
    <w:div w:id="1113475933">
      <w:bodyDiv w:val="1"/>
      <w:marLeft w:val="0"/>
      <w:marRight w:val="0"/>
      <w:marTop w:val="0"/>
      <w:marBottom w:val="0"/>
      <w:divBdr>
        <w:top w:val="none" w:sz="0" w:space="0" w:color="auto"/>
        <w:left w:val="none" w:sz="0" w:space="0" w:color="auto"/>
        <w:bottom w:val="none" w:sz="0" w:space="0" w:color="auto"/>
        <w:right w:val="none" w:sz="0" w:space="0" w:color="auto"/>
      </w:divBdr>
    </w:div>
    <w:div w:id="1115175561">
      <w:bodyDiv w:val="1"/>
      <w:marLeft w:val="0"/>
      <w:marRight w:val="0"/>
      <w:marTop w:val="0"/>
      <w:marBottom w:val="0"/>
      <w:divBdr>
        <w:top w:val="none" w:sz="0" w:space="0" w:color="auto"/>
        <w:left w:val="none" w:sz="0" w:space="0" w:color="auto"/>
        <w:bottom w:val="none" w:sz="0" w:space="0" w:color="auto"/>
        <w:right w:val="none" w:sz="0" w:space="0" w:color="auto"/>
      </w:divBdr>
    </w:div>
    <w:div w:id="1145467549">
      <w:bodyDiv w:val="1"/>
      <w:marLeft w:val="0"/>
      <w:marRight w:val="0"/>
      <w:marTop w:val="0"/>
      <w:marBottom w:val="0"/>
      <w:divBdr>
        <w:top w:val="none" w:sz="0" w:space="0" w:color="auto"/>
        <w:left w:val="none" w:sz="0" w:space="0" w:color="auto"/>
        <w:bottom w:val="none" w:sz="0" w:space="0" w:color="auto"/>
        <w:right w:val="none" w:sz="0" w:space="0" w:color="auto"/>
      </w:divBdr>
    </w:div>
    <w:div w:id="1148745873">
      <w:bodyDiv w:val="1"/>
      <w:marLeft w:val="0"/>
      <w:marRight w:val="0"/>
      <w:marTop w:val="0"/>
      <w:marBottom w:val="0"/>
      <w:divBdr>
        <w:top w:val="none" w:sz="0" w:space="0" w:color="auto"/>
        <w:left w:val="none" w:sz="0" w:space="0" w:color="auto"/>
        <w:bottom w:val="none" w:sz="0" w:space="0" w:color="auto"/>
        <w:right w:val="none" w:sz="0" w:space="0" w:color="auto"/>
      </w:divBdr>
    </w:div>
    <w:div w:id="1159495368">
      <w:bodyDiv w:val="1"/>
      <w:marLeft w:val="0"/>
      <w:marRight w:val="0"/>
      <w:marTop w:val="0"/>
      <w:marBottom w:val="0"/>
      <w:divBdr>
        <w:top w:val="none" w:sz="0" w:space="0" w:color="auto"/>
        <w:left w:val="none" w:sz="0" w:space="0" w:color="auto"/>
        <w:bottom w:val="none" w:sz="0" w:space="0" w:color="auto"/>
        <w:right w:val="none" w:sz="0" w:space="0" w:color="auto"/>
      </w:divBdr>
    </w:div>
    <w:div w:id="1174614490">
      <w:bodyDiv w:val="1"/>
      <w:marLeft w:val="0"/>
      <w:marRight w:val="0"/>
      <w:marTop w:val="0"/>
      <w:marBottom w:val="0"/>
      <w:divBdr>
        <w:top w:val="none" w:sz="0" w:space="0" w:color="auto"/>
        <w:left w:val="none" w:sz="0" w:space="0" w:color="auto"/>
        <w:bottom w:val="none" w:sz="0" w:space="0" w:color="auto"/>
        <w:right w:val="none" w:sz="0" w:space="0" w:color="auto"/>
      </w:divBdr>
    </w:div>
    <w:div w:id="1203396853">
      <w:bodyDiv w:val="1"/>
      <w:marLeft w:val="0"/>
      <w:marRight w:val="0"/>
      <w:marTop w:val="0"/>
      <w:marBottom w:val="0"/>
      <w:divBdr>
        <w:top w:val="none" w:sz="0" w:space="0" w:color="auto"/>
        <w:left w:val="none" w:sz="0" w:space="0" w:color="auto"/>
        <w:bottom w:val="none" w:sz="0" w:space="0" w:color="auto"/>
        <w:right w:val="none" w:sz="0" w:space="0" w:color="auto"/>
      </w:divBdr>
    </w:div>
    <w:div w:id="1212493786">
      <w:bodyDiv w:val="1"/>
      <w:marLeft w:val="0"/>
      <w:marRight w:val="0"/>
      <w:marTop w:val="0"/>
      <w:marBottom w:val="0"/>
      <w:divBdr>
        <w:top w:val="none" w:sz="0" w:space="0" w:color="auto"/>
        <w:left w:val="none" w:sz="0" w:space="0" w:color="auto"/>
        <w:bottom w:val="none" w:sz="0" w:space="0" w:color="auto"/>
        <w:right w:val="none" w:sz="0" w:space="0" w:color="auto"/>
      </w:divBdr>
    </w:div>
    <w:div w:id="1221941461">
      <w:bodyDiv w:val="1"/>
      <w:marLeft w:val="0"/>
      <w:marRight w:val="0"/>
      <w:marTop w:val="0"/>
      <w:marBottom w:val="0"/>
      <w:divBdr>
        <w:top w:val="none" w:sz="0" w:space="0" w:color="auto"/>
        <w:left w:val="none" w:sz="0" w:space="0" w:color="auto"/>
        <w:bottom w:val="none" w:sz="0" w:space="0" w:color="auto"/>
        <w:right w:val="none" w:sz="0" w:space="0" w:color="auto"/>
      </w:divBdr>
    </w:div>
    <w:div w:id="1248729596">
      <w:bodyDiv w:val="1"/>
      <w:marLeft w:val="0"/>
      <w:marRight w:val="0"/>
      <w:marTop w:val="0"/>
      <w:marBottom w:val="0"/>
      <w:divBdr>
        <w:top w:val="none" w:sz="0" w:space="0" w:color="auto"/>
        <w:left w:val="none" w:sz="0" w:space="0" w:color="auto"/>
        <w:bottom w:val="none" w:sz="0" w:space="0" w:color="auto"/>
        <w:right w:val="none" w:sz="0" w:space="0" w:color="auto"/>
      </w:divBdr>
    </w:div>
    <w:div w:id="1259172021">
      <w:bodyDiv w:val="1"/>
      <w:marLeft w:val="0"/>
      <w:marRight w:val="0"/>
      <w:marTop w:val="0"/>
      <w:marBottom w:val="0"/>
      <w:divBdr>
        <w:top w:val="none" w:sz="0" w:space="0" w:color="auto"/>
        <w:left w:val="none" w:sz="0" w:space="0" w:color="auto"/>
        <w:bottom w:val="none" w:sz="0" w:space="0" w:color="auto"/>
        <w:right w:val="none" w:sz="0" w:space="0" w:color="auto"/>
      </w:divBdr>
    </w:div>
    <w:div w:id="1259943988">
      <w:bodyDiv w:val="1"/>
      <w:marLeft w:val="0"/>
      <w:marRight w:val="0"/>
      <w:marTop w:val="0"/>
      <w:marBottom w:val="0"/>
      <w:divBdr>
        <w:top w:val="none" w:sz="0" w:space="0" w:color="auto"/>
        <w:left w:val="none" w:sz="0" w:space="0" w:color="auto"/>
        <w:bottom w:val="none" w:sz="0" w:space="0" w:color="auto"/>
        <w:right w:val="none" w:sz="0" w:space="0" w:color="auto"/>
      </w:divBdr>
    </w:div>
    <w:div w:id="1259951476">
      <w:bodyDiv w:val="1"/>
      <w:marLeft w:val="0"/>
      <w:marRight w:val="0"/>
      <w:marTop w:val="0"/>
      <w:marBottom w:val="0"/>
      <w:divBdr>
        <w:top w:val="none" w:sz="0" w:space="0" w:color="auto"/>
        <w:left w:val="none" w:sz="0" w:space="0" w:color="auto"/>
        <w:bottom w:val="none" w:sz="0" w:space="0" w:color="auto"/>
        <w:right w:val="none" w:sz="0" w:space="0" w:color="auto"/>
      </w:divBdr>
    </w:div>
    <w:div w:id="1260025203">
      <w:bodyDiv w:val="1"/>
      <w:marLeft w:val="0"/>
      <w:marRight w:val="0"/>
      <w:marTop w:val="0"/>
      <w:marBottom w:val="0"/>
      <w:divBdr>
        <w:top w:val="none" w:sz="0" w:space="0" w:color="auto"/>
        <w:left w:val="none" w:sz="0" w:space="0" w:color="auto"/>
        <w:bottom w:val="none" w:sz="0" w:space="0" w:color="auto"/>
        <w:right w:val="none" w:sz="0" w:space="0" w:color="auto"/>
      </w:divBdr>
    </w:div>
    <w:div w:id="1326788594">
      <w:bodyDiv w:val="1"/>
      <w:marLeft w:val="0"/>
      <w:marRight w:val="0"/>
      <w:marTop w:val="0"/>
      <w:marBottom w:val="0"/>
      <w:divBdr>
        <w:top w:val="none" w:sz="0" w:space="0" w:color="auto"/>
        <w:left w:val="none" w:sz="0" w:space="0" w:color="auto"/>
        <w:bottom w:val="none" w:sz="0" w:space="0" w:color="auto"/>
        <w:right w:val="none" w:sz="0" w:space="0" w:color="auto"/>
      </w:divBdr>
    </w:div>
    <w:div w:id="1334604307">
      <w:bodyDiv w:val="1"/>
      <w:marLeft w:val="0"/>
      <w:marRight w:val="0"/>
      <w:marTop w:val="0"/>
      <w:marBottom w:val="0"/>
      <w:divBdr>
        <w:top w:val="none" w:sz="0" w:space="0" w:color="auto"/>
        <w:left w:val="none" w:sz="0" w:space="0" w:color="auto"/>
        <w:bottom w:val="none" w:sz="0" w:space="0" w:color="auto"/>
        <w:right w:val="none" w:sz="0" w:space="0" w:color="auto"/>
      </w:divBdr>
    </w:div>
    <w:div w:id="1358893479">
      <w:bodyDiv w:val="1"/>
      <w:marLeft w:val="0"/>
      <w:marRight w:val="0"/>
      <w:marTop w:val="0"/>
      <w:marBottom w:val="0"/>
      <w:divBdr>
        <w:top w:val="none" w:sz="0" w:space="0" w:color="auto"/>
        <w:left w:val="none" w:sz="0" w:space="0" w:color="auto"/>
        <w:bottom w:val="none" w:sz="0" w:space="0" w:color="auto"/>
        <w:right w:val="none" w:sz="0" w:space="0" w:color="auto"/>
      </w:divBdr>
    </w:div>
    <w:div w:id="1387678905">
      <w:bodyDiv w:val="1"/>
      <w:marLeft w:val="0"/>
      <w:marRight w:val="0"/>
      <w:marTop w:val="0"/>
      <w:marBottom w:val="0"/>
      <w:divBdr>
        <w:top w:val="none" w:sz="0" w:space="0" w:color="auto"/>
        <w:left w:val="none" w:sz="0" w:space="0" w:color="auto"/>
        <w:bottom w:val="none" w:sz="0" w:space="0" w:color="auto"/>
        <w:right w:val="none" w:sz="0" w:space="0" w:color="auto"/>
      </w:divBdr>
    </w:div>
    <w:div w:id="1425685552">
      <w:bodyDiv w:val="1"/>
      <w:marLeft w:val="0"/>
      <w:marRight w:val="0"/>
      <w:marTop w:val="0"/>
      <w:marBottom w:val="0"/>
      <w:divBdr>
        <w:top w:val="none" w:sz="0" w:space="0" w:color="auto"/>
        <w:left w:val="none" w:sz="0" w:space="0" w:color="auto"/>
        <w:bottom w:val="none" w:sz="0" w:space="0" w:color="auto"/>
        <w:right w:val="none" w:sz="0" w:space="0" w:color="auto"/>
      </w:divBdr>
    </w:div>
    <w:div w:id="1429691659">
      <w:bodyDiv w:val="1"/>
      <w:marLeft w:val="0"/>
      <w:marRight w:val="0"/>
      <w:marTop w:val="0"/>
      <w:marBottom w:val="0"/>
      <w:divBdr>
        <w:top w:val="none" w:sz="0" w:space="0" w:color="auto"/>
        <w:left w:val="none" w:sz="0" w:space="0" w:color="auto"/>
        <w:bottom w:val="none" w:sz="0" w:space="0" w:color="auto"/>
        <w:right w:val="none" w:sz="0" w:space="0" w:color="auto"/>
      </w:divBdr>
    </w:div>
    <w:div w:id="1432967089">
      <w:bodyDiv w:val="1"/>
      <w:marLeft w:val="0"/>
      <w:marRight w:val="0"/>
      <w:marTop w:val="0"/>
      <w:marBottom w:val="0"/>
      <w:divBdr>
        <w:top w:val="none" w:sz="0" w:space="0" w:color="auto"/>
        <w:left w:val="none" w:sz="0" w:space="0" w:color="auto"/>
        <w:bottom w:val="none" w:sz="0" w:space="0" w:color="auto"/>
        <w:right w:val="none" w:sz="0" w:space="0" w:color="auto"/>
      </w:divBdr>
      <w:divsChild>
        <w:div w:id="356275365">
          <w:marLeft w:val="0"/>
          <w:marRight w:val="0"/>
          <w:marTop w:val="0"/>
          <w:marBottom w:val="0"/>
          <w:divBdr>
            <w:top w:val="none" w:sz="0" w:space="0" w:color="auto"/>
            <w:left w:val="none" w:sz="0" w:space="0" w:color="auto"/>
            <w:bottom w:val="none" w:sz="0" w:space="0" w:color="auto"/>
            <w:right w:val="none" w:sz="0" w:space="0" w:color="auto"/>
          </w:divBdr>
          <w:divsChild>
            <w:div w:id="118646699">
              <w:marLeft w:val="0"/>
              <w:marRight w:val="0"/>
              <w:marTop w:val="0"/>
              <w:marBottom w:val="0"/>
              <w:divBdr>
                <w:top w:val="none" w:sz="0" w:space="0" w:color="auto"/>
                <w:left w:val="none" w:sz="0" w:space="0" w:color="auto"/>
                <w:bottom w:val="none" w:sz="0" w:space="0" w:color="auto"/>
                <w:right w:val="none" w:sz="0" w:space="0" w:color="auto"/>
              </w:divBdr>
            </w:div>
            <w:div w:id="299313868">
              <w:marLeft w:val="0"/>
              <w:marRight w:val="0"/>
              <w:marTop w:val="0"/>
              <w:marBottom w:val="0"/>
              <w:divBdr>
                <w:top w:val="none" w:sz="0" w:space="0" w:color="auto"/>
                <w:left w:val="none" w:sz="0" w:space="0" w:color="auto"/>
                <w:bottom w:val="none" w:sz="0" w:space="0" w:color="auto"/>
                <w:right w:val="none" w:sz="0" w:space="0" w:color="auto"/>
              </w:divBdr>
            </w:div>
            <w:div w:id="386953330">
              <w:marLeft w:val="0"/>
              <w:marRight w:val="0"/>
              <w:marTop w:val="0"/>
              <w:marBottom w:val="0"/>
              <w:divBdr>
                <w:top w:val="none" w:sz="0" w:space="0" w:color="auto"/>
                <w:left w:val="none" w:sz="0" w:space="0" w:color="auto"/>
                <w:bottom w:val="none" w:sz="0" w:space="0" w:color="auto"/>
                <w:right w:val="none" w:sz="0" w:space="0" w:color="auto"/>
              </w:divBdr>
            </w:div>
            <w:div w:id="445008130">
              <w:marLeft w:val="0"/>
              <w:marRight w:val="0"/>
              <w:marTop w:val="0"/>
              <w:marBottom w:val="0"/>
              <w:divBdr>
                <w:top w:val="none" w:sz="0" w:space="0" w:color="auto"/>
                <w:left w:val="none" w:sz="0" w:space="0" w:color="auto"/>
                <w:bottom w:val="none" w:sz="0" w:space="0" w:color="auto"/>
                <w:right w:val="none" w:sz="0" w:space="0" w:color="auto"/>
              </w:divBdr>
            </w:div>
            <w:div w:id="589512554">
              <w:marLeft w:val="0"/>
              <w:marRight w:val="0"/>
              <w:marTop w:val="0"/>
              <w:marBottom w:val="0"/>
              <w:divBdr>
                <w:top w:val="none" w:sz="0" w:space="0" w:color="auto"/>
                <w:left w:val="none" w:sz="0" w:space="0" w:color="auto"/>
                <w:bottom w:val="none" w:sz="0" w:space="0" w:color="auto"/>
                <w:right w:val="none" w:sz="0" w:space="0" w:color="auto"/>
              </w:divBdr>
            </w:div>
            <w:div w:id="964771337">
              <w:marLeft w:val="0"/>
              <w:marRight w:val="0"/>
              <w:marTop w:val="0"/>
              <w:marBottom w:val="0"/>
              <w:divBdr>
                <w:top w:val="none" w:sz="0" w:space="0" w:color="auto"/>
                <w:left w:val="none" w:sz="0" w:space="0" w:color="auto"/>
                <w:bottom w:val="none" w:sz="0" w:space="0" w:color="auto"/>
                <w:right w:val="none" w:sz="0" w:space="0" w:color="auto"/>
              </w:divBdr>
            </w:div>
            <w:div w:id="1131095168">
              <w:marLeft w:val="0"/>
              <w:marRight w:val="0"/>
              <w:marTop w:val="0"/>
              <w:marBottom w:val="0"/>
              <w:divBdr>
                <w:top w:val="none" w:sz="0" w:space="0" w:color="auto"/>
                <w:left w:val="none" w:sz="0" w:space="0" w:color="auto"/>
                <w:bottom w:val="none" w:sz="0" w:space="0" w:color="auto"/>
                <w:right w:val="none" w:sz="0" w:space="0" w:color="auto"/>
              </w:divBdr>
            </w:div>
            <w:div w:id="1211768788">
              <w:marLeft w:val="0"/>
              <w:marRight w:val="0"/>
              <w:marTop w:val="0"/>
              <w:marBottom w:val="0"/>
              <w:divBdr>
                <w:top w:val="none" w:sz="0" w:space="0" w:color="auto"/>
                <w:left w:val="none" w:sz="0" w:space="0" w:color="auto"/>
                <w:bottom w:val="none" w:sz="0" w:space="0" w:color="auto"/>
                <w:right w:val="none" w:sz="0" w:space="0" w:color="auto"/>
              </w:divBdr>
            </w:div>
            <w:div w:id="1227062455">
              <w:marLeft w:val="0"/>
              <w:marRight w:val="0"/>
              <w:marTop w:val="0"/>
              <w:marBottom w:val="0"/>
              <w:divBdr>
                <w:top w:val="none" w:sz="0" w:space="0" w:color="auto"/>
                <w:left w:val="none" w:sz="0" w:space="0" w:color="auto"/>
                <w:bottom w:val="none" w:sz="0" w:space="0" w:color="auto"/>
                <w:right w:val="none" w:sz="0" w:space="0" w:color="auto"/>
              </w:divBdr>
            </w:div>
            <w:div w:id="1334331987">
              <w:marLeft w:val="0"/>
              <w:marRight w:val="0"/>
              <w:marTop w:val="0"/>
              <w:marBottom w:val="0"/>
              <w:divBdr>
                <w:top w:val="none" w:sz="0" w:space="0" w:color="auto"/>
                <w:left w:val="none" w:sz="0" w:space="0" w:color="auto"/>
                <w:bottom w:val="none" w:sz="0" w:space="0" w:color="auto"/>
                <w:right w:val="none" w:sz="0" w:space="0" w:color="auto"/>
              </w:divBdr>
            </w:div>
            <w:div w:id="1490899801">
              <w:marLeft w:val="0"/>
              <w:marRight w:val="0"/>
              <w:marTop w:val="0"/>
              <w:marBottom w:val="0"/>
              <w:divBdr>
                <w:top w:val="none" w:sz="0" w:space="0" w:color="auto"/>
                <w:left w:val="none" w:sz="0" w:space="0" w:color="auto"/>
                <w:bottom w:val="none" w:sz="0" w:space="0" w:color="auto"/>
                <w:right w:val="none" w:sz="0" w:space="0" w:color="auto"/>
              </w:divBdr>
            </w:div>
            <w:div w:id="1540512209">
              <w:marLeft w:val="0"/>
              <w:marRight w:val="0"/>
              <w:marTop w:val="0"/>
              <w:marBottom w:val="0"/>
              <w:divBdr>
                <w:top w:val="none" w:sz="0" w:space="0" w:color="auto"/>
                <w:left w:val="none" w:sz="0" w:space="0" w:color="auto"/>
                <w:bottom w:val="none" w:sz="0" w:space="0" w:color="auto"/>
                <w:right w:val="none" w:sz="0" w:space="0" w:color="auto"/>
              </w:divBdr>
            </w:div>
            <w:div w:id="1723215974">
              <w:marLeft w:val="0"/>
              <w:marRight w:val="0"/>
              <w:marTop w:val="0"/>
              <w:marBottom w:val="0"/>
              <w:divBdr>
                <w:top w:val="none" w:sz="0" w:space="0" w:color="auto"/>
                <w:left w:val="none" w:sz="0" w:space="0" w:color="auto"/>
                <w:bottom w:val="none" w:sz="0" w:space="0" w:color="auto"/>
                <w:right w:val="none" w:sz="0" w:space="0" w:color="auto"/>
              </w:divBdr>
            </w:div>
            <w:div w:id="1853756659">
              <w:marLeft w:val="0"/>
              <w:marRight w:val="0"/>
              <w:marTop w:val="0"/>
              <w:marBottom w:val="0"/>
              <w:divBdr>
                <w:top w:val="none" w:sz="0" w:space="0" w:color="auto"/>
                <w:left w:val="none" w:sz="0" w:space="0" w:color="auto"/>
                <w:bottom w:val="none" w:sz="0" w:space="0" w:color="auto"/>
                <w:right w:val="none" w:sz="0" w:space="0" w:color="auto"/>
              </w:divBdr>
            </w:div>
            <w:div w:id="2021077770">
              <w:marLeft w:val="0"/>
              <w:marRight w:val="0"/>
              <w:marTop w:val="0"/>
              <w:marBottom w:val="0"/>
              <w:divBdr>
                <w:top w:val="none" w:sz="0" w:space="0" w:color="auto"/>
                <w:left w:val="none" w:sz="0" w:space="0" w:color="auto"/>
                <w:bottom w:val="none" w:sz="0" w:space="0" w:color="auto"/>
                <w:right w:val="none" w:sz="0" w:space="0" w:color="auto"/>
              </w:divBdr>
            </w:div>
            <w:div w:id="2057509151">
              <w:marLeft w:val="0"/>
              <w:marRight w:val="0"/>
              <w:marTop w:val="0"/>
              <w:marBottom w:val="0"/>
              <w:divBdr>
                <w:top w:val="none" w:sz="0" w:space="0" w:color="auto"/>
                <w:left w:val="none" w:sz="0" w:space="0" w:color="auto"/>
                <w:bottom w:val="none" w:sz="0" w:space="0" w:color="auto"/>
                <w:right w:val="none" w:sz="0" w:space="0" w:color="auto"/>
              </w:divBdr>
            </w:div>
            <w:div w:id="21379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451">
      <w:bodyDiv w:val="1"/>
      <w:marLeft w:val="0"/>
      <w:marRight w:val="0"/>
      <w:marTop w:val="0"/>
      <w:marBottom w:val="0"/>
      <w:divBdr>
        <w:top w:val="none" w:sz="0" w:space="0" w:color="auto"/>
        <w:left w:val="none" w:sz="0" w:space="0" w:color="auto"/>
        <w:bottom w:val="none" w:sz="0" w:space="0" w:color="auto"/>
        <w:right w:val="none" w:sz="0" w:space="0" w:color="auto"/>
      </w:divBdr>
    </w:div>
    <w:div w:id="1451123194">
      <w:bodyDiv w:val="1"/>
      <w:marLeft w:val="0"/>
      <w:marRight w:val="0"/>
      <w:marTop w:val="0"/>
      <w:marBottom w:val="0"/>
      <w:divBdr>
        <w:top w:val="none" w:sz="0" w:space="0" w:color="auto"/>
        <w:left w:val="none" w:sz="0" w:space="0" w:color="auto"/>
        <w:bottom w:val="none" w:sz="0" w:space="0" w:color="auto"/>
        <w:right w:val="none" w:sz="0" w:space="0" w:color="auto"/>
      </w:divBdr>
    </w:div>
    <w:div w:id="1477335551">
      <w:bodyDiv w:val="1"/>
      <w:marLeft w:val="0"/>
      <w:marRight w:val="0"/>
      <w:marTop w:val="0"/>
      <w:marBottom w:val="0"/>
      <w:divBdr>
        <w:top w:val="none" w:sz="0" w:space="0" w:color="auto"/>
        <w:left w:val="none" w:sz="0" w:space="0" w:color="auto"/>
        <w:bottom w:val="none" w:sz="0" w:space="0" w:color="auto"/>
        <w:right w:val="none" w:sz="0" w:space="0" w:color="auto"/>
      </w:divBdr>
    </w:div>
    <w:div w:id="1505315399">
      <w:bodyDiv w:val="1"/>
      <w:marLeft w:val="0"/>
      <w:marRight w:val="0"/>
      <w:marTop w:val="0"/>
      <w:marBottom w:val="0"/>
      <w:divBdr>
        <w:top w:val="none" w:sz="0" w:space="0" w:color="auto"/>
        <w:left w:val="none" w:sz="0" w:space="0" w:color="auto"/>
        <w:bottom w:val="none" w:sz="0" w:space="0" w:color="auto"/>
        <w:right w:val="none" w:sz="0" w:space="0" w:color="auto"/>
      </w:divBdr>
    </w:div>
    <w:div w:id="1508592151">
      <w:bodyDiv w:val="1"/>
      <w:marLeft w:val="0"/>
      <w:marRight w:val="0"/>
      <w:marTop w:val="0"/>
      <w:marBottom w:val="0"/>
      <w:divBdr>
        <w:top w:val="none" w:sz="0" w:space="0" w:color="auto"/>
        <w:left w:val="none" w:sz="0" w:space="0" w:color="auto"/>
        <w:bottom w:val="none" w:sz="0" w:space="0" w:color="auto"/>
        <w:right w:val="none" w:sz="0" w:space="0" w:color="auto"/>
      </w:divBdr>
    </w:div>
    <w:div w:id="1513451756">
      <w:bodyDiv w:val="1"/>
      <w:marLeft w:val="0"/>
      <w:marRight w:val="0"/>
      <w:marTop w:val="0"/>
      <w:marBottom w:val="0"/>
      <w:divBdr>
        <w:top w:val="none" w:sz="0" w:space="0" w:color="auto"/>
        <w:left w:val="none" w:sz="0" w:space="0" w:color="auto"/>
        <w:bottom w:val="none" w:sz="0" w:space="0" w:color="auto"/>
        <w:right w:val="none" w:sz="0" w:space="0" w:color="auto"/>
      </w:divBdr>
    </w:div>
    <w:div w:id="1519153712">
      <w:bodyDiv w:val="1"/>
      <w:marLeft w:val="0"/>
      <w:marRight w:val="0"/>
      <w:marTop w:val="0"/>
      <w:marBottom w:val="0"/>
      <w:divBdr>
        <w:top w:val="none" w:sz="0" w:space="0" w:color="auto"/>
        <w:left w:val="none" w:sz="0" w:space="0" w:color="auto"/>
        <w:bottom w:val="none" w:sz="0" w:space="0" w:color="auto"/>
        <w:right w:val="none" w:sz="0" w:space="0" w:color="auto"/>
      </w:divBdr>
    </w:div>
    <w:div w:id="1554389764">
      <w:bodyDiv w:val="1"/>
      <w:marLeft w:val="0"/>
      <w:marRight w:val="0"/>
      <w:marTop w:val="0"/>
      <w:marBottom w:val="0"/>
      <w:divBdr>
        <w:top w:val="none" w:sz="0" w:space="0" w:color="auto"/>
        <w:left w:val="none" w:sz="0" w:space="0" w:color="auto"/>
        <w:bottom w:val="none" w:sz="0" w:space="0" w:color="auto"/>
        <w:right w:val="none" w:sz="0" w:space="0" w:color="auto"/>
      </w:divBdr>
    </w:div>
    <w:div w:id="1554653366">
      <w:bodyDiv w:val="1"/>
      <w:marLeft w:val="0"/>
      <w:marRight w:val="0"/>
      <w:marTop w:val="0"/>
      <w:marBottom w:val="0"/>
      <w:divBdr>
        <w:top w:val="none" w:sz="0" w:space="0" w:color="auto"/>
        <w:left w:val="none" w:sz="0" w:space="0" w:color="auto"/>
        <w:bottom w:val="none" w:sz="0" w:space="0" w:color="auto"/>
        <w:right w:val="none" w:sz="0" w:space="0" w:color="auto"/>
      </w:divBdr>
    </w:div>
    <w:div w:id="1578248882">
      <w:bodyDiv w:val="1"/>
      <w:marLeft w:val="0"/>
      <w:marRight w:val="0"/>
      <w:marTop w:val="0"/>
      <w:marBottom w:val="0"/>
      <w:divBdr>
        <w:top w:val="none" w:sz="0" w:space="0" w:color="auto"/>
        <w:left w:val="none" w:sz="0" w:space="0" w:color="auto"/>
        <w:bottom w:val="none" w:sz="0" w:space="0" w:color="auto"/>
        <w:right w:val="none" w:sz="0" w:space="0" w:color="auto"/>
      </w:divBdr>
    </w:div>
    <w:div w:id="1585258753">
      <w:bodyDiv w:val="1"/>
      <w:marLeft w:val="0"/>
      <w:marRight w:val="0"/>
      <w:marTop w:val="0"/>
      <w:marBottom w:val="0"/>
      <w:divBdr>
        <w:top w:val="none" w:sz="0" w:space="0" w:color="auto"/>
        <w:left w:val="none" w:sz="0" w:space="0" w:color="auto"/>
        <w:bottom w:val="none" w:sz="0" w:space="0" w:color="auto"/>
        <w:right w:val="none" w:sz="0" w:space="0" w:color="auto"/>
      </w:divBdr>
    </w:div>
    <w:div w:id="1585410119">
      <w:bodyDiv w:val="1"/>
      <w:marLeft w:val="0"/>
      <w:marRight w:val="0"/>
      <w:marTop w:val="0"/>
      <w:marBottom w:val="0"/>
      <w:divBdr>
        <w:top w:val="none" w:sz="0" w:space="0" w:color="auto"/>
        <w:left w:val="none" w:sz="0" w:space="0" w:color="auto"/>
        <w:bottom w:val="none" w:sz="0" w:space="0" w:color="auto"/>
        <w:right w:val="none" w:sz="0" w:space="0" w:color="auto"/>
      </w:divBdr>
    </w:div>
    <w:div w:id="1619295793">
      <w:bodyDiv w:val="1"/>
      <w:marLeft w:val="0"/>
      <w:marRight w:val="0"/>
      <w:marTop w:val="0"/>
      <w:marBottom w:val="0"/>
      <w:divBdr>
        <w:top w:val="none" w:sz="0" w:space="0" w:color="auto"/>
        <w:left w:val="none" w:sz="0" w:space="0" w:color="auto"/>
        <w:bottom w:val="none" w:sz="0" w:space="0" w:color="auto"/>
        <w:right w:val="none" w:sz="0" w:space="0" w:color="auto"/>
      </w:divBdr>
    </w:div>
    <w:div w:id="1644430123">
      <w:bodyDiv w:val="1"/>
      <w:marLeft w:val="0"/>
      <w:marRight w:val="0"/>
      <w:marTop w:val="0"/>
      <w:marBottom w:val="0"/>
      <w:divBdr>
        <w:top w:val="none" w:sz="0" w:space="0" w:color="auto"/>
        <w:left w:val="none" w:sz="0" w:space="0" w:color="auto"/>
        <w:bottom w:val="none" w:sz="0" w:space="0" w:color="auto"/>
        <w:right w:val="none" w:sz="0" w:space="0" w:color="auto"/>
      </w:divBdr>
    </w:div>
    <w:div w:id="1644576453">
      <w:bodyDiv w:val="1"/>
      <w:marLeft w:val="0"/>
      <w:marRight w:val="0"/>
      <w:marTop w:val="0"/>
      <w:marBottom w:val="0"/>
      <w:divBdr>
        <w:top w:val="none" w:sz="0" w:space="0" w:color="auto"/>
        <w:left w:val="none" w:sz="0" w:space="0" w:color="auto"/>
        <w:bottom w:val="none" w:sz="0" w:space="0" w:color="auto"/>
        <w:right w:val="none" w:sz="0" w:space="0" w:color="auto"/>
      </w:divBdr>
    </w:div>
    <w:div w:id="1659572849">
      <w:bodyDiv w:val="1"/>
      <w:marLeft w:val="0"/>
      <w:marRight w:val="0"/>
      <w:marTop w:val="0"/>
      <w:marBottom w:val="0"/>
      <w:divBdr>
        <w:top w:val="none" w:sz="0" w:space="0" w:color="auto"/>
        <w:left w:val="none" w:sz="0" w:space="0" w:color="auto"/>
        <w:bottom w:val="none" w:sz="0" w:space="0" w:color="auto"/>
        <w:right w:val="none" w:sz="0" w:space="0" w:color="auto"/>
      </w:divBdr>
    </w:div>
    <w:div w:id="1661886790">
      <w:bodyDiv w:val="1"/>
      <w:marLeft w:val="0"/>
      <w:marRight w:val="0"/>
      <w:marTop w:val="0"/>
      <w:marBottom w:val="0"/>
      <w:divBdr>
        <w:top w:val="none" w:sz="0" w:space="0" w:color="auto"/>
        <w:left w:val="none" w:sz="0" w:space="0" w:color="auto"/>
        <w:bottom w:val="none" w:sz="0" w:space="0" w:color="auto"/>
        <w:right w:val="none" w:sz="0" w:space="0" w:color="auto"/>
      </w:divBdr>
    </w:div>
    <w:div w:id="1663698247">
      <w:bodyDiv w:val="1"/>
      <w:marLeft w:val="0"/>
      <w:marRight w:val="0"/>
      <w:marTop w:val="0"/>
      <w:marBottom w:val="0"/>
      <w:divBdr>
        <w:top w:val="none" w:sz="0" w:space="0" w:color="auto"/>
        <w:left w:val="none" w:sz="0" w:space="0" w:color="auto"/>
        <w:bottom w:val="none" w:sz="0" w:space="0" w:color="auto"/>
        <w:right w:val="none" w:sz="0" w:space="0" w:color="auto"/>
      </w:divBdr>
    </w:div>
    <w:div w:id="1664774576">
      <w:bodyDiv w:val="1"/>
      <w:marLeft w:val="0"/>
      <w:marRight w:val="0"/>
      <w:marTop w:val="0"/>
      <w:marBottom w:val="0"/>
      <w:divBdr>
        <w:top w:val="none" w:sz="0" w:space="0" w:color="auto"/>
        <w:left w:val="none" w:sz="0" w:space="0" w:color="auto"/>
        <w:bottom w:val="none" w:sz="0" w:space="0" w:color="auto"/>
        <w:right w:val="none" w:sz="0" w:space="0" w:color="auto"/>
      </w:divBdr>
    </w:div>
    <w:div w:id="1679885511">
      <w:bodyDiv w:val="1"/>
      <w:marLeft w:val="0"/>
      <w:marRight w:val="0"/>
      <w:marTop w:val="0"/>
      <w:marBottom w:val="0"/>
      <w:divBdr>
        <w:top w:val="none" w:sz="0" w:space="0" w:color="auto"/>
        <w:left w:val="none" w:sz="0" w:space="0" w:color="auto"/>
        <w:bottom w:val="none" w:sz="0" w:space="0" w:color="auto"/>
        <w:right w:val="none" w:sz="0" w:space="0" w:color="auto"/>
      </w:divBdr>
    </w:div>
    <w:div w:id="1680042026">
      <w:bodyDiv w:val="1"/>
      <w:marLeft w:val="0"/>
      <w:marRight w:val="0"/>
      <w:marTop w:val="0"/>
      <w:marBottom w:val="0"/>
      <w:divBdr>
        <w:top w:val="none" w:sz="0" w:space="0" w:color="auto"/>
        <w:left w:val="none" w:sz="0" w:space="0" w:color="auto"/>
        <w:bottom w:val="none" w:sz="0" w:space="0" w:color="auto"/>
        <w:right w:val="none" w:sz="0" w:space="0" w:color="auto"/>
      </w:divBdr>
    </w:div>
    <w:div w:id="1683362252">
      <w:bodyDiv w:val="1"/>
      <w:marLeft w:val="0"/>
      <w:marRight w:val="0"/>
      <w:marTop w:val="0"/>
      <w:marBottom w:val="0"/>
      <w:divBdr>
        <w:top w:val="none" w:sz="0" w:space="0" w:color="auto"/>
        <w:left w:val="none" w:sz="0" w:space="0" w:color="auto"/>
        <w:bottom w:val="none" w:sz="0" w:space="0" w:color="auto"/>
        <w:right w:val="none" w:sz="0" w:space="0" w:color="auto"/>
      </w:divBdr>
    </w:div>
    <w:div w:id="1684237249">
      <w:bodyDiv w:val="1"/>
      <w:marLeft w:val="0"/>
      <w:marRight w:val="0"/>
      <w:marTop w:val="0"/>
      <w:marBottom w:val="0"/>
      <w:divBdr>
        <w:top w:val="none" w:sz="0" w:space="0" w:color="auto"/>
        <w:left w:val="none" w:sz="0" w:space="0" w:color="auto"/>
        <w:bottom w:val="none" w:sz="0" w:space="0" w:color="auto"/>
        <w:right w:val="none" w:sz="0" w:space="0" w:color="auto"/>
      </w:divBdr>
    </w:div>
    <w:div w:id="1686635109">
      <w:bodyDiv w:val="1"/>
      <w:marLeft w:val="0"/>
      <w:marRight w:val="0"/>
      <w:marTop w:val="0"/>
      <w:marBottom w:val="0"/>
      <w:divBdr>
        <w:top w:val="none" w:sz="0" w:space="0" w:color="auto"/>
        <w:left w:val="none" w:sz="0" w:space="0" w:color="auto"/>
        <w:bottom w:val="none" w:sz="0" w:space="0" w:color="auto"/>
        <w:right w:val="none" w:sz="0" w:space="0" w:color="auto"/>
      </w:divBdr>
    </w:div>
    <w:div w:id="1699813787">
      <w:bodyDiv w:val="1"/>
      <w:marLeft w:val="0"/>
      <w:marRight w:val="0"/>
      <w:marTop w:val="0"/>
      <w:marBottom w:val="0"/>
      <w:divBdr>
        <w:top w:val="none" w:sz="0" w:space="0" w:color="auto"/>
        <w:left w:val="none" w:sz="0" w:space="0" w:color="auto"/>
        <w:bottom w:val="none" w:sz="0" w:space="0" w:color="auto"/>
        <w:right w:val="none" w:sz="0" w:space="0" w:color="auto"/>
      </w:divBdr>
    </w:div>
    <w:div w:id="1703365262">
      <w:bodyDiv w:val="1"/>
      <w:marLeft w:val="0"/>
      <w:marRight w:val="0"/>
      <w:marTop w:val="0"/>
      <w:marBottom w:val="0"/>
      <w:divBdr>
        <w:top w:val="none" w:sz="0" w:space="0" w:color="auto"/>
        <w:left w:val="none" w:sz="0" w:space="0" w:color="auto"/>
        <w:bottom w:val="none" w:sz="0" w:space="0" w:color="auto"/>
        <w:right w:val="none" w:sz="0" w:space="0" w:color="auto"/>
      </w:divBdr>
    </w:div>
    <w:div w:id="1716999370">
      <w:bodyDiv w:val="1"/>
      <w:marLeft w:val="0"/>
      <w:marRight w:val="0"/>
      <w:marTop w:val="0"/>
      <w:marBottom w:val="0"/>
      <w:divBdr>
        <w:top w:val="none" w:sz="0" w:space="0" w:color="auto"/>
        <w:left w:val="none" w:sz="0" w:space="0" w:color="auto"/>
        <w:bottom w:val="none" w:sz="0" w:space="0" w:color="auto"/>
        <w:right w:val="none" w:sz="0" w:space="0" w:color="auto"/>
      </w:divBdr>
    </w:div>
    <w:div w:id="1726563467">
      <w:bodyDiv w:val="1"/>
      <w:marLeft w:val="0"/>
      <w:marRight w:val="0"/>
      <w:marTop w:val="0"/>
      <w:marBottom w:val="0"/>
      <w:divBdr>
        <w:top w:val="none" w:sz="0" w:space="0" w:color="auto"/>
        <w:left w:val="none" w:sz="0" w:space="0" w:color="auto"/>
        <w:bottom w:val="none" w:sz="0" w:space="0" w:color="auto"/>
        <w:right w:val="none" w:sz="0" w:space="0" w:color="auto"/>
      </w:divBdr>
    </w:div>
    <w:div w:id="1746682370">
      <w:bodyDiv w:val="1"/>
      <w:marLeft w:val="0"/>
      <w:marRight w:val="0"/>
      <w:marTop w:val="0"/>
      <w:marBottom w:val="0"/>
      <w:divBdr>
        <w:top w:val="none" w:sz="0" w:space="0" w:color="auto"/>
        <w:left w:val="none" w:sz="0" w:space="0" w:color="auto"/>
        <w:bottom w:val="none" w:sz="0" w:space="0" w:color="auto"/>
        <w:right w:val="none" w:sz="0" w:space="0" w:color="auto"/>
      </w:divBdr>
    </w:div>
    <w:div w:id="1747610823">
      <w:bodyDiv w:val="1"/>
      <w:marLeft w:val="0"/>
      <w:marRight w:val="0"/>
      <w:marTop w:val="0"/>
      <w:marBottom w:val="0"/>
      <w:divBdr>
        <w:top w:val="none" w:sz="0" w:space="0" w:color="auto"/>
        <w:left w:val="none" w:sz="0" w:space="0" w:color="auto"/>
        <w:bottom w:val="none" w:sz="0" w:space="0" w:color="auto"/>
        <w:right w:val="none" w:sz="0" w:space="0" w:color="auto"/>
      </w:divBdr>
    </w:div>
    <w:div w:id="1747679950">
      <w:bodyDiv w:val="1"/>
      <w:marLeft w:val="0"/>
      <w:marRight w:val="0"/>
      <w:marTop w:val="0"/>
      <w:marBottom w:val="0"/>
      <w:divBdr>
        <w:top w:val="none" w:sz="0" w:space="0" w:color="auto"/>
        <w:left w:val="none" w:sz="0" w:space="0" w:color="auto"/>
        <w:bottom w:val="none" w:sz="0" w:space="0" w:color="auto"/>
        <w:right w:val="none" w:sz="0" w:space="0" w:color="auto"/>
      </w:divBdr>
    </w:div>
    <w:div w:id="1762333156">
      <w:bodyDiv w:val="1"/>
      <w:marLeft w:val="0"/>
      <w:marRight w:val="0"/>
      <w:marTop w:val="0"/>
      <w:marBottom w:val="0"/>
      <w:divBdr>
        <w:top w:val="none" w:sz="0" w:space="0" w:color="auto"/>
        <w:left w:val="none" w:sz="0" w:space="0" w:color="auto"/>
        <w:bottom w:val="none" w:sz="0" w:space="0" w:color="auto"/>
        <w:right w:val="none" w:sz="0" w:space="0" w:color="auto"/>
      </w:divBdr>
    </w:div>
    <w:div w:id="1814130797">
      <w:bodyDiv w:val="1"/>
      <w:marLeft w:val="0"/>
      <w:marRight w:val="0"/>
      <w:marTop w:val="0"/>
      <w:marBottom w:val="0"/>
      <w:divBdr>
        <w:top w:val="none" w:sz="0" w:space="0" w:color="auto"/>
        <w:left w:val="none" w:sz="0" w:space="0" w:color="auto"/>
        <w:bottom w:val="none" w:sz="0" w:space="0" w:color="auto"/>
        <w:right w:val="none" w:sz="0" w:space="0" w:color="auto"/>
      </w:divBdr>
    </w:div>
    <w:div w:id="1825002078">
      <w:bodyDiv w:val="1"/>
      <w:marLeft w:val="0"/>
      <w:marRight w:val="0"/>
      <w:marTop w:val="0"/>
      <w:marBottom w:val="0"/>
      <w:divBdr>
        <w:top w:val="none" w:sz="0" w:space="0" w:color="auto"/>
        <w:left w:val="none" w:sz="0" w:space="0" w:color="auto"/>
        <w:bottom w:val="none" w:sz="0" w:space="0" w:color="auto"/>
        <w:right w:val="none" w:sz="0" w:space="0" w:color="auto"/>
      </w:divBdr>
    </w:div>
    <w:div w:id="1834103851">
      <w:bodyDiv w:val="1"/>
      <w:marLeft w:val="0"/>
      <w:marRight w:val="0"/>
      <w:marTop w:val="0"/>
      <w:marBottom w:val="0"/>
      <w:divBdr>
        <w:top w:val="none" w:sz="0" w:space="0" w:color="auto"/>
        <w:left w:val="none" w:sz="0" w:space="0" w:color="auto"/>
        <w:bottom w:val="none" w:sz="0" w:space="0" w:color="auto"/>
        <w:right w:val="none" w:sz="0" w:space="0" w:color="auto"/>
      </w:divBdr>
    </w:div>
    <w:div w:id="1837694999">
      <w:bodyDiv w:val="1"/>
      <w:marLeft w:val="0"/>
      <w:marRight w:val="0"/>
      <w:marTop w:val="0"/>
      <w:marBottom w:val="0"/>
      <w:divBdr>
        <w:top w:val="none" w:sz="0" w:space="0" w:color="auto"/>
        <w:left w:val="none" w:sz="0" w:space="0" w:color="auto"/>
        <w:bottom w:val="none" w:sz="0" w:space="0" w:color="auto"/>
        <w:right w:val="none" w:sz="0" w:space="0" w:color="auto"/>
      </w:divBdr>
    </w:div>
    <w:div w:id="1846825234">
      <w:bodyDiv w:val="1"/>
      <w:marLeft w:val="0"/>
      <w:marRight w:val="0"/>
      <w:marTop w:val="0"/>
      <w:marBottom w:val="0"/>
      <w:divBdr>
        <w:top w:val="none" w:sz="0" w:space="0" w:color="auto"/>
        <w:left w:val="none" w:sz="0" w:space="0" w:color="auto"/>
        <w:bottom w:val="none" w:sz="0" w:space="0" w:color="auto"/>
        <w:right w:val="none" w:sz="0" w:space="0" w:color="auto"/>
      </w:divBdr>
    </w:div>
    <w:div w:id="1857576127">
      <w:bodyDiv w:val="1"/>
      <w:marLeft w:val="0"/>
      <w:marRight w:val="0"/>
      <w:marTop w:val="0"/>
      <w:marBottom w:val="0"/>
      <w:divBdr>
        <w:top w:val="none" w:sz="0" w:space="0" w:color="auto"/>
        <w:left w:val="none" w:sz="0" w:space="0" w:color="auto"/>
        <w:bottom w:val="none" w:sz="0" w:space="0" w:color="auto"/>
        <w:right w:val="none" w:sz="0" w:space="0" w:color="auto"/>
      </w:divBdr>
    </w:div>
    <w:div w:id="1870602280">
      <w:bodyDiv w:val="1"/>
      <w:marLeft w:val="0"/>
      <w:marRight w:val="0"/>
      <w:marTop w:val="0"/>
      <w:marBottom w:val="0"/>
      <w:divBdr>
        <w:top w:val="none" w:sz="0" w:space="0" w:color="auto"/>
        <w:left w:val="none" w:sz="0" w:space="0" w:color="auto"/>
        <w:bottom w:val="none" w:sz="0" w:space="0" w:color="auto"/>
        <w:right w:val="none" w:sz="0" w:space="0" w:color="auto"/>
      </w:divBdr>
    </w:div>
    <w:div w:id="1873347314">
      <w:bodyDiv w:val="1"/>
      <w:marLeft w:val="0"/>
      <w:marRight w:val="0"/>
      <w:marTop w:val="0"/>
      <w:marBottom w:val="0"/>
      <w:divBdr>
        <w:top w:val="none" w:sz="0" w:space="0" w:color="auto"/>
        <w:left w:val="none" w:sz="0" w:space="0" w:color="auto"/>
        <w:bottom w:val="none" w:sz="0" w:space="0" w:color="auto"/>
        <w:right w:val="none" w:sz="0" w:space="0" w:color="auto"/>
      </w:divBdr>
    </w:div>
    <w:div w:id="1877617284">
      <w:bodyDiv w:val="1"/>
      <w:marLeft w:val="0"/>
      <w:marRight w:val="0"/>
      <w:marTop w:val="0"/>
      <w:marBottom w:val="0"/>
      <w:divBdr>
        <w:top w:val="none" w:sz="0" w:space="0" w:color="auto"/>
        <w:left w:val="none" w:sz="0" w:space="0" w:color="auto"/>
        <w:bottom w:val="none" w:sz="0" w:space="0" w:color="auto"/>
        <w:right w:val="none" w:sz="0" w:space="0" w:color="auto"/>
      </w:divBdr>
    </w:div>
    <w:div w:id="1878004180">
      <w:bodyDiv w:val="1"/>
      <w:marLeft w:val="0"/>
      <w:marRight w:val="0"/>
      <w:marTop w:val="0"/>
      <w:marBottom w:val="0"/>
      <w:divBdr>
        <w:top w:val="none" w:sz="0" w:space="0" w:color="auto"/>
        <w:left w:val="none" w:sz="0" w:space="0" w:color="auto"/>
        <w:bottom w:val="none" w:sz="0" w:space="0" w:color="auto"/>
        <w:right w:val="none" w:sz="0" w:space="0" w:color="auto"/>
      </w:divBdr>
    </w:div>
    <w:div w:id="1879735934">
      <w:bodyDiv w:val="1"/>
      <w:marLeft w:val="0"/>
      <w:marRight w:val="0"/>
      <w:marTop w:val="0"/>
      <w:marBottom w:val="0"/>
      <w:divBdr>
        <w:top w:val="none" w:sz="0" w:space="0" w:color="auto"/>
        <w:left w:val="none" w:sz="0" w:space="0" w:color="auto"/>
        <w:bottom w:val="none" w:sz="0" w:space="0" w:color="auto"/>
        <w:right w:val="none" w:sz="0" w:space="0" w:color="auto"/>
      </w:divBdr>
      <w:divsChild>
        <w:div w:id="604656145">
          <w:marLeft w:val="0"/>
          <w:marRight w:val="0"/>
          <w:marTop w:val="0"/>
          <w:marBottom w:val="0"/>
          <w:divBdr>
            <w:top w:val="none" w:sz="0" w:space="0" w:color="auto"/>
            <w:left w:val="none" w:sz="0" w:space="0" w:color="auto"/>
            <w:bottom w:val="none" w:sz="0" w:space="0" w:color="auto"/>
            <w:right w:val="none" w:sz="0" w:space="0" w:color="auto"/>
          </w:divBdr>
          <w:divsChild>
            <w:div w:id="14347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7015">
      <w:bodyDiv w:val="1"/>
      <w:marLeft w:val="0"/>
      <w:marRight w:val="0"/>
      <w:marTop w:val="0"/>
      <w:marBottom w:val="0"/>
      <w:divBdr>
        <w:top w:val="none" w:sz="0" w:space="0" w:color="auto"/>
        <w:left w:val="none" w:sz="0" w:space="0" w:color="auto"/>
        <w:bottom w:val="none" w:sz="0" w:space="0" w:color="auto"/>
        <w:right w:val="none" w:sz="0" w:space="0" w:color="auto"/>
      </w:divBdr>
    </w:div>
    <w:div w:id="1914974597">
      <w:bodyDiv w:val="1"/>
      <w:marLeft w:val="0"/>
      <w:marRight w:val="0"/>
      <w:marTop w:val="0"/>
      <w:marBottom w:val="0"/>
      <w:divBdr>
        <w:top w:val="none" w:sz="0" w:space="0" w:color="auto"/>
        <w:left w:val="none" w:sz="0" w:space="0" w:color="auto"/>
        <w:bottom w:val="none" w:sz="0" w:space="0" w:color="auto"/>
        <w:right w:val="none" w:sz="0" w:space="0" w:color="auto"/>
      </w:divBdr>
    </w:div>
    <w:div w:id="1916355148">
      <w:bodyDiv w:val="1"/>
      <w:marLeft w:val="0"/>
      <w:marRight w:val="0"/>
      <w:marTop w:val="0"/>
      <w:marBottom w:val="0"/>
      <w:divBdr>
        <w:top w:val="none" w:sz="0" w:space="0" w:color="auto"/>
        <w:left w:val="none" w:sz="0" w:space="0" w:color="auto"/>
        <w:bottom w:val="none" w:sz="0" w:space="0" w:color="auto"/>
        <w:right w:val="none" w:sz="0" w:space="0" w:color="auto"/>
      </w:divBdr>
    </w:div>
    <w:div w:id="1927378040">
      <w:bodyDiv w:val="1"/>
      <w:marLeft w:val="0"/>
      <w:marRight w:val="0"/>
      <w:marTop w:val="0"/>
      <w:marBottom w:val="0"/>
      <w:divBdr>
        <w:top w:val="none" w:sz="0" w:space="0" w:color="auto"/>
        <w:left w:val="none" w:sz="0" w:space="0" w:color="auto"/>
        <w:bottom w:val="none" w:sz="0" w:space="0" w:color="auto"/>
        <w:right w:val="none" w:sz="0" w:space="0" w:color="auto"/>
      </w:divBdr>
    </w:div>
    <w:div w:id="1935893950">
      <w:bodyDiv w:val="1"/>
      <w:marLeft w:val="0"/>
      <w:marRight w:val="0"/>
      <w:marTop w:val="0"/>
      <w:marBottom w:val="0"/>
      <w:divBdr>
        <w:top w:val="none" w:sz="0" w:space="0" w:color="auto"/>
        <w:left w:val="none" w:sz="0" w:space="0" w:color="auto"/>
        <w:bottom w:val="none" w:sz="0" w:space="0" w:color="auto"/>
        <w:right w:val="none" w:sz="0" w:space="0" w:color="auto"/>
      </w:divBdr>
    </w:div>
    <w:div w:id="1937132160">
      <w:bodyDiv w:val="1"/>
      <w:marLeft w:val="0"/>
      <w:marRight w:val="0"/>
      <w:marTop w:val="0"/>
      <w:marBottom w:val="0"/>
      <w:divBdr>
        <w:top w:val="none" w:sz="0" w:space="0" w:color="auto"/>
        <w:left w:val="none" w:sz="0" w:space="0" w:color="auto"/>
        <w:bottom w:val="none" w:sz="0" w:space="0" w:color="auto"/>
        <w:right w:val="none" w:sz="0" w:space="0" w:color="auto"/>
      </w:divBdr>
    </w:div>
    <w:div w:id="1944998283">
      <w:bodyDiv w:val="1"/>
      <w:marLeft w:val="0"/>
      <w:marRight w:val="0"/>
      <w:marTop w:val="0"/>
      <w:marBottom w:val="0"/>
      <w:divBdr>
        <w:top w:val="none" w:sz="0" w:space="0" w:color="auto"/>
        <w:left w:val="none" w:sz="0" w:space="0" w:color="auto"/>
        <w:bottom w:val="none" w:sz="0" w:space="0" w:color="auto"/>
        <w:right w:val="none" w:sz="0" w:space="0" w:color="auto"/>
      </w:divBdr>
    </w:div>
    <w:div w:id="1949391799">
      <w:bodyDiv w:val="1"/>
      <w:marLeft w:val="0"/>
      <w:marRight w:val="0"/>
      <w:marTop w:val="0"/>
      <w:marBottom w:val="0"/>
      <w:divBdr>
        <w:top w:val="none" w:sz="0" w:space="0" w:color="auto"/>
        <w:left w:val="none" w:sz="0" w:space="0" w:color="auto"/>
        <w:bottom w:val="none" w:sz="0" w:space="0" w:color="auto"/>
        <w:right w:val="none" w:sz="0" w:space="0" w:color="auto"/>
      </w:divBdr>
    </w:div>
    <w:div w:id="1954436734">
      <w:bodyDiv w:val="1"/>
      <w:marLeft w:val="0"/>
      <w:marRight w:val="0"/>
      <w:marTop w:val="0"/>
      <w:marBottom w:val="0"/>
      <w:divBdr>
        <w:top w:val="none" w:sz="0" w:space="0" w:color="auto"/>
        <w:left w:val="none" w:sz="0" w:space="0" w:color="auto"/>
        <w:bottom w:val="none" w:sz="0" w:space="0" w:color="auto"/>
        <w:right w:val="none" w:sz="0" w:space="0" w:color="auto"/>
      </w:divBdr>
    </w:div>
    <w:div w:id="1971475662">
      <w:bodyDiv w:val="1"/>
      <w:marLeft w:val="0"/>
      <w:marRight w:val="0"/>
      <w:marTop w:val="0"/>
      <w:marBottom w:val="0"/>
      <w:divBdr>
        <w:top w:val="none" w:sz="0" w:space="0" w:color="auto"/>
        <w:left w:val="none" w:sz="0" w:space="0" w:color="auto"/>
        <w:bottom w:val="none" w:sz="0" w:space="0" w:color="auto"/>
        <w:right w:val="none" w:sz="0" w:space="0" w:color="auto"/>
      </w:divBdr>
    </w:div>
    <w:div w:id="1973053606">
      <w:bodyDiv w:val="1"/>
      <w:marLeft w:val="0"/>
      <w:marRight w:val="0"/>
      <w:marTop w:val="0"/>
      <w:marBottom w:val="0"/>
      <w:divBdr>
        <w:top w:val="none" w:sz="0" w:space="0" w:color="auto"/>
        <w:left w:val="none" w:sz="0" w:space="0" w:color="auto"/>
        <w:bottom w:val="none" w:sz="0" w:space="0" w:color="auto"/>
        <w:right w:val="none" w:sz="0" w:space="0" w:color="auto"/>
      </w:divBdr>
    </w:div>
    <w:div w:id="1975022433">
      <w:bodyDiv w:val="1"/>
      <w:marLeft w:val="0"/>
      <w:marRight w:val="0"/>
      <w:marTop w:val="0"/>
      <w:marBottom w:val="0"/>
      <w:divBdr>
        <w:top w:val="none" w:sz="0" w:space="0" w:color="auto"/>
        <w:left w:val="none" w:sz="0" w:space="0" w:color="auto"/>
        <w:bottom w:val="none" w:sz="0" w:space="0" w:color="auto"/>
        <w:right w:val="none" w:sz="0" w:space="0" w:color="auto"/>
      </w:divBdr>
    </w:div>
    <w:div w:id="1983146002">
      <w:bodyDiv w:val="1"/>
      <w:marLeft w:val="0"/>
      <w:marRight w:val="0"/>
      <w:marTop w:val="0"/>
      <w:marBottom w:val="0"/>
      <w:divBdr>
        <w:top w:val="none" w:sz="0" w:space="0" w:color="auto"/>
        <w:left w:val="none" w:sz="0" w:space="0" w:color="auto"/>
        <w:bottom w:val="none" w:sz="0" w:space="0" w:color="auto"/>
        <w:right w:val="none" w:sz="0" w:space="0" w:color="auto"/>
      </w:divBdr>
    </w:div>
    <w:div w:id="1986155387">
      <w:bodyDiv w:val="1"/>
      <w:marLeft w:val="0"/>
      <w:marRight w:val="0"/>
      <w:marTop w:val="0"/>
      <w:marBottom w:val="0"/>
      <w:divBdr>
        <w:top w:val="none" w:sz="0" w:space="0" w:color="auto"/>
        <w:left w:val="none" w:sz="0" w:space="0" w:color="auto"/>
        <w:bottom w:val="none" w:sz="0" w:space="0" w:color="auto"/>
        <w:right w:val="none" w:sz="0" w:space="0" w:color="auto"/>
      </w:divBdr>
    </w:div>
    <w:div w:id="1993367071">
      <w:bodyDiv w:val="1"/>
      <w:marLeft w:val="0"/>
      <w:marRight w:val="0"/>
      <w:marTop w:val="0"/>
      <w:marBottom w:val="0"/>
      <w:divBdr>
        <w:top w:val="none" w:sz="0" w:space="0" w:color="auto"/>
        <w:left w:val="none" w:sz="0" w:space="0" w:color="auto"/>
        <w:bottom w:val="none" w:sz="0" w:space="0" w:color="auto"/>
        <w:right w:val="none" w:sz="0" w:space="0" w:color="auto"/>
      </w:divBdr>
    </w:div>
    <w:div w:id="1997487362">
      <w:bodyDiv w:val="1"/>
      <w:marLeft w:val="0"/>
      <w:marRight w:val="0"/>
      <w:marTop w:val="0"/>
      <w:marBottom w:val="0"/>
      <w:divBdr>
        <w:top w:val="none" w:sz="0" w:space="0" w:color="auto"/>
        <w:left w:val="none" w:sz="0" w:space="0" w:color="auto"/>
        <w:bottom w:val="none" w:sz="0" w:space="0" w:color="auto"/>
        <w:right w:val="none" w:sz="0" w:space="0" w:color="auto"/>
      </w:divBdr>
    </w:div>
    <w:div w:id="2022201473">
      <w:bodyDiv w:val="1"/>
      <w:marLeft w:val="0"/>
      <w:marRight w:val="0"/>
      <w:marTop w:val="0"/>
      <w:marBottom w:val="0"/>
      <w:divBdr>
        <w:top w:val="none" w:sz="0" w:space="0" w:color="auto"/>
        <w:left w:val="none" w:sz="0" w:space="0" w:color="auto"/>
        <w:bottom w:val="none" w:sz="0" w:space="0" w:color="auto"/>
        <w:right w:val="none" w:sz="0" w:space="0" w:color="auto"/>
      </w:divBdr>
    </w:div>
    <w:div w:id="2051952098">
      <w:bodyDiv w:val="1"/>
      <w:marLeft w:val="0"/>
      <w:marRight w:val="0"/>
      <w:marTop w:val="0"/>
      <w:marBottom w:val="0"/>
      <w:divBdr>
        <w:top w:val="none" w:sz="0" w:space="0" w:color="auto"/>
        <w:left w:val="none" w:sz="0" w:space="0" w:color="auto"/>
        <w:bottom w:val="none" w:sz="0" w:space="0" w:color="auto"/>
        <w:right w:val="none" w:sz="0" w:space="0" w:color="auto"/>
      </w:divBdr>
    </w:div>
    <w:div w:id="2054497936">
      <w:bodyDiv w:val="1"/>
      <w:marLeft w:val="0"/>
      <w:marRight w:val="0"/>
      <w:marTop w:val="0"/>
      <w:marBottom w:val="0"/>
      <w:divBdr>
        <w:top w:val="none" w:sz="0" w:space="0" w:color="auto"/>
        <w:left w:val="none" w:sz="0" w:space="0" w:color="auto"/>
        <w:bottom w:val="none" w:sz="0" w:space="0" w:color="auto"/>
        <w:right w:val="none" w:sz="0" w:space="0" w:color="auto"/>
      </w:divBdr>
    </w:div>
    <w:div w:id="2083215406">
      <w:bodyDiv w:val="1"/>
      <w:marLeft w:val="0"/>
      <w:marRight w:val="0"/>
      <w:marTop w:val="0"/>
      <w:marBottom w:val="0"/>
      <w:divBdr>
        <w:top w:val="none" w:sz="0" w:space="0" w:color="auto"/>
        <w:left w:val="none" w:sz="0" w:space="0" w:color="auto"/>
        <w:bottom w:val="none" w:sz="0" w:space="0" w:color="auto"/>
        <w:right w:val="none" w:sz="0" w:space="0" w:color="auto"/>
      </w:divBdr>
    </w:div>
    <w:div w:id="2085300678">
      <w:bodyDiv w:val="1"/>
      <w:marLeft w:val="0"/>
      <w:marRight w:val="0"/>
      <w:marTop w:val="0"/>
      <w:marBottom w:val="0"/>
      <w:divBdr>
        <w:top w:val="none" w:sz="0" w:space="0" w:color="auto"/>
        <w:left w:val="none" w:sz="0" w:space="0" w:color="auto"/>
        <w:bottom w:val="none" w:sz="0" w:space="0" w:color="auto"/>
        <w:right w:val="none" w:sz="0" w:space="0" w:color="auto"/>
      </w:divBdr>
    </w:div>
    <w:div w:id="2094013962">
      <w:bodyDiv w:val="1"/>
      <w:marLeft w:val="0"/>
      <w:marRight w:val="0"/>
      <w:marTop w:val="0"/>
      <w:marBottom w:val="0"/>
      <w:divBdr>
        <w:top w:val="none" w:sz="0" w:space="0" w:color="auto"/>
        <w:left w:val="none" w:sz="0" w:space="0" w:color="auto"/>
        <w:bottom w:val="none" w:sz="0" w:space="0" w:color="auto"/>
        <w:right w:val="none" w:sz="0" w:space="0" w:color="auto"/>
      </w:divBdr>
    </w:div>
    <w:div w:id="2121871026">
      <w:bodyDiv w:val="1"/>
      <w:marLeft w:val="0"/>
      <w:marRight w:val="0"/>
      <w:marTop w:val="0"/>
      <w:marBottom w:val="0"/>
      <w:divBdr>
        <w:top w:val="none" w:sz="0" w:space="0" w:color="auto"/>
        <w:left w:val="none" w:sz="0" w:space="0" w:color="auto"/>
        <w:bottom w:val="none" w:sz="0" w:space="0" w:color="auto"/>
        <w:right w:val="none" w:sz="0" w:space="0" w:color="auto"/>
      </w:divBdr>
    </w:div>
    <w:div w:id="2130274771">
      <w:bodyDiv w:val="1"/>
      <w:marLeft w:val="0"/>
      <w:marRight w:val="0"/>
      <w:marTop w:val="0"/>
      <w:marBottom w:val="0"/>
      <w:divBdr>
        <w:top w:val="none" w:sz="0" w:space="0" w:color="auto"/>
        <w:left w:val="none" w:sz="0" w:space="0" w:color="auto"/>
        <w:bottom w:val="none" w:sz="0" w:space="0" w:color="auto"/>
        <w:right w:val="none" w:sz="0" w:space="0" w:color="auto"/>
      </w:divBdr>
    </w:div>
    <w:div w:id="214565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4.png"/><Relationship Id="rId26" Type="http://schemas.openxmlformats.org/officeDocument/2006/relationships/image" Target="media/image8.emf"/><Relationship Id="rId21" Type="http://schemas.microsoft.com/office/2007/relationships/hdphoto" Target="media/hdphoto4.wdp"/><Relationship Id="rId34"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07/relationships/hdphoto" Target="media/hdphoto2.wdp"/><Relationship Id="rId25" Type="http://schemas.openxmlformats.org/officeDocument/2006/relationships/hyperlink" Target="http://www.govern365.com" TargetMode="External"/><Relationship Id="rId33" Type="http://schemas.microsoft.com/office/2007/relationships/diagramDrawing" Target="diagrams/drawing1.xml"/><Relationship Id="rId38" Type="http://schemas.openxmlformats.org/officeDocument/2006/relationships/theme" Target="theme/theme1.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diagramData" Target="diagrams/data1.xml"/><Relationship Id="rId1" Type="http://schemas.openxmlformats.org/officeDocument/2006/relationships/customXml" Target="../customXml/item1.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diagramColors" Target="diagrams/colors1.xml"/><Relationship Id="rId37" Type="http://schemas.openxmlformats.org/officeDocument/2006/relationships/glossaryDocument" Target="glossary/document.xml"/><Relationship Id="rId15" Type="http://schemas.microsoft.com/office/2007/relationships/hdphoto" Target="media/hdphoto1.wdp"/><Relationship Id="rId23" Type="http://schemas.microsoft.com/office/2007/relationships/hdphoto" Target="media/hdphoto5.wdp"/><Relationship Id="rId28" Type="http://schemas.openxmlformats.org/officeDocument/2006/relationships/hyperlink" Target="https://netwoveninc.sharepoint.com/sites/cft-globalpmo/Shared%20Documents/Forms/AllItems.aspx?csf=1&amp;web=1&amp;e=AkCURf&amp;cid=c8189a52%2D71a6%2D4058%2D82fe%2Dda129e8f9e6a&amp;FolderCTID=0x0120001726AE6327F4194296CD99154AD5BB26&amp;id=%2Fsites%2Fcft%2Dglobalpmo%2FShared%20Documents%2FGeneral%2FRate%20Cards%2F2023%2FClient%2DPartner%20Use&amp;viewid=43d094d1%2Da6fe%2D4da9%2D9467%2D264333bfa6c7" TargetMode="External"/><Relationship Id="rId36" Type="http://schemas.openxmlformats.org/officeDocument/2006/relationships/fontTable" Target="fontTable.xml"/><Relationship Id="rId10" Type="http://schemas.openxmlformats.org/officeDocument/2006/relationships/webSettings" Target="webSettings.xml"/><Relationship Id="rId19" Type="http://schemas.microsoft.com/office/2007/relationships/hdphoto" Target="media/hdphoto3.wdp"/><Relationship Id="rId31" Type="http://schemas.openxmlformats.org/officeDocument/2006/relationships/diagramQuickStyle" Target="diagrams/quickStyle1.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package" Target="embeddings/Microsoft_Excel_Worksheet.xlsx"/><Relationship Id="rId30" Type="http://schemas.openxmlformats.org/officeDocument/2006/relationships/diagramLayout" Target="diagrams/layout1.xml"/><Relationship Id="rId35" Type="http://schemas.openxmlformats.org/officeDocument/2006/relationships/footer" Target="footer1.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DF6CB1-9F9F-4FCD-9A1B-AA671972B966}" type="doc">
      <dgm:prSet loTypeId="urn:microsoft.com/office/officeart/2005/8/layout/hProcess7" loCatId="list" qsTypeId="urn:microsoft.com/office/officeart/2005/8/quickstyle/simple1" qsCatId="simple" csTypeId="urn:microsoft.com/office/officeart/2005/8/colors/colorful5" csCatId="colorful" phldr="1"/>
      <dgm:spPr/>
      <dgm:t>
        <a:bodyPr/>
        <a:lstStyle/>
        <a:p>
          <a:endParaRPr lang="en-US"/>
        </a:p>
      </dgm:t>
    </dgm:pt>
    <dgm:pt modelId="{C29ABF90-9B80-4D89-99F3-816B1DF3DF77}">
      <dgm:prSet phldrT="[Text]"/>
      <dgm:spPr/>
      <dgm:t>
        <a:bodyPr/>
        <a:lstStyle/>
        <a:p>
          <a:r>
            <a:rPr lang="en-US"/>
            <a:t>Envisioning</a:t>
          </a:r>
        </a:p>
      </dgm:t>
    </dgm:pt>
    <dgm:pt modelId="{AA68D812-CDA9-421E-8897-6706F5660FBE}" type="parTrans" cxnId="{FBC4B323-2E7F-4EB4-9AF4-7CCD7E2D5A3C}">
      <dgm:prSet/>
      <dgm:spPr/>
      <dgm:t>
        <a:bodyPr/>
        <a:lstStyle/>
        <a:p>
          <a:endParaRPr lang="en-US"/>
        </a:p>
      </dgm:t>
    </dgm:pt>
    <dgm:pt modelId="{1DD9ADF3-EA6D-4EDD-9C75-0067E590C0E1}" type="sibTrans" cxnId="{FBC4B323-2E7F-4EB4-9AF4-7CCD7E2D5A3C}">
      <dgm:prSet/>
      <dgm:spPr/>
      <dgm:t>
        <a:bodyPr/>
        <a:lstStyle/>
        <a:p>
          <a:endParaRPr lang="en-US"/>
        </a:p>
      </dgm:t>
    </dgm:pt>
    <dgm:pt modelId="{468CDE45-D79C-4F49-8634-292935A1B300}">
      <dgm:prSet phldrT="[Text]"/>
      <dgm:spPr/>
      <dgm:t>
        <a:bodyPr/>
        <a:lstStyle/>
        <a:p>
          <a:pPr>
            <a:buFont typeface="Arial" panose="020B0604020202020204" pitchFamily="34" charset="0"/>
            <a:buChar char="•"/>
          </a:pPr>
          <a:r>
            <a:rPr lang="en-US"/>
            <a:t>Product Education</a:t>
          </a:r>
        </a:p>
      </dgm:t>
    </dgm:pt>
    <dgm:pt modelId="{427878F9-91AF-48C6-8758-2AC4AEFB0F19}" type="parTrans" cxnId="{8A8FD475-005D-4CED-9480-6891A04415DF}">
      <dgm:prSet/>
      <dgm:spPr/>
      <dgm:t>
        <a:bodyPr/>
        <a:lstStyle/>
        <a:p>
          <a:endParaRPr lang="en-US"/>
        </a:p>
      </dgm:t>
    </dgm:pt>
    <dgm:pt modelId="{08347BE5-48E7-4489-9D39-BD2D654C2368}" type="sibTrans" cxnId="{8A8FD475-005D-4CED-9480-6891A04415DF}">
      <dgm:prSet/>
      <dgm:spPr/>
      <dgm:t>
        <a:bodyPr/>
        <a:lstStyle/>
        <a:p>
          <a:endParaRPr lang="en-US"/>
        </a:p>
      </dgm:t>
    </dgm:pt>
    <dgm:pt modelId="{5B607DC1-827C-4753-AC47-A20C5A0754AE}">
      <dgm:prSet phldrT="[Text]"/>
      <dgm:spPr/>
      <dgm:t>
        <a:bodyPr/>
        <a:lstStyle/>
        <a:p>
          <a:r>
            <a:rPr lang="en-US"/>
            <a:t>Configuration 1</a:t>
          </a:r>
        </a:p>
      </dgm:t>
    </dgm:pt>
    <dgm:pt modelId="{77A443E5-B6B4-4DD7-9FDE-8ED3F66F4D31}" type="parTrans" cxnId="{A2235C37-5A17-45E9-9C6E-5917ACDF5962}">
      <dgm:prSet/>
      <dgm:spPr/>
      <dgm:t>
        <a:bodyPr/>
        <a:lstStyle/>
        <a:p>
          <a:endParaRPr lang="en-US"/>
        </a:p>
      </dgm:t>
    </dgm:pt>
    <dgm:pt modelId="{41A2A19D-8F28-43E6-8468-B4D8B04323FF}" type="sibTrans" cxnId="{A2235C37-5A17-45E9-9C6E-5917ACDF5962}">
      <dgm:prSet/>
      <dgm:spPr/>
      <dgm:t>
        <a:bodyPr/>
        <a:lstStyle/>
        <a:p>
          <a:endParaRPr lang="en-US"/>
        </a:p>
      </dgm:t>
    </dgm:pt>
    <dgm:pt modelId="{9E016A1A-311A-4B36-84A6-5D6AF09E23A4}">
      <dgm:prSet phldrT="[Text]"/>
      <dgm:spPr/>
      <dgm:t>
        <a:bodyPr/>
        <a:lstStyle/>
        <a:p>
          <a:endParaRPr lang="en-US" dirty="0"/>
        </a:p>
      </dgm:t>
    </dgm:pt>
    <dgm:pt modelId="{D92CC635-1351-46BC-A172-3B67A3C5BB9E}" type="parTrans" cxnId="{FBA5E0ED-F834-45AF-9969-A767FF5FB8CB}">
      <dgm:prSet/>
      <dgm:spPr/>
      <dgm:t>
        <a:bodyPr/>
        <a:lstStyle/>
        <a:p>
          <a:endParaRPr lang="en-US"/>
        </a:p>
      </dgm:t>
    </dgm:pt>
    <dgm:pt modelId="{5C611A79-05E2-4656-967A-2DB2D393CF27}" type="sibTrans" cxnId="{FBA5E0ED-F834-45AF-9969-A767FF5FB8CB}">
      <dgm:prSet/>
      <dgm:spPr/>
      <dgm:t>
        <a:bodyPr/>
        <a:lstStyle/>
        <a:p>
          <a:endParaRPr lang="en-US"/>
        </a:p>
      </dgm:t>
    </dgm:pt>
    <dgm:pt modelId="{5DF9A2FD-EB0F-4ED1-B96C-D5D289D642D5}">
      <dgm:prSet phldrT="[Text]"/>
      <dgm:spPr/>
      <dgm:t>
        <a:bodyPr/>
        <a:lstStyle/>
        <a:p>
          <a:r>
            <a:rPr lang="en-US" dirty="0"/>
            <a:t>Configuration 2</a:t>
          </a:r>
        </a:p>
      </dgm:t>
    </dgm:pt>
    <dgm:pt modelId="{4A6B6087-8D7D-40B3-9E61-D8F454641491}" type="parTrans" cxnId="{5860C38A-E6E0-4C2F-B3F9-8F1FF8DBF846}">
      <dgm:prSet/>
      <dgm:spPr/>
      <dgm:t>
        <a:bodyPr/>
        <a:lstStyle/>
        <a:p>
          <a:endParaRPr lang="en-US"/>
        </a:p>
      </dgm:t>
    </dgm:pt>
    <dgm:pt modelId="{6089A0C6-1E0B-4998-80F2-2E5BFE339F9E}" type="sibTrans" cxnId="{5860C38A-E6E0-4C2F-B3F9-8F1FF8DBF846}">
      <dgm:prSet/>
      <dgm:spPr/>
      <dgm:t>
        <a:bodyPr/>
        <a:lstStyle/>
        <a:p>
          <a:endParaRPr lang="en-US"/>
        </a:p>
      </dgm:t>
    </dgm:pt>
    <dgm:pt modelId="{8FC2DAB9-94D0-4F53-BB2B-A4045CF1E178}">
      <dgm:prSet/>
      <dgm:spPr/>
      <dgm:t>
        <a:bodyPr/>
        <a:lstStyle/>
        <a:p>
          <a:pPr>
            <a:buFont typeface="Arial" panose="020B0604020202020204" pitchFamily="34" charset="0"/>
            <a:buChar char="•"/>
          </a:pPr>
          <a:r>
            <a:rPr lang="en-US"/>
            <a:t>Process Alignment</a:t>
          </a:r>
        </a:p>
      </dgm:t>
    </dgm:pt>
    <dgm:pt modelId="{89B20906-3389-49A5-9CE1-844DA5CDD879}" type="sibTrans" cxnId="{8C2E68AF-DD9E-436A-988B-D8F7473BD962}">
      <dgm:prSet/>
      <dgm:spPr/>
      <dgm:t>
        <a:bodyPr/>
        <a:lstStyle/>
        <a:p>
          <a:endParaRPr lang="en-US"/>
        </a:p>
      </dgm:t>
    </dgm:pt>
    <dgm:pt modelId="{84FA7A4B-CCDB-43CC-8BF7-432B67D77E53}" type="parTrans" cxnId="{8C2E68AF-DD9E-436A-988B-D8F7473BD962}">
      <dgm:prSet/>
      <dgm:spPr/>
      <dgm:t>
        <a:bodyPr/>
        <a:lstStyle/>
        <a:p>
          <a:endParaRPr lang="en-US"/>
        </a:p>
      </dgm:t>
    </dgm:pt>
    <dgm:pt modelId="{5E7D32ED-9970-4173-A3AC-8346FAF66538}">
      <dgm:prSet/>
      <dgm:spPr/>
      <dgm:t>
        <a:bodyPr/>
        <a:lstStyle/>
        <a:p>
          <a:r>
            <a:rPr lang="en-US"/>
            <a:t>Requirements Gathering</a:t>
          </a:r>
        </a:p>
      </dgm:t>
    </dgm:pt>
    <dgm:pt modelId="{60F154E6-9173-4B77-8D91-3E434F208581}" type="parTrans" cxnId="{0EF9094F-2C84-44A9-99D3-B347A060C7F1}">
      <dgm:prSet/>
      <dgm:spPr/>
      <dgm:t>
        <a:bodyPr/>
        <a:lstStyle/>
        <a:p>
          <a:endParaRPr lang="en-US"/>
        </a:p>
      </dgm:t>
    </dgm:pt>
    <dgm:pt modelId="{FB857B01-C26E-4882-A3F4-30AC64A05324}" type="sibTrans" cxnId="{0EF9094F-2C84-44A9-99D3-B347A060C7F1}">
      <dgm:prSet/>
      <dgm:spPr/>
      <dgm:t>
        <a:bodyPr/>
        <a:lstStyle/>
        <a:p>
          <a:endParaRPr lang="en-US"/>
        </a:p>
      </dgm:t>
    </dgm:pt>
    <dgm:pt modelId="{6792F81E-35CF-438D-B422-66FC3900F274}">
      <dgm:prSet phldrT="[Text]"/>
      <dgm:spPr/>
      <dgm:t>
        <a:bodyPr/>
        <a:lstStyle/>
        <a:p>
          <a:r>
            <a:rPr lang="en-US"/>
            <a:t>Adoption</a:t>
          </a:r>
        </a:p>
      </dgm:t>
    </dgm:pt>
    <dgm:pt modelId="{F9EDB529-948A-4966-B69C-99289977465B}" type="parTrans" cxnId="{E35B6317-6EC7-4497-938F-B3B3F6CFFC24}">
      <dgm:prSet/>
      <dgm:spPr/>
      <dgm:t>
        <a:bodyPr/>
        <a:lstStyle/>
        <a:p>
          <a:endParaRPr lang="en-US"/>
        </a:p>
      </dgm:t>
    </dgm:pt>
    <dgm:pt modelId="{BF654C88-EA3E-42D4-B6E4-161D9897F002}" type="sibTrans" cxnId="{E35B6317-6EC7-4497-938F-B3B3F6CFFC24}">
      <dgm:prSet/>
      <dgm:spPr/>
      <dgm:t>
        <a:bodyPr/>
        <a:lstStyle/>
        <a:p>
          <a:endParaRPr lang="en-US"/>
        </a:p>
      </dgm:t>
    </dgm:pt>
    <dgm:pt modelId="{AE6F80CC-394D-4222-B9D6-7EC14A4C48F4}">
      <dgm:prSet phldrT="[Text]"/>
      <dgm:spPr/>
      <dgm:t>
        <a:bodyPr/>
        <a:lstStyle/>
        <a:p>
          <a:pPr>
            <a:buFont typeface="Arial" panose="020B0604020202020204" pitchFamily="34" charset="0"/>
            <a:buNone/>
          </a:pPr>
          <a:endParaRPr lang="en-US"/>
        </a:p>
      </dgm:t>
    </dgm:pt>
    <dgm:pt modelId="{4043245A-7645-4F4C-AD08-3CD0BA8AE6B0}" type="parTrans" cxnId="{1FA21311-1997-4BBE-916F-A2457934C625}">
      <dgm:prSet/>
      <dgm:spPr/>
      <dgm:t>
        <a:bodyPr/>
        <a:lstStyle/>
        <a:p>
          <a:endParaRPr lang="en-US"/>
        </a:p>
      </dgm:t>
    </dgm:pt>
    <dgm:pt modelId="{1609BDAD-1512-4EA0-884E-DBAE9A5E4CAB}" type="sibTrans" cxnId="{1FA21311-1997-4BBE-916F-A2457934C625}">
      <dgm:prSet/>
      <dgm:spPr/>
      <dgm:t>
        <a:bodyPr/>
        <a:lstStyle/>
        <a:p>
          <a:endParaRPr lang="en-US"/>
        </a:p>
      </dgm:t>
    </dgm:pt>
    <dgm:pt modelId="{BEC25437-D893-449A-8F06-E19C0C1B4FEC}">
      <dgm:prSet/>
      <dgm:spPr/>
      <dgm:t>
        <a:bodyPr/>
        <a:lstStyle/>
        <a:p>
          <a:r>
            <a:rPr lang="en-US" dirty="0"/>
            <a:t>Account/Contacts</a:t>
          </a:r>
        </a:p>
      </dgm:t>
    </dgm:pt>
    <dgm:pt modelId="{CEA15DD3-CD0F-4B5E-8661-93F9FC1C7D74}" type="parTrans" cxnId="{30029372-A469-4520-A0B1-1F8A0FCC0028}">
      <dgm:prSet/>
      <dgm:spPr/>
      <dgm:t>
        <a:bodyPr/>
        <a:lstStyle/>
        <a:p>
          <a:endParaRPr lang="en-US"/>
        </a:p>
      </dgm:t>
    </dgm:pt>
    <dgm:pt modelId="{F7435C99-801D-44FF-BBE8-59E2246D783D}" type="sibTrans" cxnId="{30029372-A469-4520-A0B1-1F8A0FCC0028}">
      <dgm:prSet/>
      <dgm:spPr/>
      <dgm:t>
        <a:bodyPr/>
        <a:lstStyle/>
        <a:p>
          <a:endParaRPr lang="en-US"/>
        </a:p>
      </dgm:t>
    </dgm:pt>
    <dgm:pt modelId="{BE2289A3-3F7F-4537-8ED1-6CE5DBA6AE09}">
      <dgm:prSet/>
      <dgm:spPr/>
      <dgm:t>
        <a:bodyPr/>
        <a:lstStyle/>
        <a:p>
          <a:r>
            <a:rPr lang="en-US" dirty="0"/>
            <a:t>Simplification</a:t>
          </a:r>
        </a:p>
      </dgm:t>
    </dgm:pt>
    <dgm:pt modelId="{A3CD19B2-EE35-495D-B27E-8F855EF02EE6}" type="parTrans" cxnId="{F117478A-07D4-4B6D-81B0-EBA3BCE11E49}">
      <dgm:prSet/>
      <dgm:spPr/>
      <dgm:t>
        <a:bodyPr/>
        <a:lstStyle/>
        <a:p>
          <a:endParaRPr lang="en-US"/>
        </a:p>
      </dgm:t>
    </dgm:pt>
    <dgm:pt modelId="{1F6C7F0A-5039-43E0-83F0-5A8085685C74}" type="sibTrans" cxnId="{F117478A-07D4-4B6D-81B0-EBA3BCE11E49}">
      <dgm:prSet/>
      <dgm:spPr/>
      <dgm:t>
        <a:bodyPr/>
        <a:lstStyle/>
        <a:p>
          <a:endParaRPr lang="en-US"/>
        </a:p>
      </dgm:t>
    </dgm:pt>
    <dgm:pt modelId="{0B90231D-A0C8-448F-B491-159A37D9110D}">
      <dgm:prSet/>
      <dgm:spPr/>
      <dgm:t>
        <a:bodyPr/>
        <a:lstStyle/>
        <a:p>
          <a:endParaRPr lang="en-US" dirty="0"/>
        </a:p>
      </dgm:t>
    </dgm:pt>
    <dgm:pt modelId="{5AC9C30F-EEA4-431C-8E7F-9E978D564E6E}" type="parTrans" cxnId="{6807A2FA-AAF6-4A9D-84BE-E4F6EC49A96E}">
      <dgm:prSet/>
      <dgm:spPr/>
      <dgm:t>
        <a:bodyPr/>
        <a:lstStyle/>
        <a:p>
          <a:endParaRPr lang="en-US"/>
        </a:p>
      </dgm:t>
    </dgm:pt>
    <dgm:pt modelId="{99097F48-CB09-460D-B65D-D84364DAF184}" type="sibTrans" cxnId="{6807A2FA-AAF6-4A9D-84BE-E4F6EC49A96E}">
      <dgm:prSet/>
      <dgm:spPr/>
      <dgm:t>
        <a:bodyPr/>
        <a:lstStyle/>
        <a:p>
          <a:endParaRPr lang="en-US"/>
        </a:p>
      </dgm:t>
    </dgm:pt>
    <dgm:pt modelId="{671D1D5A-FCB0-45AD-A44F-7C1DB647BB68}">
      <dgm:prSet/>
      <dgm:spPr/>
      <dgm:t>
        <a:bodyPr/>
        <a:lstStyle/>
        <a:p>
          <a:r>
            <a:rPr lang="en-US" dirty="0"/>
            <a:t>New reports</a:t>
          </a:r>
        </a:p>
      </dgm:t>
    </dgm:pt>
    <dgm:pt modelId="{F8647135-B2C2-4360-BC7C-B63AA4CBA23D}" type="parTrans" cxnId="{F03CDDAE-FEA7-404F-AC60-591F0C333463}">
      <dgm:prSet/>
      <dgm:spPr/>
      <dgm:t>
        <a:bodyPr/>
        <a:lstStyle/>
        <a:p>
          <a:endParaRPr lang="en-US"/>
        </a:p>
      </dgm:t>
    </dgm:pt>
    <dgm:pt modelId="{88FADBFC-25C1-46DE-A838-F7455FD26BC9}" type="sibTrans" cxnId="{F03CDDAE-FEA7-404F-AC60-591F0C333463}">
      <dgm:prSet/>
      <dgm:spPr/>
      <dgm:t>
        <a:bodyPr/>
        <a:lstStyle/>
        <a:p>
          <a:endParaRPr lang="en-US"/>
        </a:p>
      </dgm:t>
    </dgm:pt>
    <dgm:pt modelId="{5637D814-9859-44EF-8BB4-C676CE6A8272}">
      <dgm:prSet/>
      <dgm:spPr/>
      <dgm:t>
        <a:bodyPr/>
        <a:lstStyle/>
        <a:p>
          <a:endParaRPr lang="en-US"/>
        </a:p>
      </dgm:t>
    </dgm:pt>
    <dgm:pt modelId="{1DF0F51C-5FDF-41FE-8066-0649B7551DE6}" type="parTrans" cxnId="{95B8A7FE-D25B-4FDA-A93A-6A56BAB39E50}">
      <dgm:prSet/>
      <dgm:spPr/>
      <dgm:t>
        <a:bodyPr/>
        <a:lstStyle/>
        <a:p>
          <a:endParaRPr lang="en-US"/>
        </a:p>
      </dgm:t>
    </dgm:pt>
    <dgm:pt modelId="{4D556F38-5911-49F8-AFFB-D66731A66C50}" type="sibTrans" cxnId="{95B8A7FE-D25B-4FDA-A93A-6A56BAB39E50}">
      <dgm:prSet/>
      <dgm:spPr/>
      <dgm:t>
        <a:bodyPr/>
        <a:lstStyle/>
        <a:p>
          <a:endParaRPr lang="en-US"/>
        </a:p>
      </dgm:t>
    </dgm:pt>
    <dgm:pt modelId="{41D3F740-DE7B-442E-AF78-AC20747ABD5D}">
      <dgm:prSet/>
      <dgm:spPr/>
      <dgm:t>
        <a:bodyPr/>
        <a:lstStyle/>
        <a:p>
          <a:endParaRPr lang="en-US"/>
        </a:p>
      </dgm:t>
    </dgm:pt>
    <dgm:pt modelId="{05B19734-64EF-498E-93EA-59B784E63E88}" type="parTrans" cxnId="{EB074B70-B1F3-43A5-B177-3B415088C185}">
      <dgm:prSet/>
      <dgm:spPr/>
      <dgm:t>
        <a:bodyPr/>
        <a:lstStyle/>
        <a:p>
          <a:endParaRPr lang="en-US"/>
        </a:p>
      </dgm:t>
    </dgm:pt>
    <dgm:pt modelId="{4B268391-8929-4041-B2AA-725CC7854CA9}" type="sibTrans" cxnId="{EB074B70-B1F3-43A5-B177-3B415088C185}">
      <dgm:prSet/>
      <dgm:spPr/>
      <dgm:t>
        <a:bodyPr/>
        <a:lstStyle/>
        <a:p>
          <a:endParaRPr lang="en-US"/>
        </a:p>
      </dgm:t>
    </dgm:pt>
    <dgm:pt modelId="{4D8E7197-866F-4B05-95D2-FCC34C006F70}">
      <dgm:prSet phldrT="[Text]"/>
      <dgm:spPr/>
      <dgm:t>
        <a:bodyPr/>
        <a:lstStyle/>
        <a:p>
          <a:endParaRPr lang="en-US"/>
        </a:p>
      </dgm:t>
    </dgm:pt>
    <dgm:pt modelId="{0DF1E07E-625C-488E-A165-C0BC21778AE9}" type="parTrans" cxnId="{2DE77EBB-4DA7-4294-B483-8FE97F8699C4}">
      <dgm:prSet/>
      <dgm:spPr/>
      <dgm:t>
        <a:bodyPr/>
        <a:lstStyle/>
        <a:p>
          <a:endParaRPr lang="en-US"/>
        </a:p>
      </dgm:t>
    </dgm:pt>
    <dgm:pt modelId="{8F73ED95-A969-40C8-B1B3-307967102EFD}" type="sibTrans" cxnId="{2DE77EBB-4DA7-4294-B483-8FE97F8699C4}">
      <dgm:prSet/>
      <dgm:spPr/>
      <dgm:t>
        <a:bodyPr/>
        <a:lstStyle/>
        <a:p>
          <a:endParaRPr lang="en-US"/>
        </a:p>
      </dgm:t>
    </dgm:pt>
    <dgm:pt modelId="{399292DF-88A6-4A52-B21A-7A3D0137C27B}">
      <dgm:prSet phldrT="[Text]"/>
      <dgm:spPr/>
      <dgm:t>
        <a:bodyPr/>
        <a:lstStyle/>
        <a:p>
          <a:endParaRPr lang="en-US"/>
        </a:p>
      </dgm:t>
    </dgm:pt>
    <dgm:pt modelId="{C2517B43-2B95-468F-8952-0E52B4E7809E}" type="parTrans" cxnId="{FB470546-59D5-4D2A-9E17-C71A17FC58BC}">
      <dgm:prSet/>
      <dgm:spPr/>
      <dgm:t>
        <a:bodyPr/>
        <a:lstStyle/>
        <a:p>
          <a:endParaRPr lang="en-US"/>
        </a:p>
      </dgm:t>
    </dgm:pt>
    <dgm:pt modelId="{5120D06D-D730-49D1-AF12-87AE2F5FD8D4}" type="sibTrans" cxnId="{FB470546-59D5-4D2A-9E17-C71A17FC58BC}">
      <dgm:prSet/>
      <dgm:spPr/>
      <dgm:t>
        <a:bodyPr/>
        <a:lstStyle/>
        <a:p>
          <a:endParaRPr lang="en-US"/>
        </a:p>
      </dgm:t>
    </dgm:pt>
    <dgm:pt modelId="{261C280D-BFD2-408F-BA6D-70E873DA0F93}">
      <dgm:prSet phldrT="[Text]"/>
      <dgm:spPr/>
      <dgm:t>
        <a:bodyPr/>
        <a:lstStyle/>
        <a:p>
          <a:r>
            <a:rPr lang="en-US" dirty="0"/>
            <a:t>White Glove Support</a:t>
          </a:r>
        </a:p>
      </dgm:t>
    </dgm:pt>
    <dgm:pt modelId="{1E3F4EC1-03DC-4846-9891-2C6900AF1A60}" type="parTrans" cxnId="{E5DF0597-505A-40AC-A19E-0EC043C4081A}">
      <dgm:prSet/>
      <dgm:spPr/>
      <dgm:t>
        <a:bodyPr/>
        <a:lstStyle/>
        <a:p>
          <a:endParaRPr lang="en-US"/>
        </a:p>
      </dgm:t>
    </dgm:pt>
    <dgm:pt modelId="{D75D3937-6967-4BF3-8BF3-B0A94CF6870B}" type="sibTrans" cxnId="{E5DF0597-505A-40AC-A19E-0EC043C4081A}">
      <dgm:prSet/>
      <dgm:spPr/>
      <dgm:t>
        <a:bodyPr/>
        <a:lstStyle/>
        <a:p>
          <a:endParaRPr lang="en-US"/>
        </a:p>
      </dgm:t>
    </dgm:pt>
    <dgm:pt modelId="{414D9009-B912-4B39-A59B-3EA4C446445A}">
      <dgm:prSet phldrT="[Text]"/>
      <dgm:spPr/>
      <dgm:t>
        <a:bodyPr/>
        <a:lstStyle/>
        <a:p>
          <a:r>
            <a:rPr lang="en-US" dirty="0"/>
            <a:t>Executive Support</a:t>
          </a:r>
        </a:p>
      </dgm:t>
    </dgm:pt>
    <dgm:pt modelId="{EC46E972-8DC2-43E8-96F2-ABAE192E4A43}" type="parTrans" cxnId="{2EEAA1C7-E70D-422F-B5F7-7C7F080D5BBE}">
      <dgm:prSet/>
      <dgm:spPr/>
      <dgm:t>
        <a:bodyPr/>
        <a:lstStyle/>
        <a:p>
          <a:endParaRPr lang="en-US"/>
        </a:p>
      </dgm:t>
    </dgm:pt>
    <dgm:pt modelId="{465057D3-03A2-4B6C-B21A-24CA7E509F24}" type="sibTrans" cxnId="{2EEAA1C7-E70D-422F-B5F7-7C7F080D5BBE}">
      <dgm:prSet/>
      <dgm:spPr/>
      <dgm:t>
        <a:bodyPr/>
        <a:lstStyle/>
        <a:p>
          <a:endParaRPr lang="en-US"/>
        </a:p>
      </dgm:t>
    </dgm:pt>
    <dgm:pt modelId="{D9965D89-BF05-4EC2-AE30-BD9AA5E9C3B7}">
      <dgm:prSet/>
      <dgm:spPr/>
      <dgm:t>
        <a:bodyPr/>
        <a:lstStyle/>
        <a:p>
          <a:r>
            <a:rPr lang="en-US"/>
            <a:t>Custom processes</a:t>
          </a:r>
        </a:p>
      </dgm:t>
    </dgm:pt>
    <dgm:pt modelId="{A5076F02-CF2F-4582-BCC9-41AAAE70F653}" type="parTrans" cxnId="{CE49BFE2-C476-41A3-BD9C-C90A898CB8B2}">
      <dgm:prSet/>
      <dgm:spPr/>
      <dgm:t>
        <a:bodyPr/>
        <a:lstStyle/>
        <a:p>
          <a:endParaRPr lang="en-US"/>
        </a:p>
      </dgm:t>
    </dgm:pt>
    <dgm:pt modelId="{FDD43289-9D5C-41BD-8168-27C79D0DE16E}" type="sibTrans" cxnId="{CE49BFE2-C476-41A3-BD9C-C90A898CB8B2}">
      <dgm:prSet/>
      <dgm:spPr/>
      <dgm:t>
        <a:bodyPr/>
        <a:lstStyle/>
        <a:p>
          <a:endParaRPr lang="en-US"/>
        </a:p>
      </dgm:t>
    </dgm:pt>
    <dgm:pt modelId="{09F8F7FB-648C-444F-9BAB-F4B151E1BBA0}">
      <dgm:prSet phldrT="[Text]"/>
      <dgm:spPr/>
      <dgm:t>
        <a:bodyPr/>
        <a:lstStyle/>
        <a:p>
          <a:r>
            <a:rPr lang="en-US" dirty="0"/>
            <a:t>Metrics alignment</a:t>
          </a:r>
        </a:p>
      </dgm:t>
    </dgm:pt>
    <dgm:pt modelId="{66D0C384-84F9-439D-829D-A4EB7DDCF3C0}" type="parTrans" cxnId="{E9A9D0EF-C4C5-4BD1-8237-D59DB10BCFBE}">
      <dgm:prSet/>
      <dgm:spPr/>
      <dgm:t>
        <a:bodyPr/>
        <a:lstStyle/>
        <a:p>
          <a:endParaRPr lang="en-US"/>
        </a:p>
      </dgm:t>
    </dgm:pt>
    <dgm:pt modelId="{BD6EE25A-3A33-406C-9D21-432A74E9EF32}" type="sibTrans" cxnId="{E9A9D0EF-C4C5-4BD1-8237-D59DB10BCFBE}">
      <dgm:prSet/>
      <dgm:spPr/>
      <dgm:t>
        <a:bodyPr/>
        <a:lstStyle/>
        <a:p>
          <a:endParaRPr lang="en-US"/>
        </a:p>
      </dgm:t>
    </dgm:pt>
    <dgm:pt modelId="{29013369-F8E4-4D50-B1A0-C98D97247455}">
      <dgm:prSet phldrT="[Text]"/>
      <dgm:spPr/>
      <dgm:t>
        <a:bodyPr/>
        <a:lstStyle/>
        <a:p>
          <a:endParaRPr lang="en-US" dirty="0"/>
        </a:p>
      </dgm:t>
    </dgm:pt>
    <dgm:pt modelId="{B72D7F41-A37D-48FD-A686-B5A5D6E5DD3F}" type="parTrans" cxnId="{4B58316C-B6E1-4227-8D40-FB69A41DC75A}">
      <dgm:prSet/>
      <dgm:spPr/>
      <dgm:t>
        <a:bodyPr/>
        <a:lstStyle/>
        <a:p>
          <a:endParaRPr lang="en-US"/>
        </a:p>
      </dgm:t>
    </dgm:pt>
    <dgm:pt modelId="{2F61C83E-C782-45EC-94F3-9BF436E82C77}" type="sibTrans" cxnId="{4B58316C-B6E1-4227-8D40-FB69A41DC75A}">
      <dgm:prSet/>
      <dgm:spPr/>
      <dgm:t>
        <a:bodyPr/>
        <a:lstStyle/>
        <a:p>
          <a:endParaRPr lang="en-US"/>
        </a:p>
      </dgm:t>
    </dgm:pt>
    <dgm:pt modelId="{88E0C523-2160-4756-83D3-B484CD31D502}">
      <dgm:prSet phldrT="[Text]"/>
      <dgm:spPr/>
      <dgm:t>
        <a:bodyPr/>
        <a:lstStyle/>
        <a:p>
          <a:r>
            <a:rPr lang="en-US" dirty="0"/>
            <a:t>Merge with Portal instance</a:t>
          </a:r>
        </a:p>
      </dgm:t>
    </dgm:pt>
    <dgm:pt modelId="{DF3A0E57-F409-46A5-B0A1-8F549FBC60D0}" type="parTrans" cxnId="{28383D27-3EEA-4B12-8017-F0533085DD64}">
      <dgm:prSet/>
      <dgm:spPr/>
      <dgm:t>
        <a:bodyPr/>
        <a:lstStyle/>
        <a:p>
          <a:endParaRPr lang="en-US"/>
        </a:p>
      </dgm:t>
    </dgm:pt>
    <dgm:pt modelId="{C4E5916D-07DE-42D8-AE30-EBFF4DA56AC7}" type="sibTrans" cxnId="{28383D27-3EEA-4B12-8017-F0533085DD64}">
      <dgm:prSet/>
      <dgm:spPr/>
      <dgm:t>
        <a:bodyPr/>
        <a:lstStyle/>
        <a:p>
          <a:endParaRPr lang="en-US"/>
        </a:p>
      </dgm:t>
    </dgm:pt>
    <dgm:pt modelId="{17CC0758-4E7A-4729-B975-B7E23D5DC524}">
      <dgm:prSet phldrT="[Text]"/>
      <dgm:spPr/>
      <dgm:t>
        <a:bodyPr/>
        <a:lstStyle/>
        <a:p>
          <a:r>
            <a:rPr lang="en-US" dirty="0"/>
            <a:t>Portal/CRM configuration</a:t>
          </a:r>
        </a:p>
      </dgm:t>
    </dgm:pt>
    <dgm:pt modelId="{3C67C754-3AAB-44B7-A6DF-3FA1E879A8A8}" type="parTrans" cxnId="{1FD66627-F812-40AF-8B56-CB2C0D458931}">
      <dgm:prSet/>
      <dgm:spPr/>
      <dgm:t>
        <a:bodyPr/>
        <a:lstStyle/>
        <a:p>
          <a:endParaRPr lang="en-US"/>
        </a:p>
      </dgm:t>
    </dgm:pt>
    <dgm:pt modelId="{CE240675-9A8B-4FE3-9B83-58F1027FE264}" type="sibTrans" cxnId="{1FD66627-F812-40AF-8B56-CB2C0D458931}">
      <dgm:prSet/>
      <dgm:spPr/>
      <dgm:t>
        <a:bodyPr/>
        <a:lstStyle/>
        <a:p>
          <a:endParaRPr lang="en-US"/>
        </a:p>
      </dgm:t>
    </dgm:pt>
    <dgm:pt modelId="{0AD4EAC5-7F4A-45A4-ADB6-61E3B5EAED5B}">
      <dgm:prSet phldrT="[Text]"/>
      <dgm:spPr/>
      <dgm:t>
        <a:bodyPr/>
        <a:lstStyle/>
        <a:p>
          <a:r>
            <a:rPr lang="en-US" dirty="0"/>
            <a:t>Configuration 3</a:t>
          </a:r>
        </a:p>
      </dgm:t>
    </dgm:pt>
    <dgm:pt modelId="{45492C86-1095-441F-88E7-F5526B95CC27}" type="parTrans" cxnId="{ACB41375-F311-4770-8169-584A5DDFCEB0}">
      <dgm:prSet/>
      <dgm:spPr/>
      <dgm:t>
        <a:bodyPr/>
        <a:lstStyle/>
        <a:p>
          <a:endParaRPr lang="en-US"/>
        </a:p>
      </dgm:t>
    </dgm:pt>
    <dgm:pt modelId="{077DC738-AB96-4829-B303-6D12E749DBC3}" type="sibTrans" cxnId="{ACB41375-F311-4770-8169-584A5DDFCEB0}">
      <dgm:prSet/>
      <dgm:spPr/>
      <dgm:t>
        <a:bodyPr/>
        <a:lstStyle/>
        <a:p>
          <a:endParaRPr lang="en-US"/>
        </a:p>
      </dgm:t>
    </dgm:pt>
    <dgm:pt modelId="{818C6F1E-8885-4879-9450-67EE714A2081}">
      <dgm:prSet/>
      <dgm:spPr/>
      <dgm:t>
        <a:bodyPr/>
        <a:lstStyle/>
        <a:p>
          <a:r>
            <a:rPr lang="en-US" dirty="0"/>
            <a:t>Integrations</a:t>
          </a:r>
        </a:p>
      </dgm:t>
    </dgm:pt>
    <dgm:pt modelId="{7348A3EA-EB69-4AE5-BD76-CC751B2ADEB2}" type="parTrans" cxnId="{EE14B0AB-F3A6-4E74-8742-013EEA92F95C}">
      <dgm:prSet/>
      <dgm:spPr/>
      <dgm:t>
        <a:bodyPr/>
        <a:lstStyle/>
        <a:p>
          <a:endParaRPr lang="en-US"/>
        </a:p>
      </dgm:t>
    </dgm:pt>
    <dgm:pt modelId="{32B6D409-FD1B-496F-9D83-80DC7C0787A1}" type="sibTrans" cxnId="{EE14B0AB-F3A6-4E74-8742-013EEA92F95C}">
      <dgm:prSet/>
      <dgm:spPr/>
      <dgm:t>
        <a:bodyPr/>
        <a:lstStyle/>
        <a:p>
          <a:endParaRPr lang="en-US"/>
        </a:p>
      </dgm:t>
    </dgm:pt>
    <dgm:pt modelId="{BCE6C3FE-B32C-4695-9957-1864126FA2E2}">
      <dgm:prSet/>
      <dgm:spPr/>
      <dgm:t>
        <a:bodyPr/>
        <a:lstStyle/>
        <a:p>
          <a:r>
            <a:rPr lang="en-US" dirty="0"/>
            <a:t>Leads/Opportunities</a:t>
          </a:r>
        </a:p>
      </dgm:t>
    </dgm:pt>
    <dgm:pt modelId="{0AA319E6-831D-43DA-A67E-1F62354DF162}" type="parTrans" cxnId="{A1293543-F2DA-4B8E-B8E6-531ED3300E01}">
      <dgm:prSet/>
      <dgm:spPr/>
      <dgm:t>
        <a:bodyPr/>
        <a:lstStyle/>
        <a:p>
          <a:endParaRPr lang="en-US"/>
        </a:p>
      </dgm:t>
    </dgm:pt>
    <dgm:pt modelId="{0718C31D-7141-4074-86D3-E8B1280830D0}" type="sibTrans" cxnId="{A1293543-F2DA-4B8E-B8E6-531ED3300E01}">
      <dgm:prSet/>
      <dgm:spPr/>
      <dgm:t>
        <a:bodyPr/>
        <a:lstStyle/>
        <a:p>
          <a:endParaRPr lang="en-US"/>
        </a:p>
      </dgm:t>
    </dgm:pt>
    <dgm:pt modelId="{BA320B18-422F-43C8-B9E6-16DF0925D8C6}">
      <dgm:prSet/>
      <dgm:spPr/>
      <dgm:t>
        <a:bodyPr/>
        <a:lstStyle/>
        <a:p>
          <a:r>
            <a:rPr lang="en-US" dirty="0"/>
            <a:t>Lead to Opportunity Process</a:t>
          </a:r>
        </a:p>
      </dgm:t>
    </dgm:pt>
    <dgm:pt modelId="{A39E9670-9A18-4759-93AE-669236B93FE7}" type="parTrans" cxnId="{6F8AEA46-3FA5-4C62-BBB5-DC6ADF791224}">
      <dgm:prSet/>
      <dgm:spPr/>
      <dgm:t>
        <a:bodyPr/>
        <a:lstStyle/>
        <a:p>
          <a:endParaRPr lang="en-US"/>
        </a:p>
      </dgm:t>
    </dgm:pt>
    <dgm:pt modelId="{55BCD179-688E-4193-AA2E-EF526B456355}" type="sibTrans" cxnId="{6F8AEA46-3FA5-4C62-BBB5-DC6ADF791224}">
      <dgm:prSet/>
      <dgm:spPr/>
      <dgm:t>
        <a:bodyPr/>
        <a:lstStyle/>
        <a:p>
          <a:endParaRPr lang="en-US"/>
        </a:p>
      </dgm:t>
    </dgm:pt>
    <dgm:pt modelId="{884F4D58-E5E6-4B3C-BFE0-D4BB7461A557}">
      <dgm:prSet/>
      <dgm:spPr/>
      <dgm:t>
        <a:bodyPr/>
        <a:lstStyle/>
        <a:p>
          <a:r>
            <a:rPr lang="en-US" dirty="0"/>
            <a:t>Menus</a:t>
          </a:r>
        </a:p>
      </dgm:t>
    </dgm:pt>
    <dgm:pt modelId="{B02C857F-7B19-4BEC-AADD-C12DE6D7D02F}" type="parTrans" cxnId="{68B0D8AF-BC60-4DA1-BABB-28F263A3B723}">
      <dgm:prSet/>
      <dgm:spPr/>
      <dgm:t>
        <a:bodyPr/>
        <a:lstStyle/>
        <a:p>
          <a:endParaRPr lang="en-US"/>
        </a:p>
      </dgm:t>
    </dgm:pt>
    <dgm:pt modelId="{755A935B-A8E2-4109-8F35-32D31371C8FA}" type="sibTrans" cxnId="{68B0D8AF-BC60-4DA1-BABB-28F263A3B723}">
      <dgm:prSet/>
      <dgm:spPr/>
      <dgm:t>
        <a:bodyPr/>
        <a:lstStyle/>
        <a:p>
          <a:endParaRPr lang="en-US"/>
        </a:p>
      </dgm:t>
    </dgm:pt>
    <dgm:pt modelId="{FA91FA92-A77C-436C-8E30-9FA98A54C6D4}">
      <dgm:prSet/>
      <dgm:spPr/>
      <dgm:t>
        <a:bodyPr/>
        <a:lstStyle/>
        <a:p>
          <a:r>
            <a:rPr lang="en-US" dirty="0"/>
            <a:t>Dashboards</a:t>
          </a:r>
        </a:p>
      </dgm:t>
    </dgm:pt>
    <dgm:pt modelId="{90655FCC-D6F2-4360-8DFB-6FC6D40E6DD8}" type="parTrans" cxnId="{93FD2508-74A7-4A43-A390-A1F47284E832}">
      <dgm:prSet/>
      <dgm:spPr/>
      <dgm:t>
        <a:bodyPr/>
        <a:lstStyle/>
        <a:p>
          <a:endParaRPr lang="en-US"/>
        </a:p>
      </dgm:t>
    </dgm:pt>
    <dgm:pt modelId="{694E404F-EAD3-4003-B3CF-5D432F2BCA2C}" type="sibTrans" cxnId="{93FD2508-74A7-4A43-A390-A1F47284E832}">
      <dgm:prSet/>
      <dgm:spPr/>
      <dgm:t>
        <a:bodyPr/>
        <a:lstStyle/>
        <a:p>
          <a:endParaRPr lang="en-US"/>
        </a:p>
      </dgm:t>
    </dgm:pt>
    <dgm:pt modelId="{B2C4C6C7-F108-4A27-A064-17814E16F184}">
      <dgm:prSet phldrT="[Text]"/>
      <dgm:spPr/>
      <dgm:t>
        <a:bodyPr/>
        <a:lstStyle/>
        <a:p>
          <a:endParaRPr lang="en-US" dirty="0"/>
        </a:p>
      </dgm:t>
    </dgm:pt>
    <dgm:pt modelId="{813F1D1C-418C-4519-8CB1-FBA767732263}" type="parTrans" cxnId="{83685CD5-45B0-461E-ACD5-B535BD02A613}">
      <dgm:prSet/>
      <dgm:spPr/>
      <dgm:t>
        <a:bodyPr/>
        <a:lstStyle/>
        <a:p>
          <a:endParaRPr lang="en-US"/>
        </a:p>
      </dgm:t>
    </dgm:pt>
    <dgm:pt modelId="{A89B8C6D-0CD3-4B89-8A9A-0E613B882608}" type="sibTrans" cxnId="{83685CD5-45B0-461E-ACD5-B535BD02A613}">
      <dgm:prSet/>
      <dgm:spPr/>
      <dgm:t>
        <a:bodyPr/>
        <a:lstStyle/>
        <a:p>
          <a:endParaRPr lang="en-US"/>
        </a:p>
      </dgm:t>
    </dgm:pt>
    <dgm:pt modelId="{FFB465E7-1CC4-41EA-9EF2-E3119A87735F}">
      <dgm:prSet phldrT="[Text]"/>
      <dgm:spPr/>
      <dgm:t>
        <a:bodyPr/>
        <a:lstStyle/>
        <a:p>
          <a:r>
            <a:rPr lang="en-US" dirty="0"/>
            <a:t>Deploy D365 Case Management</a:t>
          </a:r>
        </a:p>
      </dgm:t>
    </dgm:pt>
    <dgm:pt modelId="{E5FABECA-D988-4213-B26B-0560F39E914F}" type="parTrans" cxnId="{7022B9D7-F8B6-47FC-B4BC-4F6142E09204}">
      <dgm:prSet/>
      <dgm:spPr/>
      <dgm:t>
        <a:bodyPr/>
        <a:lstStyle/>
        <a:p>
          <a:endParaRPr lang="en-US"/>
        </a:p>
      </dgm:t>
    </dgm:pt>
    <dgm:pt modelId="{5B5C5591-D072-4B08-B10A-BC973D4C247A}" type="sibTrans" cxnId="{7022B9D7-F8B6-47FC-B4BC-4F6142E09204}">
      <dgm:prSet/>
      <dgm:spPr/>
      <dgm:t>
        <a:bodyPr/>
        <a:lstStyle/>
        <a:p>
          <a:endParaRPr lang="en-US"/>
        </a:p>
      </dgm:t>
    </dgm:pt>
    <dgm:pt modelId="{A22B0B13-7A17-4DDA-BF26-420E598C7D64}">
      <dgm:prSet phldrT="[Text]"/>
      <dgm:spPr/>
      <dgm:t>
        <a:bodyPr/>
        <a:lstStyle/>
        <a:p>
          <a:r>
            <a:rPr lang="en-US"/>
            <a:t>Customization</a:t>
          </a:r>
          <a:endParaRPr lang="en-US" dirty="0"/>
        </a:p>
      </dgm:t>
    </dgm:pt>
    <dgm:pt modelId="{482AC7C3-4FA7-400F-8EB8-47C63727334F}" type="parTrans" cxnId="{C9F35860-3E6B-4577-BAF9-0F271021DE48}">
      <dgm:prSet/>
      <dgm:spPr/>
      <dgm:t>
        <a:bodyPr/>
        <a:lstStyle/>
        <a:p>
          <a:endParaRPr lang="en-US"/>
        </a:p>
      </dgm:t>
    </dgm:pt>
    <dgm:pt modelId="{9B5BA0C5-E4B2-42BA-910D-F3F946157BA9}" type="sibTrans" cxnId="{C9F35860-3E6B-4577-BAF9-0F271021DE48}">
      <dgm:prSet/>
      <dgm:spPr/>
      <dgm:t>
        <a:bodyPr/>
        <a:lstStyle/>
        <a:p>
          <a:endParaRPr lang="en-US"/>
        </a:p>
      </dgm:t>
    </dgm:pt>
    <dgm:pt modelId="{68813B15-D4D1-4206-BF33-225B32D6A385}">
      <dgm:prSet phldrT="[Text]"/>
      <dgm:spPr/>
      <dgm:t>
        <a:bodyPr/>
        <a:lstStyle/>
        <a:p>
          <a:r>
            <a:rPr lang="en-US" dirty="0"/>
            <a:t>Configure Cases </a:t>
          </a:r>
        </a:p>
      </dgm:t>
    </dgm:pt>
    <dgm:pt modelId="{509D31F9-2074-4C0A-9D7C-623A19E553C7}" type="parTrans" cxnId="{388DB2EB-54BC-4D5E-9818-57FA3E40D96C}">
      <dgm:prSet/>
      <dgm:spPr/>
      <dgm:t>
        <a:bodyPr/>
        <a:lstStyle/>
        <a:p>
          <a:endParaRPr lang="en-US"/>
        </a:p>
      </dgm:t>
    </dgm:pt>
    <dgm:pt modelId="{0801FC88-4ABD-4514-A4A2-888A86154A68}" type="sibTrans" cxnId="{388DB2EB-54BC-4D5E-9818-57FA3E40D96C}">
      <dgm:prSet/>
      <dgm:spPr/>
      <dgm:t>
        <a:bodyPr/>
        <a:lstStyle/>
        <a:p>
          <a:endParaRPr lang="en-US"/>
        </a:p>
      </dgm:t>
    </dgm:pt>
    <dgm:pt modelId="{D4185589-7B29-4A74-8C9B-FAEF54CFDE44}">
      <dgm:prSet/>
      <dgm:spPr/>
      <dgm:t>
        <a:bodyPr/>
        <a:lstStyle/>
        <a:p>
          <a:r>
            <a:rPr lang="en-US" dirty="0"/>
            <a:t>Account Revenue summary</a:t>
          </a:r>
        </a:p>
      </dgm:t>
    </dgm:pt>
    <dgm:pt modelId="{397694BE-C6CE-4DE5-BAB4-1B0F0EA14D46}" type="parTrans" cxnId="{432BE7C8-8109-484A-A915-CC2D7B044A83}">
      <dgm:prSet/>
      <dgm:spPr/>
      <dgm:t>
        <a:bodyPr/>
        <a:lstStyle/>
        <a:p>
          <a:endParaRPr lang="en-US"/>
        </a:p>
      </dgm:t>
    </dgm:pt>
    <dgm:pt modelId="{291E9B14-1BD3-4558-A93A-0BF66FD9A477}" type="sibTrans" cxnId="{432BE7C8-8109-484A-A915-CC2D7B044A83}">
      <dgm:prSet/>
      <dgm:spPr/>
      <dgm:t>
        <a:bodyPr/>
        <a:lstStyle/>
        <a:p>
          <a:endParaRPr lang="en-US"/>
        </a:p>
      </dgm:t>
    </dgm:pt>
    <dgm:pt modelId="{0FA666DE-498C-4EA2-9C60-3A314A6F923A}">
      <dgm:prSet phldrT="[Text]"/>
      <dgm:spPr/>
      <dgm:t>
        <a:bodyPr/>
        <a:lstStyle/>
        <a:p>
          <a:r>
            <a:rPr lang="en-US" dirty="0"/>
            <a:t> System Integration Testing</a:t>
          </a:r>
        </a:p>
      </dgm:t>
    </dgm:pt>
    <dgm:pt modelId="{451D4530-AC14-4D67-B1F1-945AB44487EB}" type="parTrans" cxnId="{068FD771-9339-4860-A07A-BF11B8363B74}">
      <dgm:prSet/>
      <dgm:spPr/>
      <dgm:t>
        <a:bodyPr/>
        <a:lstStyle/>
        <a:p>
          <a:endParaRPr lang="en-IN"/>
        </a:p>
      </dgm:t>
    </dgm:pt>
    <dgm:pt modelId="{DFA24BBD-3EC5-4113-A881-E326C9E5342D}" type="sibTrans" cxnId="{068FD771-9339-4860-A07A-BF11B8363B74}">
      <dgm:prSet/>
      <dgm:spPr/>
      <dgm:t>
        <a:bodyPr/>
        <a:lstStyle/>
        <a:p>
          <a:endParaRPr lang="en-IN"/>
        </a:p>
      </dgm:t>
    </dgm:pt>
    <dgm:pt modelId="{B725DB1B-F1D2-46B9-AFC2-CF17D8C584EE}" type="pres">
      <dgm:prSet presAssocID="{FDDF6CB1-9F9F-4FCD-9A1B-AA671972B966}" presName="Name0" presStyleCnt="0">
        <dgm:presLayoutVars>
          <dgm:dir/>
          <dgm:animLvl val="lvl"/>
          <dgm:resizeHandles val="exact"/>
        </dgm:presLayoutVars>
      </dgm:prSet>
      <dgm:spPr/>
    </dgm:pt>
    <dgm:pt modelId="{68672A4C-B651-4D45-80C3-8C523A0297EC}" type="pres">
      <dgm:prSet presAssocID="{C29ABF90-9B80-4D89-99F3-816B1DF3DF77}" presName="compositeNode" presStyleCnt="0">
        <dgm:presLayoutVars>
          <dgm:bulletEnabled val="1"/>
        </dgm:presLayoutVars>
      </dgm:prSet>
      <dgm:spPr/>
    </dgm:pt>
    <dgm:pt modelId="{54446952-946F-4CA9-9998-DA186CDB1A8D}" type="pres">
      <dgm:prSet presAssocID="{C29ABF90-9B80-4D89-99F3-816B1DF3DF77}" presName="bgRect" presStyleLbl="node1" presStyleIdx="0" presStyleCnt="6"/>
      <dgm:spPr/>
    </dgm:pt>
    <dgm:pt modelId="{91CE3B7D-BA1C-4A69-8FD7-36585F8F6823}" type="pres">
      <dgm:prSet presAssocID="{C29ABF90-9B80-4D89-99F3-816B1DF3DF77}" presName="parentNode" presStyleLbl="node1" presStyleIdx="0" presStyleCnt="6">
        <dgm:presLayoutVars>
          <dgm:chMax val="0"/>
          <dgm:bulletEnabled val="1"/>
        </dgm:presLayoutVars>
      </dgm:prSet>
      <dgm:spPr/>
    </dgm:pt>
    <dgm:pt modelId="{8BBE889D-778B-4B73-8D8A-A463600EB2B2}" type="pres">
      <dgm:prSet presAssocID="{C29ABF90-9B80-4D89-99F3-816B1DF3DF77}" presName="childNode" presStyleLbl="node1" presStyleIdx="0" presStyleCnt="6">
        <dgm:presLayoutVars>
          <dgm:bulletEnabled val="1"/>
        </dgm:presLayoutVars>
      </dgm:prSet>
      <dgm:spPr/>
    </dgm:pt>
    <dgm:pt modelId="{41EF672F-4E31-40C9-9DA2-42205F8910FD}" type="pres">
      <dgm:prSet presAssocID="{1DD9ADF3-EA6D-4EDD-9C75-0067E590C0E1}" presName="hSp" presStyleCnt="0"/>
      <dgm:spPr/>
    </dgm:pt>
    <dgm:pt modelId="{A4AE73CA-6668-4593-913A-6B4490D48EE8}" type="pres">
      <dgm:prSet presAssocID="{1DD9ADF3-EA6D-4EDD-9C75-0067E590C0E1}" presName="vProcSp" presStyleCnt="0"/>
      <dgm:spPr/>
    </dgm:pt>
    <dgm:pt modelId="{FE7C7B05-7B86-4D1D-87B2-641BB726EB32}" type="pres">
      <dgm:prSet presAssocID="{1DD9ADF3-EA6D-4EDD-9C75-0067E590C0E1}" presName="vSp1" presStyleCnt="0"/>
      <dgm:spPr/>
    </dgm:pt>
    <dgm:pt modelId="{A6AF0502-B413-4251-9488-2A087643C580}" type="pres">
      <dgm:prSet presAssocID="{1DD9ADF3-EA6D-4EDD-9C75-0067E590C0E1}" presName="simulatedConn" presStyleLbl="solidFgAcc1" presStyleIdx="0" presStyleCnt="5"/>
      <dgm:spPr/>
    </dgm:pt>
    <dgm:pt modelId="{123045A5-9CAE-4BAD-B6C7-6010F33C643E}" type="pres">
      <dgm:prSet presAssocID="{1DD9ADF3-EA6D-4EDD-9C75-0067E590C0E1}" presName="vSp2" presStyleCnt="0"/>
      <dgm:spPr/>
    </dgm:pt>
    <dgm:pt modelId="{C1155C00-069E-461B-BF58-A7BA51CC5BBA}" type="pres">
      <dgm:prSet presAssocID="{1DD9ADF3-EA6D-4EDD-9C75-0067E590C0E1}" presName="sibTrans" presStyleCnt="0"/>
      <dgm:spPr/>
    </dgm:pt>
    <dgm:pt modelId="{A7748B77-C881-4729-953B-FDE12C7076F4}" type="pres">
      <dgm:prSet presAssocID="{5B607DC1-827C-4753-AC47-A20C5A0754AE}" presName="compositeNode" presStyleCnt="0">
        <dgm:presLayoutVars>
          <dgm:bulletEnabled val="1"/>
        </dgm:presLayoutVars>
      </dgm:prSet>
      <dgm:spPr/>
    </dgm:pt>
    <dgm:pt modelId="{21BA8F62-D19C-4A7F-831E-8277A40F154A}" type="pres">
      <dgm:prSet presAssocID="{5B607DC1-827C-4753-AC47-A20C5A0754AE}" presName="bgRect" presStyleLbl="node1" presStyleIdx="1" presStyleCnt="6"/>
      <dgm:spPr/>
    </dgm:pt>
    <dgm:pt modelId="{C074A4A9-66A0-4EF6-9965-C27D55956B04}" type="pres">
      <dgm:prSet presAssocID="{5B607DC1-827C-4753-AC47-A20C5A0754AE}" presName="parentNode" presStyleLbl="node1" presStyleIdx="1" presStyleCnt="6">
        <dgm:presLayoutVars>
          <dgm:chMax val="0"/>
          <dgm:bulletEnabled val="1"/>
        </dgm:presLayoutVars>
      </dgm:prSet>
      <dgm:spPr/>
    </dgm:pt>
    <dgm:pt modelId="{AD83C0F1-6677-4146-928C-20FB20C469C8}" type="pres">
      <dgm:prSet presAssocID="{5B607DC1-827C-4753-AC47-A20C5A0754AE}" presName="childNode" presStyleLbl="node1" presStyleIdx="1" presStyleCnt="6">
        <dgm:presLayoutVars>
          <dgm:bulletEnabled val="1"/>
        </dgm:presLayoutVars>
      </dgm:prSet>
      <dgm:spPr/>
    </dgm:pt>
    <dgm:pt modelId="{3641E310-8109-436F-9722-C3BEB12C73A3}" type="pres">
      <dgm:prSet presAssocID="{41A2A19D-8F28-43E6-8468-B4D8B04323FF}" presName="hSp" presStyleCnt="0"/>
      <dgm:spPr/>
    </dgm:pt>
    <dgm:pt modelId="{54828969-3E33-4884-B46A-80801BCEE897}" type="pres">
      <dgm:prSet presAssocID="{41A2A19D-8F28-43E6-8468-B4D8B04323FF}" presName="vProcSp" presStyleCnt="0"/>
      <dgm:spPr/>
    </dgm:pt>
    <dgm:pt modelId="{C9B4F40E-5C55-4067-9132-63507371BD16}" type="pres">
      <dgm:prSet presAssocID="{41A2A19D-8F28-43E6-8468-B4D8B04323FF}" presName="vSp1" presStyleCnt="0"/>
      <dgm:spPr/>
    </dgm:pt>
    <dgm:pt modelId="{B48A7416-3E3A-4FEA-9D7D-C22721D1B8C0}" type="pres">
      <dgm:prSet presAssocID="{41A2A19D-8F28-43E6-8468-B4D8B04323FF}" presName="simulatedConn" presStyleLbl="solidFgAcc1" presStyleIdx="1" presStyleCnt="5"/>
      <dgm:spPr/>
    </dgm:pt>
    <dgm:pt modelId="{B712929F-E7A8-4655-8873-6C6004221783}" type="pres">
      <dgm:prSet presAssocID="{41A2A19D-8F28-43E6-8468-B4D8B04323FF}" presName="vSp2" presStyleCnt="0"/>
      <dgm:spPr/>
    </dgm:pt>
    <dgm:pt modelId="{1A3A22B7-0AC6-49CF-B0A9-7FED48FDB37C}" type="pres">
      <dgm:prSet presAssocID="{41A2A19D-8F28-43E6-8468-B4D8B04323FF}" presName="sibTrans" presStyleCnt="0"/>
      <dgm:spPr/>
    </dgm:pt>
    <dgm:pt modelId="{6ABB42CA-723A-4CF9-AC37-85194CBFBCFB}" type="pres">
      <dgm:prSet presAssocID="{5DF9A2FD-EB0F-4ED1-B96C-D5D289D642D5}" presName="compositeNode" presStyleCnt="0">
        <dgm:presLayoutVars>
          <dgm:bulletEnabled val="1"/>
        </dgm:presLayoutVars>
      </dgm:prSet>
      <dgm:spPr/>
    </dgm:pt>
    <dgm:pt modelId="{A5769A1D-5B7F-4FEF-9C5D-F675F1586964}" type="pres">
      <dgm:prSet presAssocID="{5DF9A2FD-EB0F-4ED1-B96C-D5D289D642D5}" presName="bgRect" presStyleLbl="node1" presStyleIdx="2" presStyleCnt="6"/>
      <dgm:spPr/>
    </dgm:pt>
    <dgm:pt modelId="{EF6F9CC1-B0F1-4ED6-BCE9-9B7AD60D2892}" type="pres">
      <dgm:prSet presAssocID="{5DF9A2FD-EB0F-4ED1-B96C-D5D289D642D5}" presName="parentNode" presStyleLbl="node1" presStyleIdx="2" presStyleCnt="6">
        <dgm:presLayoutVars>
          <dgm:chMax val="0"/>
          <dgm:bulletEnabled val="1"/>
        </dgm:presLayoutVars>
      </dgm:prSet>
      <dgm:spPr/>
    </dgm:pt>
    <dgm:pt modelId="{189A998F-AF88-480C-8C32-22CADB7B219D}" type="pres">
      <dgm:prSet presAssocID="{5DF9A2FD-EB0F-4ED1-B96C-D5D289D642D5}" presName="childNode" presStyleLbl="node1" presStyleIdx="2" presStyleCnt="6">
        <dgm:presLayoutVars>
          <dgm:bulletEnabled val="1"/>
        </dgm:presLayoutVars>
      </dgm:prSet>
      <dgm:spPr/>
    </dgm:pt>
    <dgm:pt modelId="{7C935D0B-EE43-4BC8-AF81-1002F73004DC}" type="pres">
      <dgm:prSet presAssocID="{6089A0C6-1E0B-4998-80F2-2E5BFE339F9E}" presName="hSp" presStyleCnt="0"/>
      <dgm:spPr/>
    </dgm:pt>
    <dgm:pt modelId="{7FD251A1-165E-4A4E-88DA-9AE1F1076C5F}" type="pres">
      <dgm:prSet presAssocID="{6089A0C6-1E0B-4998-80F2-2E5BFE339F9E}" presName="vProcSp" presStyleCnt="0"/>
      <dgm:spPr/>
    </dgm:pt>
    <dgm:pt modelId="{DF3FFF41-A6B3-4D35-AA50-CAD5C23B857E}" type="pres">
      <dgm:prSet presAssocID="{6089A0C6-1E0B-4998-80F2-2E5BFE339F9E}" presName="vSp1" presStyleCnt="0"/>
      <dgm:spPr/>
    </dgm:pt>
    <dgm:pt modelId="{9484AF5C-432A-416E-B787-69308F3CD94A}" type="pres">
      <dgm:prSet presAssocID="{6089A0C6-1E0B-4998-80F2-2E5BFE339F9E}" presName="simulatedConn" presStyleLbl="solidFgAcc1" presStyleIdx="2" presStyleCnt="5"/>
      <dgm:spPr/>
    </dgm:pt>
    <dgm:pt modelId="{73DC95B5-50F7-400D-ABA2-5F26640411B0}" type="pres">
      <dgm:prSet presAssocID="{6089A0C6-1E0B-4998-80F2-2E5BFE339F9E}" presName="vSp2" presStyleCnt="0"/>
      <dgm:spPr/>
    </dgm:pt>
    <dgm:pt modelId="{38D1EAEC-3072-4CE4-9EA3-8ED7C93ACF68}" type="pres">
      <dgm:prSet presAssocID="{6089A0C6-1E0B-4998-80F2-2E5BFE339F9E}" presName="sibTrans" presStyleCnt="0"/>
      <dgm:spPr/>
    </dgm:pt>
    <dgm:pt modelId="{F3ADF137-EDF2-4222-A513-F9E75AFEBD38}" type="pres">
      <dgm:prSet presAssocID="{0AD4EAC5-7F4A-45A4-ADB6-61E3B5EAED5B}" presName="compositeNode" presStyleCnt="0">
        <dgm:presLayoutVars>
          <dgm:bulletEnabled val="1"/>
        </dgm:presLayoutVars>
      </dgm:prSet>
      <dgm:spPr/>
    </dgm:pt>
    <dgm:pt modelId="{AB055A92-3A9B-4A9F-B6FD-77E8195A288B}" type="pres">
      <dgm:prSet presAssocID="{0AD4EAC5-7F4A-45A4-ADB6-61E3B5EAED5B}" presName="bgRect" presStyleLbl="node1" presStyleIdx="3" presStyleCnt="6"/>
      <dgm:spPr/>
    </dgm:pt>
    <dgm:pt modelId="{09BDAE5B-1D8F-433C-B71C-59CEDC212B1C}" type="pres">
      <dgm:prSet presAssocID="{0AD4EAC5-7F4A-45A4-ADB6-61E3B5EAED5B}" presName="parentNode" presStyleLbl="node1" presStyleIdx="3" presStyleCnt="6">
        <dgm:presLayoutVars>
          <dgm:chMax val="0"/>
          <dgm:bulletEnabled val="1"/>
        </dgm:presLayoutVars>
      </dgm:prSet>
      <dgm:spPr/>
    </dgm:pt>
    <dgm:pt modelId="{D824F39B-4DE8-493B-B064-3E5C51C4BD7A}" type="pres">
      <dgm:prSet presAssocID="{0AD4EAC5-7F4A-45A4-ADB6-61E3B5EAED5B}" presName="childNode" presStyleLbl="node1" presStyleIdx="3" presStyleCnt="6">
        <dgm:presLayoutVars>
          <dgm:bulletEnabled val="1"/>
        </dgm:presLayoutVars>
      </dgm:prSet>
      <dgm:spPr/>
    </dgm:pt>
    <dgm:pt modelId="{9822417F-FDF6-450C-A3F0-1CBA631063AE}" type="pres">
      <dgm:prSet presAssocID="{077DC738-AB96-4829-B303-6D12E749DBC3}" presName="hSp" presStyleCnt="0"/>
      <dgm:spPr/>
    </dgm:pt>
    <dgm:pt modelId="{38513DA7-CD31-4787-A88A-7FA44C0B68D6}" type="pres">
      <dgm:prSet presAssocID="{077DC738-AB96-4829-B303-6D12E749DBC3}" presName="vProcSp" presStyleCnt="0"/>
      <dgm:spPr/>
    </dgm:pt>
    <dgm:pt modelId="{BCE63CFE-E663-488F-8E9E-1ACAF058D9D3}" type="pres">
      <dgm:prSet presAssocID="{077DC738-AB96-4829-B303-6D12E749DBC3}" presName="vSp1" presStyleCnt="0"/>
      <dgm:spPr/>
    </dgm:pt>
    <dgm:pt modelId="{4214E443-E79D-413F-A132-1E299ED24938}" type="pres">
      <dgm:prSet presAssocID="{077DC738-AB96-4829-B303-6D12E749DBC3}" presName="simulatedConn" presStyleLbl="solidFgAcc1" presStyleIdx="3" presStyleCnt="5"/>
      <dgm:spPr/>
    </dgm:pt>
    <dgm:pt modelId="{607F57C5-C419-4210-A9E9-BACA23CC2076}" type="pres">
      <dgm:prSet presAssocID="{077DC738-AB96-4829-B303-6D12E749DBC3}" presName="vSp2" presStyleCnt="0"/>
      <dgm:spPr/>
    </dgm:pt>
    <dgm:pt modelId="{419F21E5-FC28-47D4-A400-298F2C5528B0}" type="pres">
      <dgm:prSet presAssocID="{077DC738-AB96-4829-B303-6D12E749DBC3}" presName="sibTrans" presStyleCnt="0"/>
      <dgm:spPr/>
    </dgm:pt>
    <dgm:pt modelId="{0A9B4485-29B7-4526-AF65-9AB9A5700321}" type="pres">
      <dgm:prSet presAssocID="{A22B0B13-7A17-4DDA-BF26-420E598C7D64}" presName="compositeNode" presStyleCnt="0">
        <dgm:presLayoutVars>
          <dgm:bulletEnabled val="1"/>
        </dgm:presLayoutVars>
      </dgm:prSet>
      <dgm:spPr/>
    </dgm:pt>
    <dgm:pt modelId="{168718A2-2AC3-404A-88BA-93537D5C8EB9}" type="pres">
      <dgm:prSet presAssocID="{A22B0B13-7A17-4DDA-BF26-420E598C7D64}" presName="bgRect" presStyleLbl="node1" presStyleIdx="4" presStyleCnt="6"/>
      <dgm:spPr/>
    </dgm:pt>
    <dgm:pt modelId="{65F0E4B1-9BDC-4F1C-BB66-1DCE9C0191D9}" type="pres">
      <dgm:prSet presAssocID="{A22B0B13-7A17-4DDA-BF26-420E598C7D64}" presName="parentNode" presStyleLbl="node1" presStyleIdx="4" presStyleCnt="6">
        <dgm:presLayoutVars>
          <dgm:chMax val="0"/>
          <dgm:bulletEnabled val="1"/>
        </dgm:presLayoutVars>
      </dgm:prSet>
      <dgm:spPr/>
    </dgm:pt>
    <dgm:pt modelId="{E689EDCA-8764-4560-8B3B-7FFE88852E28}" type="pres">
      <dgm:prSet presAssocID="{A22B0B13-7A17-4DDA-BF26-420E598C7D64}" presName="childNode" presStyleLbl="node1" presStyleIdx="4" presStyleCnt="6">
        <dgm:presLayoutVars>
          <dgm:bulletEnabled val="1"/>
        </dgm:presLayoutVars>
      </dgm:prSet>
      <dgm:spPr/>
    </dgm:pt>
    <dgm:pt modelId="{825E46A5-07E3-4580-A8AD-6E0427868297}" type="pres">
      <dgm:prSet presAssocID="{9B5BA0C5-E4B2-42BA-910D-F3F946157BA9}" presName="hSp" presStyleCnt="0"/>
      <dgm:spPr/>
    </dgm:pt>
    <dgm:pt modelId="{3616E02F-3677-4B00-AF15-95673DFCF765}" type="pres">
      <dgm:prSet presAssocID="{9B5BA0C5-E4B2-42BA-910D-F3F946157BA9}" presName="vProcSp" presStyleCnt="0"/>
      <dgm:spPr/>
    </dgm:pt>
    <dgm:pt modelId="{E9B9C1E6-6F38-4DC2-8CFE-CB1CC2E103EB}" type="pres">
      <dgm:prSet presAssocID="{9B5BA0C5-E4B2-42BA-910D-F3F946157BA9}" presName="vSp1" presStyleCnt="0"/>
      <dgm:spPr/>
    </dgm:pt>
    <dgm:pt modelId="{60B1A915-D888-46E2-B6B5-AEFA60B4917F}" type="pres">
      <dgm:prSet presAssocID="{9B5BA0C5-E4B2-42BA-910D-F3F946157BA9}" presName="simulatedConn" presStyleLbl="solidFgAcc1" presStyleIdx="4" presStyleCnt="5"/>
      <dgm:spPr/>
    </dgm:pt>
    <dgm:pt modelId="{C42F955C-C64A-4259-931E-A60CBA1B63D4}" type="pres">
      <dgm:prSet presAssocID="{9B5BA0C5-E4B2-42BA-910D-F3F946157BA9}" presName="vSp2" presStyleCnt="0"/>
      <dgm:spPr/>
    </dgm:pt>
    <dgm:pt modelId="{1BBC221D-1E9B-4618-AD7B-BF3A1C3183FA}" type="pres">
      <dgm:prSet presAssocID="{9B5BA0C5-E4B2-42BA-910D-F3F946157BA9}" presName="sibTrans" presStyleCnt="0"/>
      <dgm:spPr/>
    </dgm:pt>
    <dgm:pt modelId="{71396D98-01B6-4CB8-8030-3B59BC349CA4}" type="pres">
      <dgm:prSet presAssocID="{6792F81E-35CF-438D-B422-66FC3900F274}" presName="compositeNode" presStyleCnt="0">
        <dgm:presLayoutVars>
          <dgm:bulletEnabled val="1"/>
        </dgm:presLayoutVars>
      </dgm:prSet>
      <dgm:spPr/>
    </dgm:pt>
    <dgm:pt modelId="{A2B60D97-AB7D-409C-AC03-A96CFB22FB40}" type="pres">
      <dgm:prSet presAssocID="{6792F81E-35CF-438D-B422-66FC3900F274}" presName="bgRect" presStyleLbl="node1" presStyleIdx="5" presStyleCnt="6"/>
      <dgm:spPr/>
    </dgm:pt>
    <dgm:pt modelId="{146C4AFA-EA58-4310-BD5E-BE074EC3A390}" type="pres">
      <dgm:prSet presAssocID="{6792F81E-35CF-438D-B422-66FC3900F274}" presName="parentNode" presStyleLbl="node1" presStyleIdx="5" presStyleCnt="6">
        <dgm:presLayoutVars>
          <dgm:chMax val="0"/>
          <dgm:bulletEnabled val="1"/>
        </dgm:presLayoutVars>
      </dgm:prSet>
      <dgm:spPr/>
    </dgm:pt>
    <dgm:pt modelId="{09E7747F-71A4-4AE2-8BDE-085E448D436D}" type="pres">
      <dgm:prSet presAssocID="{6792F81E-35CF-438D-B422-66FC3900F274}" presName="childNode" presStyleLbl="node1" presStyleIdx="5" presStyleCnt="6">
        <dgm:presLayoutVars>
          <dgm:bulletEnabled val="1"/>
        </dgm:presLayoutVars>
      </dgm:prSet>
      <dgm:spPr/>
    </dgm:pt>
  </dgm:ptLst>
  <dgm:cxnLst>
    <dgm:cxn modelId="{93FD2508-74A7-4A43-A390-A1F47284E832}" srcId="{9E016A1A-311A-4B36-84A6-5D6AF09E23A4}" destId="{FA91FA92-A77C-436C-8E30-9FA98A54C6D4}" srcOrd="4" destOrd="0" parTransId="{90655FCC-D6F2-4360-8DFB-6FC6D40E6DD8}" sibTransId="{694E404F-EAD3-4003-B3CF-5D432F2BCA2C}"/>
    <dgm:cxn modelId="{3E614C08-8345-43E7-B270-B60ABF329512}" type="presOf" srcId="{9E016A1A-311A-4B36-84A6-5D6AF09E23A4}" destId="{AD83C0F1-6677-4146-928C-20FB20C469C8}" srcOrd="0" destOrd="0" presId="urn:microsoft.com/office/officeart/2005/8/layout/hProcess7"/>
    <dgm:cxn modelId="{A2F5D209-041F-4C5C-9A1B-E77757B18CD7}" type="presOf" srcId="{5B607DC1-827C-4753-AC47-A20C5A0754AE}" destId="{21BA8F62-D19C-4A7F-831E-8277A40F154A}" srcOrd="0" destOrd="0" presId="urn:microsoft.com/office/officeart/2005/8/layout/hProcess7"/>
    <dgm:cxn modelId="{B861DC0B-6EC2-4145-8DC6-2FE409E72E21}" type="presOf" srcId="{5B607DC1-827C-4753-AC47-A20C5A0754AE}" destId="{C074A4A9-66A0-4EF6-9965-C27D55956B04}" srcOrd="1" destOrd="0" presId="urn:microsoft.com/office/officeart/2005/8/layout/hProcess7"/>
    <dgm:cxn modelId="{9AD8730C-BC44-4320-A396-43E61A431856}" type="presOf" srcId="{A22B0B13-7A17-4DDA-BF26-420E598C7D64}" destId="{65F0E4B1-9BDC-4F1C-BB66-1DCE9C0191D9}" srcOrd="1" destOrd="0" presId="urn:microsoft.com/office/officeart/2005/8/layout/hProcess7"/>
    <dgm:cxn modelId="{D057BF0C-CEBF-45E9-80D4-B22B7ED0D921}" type="presOf" srcId="{BA320B18-422F-43C8-B9E6-16DF0925D8C6}" destId="{AD83C0F1-6677-4146-928C-20FB20C469C8}" srcOrd="0" destOrd="3" presId="urn:microsoft.com/office/officeart/2005/8/layout/hProcess7"/>
    <dgm:cxn modelId="{6A1B8610-8C9D-4DC1-9840-4CFEFFE6B1D2}" type="presOf" srcId="{29013369-F8E4-4D50-B1A0-C98D97247455}" destId="{189A998F-AF88-480C-8C32-22CADB7B219D}" srcOrd="0" destOrd="0" presId="urn:microsoft.com/office/officeart/2005/8/layout/hProcess7"/>
    <dgm:cxn modelId="{1FA21311-1997-4BBE-916F-A2457934C625}" srcId="{C29ABF90-9B80-4D89-99F3-816B1DF3DF77}" destId="{AE6F80CC-394D-4222-B9D6-7EC14A4C48F4}" srcOrd="0" destOrd="0" parTransId="{4043245A-7645-4F4C-AD08-3CD0BA8AE6B0}" sibTransId="{1609BDAD-1512-4EA0-884E-DBAE9A5E4CAB}"/>
    <dgm:cxn modelId="{E35B6317-6EC7-4497-938F-B3B3F6CFFC24}" srcId="{FDDF6CB1-9F9F-4FCD-9A1B-AA671972B966}" destId="{6792F81E-35CF-438D-B422-66FC3900F274}" srcOrd="5" destOrd="0" parTransId="{F9EDB529-948A-4966-B69C-99289977465B}" sibTransId="{BF654C88-EA3E-42D4-B6E4-161D9897F002}"/>
    <dgm:cxn modelId="{5736851A-72F3-4EEE-B87D-B32D11B9BC70}" type="presOf" srcId="{0FA666DE-498C-4EA2-9C60-3A314A6F923A}" destId="{189A998F-AF88-480C-8C32-22CADB7B219D}" srcOrd="0" destOrd="3" presId="urn:microsoft.com/office/officeart/2005/8/layout/hProcess7"/>
    <dgm:cxn modelId="{88698C1F-5E29-4E14-9504-BB16B6CB96E3}" type="presOf" srcId="{0AD4EAC5-7F4A-45A4-ADB6-61E3B5EAED5B}" destId="{09BDAE5B-1D8F-433C-B71C-59CEDC212B1C}" srcOrd="1" destOrd="0" presId="urn:microsoft.com/office/officeart/2005/8/layout/hProcess7"/>
    <dgm:cxn modelId="{FBC4B323-2E7F-4EB4-9AF4-7CCD7E2D5A3C}" srcId="{FDDF6CB1-9F9F-4FCD-9A1B-AA671972B966}" destId="{C29ABF90-9B80-4D89-99F3-816B1DF3DF77}" srcOrd="0" destOrd="0" parTransId="{AA68D812-CDA9-421E-8897-6706F5660FBE}" sibTransId="{1DD9ADF3-EA6D-4EDD-9C75-0067E590C0E1}"/>
    <dgm:cxn modelId="{28383D27-3EEA-4B12-8017-F0533085DD64}" srcId="{29013369-F8E4-4D50-B1A0-C98D97247455}" destId="{88E0C523-2160-4756-83D3-B484CD31D502}" srcOrd="0" destOrd="0" parTransId="{DF3A0E57-F409-46A5-B0A1-8F549FBC60D0}" sibTransId="{C4E5916D-07DE-42D8-AE30-EBFF4DA56AC7}"/>
    <dgm:cxn modelId="{A4BA3E27-7B39-4ACA-B3C0-AF83597547E6}" type="presOf" srcId="{884F4D58-E5E6-4B3C-BFE0-D4BB7461A557}" destId="{AD83C0F1-6677-4146-928C-20FB20C469C8}" srcOrd="0" destOrd="4" presId="urn:microsoft.com/office/officeart/2005/8/layout/hProcess7"/>
    <dgm:cxn modelId="{1FD66627-F812-40AF-8B56-CB2C0D458931}" srcId="{29013369-F8E4-4D50-B1A0-C98D97247455}" destId="{17CC0758-4E7A-4729-B975-B7E23D5DC524}" srcOrd="1" destOrd="0" parTransId="{3C67C754-3AAB-44B7-A6DF-3FA1E879A8A8}" sibTransId="{CE240675-9A8B-4FE3-9B83-58F1027FE264}"/>
    <dgm:cxn modelId="{D0276529-E0E1-44CE-8EEC-6F5798AF2B0F}" type="presOf" srcId="{5DF9A2FD-EB0F-4ED1-B96C-D5D289D642D5}" destId="{EF6F9CC1-B0F1-4ED6-BCE9-9B7AD60D2892}" srcOrd="1" destOrd="0" presId="urn:microsoft.com/office/officeart/2005/8/layout/hProcess7"/>
    <dgm:cxn modelId="{6D29052E-FE95-4FB3-BD0E-FE0087849ED6}" type="presOf" srcId="{09F8F7FB-648C-444F-9BAB-F4B151E1BBA0}" destId="{09E7747F-71A4-4AE2-8BDE-085E448D436D}" srcOrd="0" destOrd="2" presId="urn:microsoft.com/office/officeart/2005/8/layout/hProcess7"/>
    <dgm:cxn modelId="{D3AE292F-E7D0-43F8-BE7F-36E03DF4340A}" type="presOf" srcId="{BCE6C3FE-B32C-4695-9957-1864126FA2E2}" destId="{AD83C0F1-6677-4146-928C-20FB20C469C8}" srcOrd="0" destOrd="2" presId="urn:microsoft.com/office/officeart/2005/8/layout/hProcess7"/>
    <dgm:cxn modelId="{CF137330-3A41-4742-8CFE-816785BE10CA}" type="presOf" srcId="{88E0C523-2160-4756-83D3-B484CD31D502}" destId="{189A998F-AF88-480C-8C32-22CADB7B219D}" srcOrd="0" destOrd="1" presId="urn:microsoft.com/office/officeart/2005/8/layout/hProcess7"/>
    <dgm:cxn modelId="{035E9631-9C7E-4157-AF1E-F94BB7F8FA63}" type="presOf" srcId="{FFB465E7-1CC4-41EA-9EF2-E3119A87735F}" destId="{D824F39B-4DE8-493B-B064-3E5C51C4BD7A}" srcOrd="0" destOrd="1" presId="urn:microsoft.com/office/officeart/2005/8/layout/hProcess7"/>
    <dgm:cxn modelId="{A2235C37-5A17-45E9-9C6E-5917ACDF5962}" srcId="{FDDF6CB1-9F9F-4FCD-9A1B-AA671972B966}" destId="{5B607DC1-827C-4753-AC47-A20C5A0754AE}" srcOrd="1" destOrd="0" parTransId="{77A443E5-B6B4-4DD7-9FDE-8ED3F66F4D31}" sibTransId="{41A2A19D-8F28-43E6-8468-B4D8B04323FF}"/>
    <dgm:cxn modelId="{3BCE603C-79EA-42D7-99E8-FD20C26BD790}" type="presOf" srcId="{FA91FA92-A77C-436C-8E30-9FA98A54C6D4}" destId="{AD83C0F1-6677-4146-928C-20FB20C469C8}" srcOrd="0" destOrd="5" presId="urn:microsoft.com/office/officeart/2005/8/layout/hProcess7"/>
    <dgm:cxn modelId="{798D8B3C-9300-4752-9788-91617C73EECA}" type="presOf" srcId="{68813B15-D4D1-4206-BF33-225B32D6A385}" destId="{D824F39B-4DE8-493B-B064-3E5C51C4BD7A}" srcOrd="0" destOrd="2" presId="urn:microsoft.com/office/officeart/2005/8/layout/hProcess7"/>
    <dgm:cxn modelId="{C9F35860-3E6B-4577-BAF9-0F271021DE48}" srcId="{FDDF6CB1-9F9F-4FCD-9A1B-AA671972B966}" destId="{A22B0B13-7A17-4DDA-BF26-420E598C7D64}" srcOrd="4" destOrd="0" parTransId="{482AC7C3-4FA7-400F-8EB8-47C63727334F}" sibTransId="{9B5BA0C5-E4B2-42BA-910D-F3F946157BA9}"/>
    <dgm:cxn modelId="{25198941-F341-4F04-8836-E173FEAF75CC}" type="presOf" srcId="{41D3F740-DE7B-442E-AF78-AC20747ABD5D}" destId="{E689EDCA-8764-4560-8B3B-7FFE88852E28}" srcOrd="0" destOrd="5" presId="urn:microsoft.com/office/officeart/2005/8/layout/hProcess7"/>
    <dgm:cxn modelId="{A1293543-F2DA-4B8E-B8E6-531ED3300E01}" srcId="{9E016A1A-311A-4B36-84A6-5D6AF09E23A4}" destId="{BCE6C3FE-B32C-4695-9957-1864126FA2E2}" srcOrd="1" destOrd="0" parTransId="{0AA319E6-831D-43DA-A67E-1F62354DF162}" sibTransId="{0718C31D-7141-4074-86D3-E8B1280830D0}"/>
    <dgm:cxn modelId="{FB470546-59D5-4D2A-9E17-C71A17FC58BC}" srcId="{4D8E7197-866F-4B05-95D2-FCC34C006F70}" destId="{399292DF-88A6-4A52-B21A-7A3D0137C27B}" srcOrd="3" destOrd="0" parTransId="{C2517B43-2B95-468F-8952-0E52B4E7809E}" sibTransId="{5120D06D-D730-49D1-AF12-87AE2F5FD8D4}"/>
    <dgm:cxn modelId="{363EAE46-7A41-4C79-8064-93CC245C9344}" type="presOf" srcId="{B2C4C6C7-F108-4A27-A064-17814E16F184}" destId="{D824F39B-4DE8-493B-B064-3E5C51C4BD7A}" srcOrd="0" destOrd="0" presId="urn:microsoft.com/office/officeart/2005/8/layout/hProcess7"/>
    <dgm:cxn modelId="{6F8AEA46-3FA5-4C62-BBB5-DC6ADF791224}" srcId="{9E016A1A-311A-4B36-84A6-5D6AF09E23A4}" destId="{BA320B18-422F-43C8-B9E6-16DF0925D8C6}" srcOrd="2" destOrd="0" parTransId="{A39E9670-9A18-4759-93AE-669236B93FE7}" sibTransId="{55BCD179-688E-4193-AA2E-EF526B456355}"/>
    <dgm:cxn modelId="{976E0168-D9AC-4A47-8F9B-4B0028C6F69A}" type="presOf" srcId="{0B90231D-A0C8-448F-B491-159A37D9110D}" destId="{E689EDCA-8764-4560-8B3B-7FFE88852E28}" srcOrd="0" destOrd="0" presId="urn:microsoft.com/office/officeart/2005/8/layout/hProcess7"/>
    <dgm:cxn modelId="{E7CDC769-CBA6-40E4-84D0-CA5C7AD33DFB}" type="presOf" srcId="{4D8E7197-866F-4B05-95D2-FCC34C006F70}" destId="{09E7747F-71A4-4AE2-8BDE-085E448D436D}" srcOrd="0" destOrd="0" presId="urn:microsoft.com/office/officeart/2005/8/layout/hProcess7"/>
    <dgm:cxn modelId="{4B58316C-B6E1-4227-8D40-FB69A41DC75A}" srcId="{5DF9A2FD-EB0F-4ED1-B96C-D5D289D642D5}" destId="{29013369-F8E4-4D50-B1A0-C98D97247455}" srcOrd="0" destOrd="0" parTransId="{B72D7F41-A37D-48FD-A686-B5A5D6E5DD3F}" sibTransId="{2F61C83E-C782-45EC-94F3-9BF436E82C77}"/>
    <dgm:cxn modelId="{476E224E-629B-4B23-80C8-22CF11A2A0F9}" type="presOf" srcId="{468CDE45-D79C-4F49-8634-292935A1B300}" destId="{8BBE889D-778B-4B73-8D8A-A463600EB2B2}" srcOrd="0" destOrd="1" presId="urn:microsoft.com/office/officeart/2005/8/layout/hProcess7"/>
    <dgm:cxn modelId="{0EF9094F-2C84-44A9-99D3-B347A060C7F1}" srcId="{AE6F80CC-394D-4222-B9D6-7EC14A4C48F4}" destId="{5E7D32ED-9970-4173-A3AC-8346FAF66538}" srcOrd="2" destOrd="0" parTransId="{60F154E6-9173-4B77-8D91-3E434F208581}" sibTransId="{FB857B01-C26E-4882-A3F4-30AC64A05324}"/>
    <dgm:cxn modelId="{EB074B70-B1F3-43A5-B177-3B415088C185}" srcId="{0B90231D-A0C8-448F-B491-159A37D9110D}" destId="{41D3F740-DE7B-442E-AF78-AC20747ABD5D}" srcOrd="4" destOrd="0" parTransId="{05B19734-64EF-498E-93EA-59B784E63E88}" sibTransId="{4B268391-8929-4041-B2AA-725CC7854CA9}"/>
    <dgm:cxn modelId="{068FD771-9339-4860-A07A-BF11B8363B74}" srcId="{29013369-F8E4-4D50-B1A0-C98D97247455}" destId="{0FA666DE-498C-4EA2-9C60-3A314A6F923A}" srcOrd="2" destOrd="0" parTransId="{451D4530-AC14-4D67-B1F1-945AB44487EB}" sibTransId="{DFA24BBD-3EC5-4113-A881-E326C9E5342D}"/>
    <dgm:cxn modelId="{30029372-A469-4520-A0B1-1F8A0FCC0028}" srcId="{9E016A1A-311A-4B36-84A6-5D6AF09E23A4}" destId="{BEC25437-D893-449A-8F06-E19C0C1B4FEC}" srcOrd="0" destOrd="0" parTransId="{CEA15DD3-CD0F-4B5E-8661-93F9FC1C7D74}" sibTransId="{F7435C99-801D-44FF-BBE8-59E2246D783D}"/>
    <dgm:cxn modelId="{0C414F54-829D-4B86-84EA-677342160160}" type="presOf" srcId="{A22B0B13-7A17-4DDA-BF26-420E598C7D64}" destId="{168718A2-2AC3-404A-88BA-93537D5C8EB9}" srcOrd="0" destOrd="0" presId="urn:microsoft.com/office/officeart/2005/8/layout/hProcess7"/>
    <dgm:cxn modelId="{ACB41375-F311-4770-8169-584A5DDFCEB0}" srcId="{FDDF6CB1-9F9F-4FCD-9A1B-AA671972B966}" destId="{0AD4EAC5-7F4A-45A4-ADB6-61E3B5EAED5B}" srcOrd="3" destOrd="0" parTransId="{45492C86-1095-441F-88E7-F5526B95CC27}" sibTransId="{077DC738-AB96-4829-B303-6D12E749DBC3}"/>
    <dgm:cxn modelId="{8A8FD475-005D-4CED-9480-6891A04415DF}" srcId="{AE6F80CC-394D-4222-B9D6-7EC14A4C48F4}" destId="{468CDE45-D79C-4F49-8634-292935A1B300}" srcOrd="0" destOrd="0" parTransId="{427878F9-91AF-48C6-8758-2AC4AEFB0F19}" sibTransId="{08347BE5-48E7-4489-9D39-BD2D654C2368}"/>
    <dgm:cxn modelId="{ABF03C79-D831-4219-8D0C-29E27095C594}" type="presOf" srcId="{C29ABF90-9B80-4D89-99F3-816B1DF3DF77}" destId="{91CE3B7D-BA1C-4A69-8FD7-36585F8F6823}" srcOrd="1" destOrd="0" presId="urn:microsoft.com/office/officeart/2005/8/layout/hProcess7"/>
    <dgm:cxn modelId="{1DBB4583-96AC-428F-BAA7-E85FCDDBF979}" type="presOf" srcId="{399292DF-88A6-4A52-B21A-7A3D0137C27B}" destId="{09E7747F-71A4-4AE2-8BDE-085E448D436D}" srcOrd="0" destOrd="4" presId="urn:microsoft.com/office/officeart/2005/8/layout/hProcess7"/>
    <dgm:cxn modelId="{F117478A-07D4-4B6D-81B0-EBA3BCE11E49}" srcId="{0B90231D-A0C8-448F-B491-159A37D9110D}" destId="{BE2289A3-3F7F-4537-8ED1-6CE5DBA6AE09}" srcOrd="0" destOrd="0" parTransId="{A3CD19B2-EE35-495D-B27E-8F855EF02EE6}" sibTransId="{1F6C7F0A-5039-43E0-83F0-5A8085685C74}"/>
    <dgm:cxn modelId="{C1D8A28A-16FB-4C54-963E-D0F67D459F37}" type="presOf" srcId="{818C6F1E-8885-4879-9450-67EE714A2081}" destId="{E689EDCA-8764-4560-8B3B-7FFE88852E28}" srcOrd="0" destOrd="4" presId="urn:microsoft.com/office/officeart/2005/8/layout/hProcess7"/>
    <dgm:cxn modelId="{5860C38A-E6E0-4C2F-B3F9-8F1FF8DBF846}" srcId="{FDDF6CB1-9F9F-4FCD-9A1B-AA671972B966}" destId="{5DF9A2FD-EB0F-4ED1-B96C-D5D289D642D5}" srcOrd="2" destOrd="0" parTransId="{4A6B6087-8D7D-40B3-9E61-D8F454641491}" sibTransId="{6089A0C6-1E0B-4998-80F2-2E5BFE339F9E}"/>
    <dgm:cxn modelId="{0D65318C-0D09-419C-B443-C16CA61ECC40}" type="presOf" srcId="{BEC25437-D893-449A-8F06-E19C0C1B4FEC}" destId="{AD83C0F1-6677-4146-928C-20FB20C469C8}" srcOrd="0" destOrd="1" presId="urn:microsoft.com/office/officeart/2005/8/layout/hProcess7"/>
    <dgm:cxn modelId="{A7FE598C-A603-441D-BC2B-4C3C88D17890}" type="presOf" srcId="{6792F81E-35CF-438D-B422-66FC3900F274}" destId="{A2B60D97-AB7D-409C-AC03-A96CFB22FB40}" srcOrd="0" destOrd="0" presId="urn:microsoft.com/office/officeart/2005/8/layout/hProcess7"/>
    <dgm:cxn modelId="{74D52691-8F79-406B-B651-79A7017B7C4D}" type="presOf" srcId="{261C280D-BFD2-408F-BA6D-70E873DA0F93}" destId="{09E7747F-71A4-4AE2-8BDE-085E448D436D}" srcOrd="0" destOrd="3" presId="urn:microsoft.com/office/officeart/2005/8/layout/hProcess7"/>
    <dgm:cxn modelId="{B2ED5491-1C91-419E-BB87-C6178EEA3B45}" type="presOf" srcId="{17CC0758-4E7A-4729-B975-B7E23D5DC524}" destId="{189A998F-AF88-480C-8C32-22CADB7B219D}" srcOrd="0" destOrd="2" presId="urn:microsoft.com/office/officeart/2005/8/layout/hProcess7"/>
    <dgm:cxn modelId="{E5DF0597-505A-40AC-A19E-0EC043C4081A}" srcId="{4D8E7197-866F-4B05-95D2-FCC34C006F70}" destId="{261C280D-BFD2-408F-BA6D-70E873DA0F93}" srcOrd="2" destOrd="0" parTransId="{1E3F4EC1-03DC-4846-9891-2C6900AF1A60}" sibTransId="{D75D3937-6967-4BF3-8BF3-B0A94CF6870B}"/>
    <dgm:cxn modelId="{D43DBA98-1BC0-4DB8-9182-B16A2E44F5EA}" type="presOf" srcId="{0AD4EAC5-7F4A-45A4-ADB6-61E3B5EAED5B}" destId="{AB055A92-3A9B-4A9F-B6FD-77E8195A288B}" srcOrd="0" destOrd="0" presId="urn:microsoft.com/office/officeart/2005/8/layout/hProcess7"/>
    <dgm:cxn modelId="{DE9819A2-6977-44E3-8C9D-67AF358CD4C4}" type="presOf" srcId="{5E7D32ED-9970-4173-A3AC-8346FAF66538}" destId="{8BBE889D-778B-4B73-8D8A-A463600EB2B2}" srcOrd="0" destOrd="3" presId="urn:microsoft.com/office/officeart/2005/8/layout/hProcess7"/>
    <dgm:cxn modelId="{AAF95AA6-F74D-4EE1-9635-8F69904A8A55}" type="presOf" srcId="{BE2289A3-3F7F-4537-8ED1-6CE5DBA6AE09}" destId="{E689EDCA-8764-4560-8B3B-7FFE88852E28}" srcOrd="0" destOrd="1" presId="urn:microsoft.com/office/officeart/2005/8/layout/hProcess7"/>
    <dgm:cxn modelId="{5EE7CEA8-5AEE-49ED-B62E-2D60788D0DDE}" type="presOf" srcId="{6792F81E-35CF-438D-B422-66FC3900F274}" destId="{146C4AFA-EA58-4310-BD5E-BE074EC3A390}" srcOrd="1" destOrd="0" presId="urn:microsoft.com/office/officeart/2005/8/layout/hProcess7"/>
    <dgm:cxn modelId="{EE14B0AB-F3A6-4E74-8742-013EEA92F95C}" srcId="{0B90231D-A0C8-448F-B491-159A37D9110D}" destId="{818C6F1E-8885-4879-9450-67EE714A2081}" srcOrd="3" destOrd="0" parTransId="{7348A3EA-EB69-4AE5-BD76-CC751B2ADEB2}" sibTransId="{32B6D409-FD1B-496F-9D83-80DC7C0787A1}"/>
    <dgm:cxn modelId="{F03CDDAE-FEA7-404F-AC60-591F0C333463}" srcId="{0B90231D-A0C8-448F-B491-159A37D9110D}" destId="{671D1D5A-FCB0-45AD-A44F-7C1DB647BB68}" srcOrd="1" destOrd="0" parTransId="{F8647135-B2C2-4360-BC7C-B63AA4CBA23D}" sibTransId="{88FADBFC-25C1-46DE-A838-F7455FD26BC9}"/>
    <dgm:cxn modelId="{8C2E68AF-DD9E-436A-988B-D8F7473BD962}" srcId="{AE6F80CC-394D-4222-B9D6-7EC14A4C48F4}" destId="{8FC2DAB9-94D0-4F53-BB2B-A4045CF1E178}" srcOrd="1" destOrd="0" parTransId="{84FA7A4B-CCDB-43CC-8BF7-432B67D77E53}" sibTransId="{89B20906-3389-49A5-9CE1-844DA5CDD879}"/>
    <dgm:cxn modelId="{68B0D8AF-BC60-4DA1-BABB-28F263A3B723}" srcId="{9E016A1A-311A-4B36-84A6-5D6AF09E23A4}" destId="{884F4D58-E5E6-4B3C-BFE0-D4BB7461A557}" srcOrd="3" destOrd="0" parTransId="{B02C857F-7B19-4BEC-AADD-C12DE6D7D02F}" sibTransId="{755A935B-A8E2-4109-8F35-32D31371C8FA}"/>
    <dgm:cxn modelId="{E7ECCCB4-E0B9-44F9-BECF-78CE10E551CA}" type="presOf" srcId="{FDDF6CB1-9F9F-4FCD-9A1B-AA671972B966}" destId="{B725DB1B-F1D2-46B9-AFC2-CF17D8C584EE}" srcOrd="0" destOrd="0" presId="urn:microsoft.com/office/officeart/2005/8/layout/hProcess7"/>
    <dgm:cxn modelId="{2DE77EBB-4DA7-4294-B483-8FE97F8699C4}" srcId="{6792F81E-35CF-438D-B422-66FC3900F274}" destId="{4D8E7197-866F-4B05-95D2-FCC34C006F70}" srcOrd="0" destOrd="0" parTransId="{0DF1E07E-625C-488E-A165-C0BC21778AE9}" sibTransId="{8F73ED95-A969-40C8-B1B3-307967102EFD}"/>
    <dgm:cxn modelId="{FDDBAAC1-E3D6-450C-8DAC-FCCABEFF3809}" type="presOf" srcId="{AE6F80CC-394D-4222-B9D6-7EC14A4C48F4}" destId="{8BBE889D-778B-4B73-8D8A-A463600EB2B2}" srcOrd="0" destOrd="0" presId="urn:microsoft.com/office/officeart/2005/8/layout/hProcess7"/>
    <dgm:cxn modelId="{8719A8C3-1BF3-4F65-ADD3-95E625407A58}" type="presOf" srcId="{D9965D89-BF05-4EC2-AE30-BD9AA5E9C3B7}" destId="{E689EDCA-8764-4560-8B3B-7FFE88852E28}" srcOrd="0" destOrd="3" presId="urn:microsoft.com/office/officeart/2005/8/layout/hProcess7"/>
    <dgm:cxn modelId="{96D45DC5-EEA0-4316-85B6-1B4EDE5BFA4A}" type="presOf" srcId="{D4185589-7B29-4A74-8C9B-FAEF54CFDE44}" destId="{AD83C0F1-6677-4146-928C-20FB20C469C8}" srcOrd="0" destOrd="6" presId="urn:microsoft.com/office/officeart/2005/8/layout/hProcess7"/>
    <dgm:cxn modelId="{2EEAA1C7-E70D-422F-B5F7-7C7F080D5BBE}" srcId="{4D8E7197-866F-4B05-95D2-FCC34C006F70}" destId="{414D9009-B912-4B39-A59B-3EA4C446445A}" srcOrd="0" destOrd="0" parTransId="{EC46E972-8DC2-43E8-96F2-ABAE192E4A43}" sibTransId="{465057D3-03A2-4B6C-B21A-24CA7E509F24}"/>
    <dgm:cxn modelId="{432BE7C8-8109-484A-A915-CC2D7B044A83}" srcId="{9E016A1A-311A-4B36-84A6-5D6AF09E23A4}" destId="{D4185589-7B29-4A74-8C9B-FAEF54CFDE44}" srcOrd="5" destOrd="0" parTransId="{397694BE-C6CE-4DE5-BAB4-1B0F0EA14D46}" sibTransId="{291E9B14-1BD3-4558-A93A-0BF66FD9A477}"/>
    <dgm:cxn modelId="{B1FDDFCB-E21B-42B8-8CA6-6022A7784CB9}" type="presOf" srcId="{5637D814-9859-44EF-8BB4-C676CE6A8272}" destId="{E689EDCA-8764-4560-8B3B-7FFE88852E28}" srcOrd="0" destOrd="6" presId="urn:microsoft.com/office/officeart/2005/8/layout/hProcess7"/>
    <dgm:cxn modelId="{0B8F5BD3-8A2F-44A8-865B-88B2883A71F5}" type="presOf" srcId="{671D1D5A-FCB0-45AD-A44F-7C1DB647BB68}" destId="{E689EDCA-8764-4560-8B3B-7FFE88852E28}" srcOrd="0" destOrd="2" presId="urn:microsoft.com/office/officeart/2005/8/layout/hProcess7"/>
    <dgm:cxn modelId="{83685CD5-45B0-461E-ACD5-B535BD02A613}" srcId="{0AD4EAC5-7F4A-45A4-ADB6-61E3B5EAED5B}" destId="{B2C4C6C7-F108-4A27-A064-17814E16F184}" srcOrd="0" destOrd="0" parTransId="{813F1D1C-418C-4519-8CB1-FBA767732263}" sibTransId="{A89B8C6D-0CD3-4B89-8A9A-0E613B882608}"/>
    <dgm:cxn modelId="{7022B9D7-F8B6-47FC-B4BC-4F6142E09204}" srcId="{B2C4C6C7-F108-4A27-A064-17814E16F184}" destId="{FFB465E7-1CC4-41EA-9EF2-E3119A87735F}" srcOrd="0" destOrd="0" parTransId="{E5FABECA-D988-4213-B26B-0560F39E914F}" sibTransId="{5B5C5591-D072-4B08-B10A-BC973D4C247A}"/>
    <dgm:cxn modelId="{F1A5F1DE-06AF-4510-A76F-830F2879A0F5}" type="presOf" srcId="{C29ABF90-9B80-4D89-99F3-816B1DF3DF77}" destId="{54446952-946F-4CA9-9998-DA186CDB1A8D}" srcOrd="0" destOrd="0" presId="urn:microsoft.com/office/officeart/2005/8/layout/hProcess7"/>
    <dgm:cxn modelId="{CE49BFE2-C476-41A3-BD9C-C90A898CB8B2}" srcId="{0B90231D-A0C8-448F-B491-159A37D9110D}" destId="{D9965D89-BF05-4EC2-AE30-BD9AA5E9C3B7}" srcOrd="2" destOrd="0" parTransId="{A5076F02-CF2F-4582-BCC9-41AAAE70F653}" sibTransId="{FDD43289-9D5C-41BD-8168-27C79D0DE16E}"/>
    <dgm:cxn modelId="{388DB2EB-54BC-4D5E-9818-57FA3E40D96C}" srcId="{B2C4C6C7-F108-4A27-A064-17814E16F184}" destId="{68813B15-D4D1-4206-BF33-225B32D6A385}" srcOrd="1" destOrd="0" parTransId="{509D31F9-2074-4C0A-9D7C-623A19E553C7}" sibTransId="{0801FC88-4ABD-4514-A4A2-888A86154A68}"/>
    <dgm:cxn modelId="{FBA5E0ED-F834-45AF-9969-A767FF5FB8CB}" srcId="{5B607DC1-827C-4753-AC47-A20C5A0754AE}" destId="{9E016A1A-311A-4B36-84A6-5D6AF09E23A4}" srcOrd="0" destOrd="0" parTransId="{D92CC635-1351-46BC-A172-3B67A3C5BB9E}" sibTransId="{5C611A79-05E2-4656-967A-2DB2D393CF27}"/>
    <dgm:cxn modelId="{EFB596EE-65DE-4691-9A37-E95190607EEF}" type="presOf" srcId="{5DF9A2FD-EB0F-4ED1-B96C-D5D289D642D5}" destId="{A5769A1D-5B7F-4FEF-9C5D-F675F1586964}" srcOrd="0" destOrd="0" presId="urn:microsoft.com/office/officeart/2005/8/layout/hProcess7"/>
    <dgm:cxn modelId="{B6784FEF-0CC9-4A81-9AD4-DEB5C917B999}" type="presOf" srcId="{414D9009-B912-4B39-A59B-3EA4C446445A}" destId="{09E7747F-71A4-4AE2-8BDE-085E448D436D}" srcOrd="0" destOrd="1" presId="urn:microsoft.com/office/officeart/2005/8/layout/hProcess7"/>
    <dgm:cxn modelId="{E9A9D0EF-C4C5-4BD1-8237-D59DB10BCFBE}" srcId="{4D8E7197-866F-4B05-95D2-FCC34C006F70}" destId="{09F8F7FB-648C-444F-9BAB-F4B151E1BBA0}" srcOrd="1" destOrd="0" parTransId="{66D0C384-84F9-439D-829D-A4EB7DDCF3C0}" sibTransId="{BD6EE25A-3A33-406C-9D21-432A74E9EF32}"/>
    <dgm:cxn modelId="{A3E4FBF8-552C-47CA-A33F-F5FF137F8DE9}" type="presOf" srcId="{8FC2DAB9-94D0-4F53-BB2B-A4045CF1E178}" destId="{8BBE889D-778B-4B73-8D8A-A463600EB2B2}" srcOrd="0" destOrd="2" presId="urn:microsoft.com/office/officeart/2005/8/layout/hProcess7"/>
    <dgm:cxn modelId="{6807A2FA-AAF6-4A9D-84BE-E4F6EC49A96E}" srcId="{A22B0B13-7A17-4DDA-BF26-420E598C7D64}" destId="{0B90231D-A0C8-448F-B491-159A37D9110D}" srcOrd="0" destOrd="0" parTransId="{5AC9C30F-EEA4-431C-8E7F-9E978D564E6E}" sibTransId="{99097F48-CB09-460D-B65D-D84364DAF184}"/>
    <dgm:cxn modelId="{95B8A7FE-D25B-4FDA-A93A-6A56BAB39E50}" srcId="{0B90231D-A0C8-448F-B491-159A37D9110D}" destId="{5637D814-9859-44EF-8BB4-C676CE6A8272}" srcOrd="5" destOrd="0" parTransId="{1DF0F51C-5FDF-41FE-8066-0649B7551DE6}" sibTransId="{4D556F38-5911-49F8-AFFB-D66731A66C50}"/>
    <dgm:cxn modelId="{F5A24445-3844-4500-A8A9-751FC0BCC5E9}" type="presParOf" srcId="{B725DB1B-F1D2-46B9-AFC2-CF17D8C584EE}" destId="{68672A4C-B651-4D45-80C3-8C523A0297EC}" srcOrd="0" destOrd="0" presId="urn:microsoft.com/office/officeart/2005/8/layout/hProcess7"/>
    <dgm:cxn modelId="{9D37A8E2-FF67-45F3-88B7-45265C8EFD42}" type="presParOf" srcId="{68672A4C-B651-4D45-80C3-8C523A0297EC}" destId="{54446952-946F-4CA9-9998-DA186CDB1A8D}" srcOrd="0" destOrd="0" presId="urn:microsoft.com/office/officeart/2005/8/layout/hProcess7"/>
    <dgm:cxn modelId="{0F79A38A-6D80-4185-9681-724A0EC20BAC}" type="presParOf" srcId="{68672A4C-B651-4D45-80C3-8C523A0297EC}" destId="{91CE3B7D-BA1C-4A69-8FD7-36585F8F6823}" srcOrd="1" destOrd="0" presId="urn:microsoft.com/office/officeart/2005/8/layout/hProcess7"/>
    <dgm:cxn modelId="{B517AB21-2098-4A6E-A96C-F2186670836D}" type="presParOf" srcId="{68672A4C-B651-4D45-80C3-8C523A0297EC}" destId="{8BBE889D-778B-4B73-8D8A-A463600EB2B2}" srcOrd="2" destOrd="0" presId="urn:microsoft.com/office/officeart/2005/8/layout/hProcess7"/>
    <dgm:cxn modelId="{30469941-C450-4300-B21F-DA29462CAF87}" type="presParOf" srcId="{B725DB1B-F1D2-46B9-AFC2-CF17D8C584EE}" destId="{41EF672F-4E31-40C9-9DA2-42205F8910FD}" srcOrd="1" destOrd="0" presId="urn:microsoft.com/office/officeart/2005/8/layout/hProcess7"/>
    <dgm:cxn modelId="{05ACC688-A9BB-4D80-B181-4889F839B17B}" type="presParOf" srcId="{B725DB1B-F1D2-46B9-AFC2-CF17D8C584EE}" destId="{A4AE73CA-6668-4593-913A-6B4490D48EE8}" srcOrd="2" destOrd="0" presId="urn:microsoft.com/office/officeart/2005/8/layout/hProcess7"/>
    <dgm:cxn modelId="{5F92E6DA-2609-4C53-B752-F04FDE411D2F}" type="presParOf" srcId="{A4AE73CA-6668-4593-913A-6B4490D48EE8}" destId="{FE7C7B05-7B86-4D1D-87B2-641BB726EB32}" srcOrd="0" destOrd="0" presId="urn:microsoft.com/office/officeart/2005/8/layout/hProcess7"/>
    <dgm:cxn modelId="{87576051-D737-4F7E-A4A9-DBA4986E378F}" type="presParOf" srcId="{A4AE73CA-6668-4593-913A-6B4490D48EE8}" destId="{A6AF0502-B413-4251-9488-2A087643C580}" srcOrd="1" destOrd="0" presId="urn:microsoft.com/office/officeart/2005/8/layout/hProcess7"/>
    <dgm:cxn modelId="{EE399CB4-223B-4513-81FB-60ECD61F5237}" type="presParOf" srcId="{A4AE73CA-6668-4593-913A-6B4490D48EE8}" destId="{123045A5-9CAE-4BAD-B6C7-6010F33C643E}" srcOrd="2" destOrd="0" presId="urn:microsoft.com/office/officeart/2005/8/layout/hProcess7"/>
    <dgm:cxn modelId="{59E06774-6A19-42BC-B484-93A78C8043ED}" type="presParOf" srcId="{B725DB1B-F1D2-46B9-AFC2-CF17D8C584EE}" destId="{C1155C00-069E-461B-BF58-A7BA51CC5BBA}" srcOrd="3" destOrd="0" presId="urn:microsoft.com/office/officeart/2005/8/layout/hProcess7"/>
    <dgm:cxn modelId="{C35BC298-DDB0-440D-85BD-4EBE69248BB1}" type="presParOf" srcId="{B725DB1B-F1D2-46B9-AFC2-CF17D8C584EE}" destId="{A7748B77-C881-4729-953B-FDE12C7076F4}" srcOrd="4" destOrd="0" presId="urn:microsoft.com/office/officeart/2005/8/layout/hProcess7"/>
    <dgm:cxn modelId="{55EDD89C-B77D-48D6-BC0B-0AD6618D206F}" type="presParOf" srcId="{A7748B77-C881-4729-953B-FDE12C7076F4}" destId="{21BA8F62-D19C-4A7F-831E-8277A40F154A}" srcOrd="0" destOrd="0" presId="urn:microsoft.com/office/officeart/2005/8/layout/hProcess7"/>
    <dgm:cxn modelId="{430A788B-8386-4D0D-84C4-FDDB2C5FF40D}" type="presParOf" srcId="{A7748B77-C881-4729-953B-FDE12C7076F4}" destId="{C074A4A9-66A0-4EF6-9965-C27D55956B04}" srcOrd="1" destOrd="0" presId="urn:microsoft.com/office/officeart/2005/8/layout/hProcess7"/>
    <dgm:cxn modelId="{1F171514-76D8-42C0-A04A-3CA8C5A81C5D}" type="presParOf" srcId="{A7748B77-C881-4729-953B-FDE12C7076F4}" destId="{AD83C0F1-6677-4146-928C-20FB20C469C8}" srcOrd="2" destOrd="0" presId="urn:microsoft.com/office/officeart/2005/8/layout/hProcess7"/>
    <dgm:cxn modelId="{312C1CCC-1A9C-4245-9AB6-B5D69336731B}" type="presParOf" srcId="{B725DB1B-F1D2-46B9-AFC2-CF17D8C584EE}" destId="{3641E310-8109-436F-9722-C3BEB12C73A3}" srcOrd="5" destOrd="0" presId="urn:microsoft.com/office/officeart/2005/8/layout/hProcess7"/>
    <dgm:cxn modelId="{D2D2DF08-8B07-4620-A495-F0B2A2D632A6}" type="presParOf" srcId="{B725DB1B-F1D2-46B9-AFC2-CF17D8C584EE}" destId="{54828969-3E33-4884-B46A-80801BCEE897}" srcOrd="6" destOrd="0" presId="urn:microsoft.com/office/officeart/2005/8/layout/hProcess7"/>
    <dgm:cxn modelId="{103824C6-63B7-4E2E-BD21-378E658B4933}" type="presParOf" srcId="{54828969-3E33-4884-B46A-80801BCEE897}" destId="{C9B4F40E-5C55-4067-9132-63507371BD16}" srcOrd="0" destOrd="0" presId="urn:microsoft.com/office/officeart/2005/8/layout/hProcess7"/>
    <dgm:cxn modelId="{986B7D98-4045-428F-A115-AF5F0F4DEF2A}" type="presParOf" srcId="{54828969-3E33-4884-B46A-80801BCEE897}" destId="{B48A7416-3E3A-4FEA-9D7D-C22721D1B8C0}" srcOrd="1" destOrd="0" presId="urn:microsoft.com/office/officeart/2005/8/layout/hProcess7"/>
    <dgm:cxn modelId="{33050117-D42B-4D34-B4BA-B893BD8CCE4C}" type="presParOf" srcId="{54828969-3E33-4884-B46A-80801BCEE897}" destId="{B712929F-E7A8-4655-8873-6C6004221783}" srcOrd="2" destOrd="0" presId="urn:microsoft.com/office/officeart/2005/8/layout/hProcess7"/>
    <dgm:cxn modelId="{6FA95CC4-B577-4FC0-B1D1-3FA0155D51E6}" type="presParOf" srcId="{B725DB1B-F1D2-46B9-AFC2-CF17D8C584EE}" destId="{1A3A22B7-0AC6-49CF-B0A9-7FED48FDB37C}" srcOrd="7" destOrd="0" presId="urn:microsoft.com/office/officeart/2005/8/layout/hProcess7"/>
    <dgm:cxn modelId="{97B9698B-8678-4DD6-8EC3-A1971991DF8A}" type="presParOf" srcId="{B725DB1B-F1D2-46B9-AFC2-CF17D8C584EE}" destId="{6ABB42CA-723A-4CF9-AC37-85194CBFBCFB}" srcOrd="8" destOrd="0" presId="urn:microsoft.com/office/officeart/2005/8/layout/hProcess7"/>
    <dgm:cxn modelId="{5433F534-C0C9-43AF-A5E2-07AD91F5E3CC}" type="presParOf" srcId="{6ABB42CA-723A-4CF9-AC37-85194CBFBCFB}" destId="{A5769A1D-5B7F-4FEF-9C5D-F675F1586964}" srcOrd="0" destOrd="0" presId="urn:microsoft.com/office/officeart/2005/8/layout/hProcess7"/>
    <dgm:cxn modelId="{AD0B9872-8C04-4979-81A6-639196D4620C}" type="presParOf" srcId="{6ABB42CA-723A-4CF9-AC37-85194CBFBCFB}" destId="{EF6F9CC1-B0F1-4ED6-BCE9-9B7AD60D2892}" srcOrd="1" destOrd="0" presId="urn:microsoft.com/office/officeart/2005/8/layout/hProcess7"/>
    <dgm:cxn modelId="{38E89C29-9770-4511-81A5-292A4DC5B876}" type="presParOf" srcId="{6ABB42CA-723A-4CF9-AC37-85194CBFBCFB}" destId="{189A998F-AF88-480C-8C32-22CADB7B219D}" srcOrd="2" destOrd="0" presId="urn:microsoft.com/office/officeart/2005/8/layout/hProcess7"/>
    <dgm:cxn modelId="{491E9189-3CBE-4AD6-8F48-FB318D5C5D42}" type="presParOf" srcId="{B725DB1B-F1D2-46B9-AFC2-CF17D8C584EE}" destId="{7C935D0B-EE43-4BC8-AF81-1002F73004DC}" srcOrd="9" destOrd="0" presId="urn:microsoft.com/office/officeart/2005/8/layout/hProcess7"/>
    <dgm:cxn modelId="{8B2040F5-0D2B-4AE3-9CA5-B4442A1BF191}" type="presParOf" srcId="{B725DB1B-F1D2-46B9-AFC2-CF17D8C584EE}" destId="{7FD251A1-165E-4A4E-88DA-9AE1F1076C5F}" srcOrd="10" destOrd="0" presId="urn:microsoft.com/office/officeart/2005/8/layout/hProcess7"/>
    <dgm:cxn modelId="{CCFB605C-0815-4A0B-9208-1905A0085DCC}" type="presParOf" srcId="{7FD251A1-165E-4A4E-88DA-9AE1F1076C5F}" destId="{DF3FFF41-A6B3-4D35-AA50-CAD5C23B857E}" srcOrd="0" destOrd="0" presId="urn:microsoft.com/office/officeart/2005/8/layout/hProcess7"/>
    <dgm:cxn modelId="{C55C8577-2711-4AF5-B3AA-CB64E6819DA8}" type="presParOf" srcId="{7FD251A1-165E-4A4E-88DA-9AE1F1076C5F}" destId="{9484AF5C-432A-416E-B787-69308F3CD94A}" srcOrd="1" destOrd="0" presId="urn:microsoft.com/office/officeart/2005/8/layout/hProcess7"/>
    <dgm:cxn modelId="{8DA3E798-0A5C-4C69-B3E4-985878E72B3A}" type="presParOf" srcId="{7FD251A1-165E-4A4E-88DA-9AE1F1076C5F}" destId="{73DC95B5-50F7-400D-ABA2-5F26640411B0}" srcOrd="2" destOrd="0" presId="urn:microsoft.com/office/officeart/2005/8/layout/hProcess7"/>
    <dgm:cxn modelId="{593BFAF8-C9F4-447B-8369-2BF4BE605855}" type="presParOf" srcId="{B725DB1B-F1D2-46B9-AFC2-CF17D8C584EE}" destId="{38D1EAEC-3072-4CE4-9EA3-8ED7C93ACF68}" srcOrd="11" destOrd="0" presId="urn:microsoft.com/office/officeart/2005/8/layout/hProcess7"/>
    <dgm:cxn modelId="{0487F3EE-BA7C-4059-917D-EFB910E4C735}" type="presParOf" srcId="{B725DB1B-F1D2-46B9-AFC2-CF17D8C584EE}" destId="{F3ADF137-EDF2-4222-A513-F9E75AFEBD38}" srcOrd="12" destOrd="0" presId="urn:microsoft.com/office/officeart/2005/8/layout/hProcess7"/>
    <dgm:cxn modelId="{0DCF35C7-2CF3-4085-9DF7-1BF31280AD2C}" type="presParOf" srcId="{F3ADF137-EDF2-4222-A513-F9E75AFEBD38}" destId="{AB055A92-3A9B-4A9F-B6FD-77E8195A288B}" srcOrd="0" destOrd="0" presId="urn:microsoft.com/office/officeart/2005/8/layout/hProcess7"/>
    <dgm:cxn modelId="{DC741D11-A250-45BE-B928-786F0107AC1A}" type="presParOf" srcId="{F3ADF137-EDF2-4222-A513-F9E75AFEBD38}" destId="{09BDAE5B-1D8F-433C-B71C-59CEDC212B1C}" srcOrd="1" destOrd="0" presId="urn:microsoft.com/office/officeart/2005/8/layout/hProcess7"/>
    <dgm:cxn modelId="{85FAF746-CD76-4DAC-8333-6E43C178950C}" type="presParOf" srcId="{F3ADF137-EDF2-4222-A513-F9E75AFEBD38}" destId="{D824F39B-4DE8-493B-B064-3E5C51C4BD7A}" srcOrd="2" destOrd="0" presId="urn:microsoft.com/office/officeart/2005/8/layout/hProcess7"/>
    <dgm:cxn modelId="{AC4D1022-CF52-478D-9971-D78AB3176291}" type="presParOf" srcId="{B725DB1B-F1D2-46B9-AFC2-CF17D8C584EE}" destId="{9822417F-FDF6-450C-A3F0-1CBA631063AE}" srcOrd="13" destOrd="0" presId="urn:microsoft.com/office/officeart/2005/8/layout/hProcess7"/>
    <dgm:cxn modelId="{BE5F0716-E7EB-4189-94B5-A9695FBBB0CC}" type="presParOf" srcId="{B725DB1B-F1D2-46B9-AFC2-CF17D8C584EE}" destId="{38513DA7-CD31-4787-A88A-7FA44C0B68D6}" srcOrd="14" destOrd="0" presId="urn:microsoft.com/office/officeart/2005/8/layout/hProcess7"/>
    <dgm:cxn modelId="{BC69CCE9-D7FA-47E8-8C53-ED7B964D3CFA}" type="presParOf" srcId="{38513DA7-CD31-4787-A88A-7FA44C0B68D6}" destId="{BCE63CFE-E663-488F-8E9E-1ACAF058D9D3}" srcOrd="0" destOrd="0" presId="urn:microsoft.com/office/officeart/2005/8/layout/hProcess7"/>
    <dgm:cxn modelId="{3BF9603B-179E-4A8A-B427-B7B43C46BCED}" type="presParOf" srcId="{38513DA7-CD31-4787-A88A-7FA44C0B68D6}" destId="{4214E443-E79D-413F-A132-1E299ED24938}" srcOrd="1" destOrd="0" presId="urn:microsoft.com/office/officeart/2005/8/layout/hProcess7"/>
    <dgm:cxn modelId="{59166466-B528-408F-8871-D83DA66756BB}" type="presParOf" srcId="{38513DA7-CD31-4787-A88A-7FA44C0B68D6}" destId="{607F57C5-C419-4210-A9E9-BACA23CC2076}" srcOrd="2" destOrd="0" presId="urn:microsoft.com/office/officeart/2005/8/layout/hProcess7"/>
    <dgm:cxn modelId="{4588945E-6F73-4711-B4FA-1618E072CFA9}" type="presParOf" srcId="{B725DB1B-F1D2-46B9-AFC2-CF17D8C584EE}" destId="{419F21E5-FC28-47D4-A400-298F2C5528B0}" srcOrd="15" destOrd="0" presId="urn:microsoft.com/office/officeart/2005/8/layout/hProcess7"/>
    <dgm:cxn modelId="{E693035D-2582-44EA-BEFB-C1785714C989}" type="presParOf" srcId="{B725DB1B-F1D2-46B9-AFC2-CF17D8C584EE}" destId="{0A9B4485-29B7-4526-AF65-9AB9A5700321}" srcOrd="16" destOrd="0" presId="urn:microsoft.com/office/officeart/2005/8/layout/hProcess7"/>
    <dgm:cxn modelId="{E39614E4-B4DD-4542-B40B-CFDBA3670A24}" type="presParOf" srcId="{0A9B4485-29B7-4526-AF65-9AB9A5700321}" destId="{168718A2-2AC3-404A-88BA-93537D5C8EB9}" srcOrd="0" destOrd="0" presId="urn:microsoft.com/office/officeart/2005/8/layout/hProcess7"/>
    <dgm:cxn modelId="{EBCCDA0E-80BA-4940-8E83-A561E69F3D20}" type="presParOf" srcId="{0A9B4485-29B7-4526-AF65-9AB9A5700321}" destId="{65F0E4B1-9BDC-4F1C-BB66-1DCE9C0191D9}" srcOrd="1" destOrd="0" presId="urn:microsoft.com/office/officeart/2005/8/layout/hProcess7"/>
    <dgm:cxn modelId="{EE2FD217-1718-4174-A12C-8FE3B1420077}" type="presParOf" srcId="{0A9B4485-29B7-4526-AF65-9AB9A5700321}" destId="{E689EDCA-8764-4560-8B3B-7FFE88852E28}" srcOrd="2" destOrd="0" presId="urn:microsoft.com/office/officeart/2005/8/layout/hProcess7"/>
    <dgm:cxn modelId="{00EDDBA5-FA77-4386-9B2B-6D0392E38201}" type="presParOf" srcId="{B725DB1B-F1D2-46B9-AFC2-CF17D8C584EE}" destId="{825E46A5-07E3-4580-A8AD-6E0427868297}" srcOrd="17" destOrd="0" presId="urn:microsoft.com/office/officeart/2005/8/layout/hProcess7"/>
    <dgm:cxn modelId="{9F13F3E8-DCCD-47C0-BEFC-0F86DE0F927B}" type="presParOf" srcId="{B725DB1B-F1D2-46B9-AFC2-CF17D8C584EE}" destId="{3616E02F-3677-4B00-AF15-95673DFCF765}" srcOrd="18" destOrd="0" presId="urn:microsoft.com/office/officeart/2005/8/layout/hProcess7"/>
    <dgm:cxn modelId="{8C50D4F9-9903-406E-B417-A9B8469BA130}" type="presParOf" srcId="{3616E02F-3677-4B00-AF15-95673DFCF765}" destId="{E9B9C1E6-6F38-4DC2-8CFE-CB1CC2E103EB}" srcOrd="0" destOrd="0" presId="urn:microsoft.com/office/officeart/2005/8/layout/hProcess7"/>
    <dgm:cxn modelId="{0B7E9F86-68EB-47AC-BCF6-9A2431242416}" type="presParOf" srcId="{3616E02F-3677-4B00-AF15-95673DFCF765}" destId="{60B1A915-D888-46E2-B6B5-AEFA60B4917F}" srcOrd="1" destOrd="0" presId="urn:microsoft.com/office/officeart/2005/8/layout/hProcess7"/>
    <dgm:cxn modelId="{893BC8F2-F5C7-4B04-B071-6CB20113108A}" type="presParOf" srcId="{3616E02F-3677-4B00-AF15-95673DFCF765}" destId="{C42F955C-C64A-4259-931E-A60CBA1B63D4}" srcOrd="2" destOrd="0" presId="urn:microsoft.com/office/officeart/2005/8/layout/hProcess7"/>
    <dgm:cxn modelId="{B4D5C513-8612-475F-BA58-93D328C2665D}" type="presParOf" srcId="{B725DB1B-F1D2-46B9-AFC2-CF17D8C584EE}" destId="{1BBC221D-1E9B-4618-AD7B-BF3A1C3183FA}" srcOrd="19" destOrd="0" presId="urn:microsoft.com/office/officeart/2005/8/layout/hProcess7"/>
    <dgm:cxn modelId="{31BBE706-23FA-4AEA-8B46-2E19A68D21F4}" type="presParOf" srcId="{B725DB1B-F1D2-46B9-AFC2-CF17D8C584EE}" destId="{71396D98-01B6-4CB8-8030-3B59BC349CA4}" srcOrd="20" destOrd="0" presId="urn:microsoft.com/office/officeart/2005/8/layout/hProcess7"/>
    <dgm:cxn modelId="{59AA1DAD-E012-4D95-8B2A-1C9124A5ADDD}" type="presParOf" srcId="{71396D98-01B6-4CB8-8030-3B59BC349CA4}" destId="{A2B60D97-AB7D-409C-AC03-A96CFB22FB40}" srcOrd="0" destOrd="0" presId="urn:microsoft.com/office/officeart/2005/8/layout/hProcess7"/>
    <dgm:cxn modelId="{0AF87C3C-83AC-4D2C-9FF3-A20979B56C5F}" type="presParOf" srcId="{71396D98-01B6-4CB8-8030-3B59BC349CA4}" destId="{146C4AFA-EA58-4310-BD5E-BE074EC3A390}" srcOrd="1" destOrd="0" presId="urn:microsoft.com/office/officeart/2005/8/layout/hProcess7"/>
    <dgm:cxn modelId="{132A7910-22D8-4B15-AF82-9387413FE3DE}" type="presParOf" srcId="{71396D98-01B6-4CB8-8030-3B59BC349CA4}" destId="{09E7747F-71A4-4AE2-8BDE-085E448D436D}" srcOrd="2" destOrd="0" presId="urn:microsoft.com/office/officeart/2005/8/layout/hProcess7"/>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446952-946F-4CA9-9998-DA186CDB1A8D}">
      <dsp:nvSpPr>
        <dsp:cNvPr id="0" name=""/>
        <dsp:cNvSpPr/>
      </dsp:nvSpPr>
      <dsp:spPr>
        <a:xfrm>
          <a:off x="1432" y="202225"/>
          <a:ext cx="962062" cy="1154474"/>
        </a:xfrm>
        <a:prstGeom prst="roundRect">
          <a:avLst>
            <a:gd name="adj" fmla="val 5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a:t>Envisioning</a:t>
          </a:r>
        </a:p>
      </dsp:txBody>
      <dsp:txXfrm rot="16200000">
        <a:off x="-375695" y="579353"/>
        <a:ext cx="946669" cy="192412"/>
      </dsp:txXfrm>
    </dsp:sp>
    <dsp:sp modelId="{8BBE889D-778B-4B73-8D8A-A463600EB2B2}">
      <dsp:nvSpPr>
        <dsp:cNvPr id="0" name=""/>
        <dsp:cNvSpPr/>
      </dsp:nvSpPr>
      <dsp:spPr>
        <a:xfrm>
          <a:off x="193845"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Font typeface="Arial" panose="020B0604020202020204" pitchFamily="34" charset="0"/>
            <a:buNone/>
          </a:pPr>
          <a:endParaRPr lang="en-US" sz="800" kern="1200"/>
        </a:p>
        <a:p>
          <a:pPr marL="57150" lvl="1" indent="-57150" algn="l" defTabSz="266700">
            <a:lnSpc>
              <a:spcPct val="90000"/>
            </a:lnSpc>
            <a:spcBef>
              <a:spcPct val="0"/>
            </a:spcBef>
            <a:spcAft>
              <a:spcPct val="15000"/>
            </a:spcAft>
            <a:buFont typeface="Arial" panose="020B0604020202020204" pitchFamily="34" charset="0"/>
            <a:buChar char="•"/>
          </a:pPr>
          <a:r>
            <a:rPr lang="en-US" sz="600" kern="1200"/>
            <a:t>Product Education</a:t>
          </a:r>
        </a:p>
        <a:p>
          <a:pPr marL="57150" lvl="1" indent="-57150" algn="l" defTabSz="266700">
            <a:lnSpc>
              <a:spcPct val="90000"/>
            </a:lnSpc>
            <a:spcBef>
              <a:spcPct val="0"/>
            </a:spcBef>
            <a:spcAft>
              <a:spcPct val="15000"/>
            </a:spcAft>
            <a:buFont typeface="Arial" panose="020B0604020202020204" pitchFamily="34" charset="0"/>
            <a:buChar char="•"/>
          </a:pPr>
          <a:r>
            <a:rPr lang="en-US" sz="600" kern="1200"/>
            <a:t>Process Alignment</a:t>
          </a:r>
        </a:p>
        <a:p>
          <a:pPr marL="57150" lvl="1" indent="-57150" algn="l" defTabSz="266700">
            <a:lnSpc>
              <a:spcPct val="90000"/>
            </a:lnSpc>
            <a:spcBef>
              <a:spcPct val="0"/>
            </a:spcBef>
            <a:spcAft>
              <a:spcPct val="15000"/>
            </a:spcAft>
            <a:buChar char="•"/>
          </a:pPr>
          <a:r>
            <a:rPr lang="en-US" sz="600" kern="1200"/>
            <a:t>Requirements Gathering</a:t>
          </a:r>
        </a:p>
      </dsp:txBody>
      <dsp:txXfrm>
        <a:off x="193845" y="202225"/>
        <a:ext cx="716736" cy="1154474"/>
      </dsp:txXfrm>
    </dsp:sp>
    <dsp:sp modelId="{21BA8F62-D19C-4A7F-831E-8277A40F154A}">
      <dsp:nvSpPr>
        <dsp:cNvPr id="0" name=""/>
        <dsp:cNvSpPr/>
      </dsp:nvSpPr>
      <dsp:spPr>
        <a:xfrm>
          <a:off x="997167" y="202225"/>
          <a:ext cx="962062" cy="1154474"/>
        </a:xfrm>
        <a:prstGeom prst="roundRect">
          <a:avLst>
            <a:gd name="adj" fmla="val 5000"/>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a:t>Configuration 1</a:t>
          </a:r>
        </a:p>
      </dsp:txBody>
      <dsp:txXfrm rot="16200000">
        <a:off x="620038" y="579353"/>
        <a:ext cx="946669" cy="192412"/>
      </dsp:txXfrm>
    </dsp:sp>
    <dsp:sp modelId="{A6AF0502-B413-4251-9488-2A087643C580}">
      <dsp:nvSpPr>
        <dsp:cNvPr id="0" name=""/>
        <dsp:cNvSpPr/>
      </dsp:nvSpPr>
      <dsp:spPr>
        <a:xfrm rot="5400000">
          <a:off x="917116" y="1120116"/>
          <a:ext cx="169722" cy="144309"/>
        </a:xfrm>
        <a:prstGeom prst="flowChartExtract">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83C0F1-6677-4146-928C-20FB20C469C8}">
      <dsp:nvSpPr>
        <dsp:cNvPr id="0" name=""/>
        <dsp:cNvSpPr/>
      </dsp:nvSpPr>
      <dsp:spPr>
        <a:xfrm>
          <a:off x="1189579"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dirty="0"/>
        </a:p>
        <a:p>
          <a:pPr marL="57150" lvl="1" indent="-57150" algn="l" defTabSz="266700">
            <a:lnSpc>
              <a:spcPct val="90000"/>
            </a:lnSpc>
            <a:spcBef>
              <a:spcPct val="0"/>
            </a:spcBef>
            <a:spcAft>
              <a:spcPct val="15000"/>
            </a:spcAft>
            <a:buChar char="•"/>
          </a:pPr>
          <a:r>
            <a:rPr lang="en-US" sz="600" kern="1200" dirty="0"/>
            <a:t>Account/Contacts</a:t>
          </a:r>
        </a:p>
        <a:p>
          <a:pPr marL="57150" lvl="1" indent="-57150" algn="l" defTabSz="266700">
            <a:lnSpc>
              <a:spcPct val="90000"/>
            </a:lnSpc>
            <a:spcBef>
              <a:spcPct val="0"/>
            </a:spcBef>
            <a:spcAft>
              <a:spcPct val="15000"/>
            </a:spcAft>
            <a:buChar char="•"/>
          </a:pPr>
          <a:r>
            <a:rPr lang="en-US" sz="600" kern="1200" dirty="0"/>
            <a:t>Leads/Opportunities</a:t>
          </a:r>
        </a:p>
        <a:p>
          <a:pPr marL="57150" lvl="1" indent="-57150" algn="l" defTabSz="266700">
            <a:lnSpc>
              <a:spcPct val="90000"/>
            </a:lnSpc>
            <a:spcBef>
              <a:spcPct val="0"/>
            </a:spcBef>
            <a:spcAft>
              <a:spcPct val="15000"/>
            </a:spcAft>
            <a:buChar char="•"/>
          </a:pPr>
          <a:r>
            <a:rPr lang="en-US" sz="600" kern="1200" dirty="0"/>
            <a:t>Lead to Opportunity Process</a:t>
          </a:r>
        </a:p>
        <a:p>
          <a:pPr marL="57150" lvl="1" indent="-57150" algn="l" defTabSz="266700">
            <a:lnSpc>
              <a:spcPct val="90000"/>
            </a:lnSpc>
            <a:spcBef>
              <a:spcPct val="0"/>
            </a:spcBef>
            <a:spcAft>
              <a:spcPct val="15000"/>
            </a:spcAft>
            <a:buChar char="•"/>
          </a:pPr>
          <a:r>
            <a:rPr lang="en-US" sz="600" kern="1200" dirty="0"/>
            <a:t>Menus</a:t>
          </a:r>
        </a:p>
        <a:p>
          <a:pPr marL="57150" lvl="1" indent="-57150" algn="l" defTabSz="266700">
            <a:lnSpc>
              <a:spcPct val="90000"/>
            </a:lnSpc>
            <a:spcBef>
              <a:spcPct val="0"/>
            </a:spcBef>
            <a:spcAft>
              <a:spcPct val="15000"/>
            </a:spcAft>
            <a:buChar char="•"/>
          </a:pPr>
          <a:r>
            <a:rPr lang="en-US" sz="600" kern="1200" dirty="0"/>
            <a:t>Dashboards</a:t>
          </a:r>
        </a:p>
        <a:p>
          <a:pPr marL="57150" lvl="1" indent="-57150" algn="l" defTabSz="266700">
            <a:lnSpc>
              <a:spcPct val="90000"/>
            </a:lnSpc>
            <a:spcBef>
              <a:spcPct val="0"/>
            </a:spcBef>
            <a:spcAft>
              <a:spcPct val="15000"/>
            </a:spcAft>
            <a:buChar char="•"/>
          </a:pPr>
          <a:r>
            <a:rPr lang="en-US" sz="600" kern="1200" dirty="0"/>
            <a:t>Account Revenue summary</a:t>
          </a:r>
        </a:p>
      </dsp:txBody>
      <dsp:txXfrm>
        <a:off x="1189579" y="202225"/>
        <a:ext cx="716736" cy="1154474"/>
      </dsp:txXfrm>
    </dsp:sp>
    <dsp:sp modelId="{A5769A1D-5B7F-4FEF-9C5D-F675F1586964}">
      <dsp:nvSpPr>
        <dsp:cNvPr id="0" name=""/>
        <dsp:cNvSpPr/>
      </dsp:nvSpPr>
      <dsp:spPr>
        <a:xfrm>
          <a:off x="1992901" y="202225"/>
          <a:ext cx="962062" cy="1154474"/>
        </a:xfrm>
        <a:prstGeom prst="roundRect">
          <a:avLst>
            <a:gd name="adj" fmla="val 5000"/>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dirty="0"/>
            <a:t>Configuration 2</a:t>
          </a:r>
        </a:p>
      </dsp:txBody>
      <dsp:txXfrm rot="16200000">
        <a:off x="1615773" y="579353"/>
        <a:ext cx="946669" cy="192412"/>
      </dsp:txXfrm>
    </dsp:sp>
    <dsp:sp modelId="{B48A7416-3E3A-4FEA-9D7D-C22721D1B8C0}">
      <dsp:nvSpPr>
        <dsp:cNvPr id="0" name=""/>
        <dsp:cNvSpPr/>
      </dsp:nvSpPr>
      <dsp:spPr>
        <a:xfrm rot="5400000">
          <a:off x="1912850" y="1120116"/>
          <a:ext cx="169722" cy="144309"/>
        </a:xfrm>
        <a:prstGeom prst="flowChartExtract">
          <a:avLst/>
        </a:prstGeom>
        <a:solidFill>
          <a:schemeClr val="lt1">
            <a:hueOff val="0"/>
            <a:satOff val="0"/>
            <a:lumOff val="0"/>
            <a:alphaOff val="0"/>
          </a:schemeClr>
        </a:solidFill>
        <a:ln w="12700" cap="flat" cmpd="sng" algn="ctr">
          <a:solidFill>
            <a:schemeClr val="accent5">
              <a:hueOff val="-1689636"/>
              <a:satOff val="-4355"/>
              <a:lumOff val="-2941"/>
              <a:alphaOff val="0"/>
            </a:schemeClr>
          </a:solidFill>
          <a:prstDash val="solid"/>
          <a:miter lim="800000"/>
        </a:ln>
        <a:effectLst/>
      </dsp:spPr>
      <dsp:style>
        <a:lnRef idx="2">
          <a:scrgbClr r="0" g="0" b="0"/>
        </a:lnRef>
        <a:fillRef idx="1">
          <a:scrgbClr r="0" g="0" b="0"/>
        </a:fillRef>
        <a:effectRef idx="0">
          <a:scrgbClr r="0" g="0" b="0"/>
        </a:effectRef>
        <a:fontRef idx="minor"/>
      </dsp:style>
    </dsp:sp>
    <dsp:sp modelId="{189A998F-AF88-480C-8C32-22CADB7B219D}">
      <dsp:nvSpPr>
        <dsp:cNvPr id="0" name=""/>
        <dsp:cNvSpPr/>
      </dsp:nvSpPr>
      <dsp:spPr>
        <a:xfrm>
          <a:off x="2185314"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dirty="0"/>
        </a:p>
        <a:p>
          <a:pPr marL="57150" lvl="1" indent="-57150" algn="l" defTabSz="266700">
            <a:lnSpc>
              <a:spcPct val="90000"/>
            </a:lnSpc>
            <a:spcBef>
              <a:spcPct val="0"/>
            </a:spcBef>
            <a:spcAft>
              <a:spcPct val="15000"/>
            </a:spcAft>
            <a:buChar char="•"/>
          </a:pPr>
          <a:r>
            <a:rPr lang="en-US" sz="600" kern="1200" dirty="0"/>
            <a:t>Merge with Portal instance</a:t>
          </a:r>
        </a:p>
        <a:p>
          <a:pPr marL="57150" lvl="1" indent="-57150" algn="l" defTabSz="266700">
            <a:lnSpc>
              <a:spcPct val="90000"/>
            </a:lnSpc>
            <a:spcBef>
              <a:spcPct val="0"/>
            </a:spcBef>
            <a:spcAft>
              <a:spcPct val="15000"/>
            </a:spcAft>
            <a:buChar char="•"/>
          </a:pPr>
          <a:r>
            <a:rPr lang="en-US" sz="600" kern="1200" dirty="0"/>
            <a:t>Portal/CRM configuration</a:t>
          </a:r>
        </a:p>
        <a:p>
          <a:pPr marL="57150" lvl="1" indent="-57150" algn="l" defTabSz="266700">
            <a:lnSpc>
              <a:spcPct val="90000"/>
            </a:lnSpc>
            <a:spcBef>
              <a:spcPct val="0"/>
            </a:spcBef>
            <a:spcAft>
              <a:spcPct val="15000"/>
            </a:spcAft>
            <a:buChar char="•"/>
          </a:pPr>
          <a:r>
            <a:rPr lang="en-US" sz="600" kern="1200" dirty="0"/>
            <a:t> System Integration Testing</a:t>
          </a:r>
        </a:p>
      </dsp:txBody>
      <dsp:txXfrm>
        <a:off x="2185314" y="202225"/>
        <a:ext cx="716736" cy="1154474"/>
      </dsp:txXfrm>
    </dsp:sp>
    <dsp:sp modelId="{AB055A92-3A9B-4A9F-B6FD-77E8195A288B}">
      <dsp:nvSpPr>
        <dsp:cNvPr id="0" name=""/>
        <dsp:cNvSpPr/>
      </dsp:nvSpPr>
      <dsp:spPr>
        <a:xfrm>
          <a:off x="2988636" y="202225"/>
          <a:ext cx="962062" cy="1154474"/>
        </a:xfrm>
        <a:prstGeom prst="roundRect">
          <a:avLst>
            <a:gd name="adj" fmla="val 5000"/>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dirty="0"/>
            <a:t>Configuration 3</a:t>
          </a:r>
        </a:p>
      </dsp:txBody>
      <dsp:txXfrm rot="16200000">
        <a:off x="2611507" y="579353"/>
        <a:ext cx="946669" cy="192412"/>
      </dsp:txXfrm>
    </dsp:sp>
    <dsp:sp modelId="{9484AF5C-432A-416E-B787-69308F3CD94A}">
      <dsp:nvSpPr>
        <dsp:cNvPr id="0" name=""/>
        <dsp:cNvSpPr/>
      </dsp:nvSpPr>
      <dsp:spPr>
        <a:xfrm rot="5400000">
          <a:off x="2908585" y="1120116"/>
          <a:ext cx="169722" cy="144309"/>
        </a:xfrm>
        <a:prstGeom prst="flowChartExtract">
          <a:avLst/>
        </a:prstGeom>
        <a:solidFill>
          <a:schemeClr val="lt1">
            <a:hueOff val="0"/>
            <a:satOff val="0"/>
            <a:lumOff val="0"/>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dsp:style>
    </dsp:sp>
    <dsp:sp modelId="{D824F39B-4DE8-493B-B064-3E5C51C4BD7A}">
      <dsp:nvSpPr>
        <dsp:cNvPr id="0" name=""/>
        <dsp:cNvSpPr/>
      </dsp:nvSpPr>
      <dsp:spPr>
        <a:xfrm>
          <a:off x="3181048"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dirty="0"/>
        </a:p>
        <a:p>
          <a:pPr marL="57150" lvl="1" indent="-57150" algn="l" defTabSz="266700">
            <a:lnSpc>
              <a:spcPct val="90000"/>
            </a:lnSpc>
            <a:spcBef>
              <a:spcPct val="0"/>
            </a:spcBef>
            <a:spcAft>
              <a:spcPct val="15000"/>
            </a:spcAft>
            <a:buChar char="•"/>
          </a:pPr>
          <a:r>
            <a:rPr lang="en-US" sz="600" kern="1200" dirty="0"/>
            <a:t>Deploy D365 Case Management</a:t>
          </a:r>
        </a:p>
        <a:p>
          <a:pPr marL="57150" lvl="1" indent="-57150" algn="l" defTabSz="266700">
            <a:lnSpc>
              <a:spcPct val="90000"/>
            </a:lnSpc>
            <a:spcBef>
              <a:spcPct val="0"/>
            </a:spcBef>
            <a:spcAft>
              <a:spcPct val="15000"/>
            </a:spcAft>
            <a:buChar char="•"/>
          </a:pPr>
          <a:r>
            <a:rPr lang="en-US" sz="600" kern="1200" dirty="0"/>
            <a:t>Configure Cases </a:t>
          </a:r>
        </a:p>
      </dsp:txBody>
      <dsp:txXfrm>
        <a:off x="3181048" y="202225"/>
        <a:ext cx="716736" cy="1154474"/>
      </dsp:txXfrm>
    </dsp:sp>
    <dsp:sp modelId="{168718A2-2AC3-404A-88BA-93537D5C8EB9}">
      <dsp:nvSpPr>
        <dsp:cNvPr id="0" name=""/>
        <dsp:cNvSpPr/>
      </dsp:nvSpPr>
      <dsp:spPr>
        <a:xfrm>
          <a:off x="3984370" y="202225"/>
          <a:ext cx="962062" cy="1154474"/>
        </a:xfrm>
        <a:prstGeom prst="roundRect">
          <a:avLst>
            <a:gd name="adj" fmla="val 5000"/>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a:t>Customization</a:t>
          </a:r>
          <a:endParaRPr lang="en-US" sz="1100" kern="1200" dirty="0"/>
        </a:p>
      </dsp:txBody>
      <dsp:txXfrm rot="16200000">
        <a:off x="3607242" y="579353"/>
        <a:ext cx="946669" cy="192412"/>
      </dsp:txXfrm>
    </dsp:sp>
    <dsp:sp modelId="{4214E443-E79D-413F-A132-1E299ED24938}">
      <dsp:nvSpPr>
        <dsp:cNvPr id="0" name=""/>
        <dsp:cNvSpPr/>
      </dsp:nvSpPr>
      <dsp:spPr>
        <a:xfrm rot="5400000">
          <a:off x="3904319" y="1120116"/>
          <a:ext cx="169722" cy="144309"/>
        </a:xfrm>
        <a:prstGeom prst="flowChartExtract">
          <a:avLst/>
        </a:prstGeom>
        <a:solidFill>
          <a:schemeClr val="lt1">
            <a:hueOff val="0"/>
            <a:satOff val="0"/>
            <a:lumOff val="0"/>
            <a:alphaOff val="0"/>
          </a:schemeClr>
        </a:solidFill>
        <a:ln w="12700" cap="flat" cmpd="sng" algn="ctr">
          <a:solidFill>
            <a:schemeClr val="accent5">
              <a:hueOff val="-5068907"/>
              <a:satOff val="-13064"/>
              <a:lumOff val="-8824"/>
              <a:alphaOff val="0"/>
            </a:schemeClr>
          </a:solidFill>
          <a:prstDash val="solid"/>
          <a:miter lim="800000"/>
        </a:ln>
        <a:effectLst/>
      </dsp:spPr>
      <dsp:style>
        <a:lnRef idx="2">
          <a:scrgbClr r="0" g="0" b="0"/>
        </a:lnRef>
        <a:fillRef idx="1">
          <a:scrgbClr r="0" g="0" b="0"/>
        </a:fillRef>
        <a:effectRef idx="0">
          <a:scrgbClr r="0" g="0" b="0"/>
        </a:effectRef>
        <a:fontRef idx="minor"/>
      </dsp:style>
    </dsp:sp>
    <dsp:sp modelId="{E689EDCA-8764-4560-8B3B-7FFE88852E28}">
      <dsp:nvSpPr>
        <dsp:cNvPr id="0" name=""/>
        <dsp:cNvSpPr/>
      </dsp:nvSpPr>
      <dsp:spPr>
        <a:xfrm>
          <a:off x="4176782"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dirty="0"/>
        </a:p>
        <a:p>
          <a:pPr marL="57150" lvl="1" indent="-57150" algn="l" defTabSz="266700">
            <a:lnSpc>
              <a:spcPct val="90000"/>
            </a:lnSpc>
            <a:spcBef>
              <a:spcPct val="0"/>
            </a:spcBef>
            <a:spcAft>
              <a:spcPct val="15000"/>
            </a:spcAft>
            <a:buChar char="•"/>
          </a:pPr>
          <a:r>
            <a:rPr lang="en-US" sz="600" kern="1200" dirty="0"/>
            <a:t>Simplification</a:t>
          </a:r>
        </a:p>
        <a:p>
          <a:pPr marL="57150" lvl="1" indent="-57150" algn="l" defTabSz="266700">
            <a:lnSpc>
              <a:spcPct val="90000"/>
            </a:lnSpc>
            <a:spcBef>
              <a:spcPct val="0"/>
            </a:spcBef>
            <a:spcAft>
              <a:spcPct val="15000"/>
            </a:spcAft>
            <a:buChar char="•"/>
          </a:pPr>
          <a:r>
            <a:rPr lang="en-US" sz="600" kern="1200" dirty="0"/>
            <a:t>New reports</a:t>
          </a:r>
        </a:p>
        <a:p>
          <a:pPr marL="57150" lvl="1" indent="-57150" algn="l" defTabSz="266700">
            <a:lnSpc>
              <a:spcPct val="90000"/>
            </a:lnSpc>
            <a:spcBef>
              <a:spcPct val="0"/>
            </a:spcBef>
            <a:spcAft>
              <a:spcPct val="15000"/>
            </a:spcAft>
            <a:buChar char="•"/>
          </a:pPr>
          <a:r>
            <a:rPr lang="en-US" sz="600" kern="1200"/>
            <a:t>Custom processes</a:t>
          </a:r>
        </a:p>
        <a:p>
          <a:pPr marL="57150" lvl="1" indent="-57150" algn="l" defTabSz="266700">
            <a:lnSpc>
              <a:spcPct val="90000"/>
            </a:lnSpc>
            <a:spcBef>
              <a:spcPct val="0"/>
            </a:spcBef>
            <a:spcAft>
              <a:spcPct val="15000"/>
            </a:spcAft>
            <a:buChar char="•"/>
          </a:pPr>
          <a:r>
            <a:rPr lang="en-US" sz="600" kern="1200" dirty="0"/>
            <a:t>Integrations</a:t>
          </a:r>
        </a:p>
        <a:p>
          <a:pPr marL="57150" lvl="1" indent="-57150" algn="l" defTabSz="266700">
            <a:lnSpc>
              <a:spcPct val="90000"/>
            </a:lnSpc>
            <a:spcBef>
              <a:spcPct val="0"/>
            </a:spcBef>
            <a:spcAft>
              <a:spcPct val="15000"/>
            </a:spcAft>
            <a:buChar char="•"/>
          </a:pPr>
          <a:endParaRPr lang="en-US" sz="600" kern="1200"/>
        </a:p>
        <a:p>
          <a:pPr marL="57150" lvl="1" indent="-57150" algn="l" defTabSz="266700">
            <a:lnSpc>
              <a:spcPct val="90000"/>
            </a:lnSpc>
            <a:spcBef>
              <a:spcPct val="0"/>
            </a:spcBef>
            <a:spcAft>
              <a:spcPct val="15000"/>
            </a:spcAft>
            <a:buChar char="•"/>
          </a:pPr>
          <a:endParaRPr lang="en-US" sz="600" kern="1200"/>
        </a:p>
      </dsp:txBody>
      <dsp:txXfrm>
        <a:off x="4176782" y="202225"/>
        <a:ext cx="716736" cy="1154474"/>
      </dsp:txXfrm>
    </dsp:sp>
    <dsp:sp modelId="{A2B60D97-AB7D-409C-AC03-A96CFB22FB40}">
      <dsp:nvSpPr>
        <dsp:cNvPr id="0" name=""/>
        <dsp:cNvSpPr/>
      </dsp:nvSpPr>
      <dsp:spPr>
        <a:xfrm>
          <a:off x="4980104" y="202225"/>
          <a:ext cx="962062" cy="1154474"/>
        </a:xfrm>
        <a:prstGeom prst="roundRect">
          <a:avLst>
            <a:gd name="adj" fmla="val 5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n-US" sz="1100" kern="1200"/>
            <a:t>Adoption</a:t>
          </a:r>
        </a:p>
      </dsp:txBody>
      <dsp:txXfrm rot="16200000">
        <a:off x="4602976" y="579353"/>
        <a:ext cx="946669" cy="192412"/>
      </dsp:txXfrm>
    </dsp:sp>
    <dsp:sp modelId="{60B1A915-D888-46E2-B6B5-AEFA60B4917F}">
      <dsp:nvSpPr>
        <dsp:cNvPr id="0" name=""/>
        <dsp:cNvSpPr/>
      </dsp:nvSpPr>
      <dsp:spPr>
        <a:xfrm rot="5400000">
          <a:off x="4900054" y="1120116"/>
          <a:ext cx="169722" cy="144309"/>
        </a:xfrm>
        <a:prstGeom prst="flowChartExtract">
          <a:avLst/>
        </a:prstGeom>
        <a:solidFill>
          <a:schemeClr val="lt1">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sp>
    <dsp:sp modelId="{09E7747F-71A4-4AE2-8BDE-085E448D436D}">
      <dsp:nvSpPr>
        <dsp:cNvPr id="0" name=""/>
        <dsp:cNvSpPr/>
      </dsp:nvSpPr>
      <dsp:spPr>
        <a:xfrm>
          <a:off x="5172517" y="202225"/>
          <a:ext cx="716736" cy="1154474"/>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27432" rIns="0" bIns="0" numCol="1" spcCol="1270" anchor="t" anchorCtr="0">
          <a:noAutofit/>
        </a:bodyPr>
        <a:lstStyle/>
        <a:p>
          <a:pPr marL="0" lvl="0" indent="0" algn="l" defTabSz="355600">
            <a:lnSpc>
              <a:spcPct val="90000"/>
            </a:lnSpc>
            <a:spcBef>
              <a:spcPct val="0"/>
            </a:spcBef>
            <a:spcAft>
              <a:spcPct val="35000"/>
            </a:spcAft>
            <a:buNone/>
          </a:pPr>
          <a:endParaRPr lang="en-US" sz="800" kern="1200"/>
        </a:p>
        <a:p>
          <a:pPr marL="57150" lvl="1" indent="-57150" algn="l" defTabSz="266700">
            <a:lnSpc>
              <a:spcPct val="90000"/>
            </a:lnSpc>
            <a:spcBef>
              <a:spcPct val="0"/>
            </a:spcBef>
            <a:spcAft>
              <a:spcPct val="15000"/>
            </a:spcAft>
            <a:buChar char="•"/>
          </a:pPr>
          <a:r>
            <a:rPr lang="en-US" sz="600" kern="1200" dirty="0"/>
            <a:t>Executive Support</a:t>
          </a:r>
        </a:p>
        <a:p>
          <a:pPr marL="57150" lvl="1" indent="-57150" algn="l" defTabSz="266700">
            <a:lnSpc>
              <a:spcPct val="90000"/>
            </a:lnSpc>
            <a:spcBef>
              <a:spcPct val="0"/>
            </a:spcBef>
            <a:spcAft>
              <a:spcPct val="15000"/>
            </a:spcAft>
            <a:buChar char="•"/>
          </a:pPr>
          <a:r>
            <a:rPr lang="en-US" sz="600" kern="1200" dirty="0"/>
            <a:t>Metrics alignment</a:t>
          </a:r>
        </a:p>
        <a:p>
          <a:pPr marL="57150" lvl="1" indent="-57150" algn="l" defTabSz="266700">
            <a:lnSpc>
              <a:spcPct val="90000"/>
            </a:lnSpc>
            <a:spcBef>
              <a:spcPct val="0"/>
            </a:spcBef>
            <a:spcAft>
              <a:spcPct val="15000"/>
            </a:spcAft>
            <a:buChar char="•"/>
          </a:pPr>
          <a:r>
            <a:rPr lang="en-US" sz="600" kern="1200" dirty="0"/>
            <a:t>White Glove Support</a:t>
          </a:r>
        </a:p>
        <a:p>
          <a:pPr marL="57150" lvl="1" indent="-57150" algn="l" defTabSz="266700">
            <a:lnSpc>
              <a:spcPct val="90000"/>
            </a:lnSpc>
            <a:spcBef>
              <a:spcPct val="0"/>
            </a:spcBef>
            <a:spcAft>
              <a:spcPct val="15000"/>
            </a:spcAft>
            <a:buChar char="•"/>
          </a:pPr>
          <a:endParaRPr lang="en-US" sz="600" kern="1200"/>
        </a:p>
      </dsp:txBody>
      <dsp:txXfrm>
        <a:off x="5172517" y="202225"/>
        <a:ext cx="716736" cy="115447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573A4CD97E4ED2B214801701F9F47C"/>
        <w:category>
          <w:name w:val="General"/>
          <w:gallery w:val="placeholder"/>
        </w:category>
        <w:types>
          <w:type w:val="bbPlcHdr"/>
        </w:types>
        <w:behaviors>
          <w:behavior w:val="content"/>
        </w:behaviors>
        <w:guid w:val="{FADCE271-96EA-4544-B921-707F51C91932}"/>
      </w:docPartPr>
      <w:docPartBody>
        <w:p>
          <w:pPr>
            <w:pStyle w:val="A8573A4CD97E4ED2B214801701F9F47C"/>
          </w:pPr>
          <w:r>
            <w:rPr>
              <w:rStyle w:val="PlaceholderText"/>
            </w:rPr>
            <w:t>[Company]</w:t>
          </w:r>
        </w:p>
      </w:docPartBody>
    </w:docPart>
    <w:docPart>
      <w:docPartPr>
        <w:name w:val="83EEA2C14B214A8985ED771665538EEE"/>
        <w:category>
          <w:name w:val="General"/>
          <w:gallery w:val="placeholder"/>
        </w:category>
        <w:types>
          <w:type w:val="bbPlcHdr"/>
        </w:types>
        <w:behaviors>
          <w:behavior w:val="content"/>
        </w:behaviors>
        <w:guid w:val="{EFAE8722-2F80-4F14-8FA1-9EAF8BA11BEB}"/>
      </w:docPartPr>
      <w:docPartBody>
        <w:p>
          <w:pPr>
            <w:pStyle w:val="83EEA2C14B214A8985ED771665538EEE"/>
          </w:pPr>
          <w:r>
            <w:rPr>
              <w:rStyle w:val="PlaceholderText"/>
            </w:rPr>
            <w:t>[Company]</w:t>
          </w:r>
        </w:p>
      </w:docPartBody>
    </w:docPart>
    <w:docPart>
      <w:docPartPr>
        <w:name w:val="9FF24BA299AB45F1B53AE0BC8B643FC3"/>
        <w:category>
          <w:name w:val="General"/>
          <w:gallery w:val="placeholder"/>
        </w:category>
        <w:types>
          <w:type w:val="bbPlcHdr"/>
        </w:types>
        <w:behaviors>
          <w:behavior w:val="content"/>
        </w:behaviors>
        <w:guid w:val="{3ADE15B2-149E-4444-A6F1-A938C9C8DF23}"/>
      </w:docPartPr>
      <w:docPartBody>
        <w:p>
          <w:pPr>
            <w:pStyle w:val="9FF24BA299AB45F1B53AE0BC8B643FC3"/>
          </w:pPr>
          <w:r>
            <w:rPr>
              <w:rStyle w:val="PlaceholderText"/>
            </w:rPr>
            <w:t>[Company]</w:t>
          </w:r>
        </w:p>
      </w:docPartBody>
    </w:docPart>
    <w:docPart>
      <w:docPartPr>
        <w:name w:val="634EA5ED899F4229A9F4908F659D0B75"/>
        <w:category>
          <w:name w:val="General"/>
          <w:gallery w:val="placeholder"/>
        </w:category>
        <w:types>
          <w:type w:val="bbPlcHdr"/>
        </w:types>
        <w:behaviors>
          <w:behavior w:val="content"/>
        </w:behaviors>
        <w:guid w:val="{F3DB50DE-7C1D-4950-9F1B-6688051B8B27}"/>
      </w:docPartPr>
      <w:docPartBody>
        <w:p>
          <w:pPr>
            <w:pStyle w:val="634EA5ED899F4229A9F4908F659D0B75"/>
          </w:pPr>
          <w:r>
            <w:rPr>
              <w:rStyle w:val="PlaceholderText"/>
            </w:rPr>
            <w:t>[Company]</w:t>
          </w:r>
        </w:p>
      </w:docPartBody>
    </w:docPart>
    <w:docPart>
      <w:docPartPr>
        <w:name w:val="80265D5C535D47148443784DD9918F2D"/>
        <w:category>
          <w:name w:val="General"/>
          <w:gallery w:val="placeholder"/>
        </w:category>
        <w:types>
          <w:type w:val="bbPlcHdr"/>
        </w:types>
        <w:behaviors>
          <w:behavior w:val="content"/>
        </w:behaviors>
        <w:guid w:val="{ED3B5F99-D5BB-492F-8143-80B2362E862E}"/>
      </w:docPartPr>
      <w:docPartBody>
        <w:p>
          <w:pPr>
            <w:pStyle w:val="80265D5C535D47148443784DD9918F2D"/>
          </w:pPr>
          <w:r>
            <w:rPr>
              <w:rStyle w:val="PlaceholderText"/>
            </w:rPr>
            <w:t>[Company]</w:t>
          </w:r>
        </w:p>
      </w:docPartBody>
    </w:docPart>
    <w:docPart>
      <w:docPartPr>
        <w:name w:val="30A1C3F98B784FA19FD66CCEA4BB4A62"/>
        <w:category>
          <w:name w:val="General"/>
          <w:gallery w:val="placeholder"/>
        </w:category>
        <w:types>
          <w:type w:val="bbPlcHdr"/>
        </w:types>
        <w:behaviors>
          <w:behavior w:val="content"/>
        </w:behaviors>
        <w:guid w:val="{B56D3C8F-BE79-4F59-B166-665F695E0DC2}"/>
      </w:docPartPr>
      <w:docPartBody>
        <w:p>
          <w:pPr>
            <w:pStyle w:val="30A1C3F98B784FA19FD66CCEA4BB4A62"/>
          </w:pPr>
          <w:r>
            <w:rPr>
              <w:rStyle w:val="PlaceholderText"/>
            </w:rPr>
            <w:t>[Company]</w:t>
          </w:r>
        </w:p>
      </w:docPartBody>
    </w:docPart>
    <w:docPart>
      <w:docPartPr>
        <w:name w:val="D95E43AC317C40C3A3AD241D9E7A4370"/>
        <w:category>
          <w:name w:val="General"/>
          <w:gallery w:val="placeholder"/>
        </w:category>
        <w:types>
          <w:type w:val="bbPlcHdr"/>
        </w:types>
        <w:behaviors>
          <w:behavior w:val="content"/>
        </w:behaviors>
        <w:guid w:val="{2823B023-7798-4765-9166-4A6D806E8AAA}"/>
      </w:docPartPr>
      <w:docPartBody>
        <w:p>
          <w:pPr>
            <w:pStyle w:val="D95E43AC317C40C3A3AD241D9E7A4370"/>
          </w:pPr>
          <w:r>
            <w:rPr>
              <w:rStyle w:val="PlaceholderText"/>
            </w:rPr>
            <w:t>[Company]</w:t>
          </w:r>
        </w:p>
      </w:docPartBody>
    </w:docPart>
    <w:docPart>
      <w:docPartPr>
        <w:name w:val="7F33D6BDEB1F44E9A10D2ADEEA9D2D02"/>
        <w:category>
          <w:name w:val="General"/>
          <w:gallery w:val="placeholder"/>
        </w:category>
        <w:types>
          <w:type w:val="bbPlcHdr"/>
        </w:types>
        <w:behaviors>
          <w:behavior w:val="content"/>
        </w:behaviors>
        <w:guid w:val="{FA6A99E1-A87A-4138-AD8D-28DDDBC3A6C8}"/>
      </w:docPartPr>
      <w:docPartBody>
        <w:p>
          <w:pPr>
            <w:pStyle w:val="7F33D6BDEB1F44E9A10D2ADEEA9D2D02"/>
          </w:pPr>
          <w:r>
            <w:rPr>
              <w:rStyle w:val="PlaceholderText"/>
            </w:rPr>
            <w:t>[Title]</w:t>
          </w:r>
        </w:p>
      </w:docPartBody>
    </w:docPart>
    <w:docPart>
      <w:docPartPr>
        <w:name w:val="199DB40840E74C8EBA4C23E2328CE319"/>
        <w:category>
          <w:name w:val="General"/>
          <w:gallery w:val="placeholder"/>
        </w:category>
        <w:types>
          <w:type w:val="bbPlcHdr"/>
        </w:types>
        <w:behaviors>
          <w:behavior w:val="content"/>
        </w:behaviors>
        <w:guid w:val="{C19114C7-23BA-4668-991D-257AFA737D50}"/>
      </w:docPartPr>
      <w:docPartBody>
        <w:p>
          <w:pPr>
            <w:pStyle w:val="199DB40840E74C8EBA4C23E2328CE319"/>
          </w:pPr>
          <w:r>
            <w:rPr>
              <w:rStyle w:val="PlaceholderText"/>
            </w:rPr>
            <w:t>[Company]</w:t>
          </w:r>
        </w:p>
      </w:docPartBody>
    </w:docPart>
    <w:docPart>
      <w:docPartPr>
        <w:name w:val="2BEAAC69159D4E34B0072DAC48ACD924"/>
        <w:category>
          <w:name w:val="General"/>
          <w:gallery w:val="placeholder"/>
        </w:category>
        <w:types>
          <w:type w:val="bbPlcHdr"/>
        </w:types>
        <w:behaviors>
          <w:behavior w:val="content"/>
        </w:behaviors>
        <w:guid w:val="{B3CF6981-D538-4FF6-BC2A-D5CEAACF251F}"/>
      </w:docPartPr>
      <w:docPartBody>
        <w:p>
          <w:pPr>
            <w:pStyle w:val="2BEAAC69159D4E34B0072DAC48ACD924"/>
          </w:pPr>
          <w:r>
            <w:rPr>
              <w:rStyle w:val="PlaceholderText"/>
            </w:rPr>
            <w:t>[Company]</w:t>
          </w:r>
        </w:p>
      </w:docPartBody>
    </w:docPart>
    <w:docPart>
      <w:docPartPr>
        <w:name w:val="DE74BAEC005D4F7B82BA60F99CB79BEB"/>
        <w:category>
          <w:name w:val="General"/>
          <w:gallery w:val="placeholder"/>
        </w:category>
        <w:types>
          <w:type w:val="bbPlcHdr"/>
        </w:types>
        <w:behaviors>
          <w:behavior w:val="content"/>
        </w:behaviors>
        <w:guid w:val="{CDE12D06-38AF-40B5-8A26-15B9DF26961C}"/>
      </w:docPartPr>
      <w:docPartBody>
        <w:p>
          <w:pPr>
            <w:pStyle w:val="DE74BAEC005D4F7B82BA60F99CB79BEB"/>
          </w:pPr>
          <w:r>
            <w:rPr>
              <w:rStyle w:val="PlaceholderText"/>
            </w:rPr>
            <w:t>[Company]</w:t>
          </w:r>
        </w:p>
      </w:docPartBody>
    </w:docPart>
    <w:docPart>
      <w:docPartPr>
        <w:name w:val="E8B4E454DDD04105A578F58676F312AB"/>
        <w:category>
          <w:name w:val="General"/>
          <w:gallery w:val="placeholder"/>
        </w:category>
        <w:types>
          <w:type w:val="bbPlcHdr"/>
        </w:types>
        <w:behaviors>
          <w:behavior w:val="content"/>
        </w:behaviors>
        <w:guid w:val="{6330E4EE-DC12-436F-81FB-2421DFACAE56}"/>
      </w:docPartPr>
      <w:docPartBody>
        <w:p>
          <w:pPr>
            <w:pStyle w:val="E8B4E454DDD04105A578F58676F312AB"/>
          </w:pPr>
          <w:r>
            <w:rPr>
              <w:rStyle w:val="PlaceholderText"/>
            </w:rPr>
            <w:t>[Company]</w:t>
          </w:r>
        </w:p>
      </w:docPartBody>
    </w:docPart>
    <w:docPart>
      <w:docPartPr>
        <w:name w:val="00E70241786045549283AA2270B588D9"/>
        <w:category>
          <w:name w:val="General"/>
          <w:gallery w:val="placeholder"/>
        </w:category>
        <w:types>
          <w:type w:val="bbPlcHdr"/>
        </w:types>
        <w:behaviors>
          <w:behavior w:val="content"/>
        </w:behaviors>
        <w:guid w:val="{95F050DB-2F07-41A2-BC8E-EBDDC4C5A20A}"/>
      </w:docPartPr>
      <w:docPartBody>
        <w:p>
          <w:pPr>
            <w:pStyle w:val="00E70241786045549283AA2270B588D9"/>
          </w:pPr>
          <w:r>
            <w:rPr>
              <w:rStyle w:val="PlaceholderText"/>
            </w:rPr>
            <w:t>[Company]</w:t>
          </w:r>
        </w:p>
      </w:docPartBody>
    </w:docPart>
    <w:docPart>
      <w:docPartPr>
        <w:name w:val="98AE12F452904B1BB04645B85BF76AE1"/>
        <w:category>
          <w:name w:val="General"/>
          <w:gallery w:val="placeholder"/>
        </w:category>
        <w:types>
          <w:type w:val="bbPlcHdr"/>
        </w:types>
        <w:behaviors>
          <w:behavior w:val="content"/>
        </w:behaviors>
        <w:guid w:val="{23F1B418-E3E7-41BC-ADB8-FC48F864C099}"/>
      </w:docPartPr>
      <w:docPartBody>
        <w:p>
          <w:pPr>
            <w:pStyle w:val="98AE12F452904B1BB04645B85BF76AE1"/>
          </w:pPr>
          <w:r>
            <w:rPr>
              <w:rStyle w:val="PlaceholderText"/>
            </w:rPr>
            <w:t>[Company]</w:t>
          </w:r>
        </w:p>
      </w:docPartBody>
    </w:docPart>
    <w:docPart>
      <w:docPartPr>
        <w:name w:val="AC3B4A00CD144FB8B2B62DF9CA55E042"/>
        <w:category>
          <w:name w:val="General"/>
          <w:gallery w:val="placeholder"/>
        </w:category>
        <w:types>
          <w:type w:val="bbPlcHdr"/>
        </w:types>
        <w:behaviors>
          <w:behavior w:val="content"/>
        </w:behaviors>
        <w:guid w:val="{6B7B05FC-A24C-4E18-A3FA-630802F47E56}"/>
      </w:docPartPr>
      <w:docPartBody>
        <w:p>
          <w:pPr>
            <w:pStyle w:val="AC3B4A00CD144FB8B2B62DF9CA55E042"/>
          </w:pPr>
          <w:r>
            <w:rPr>
              <w:rStyle w:val="PlaceholderText"/>
            </w:rPr>
            <w:t>[Company]</w:t>
          </w:r>
        </w:p>
      </w:docPartBody>
    </w:docPart>
    <w:docPart>
      <w:docPartPr>
        <w:name w:val="1A72872E0AD64FCBAB3BEA0A4CCC3B4A"/>
        <w:category>
          <w:name w:val="General"/>
          <w:gallery w:val="placeholder"/>
        </w:category>
        <w:types>
          <w:type w:val="bbPlcHdr"/>
        </w:types>
        <w:behaviors>
          <w:behavior w:val="content"/>
        </w:behaviors>
        <w:guid w:val="{1106F660-2C5A-4CEB-84C7-DC3EAB1A1A20}"/>
      </w:docPartPr>
      <w:docPartBody>
        <w:p>
          <w:pPr>
            <w:pStyle w:val="1A72872E0AD64FCBAB3BEA0A4CCC3B4A"/>
          </w:pPr>
          <w:r>
            <w:rPr>
              <w:rStyle w:val="PlaceholderText"/>
            </w:rPr>
            <w:t>[Company]</w:t>
          </w:r>
        </w:p>
      </w:docPartBody>
    </w:docPart>
    <w:docPart>
      <w:docPartPr>
        <w:name w:val="D61A350656D94350B7C81224C3A126FB"/>
        <w:category>
          <w:name w:val="General"/>
          <w:gallery w:val="placeholder"/>
        </w:category>
        <w:types>
          <w:type w:val="bbPlcHdr"/>
        </w:types>
        <w:behaviors>
          <w:behavior w:val="content"/>
        </w:behaviors>
        <w:guid w:val="{184D3ACD-BBD4-404A-9F57-84AE3E512219}"/>
      </w:docPartPr>
      <w:docPartBody>
        <w:p>
          <w:pPr>
            <w:pStyle w:val="D61A350656D94350B7C81224C3A126FB"/>
          </w:pPr>
          <w:r>
            <w:rPr>
              <w:rStyle w:val="PlaceholderText"/>
            </w:rPr>
            <w:t>[Company]</w:t>
          </w:r>
        </w:p>
      </w:docPartBody>
    </w:docPart>
    <w:docPart>
      <w:docPartPr>
        <w:name w:val="417D2D39EAC2453181F1505406F6D66B"/>
        <w:category>
          <w:name w:val="General"/>
          <w:gallery w:val="placeholder"/>
        </w:category>
        <w:types>
          <w:type w:val="bbPlcHdr"/>
        </w:types>
        <w:behaviors>
          <w:behavior w:val="content"/>
        </w:behaviors>
        <w:guid w:val="{A8448969-45A6-4928-9E70-DDCFF7FC8B74}"/>
      </w:docPartPr>
      <w:docPartBody>
        <w:p>
          <w:pPr>
            <w:pStyle w:val="417D2D39EAC2453181F1505406F6D66B"/>
          </w:pPr>
          <w:r>
            <w:rPr>
              <w:rStyle w:val="PlaceholderText"/>
            </w:rPr>
            <w:t>[Company]</w:t>
          </w:r>
        </w:p>
      </w:docPartBody>
    </w:docPart>
    <w:docPart>
      <w:docPartPr>
        <w:name w:val="DAC330252EA5465DA95707339B129089"/>
        <w:category>
          <w:name w:val="General"/>
          <w:gallery w:val="placeholder"/>
        </w:category>
        <w:types>
          <w:type w:val="bbPlcHdr"/>
        </w:types>
        <w:behaviors>
          <w:behavior w:val="content"/>
        </w:behaviors>
        <w:guid w:val="{F05B02A6-2824-453E-B491-4C933DC9DB0C}"/>
      </w:docPartPr>
      <w:docPartBody>
        <w:p>
          <w:pPr>
            <w:pStyle w:val="DAC330252EA5465DA95707339B129089"/>
          </w:pPr>
          <w:r>
            <w:rPr>
              <w:rStyle w:val="PlaceholderText"/>
            </w:rPr>
            <w:t>[Company]</w:t>
          </w:r>
        </w:p>
      </w:docPartBody>
    </w:docPart>
    <w:docPart>
      <w:docPartPr>
        <w:name w:val="0F3130CF3DA24F9C9218B978CF6E921F"/>
        <w:category>
          <w:name w:val="General"/>
          <w:gallery w:val="placeholder"/>
        </w:category>
        <w:types>
          <w:type w:val="bbPlcHdr"/>
        </w:types>
        <w:behaviors>
          <w:behavior w:val="content"/>
        </w:behaviors>
        <w:guid w:val="{2ECB784B-1645-4F61-B438-129A3D9008BB}"/>
      </w:docPartPr>
      <w:docPartBody>
        <w:p>
          <w:pPr>
            <w:pStyle w:val="0F3130CF3DA24F9C9218B978CF6E921F"/>
          </w:pPr>
          <w:r>
            <w:rPr>
              <w:rStyle w:val="PlaceholderText"/>
            </w:rPr>
            <w:t>[Company]</w:t>
          </w:r>
        </w:p>
      </w:docPartBody>
    </w:docPart>
    <w:docPart>
      <w:docPartPr>
        <w:name w:val="51B86DB173694B0587EFBFE1AB6743CB"/>
        <w:category>
          <w:name w:val="General"/>
          <w:gallery w:val="placeholder"/>
        </w:category>
        <w:types>
          <w:type w:val="bbPlcHdr"/>
        </w:types>
        <w:behaviors>
          <w:behavior w:val="content"/>
        </w:behaviors>
        <w:guid w:val="{C75241CF-FEFA-442E-8BC9-D77D6FCDF2DB}"/>
      </w:docPartPr>
      <w:docPartBody>
        <w:p>
          <w:pPr>
            <w:pStyle w:val="51B86DB173694B0587EFBFE1AB6743CB"/>
          </w:pPr>
          <w:r>
            <w:rPr>
              <w:rStyle w:val="PlaceholderText"/>
            </w:rPr>
            <w:t>[Company]</w:t>
          </w:r>
        </w:p>
      </w:docPartBody>
    </w:docPart>
    <w:docPart>
      <w:docPartPr>
        <w:name w:val="39E4746F4C884A7F8D09154F556D1D4C"/>
        <w:category>
          <w:name w:val="General"/>
          <w:gallery w:val="placeholder"/>
        </w:category>
        <w:types>
          <w:type w:val="bbPlcHdr"/>
        </w:types>
        <w:behaviors>
          <w:behavior w:val="content"/>
        </w:behaviors>
        <w:guid w:val="{22FD5EA1-68E3-461A-B94E-97205CF4BABF}"/>
      </w:docPartPr>
      <w:docPartBody>
        <w:p>
          <w:pPr>
            <w:pStyle w:val="39E4746F4C884A7F8D09154F556D1D4C"/>
          </w:pPr>
          <w:r>
            <w:rPr>
              <w:rStyle w:val="PlaceholderText"/>
            </w:rPr>
            <w:t>[Company]</w:t>
          </w:r>
        </w:p>
      </w:docPartBody>
    </w:docPart>
    <w:docPart>
      <w:docPartPr>
        <w:name w:val="79CA08DFF09B4EE694F0DB728942780E"/>
        <w:category>
          <w:name w:val="General"/>
          <w:gallery w:val="placeholder"/>
        </w:category>
        <w:types>
          <w:type w:val="bbPlcHdr"/>
        </w:types>
        <w:behaviors>
          <w:behavior w:val="content"/>
        </w:behaviors>
        <w:guid w:val="{379A3C35-FC27-46C2-85CB-12CFBB2CEA6C}"/>
      </w:docPartPr>
      <w:docPartBody>
        <w:p>
          <w:pPr>
            <w:pStyle w:val="79CA08DFF09B4EE694F0DB728942780E"/>
          </w:pPr>
          <w:r>
            <w:rPr>
              <w:rStyle w:val="PlaceholderText"/>
            </w:rPr>
            <w:t>[Company]</w:t>
          </w:r>
        </w:p>
      </w:docPartBody>
    </w:docPart>
    <w:docPart>
      <w:docPartPr>
        <w:name w:val="189A743C34DD428D87B8DE65F2D267D4"/>
        <w:category>
          <w:name w:val="General"/>
          <w:gallery w:val="placeholder"/>
        </w:category>
        <w:types>
          <w:type w:val="bbPlcHdr"/>
        </w:types>
        <w:behaviors>
          <w:behavior w:val="content"/>
        </w:behaviors>
        <w:guid w:val="{6AAE7D8B-3AFA-4E00-82EB-C5A64B9939C5}"/>
      </w:docPartPr>
      <w:docPartBody>
        <w:p>
          <w:pPr>
            <w:pStyle w:val="189A743C34DD428D87B8DE65F2D267D4"/>
          </w:pPr>
          <w:r>
            <w:rPr>
              <w:rStyle w:val="PlaceholderText"/>
            </w:rPr>
            <w:t>[Company]</w:t>
          </w:r>
        </w:p>
      </w:docPartBody>
    </w:docPart>
    <w:docPart>
      <w:docPartPr>
        <w:name w:val="4B528C2C1D3D4BE2BB06B487F46993FB"/>
        <w:category>
          <w:name w:val="General"/>
          <w:gallery w:val="placeholder"/>
        </w:category>
        <w:types>
          <w:type w:val="bbPlcHdr"/>
        </w:types>
        <w:behaviors>
          <w:behavior w:val="content"/>
        </w:behaviors>
        <w:guid w:val="{176D04EF-055F-4A06-BA50-68A14705BBF4}"/>
      </w:docPartPr>
      <w:docPartBody>
        <w:p>
          <w:pPr>
            <w:pStyle w:val="4B528C2C1D3D4BE2BB06B487F46993FB"/>
          </w:pPr>
          <w:r>
            <w:rPr>
              <w:rStyle w:val="PlaceholderText"/>
            </w:rPr>
            <w:t>[Company]</w:t>
          </w:r>
        </w:p>
      </w:docPartBody>
    </w:docPart>
    <w:docPart>
      <w:docPartPr>
        <w:name w:val="1A541445D52E4DF1AF856C4EC4EE4769"/>
        <w:category>
          <w:name w:val="General"/>
          <w:gallery w:val="placeholder"/>
        </w:category>
        <w:types>
          <w:type w:val="bbPlcHdr"/>
        </w:types>
        <w:behaviors>
          <w:behavior w:val="content"/>
        </w:behaviors>
        <w:guid w:val="{88CB611B-4A49-45D0-A742-F12EF5FB4C6B}"/>
      </w:docPartPr>
      <w:docPartBody>
        <w:p>
          <w:pPr>
            <w:pStyle w:val="1A541445D52E4DF1AF856C4EC4EE4769"/>
          </w:pPr>
          <w:r>
            <w:rPr>
              <w:rStyle w:val="PlaceholderText"/>
            </w:rPr>
            <w:t>[Company]</w:t>
          </w:r>
        </w:p>
      </w:docPartBody>
    </w:docPart>
    <w:docPart>
      <w:docPartPr>
        <w:name w:val="3E3121E38B9F4F24B912E03A26E42197"/>
        <w:category>
          <w:name w:val="General"/>
          <w:gallery w:val="placeholder"/>
        </w:category>
        <w:types>
          <w:type w:val="bbPlcHdr"/>
        </w:types>
        <w:behaviors>
          <w:behavior w:val="content"/>
        </w:behaviors>
        <w:guid w:val="{106EC2A2-6B1E-4058-A183-1C44A0D45A8F}"/>
      </w:docPartPr>
      <w:docPartBody>
        <w:p>
          <w:pPr>
            <w:pStyle w:val="3E3121E38B9F4F24B912E03A26E42197"/>
          </w:pPr>
          <w:r>
            <w:rPr>
              <w:rStyle w:val="PlaceholderText"/>
            </w:rPr>
            <w:t>[Company]</w:t>
          </w:r>
        </w:p>
      </w:docPartBody>
    </w:docPart>
    <w:docPart>
      <w:docPartPr>
        <w:name w:val="7CB1FF862D59460B920B9814A504EBB0"/>
        <w:category>
          <w:name w:val="General"/>
          <w:gallery w:val="placeholder"/>
        </w:category>
        <w:types>
          <w:type w:val="bbPlcHdr"/>
        </w:types>
        <w:behaviors>
          <w:behavior w:val="content"/>
        </w:behaviors>
        <w:guid w:val="{AE11B15B-AB62-47CE-8829-7EADB3B4BBC5}"/>
      </w:docPartPr>
      <w:docPartBody>
        <w:p>
          <w:pPr>
            <w:pStyle w:val="7CB1FF862D59460B920B9814A504EBB0"/>
          </w:pPr>
          <w:r>
            <w:rPr>
              <w:rStyle w:val="PlaceholderText"/>
            </w:rPr>
            <w:t>[Company]</w:t>
          </w:r>
        </w:p>
      </w:docPartBody>
    </w:docPart>
    <w:docPart>
      <w:docPartPr>
        <w:name w:val="A419E2D21DA8443C9377DADB25689C25"/>
        <w:category>
          <w:name w:val="General"/>
          <w:gallery w:val="placeholder"/>
        </w:category>
        <w:types>
          <w:type w:val="bbPlcHdr"/>
        </w:types>
        <w:behaviors>
          <w:behavior w:val="content"/>
        </w:behaviors>
        <w:guid w:val="{A33E1B35-2E1B-445A-A035-40BF4B836FBD}"/>
      </w:docPartPr>
      <w:docPartBody>
        <w:p>
          <w:pPr>
            <w:pStyle w:val="A419E2D21DA8443C9377DADB25689C25"/>
          </w:pPr>
          <w:r>
            <w:rPr>
              <w:rStyle w:val="PlaceholderText"/>
            </w:rPr>
            <w:t>[Company]</w:t>
          </w:r>
        </w:p>
      </w:docPartBody>
    </w:docPart>
    <w:docPart>
      <w:docPartPr>
        <w:name w:val="82C6900470B9472A83DB140066961A7E"/>
        <w:category>
          <w:name w:val="General"/>
          <w:gallery w:val="placeholder"/>
        </w:category>
        <w:types>
          <w:type w:val="bbPlcHdr"/>
        </w:types>
        <w:behaviors>
          <w:behavior w:val="content"/>
        </w:behaviors>
        <w:guid w:val="{3AADCD5F-C012-452B-BE9F-21FB5D6F13BB}"/>
      </w:docPartPr>
      <w:docPartBody>
        <w:p>
          <w:pPr>
            <w:pStyle w:val="82C6900470B9472A83DB140066961A7E"/>
          </w:pPr>
          <w:r>
            <w:rPr>
              <w:rStyle w:val="PlaceholderText"/>
            </w:rPr>
            <w:t>[Company]</w:t>
          </w:r>
        </w:p>
      </w:docPartBody>
    </w:docPart>
    <w:docPart>
      <w:docPartPr>
        <w:name w:val="1B62570A4DC84637B3294D69237B2B88"/>
        <w:category>
          <w:name w:val="General"/>
          <w:gallery w:val="placeholder"/>
        </w:category>
        <w:types>
          <w:type w:val="bbPlcHdr"/>
        </w:types>
        <w:behaviors>
          <w:behavior w:val="content"/>
        </w:behaviors>
        <w:guid w:val="{F9DBD550-36D1-42E9-A040-2A6846D0B3B7}"/>
      </w:docPartPr>
      <w:docPartBody>
        <w:p>
          <w:pPr>
            <w:pStyle w:val="1B62570A4DC84637B3294D69237B2B88"/>
          </w:pPr>
          <w:r>
            <w:rPr>
              <w:rStyle w:val="PlaceholderText"/>
            </w:rPr>
            <w:t>[Company]</w:t>
          </w:r>
        </w:p>
      </w:docPartBody>
    </w:docPart>
    <w:docPart>
      <w:docPartPr>
        <w:name w:val="8E3E8B93730045EE845B6048DFFC3DC8"/>
        <w:category>
          <w:name w:val="General"/>
          <w:gallery w:val="placeholder"/>
        </w:category>
        <w:types>
          <w:type w:val="bbPlcHdr"/>
        </w:types>
        <w:behaviors>
          <w:behavior w:val="content"/>
        </w:behaviors>
        <w:guid w:val="{B755A3D8-48B8-4CA5-9AB7-14E908DE57F1}"/>
      </w:docPartPr>
      <w:docPartBody>
        <w:p>
          <w:pPr>
            <w:pStyle w:val="8E3E8B93730045EE845B6048DFFC3DC8"/>
          </w:pPr>
          <w:r>
            <w:rPr>
              <w:rStyle w:val="PlaceholderText"/>
            </w:rPr>
            <w:t>[Company]</w:t>
          </w:r>
        </w:p>
      </w:docPartBody>
    </w:docPart>
    <w:docPart>
      <w:docPartPr>
        <w:name w:val="D7767035A56741F9958B648905B74BC5"/>
        <w:category>
          <w:name w:val="General"/>
          <w:gallery w:val="placeholder"/>
        </w:category>
        <w:types>
          <w:type w:val="bbPlcHdr"/>
        </w:types>
        <w:behaviors>
          <w:behavior w:val="content"/>
        </w:behaviors>
        <w:guid w:val="{54C68047-9E04-41AF-A33A-99B6CB6FCABB}"/>
      </w:docPartPr>
      <w:docPartBody>
        <w:p>
          <w:pPr>
            <w:pStyle w:val="D7767035A56741F9958B648905B74BC5"/>
          </w:pPr>
          <w:r>
            <w:rPr>
              <w:rStyle w:val="PlaceholderText"/>
            </w:rPr>
            <w:t>[Company]</w:t>
          </w:r>
        </w:p>
      </w:docPartBody>
    </w:docPart>
    <w:docPart>
      <w:docPartPr>
        <w:name w:val="D3CC3D9422224CF8854FCB6895973F9D"/>
        <w:category>
          <w:name w:val="General"/>
          <w:gallery w:val="placeholder"/>
        </w:category>
        <w:types>
          <w:type w:val="bbPlcHdr"/>
        </w:types>
        <w:behaviors>
          <w:behavior w:val="content"/>
        </w:behaviors>
        <w:guid w:val="{4DA041E6-D3E7-4B54-AEE7-228778E39F7C}"/>
      </w:docPartPr>
      <w:docPartBody>
        <w:p>
          <w:pPr>
            <w:pStyle w:val="D3CC3D9422224CF8854FCB6895973F9D"/>
          </w:pPr>
          <w:r>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808080"/>
    </w:rPr>
  </w:style>
  <w:style w:type="paragraph" w:customStyle="1" w:styleId="A8573A4CD97E4ED2B214801701F9F47C">
    <w:name w:val="A8573A4CD97E4ED2B214801701F9F47C"/>
  </w:style>
  <w:style w:type="paragraph" w:customStyle="1" w:styleId="83EEA2C14B214A8985ED771665538EEE">
    <w:name w:val="83EEA2C14B214A8985ED771665538EEE"/>
  </w:style>
  <w:style w:type="paragraph" w:customStyle="1" w:styleId="9FF24BA299AB45F1B53AE0BC8B643FC3">
    <w:name w:val="9FF24BA299AB45F1B53AE0BC8B643FC3"/>
  </w:style>
  <w:style w:type="paragraph" w:customStyle="1" w:styleId="634EA5ED899F4229A9F4908F659D0B75">
    <w:name w:val="634EA5ED899F4229A9F4908F659D0B75"/>
  </w:style>
  <w:style w:type="paragraph" w:customStyle="1" w:styleId="80265D5C535D47148443784DD9918F2D">
    <w:name w:val="80265D5C535D47148443784DD9918F2D"/>
  </w:style>
  <w:style w:type="paragraph" w:customStyle="1" w:styleId="30A1C3F98B784FA19FD66CCEA4BB4A62">
    <w:name w:val="30A1C3F98B784FA19FD66CCEA4BB4A62"/>
  </w:style>
  <w:style w:type="paragraph" w:customStyle="1" w:styleId="D95E43AC317C40C3A3AD241D9E7A4370">
    <w:name w:val="D95E43AC317C40C3A3AD241D9E7A4370"/>
  </w:style>
  <w:style w:type="paragraph" w:customStyle="1" w:styleId="7F33D6BDEB1F44E9A10D2ADEEA9D2D02">
    <w:name w:val="7F33D6BDEB1F44E9A10D2ADEEA9D2D02"/>
  </w:style>
  <w:style w:type="paragraph" w:customStyle="1" w:styleId="199DB40840E74C8EBA4C23E2328CE319">
    <w:name w:val="199DB40840E74C8EBA4C23E2328CE319"/>
  </w:style>
  <w:style w:type="paragraph" w:customStyle="1" w:styleId="2BEAAC69159D4E34B0072DAC48ACD924">
    <w:name w:val="2BEAAC69159D4E34B0072DAC48ACD924"/>
  </w:style>
  <w:style w:type="paragraph" w:customStyle="1" w:styleId="DE74BAEC005D4F7B82BA60F99CB79BEB">
    <w:name w:val="DE74BAEC005D4F7B82BA60F99CB79BEB"/>
  </w:style>
  <w:style w:type="paragraph" w:customStyle="1" w:styleId="E8B4E454DDD04105A578F58676F312AB">
    <w:name w:val="E8B4E454DDD04105A578F58676F312AB"/>
  </w:style>
  <w:style w:type="paragraph" w:customStyle="1" w:styleId="00E70241786045549283AA2270B588D9">
    <w:name w:val="00E70241786045549283AA2270B588D9"/>
  </w:style>
  <w:style w:type="paragraph" w:customStyle="1" w:styleId="98AE12F452904B1BB04645B85BF76AE1">
    <w:name w:val="98AE12F452904B1BB04645B85BF76AE1"/>
  </w:style>
  <w:style w:type="paragraph" w:customStyle="1" w:styleId="AC3B4A00CD144FB8B2B62DF9CA55E042">
    <w:name w:val="AC3B4A00CD144FB8B2B62DF9CA55E042"/>
  </w:style>
  <w:style w:type="paragraph" w:customStyle="1" w:styleId="1A72872E0AD64FCBAB3BEA0A4CCC3B4A">
    <w:name w:val="1A72872E0AD64FCBAB3BEA0A4CCC3B4A"/>
  </w:style>
  <w:style w:type="paragraph" w:customStyle="1" w:styleId="D61A350656D94350B7C81224C3A126FB">
    <w:name w:val="D61A350656D94350B7C81224C3A126FB"/>
  </w:style>
  <w:style w:type="paragraph" w:customStyle="1" w:styleId="417D2D39EAC2453181F1505406F6D66B">
    <w:name w:val="417D2D39EAC2453181F1505406F6D66B"/>
  </w:style>
  <w:style w:type="paragraph" w:customStyle="1" w:styleId="DAC330252EA5465DA95707339B129089">
    <w:name w:val="DAC330252EA5465DA95707339B129089"/>
  </w:style>
  <w:style w:type="paragraph" w:customStyle="1" w:styleId="0F3130CF3DA24F9C9218B978CF6E921F">
    <w:name w:val="0F3130CF3DA24F9C9218B978CF6E921F"/>
  </w:style>
  <w:style w:type="paragraph" w:customStyle="1" w:styleId="51B86DB173694B0587EFBFE1AB6743CB">
    <w:name w:val="51B86DB173694B0587EFBFE1AB6743CB"/>
  </w:style>
  <w:style w:type="paragraph" w:customStyle="1" w:styleId="39E4746F4C884A7F8D09154F556D1D4C">
    <w:name w:val="39E4746F4C884A7F8D09154F556D1D4C"/>
  </w:style>
  <w:style w:type="paragraph" w:customStyle="1" w:styleId="79CA08DFF09B4EE694F0DB728942780E">
    <w:name w:val="79CA08DFF09B4EE694F0DB728942780E"/>
  </w:style>
  <w:style w:type="paragraph" w:customStyle="1" w:styleId="189A743C34DD428D87B8DE65F2D267D4">
    <w:name w:val="189A743C34DD428D87B8DE65F2D267D4"/>
  </w:style>
  <w:style w:type="paragraph" w:customStyle="1" w:styleId="4B528C2C1D3D4BE2BB06B487F46993FB">
    <w:name w:val="4B528C2C1D3D4BE2BB06B487F46993FB"/>
  </w:style>
  <w:style w:type="paragraph" w:customStyle="1" w:styleId="1A541445D52E4DF1AF856C4EC4EE4769">
    <w:name w:val="1A541445D52E4DF1AF856C4EC4EE4769"/>
  </w:style>
  <w:style w:type="paragraph" w:customStyle="1" w:styleId="3E3121E38B9F4F24B912E03A26E42197">
    <w:name w:val="3E3121E38B9F4F24B912E03A26E42197"/>
  </w:style>
  <w:style w:type="paragraph" w:customStyle="1" w:styleId="7CB1FF862D59460B920B9814A504EBB0">
    <w:name w:val="7CB1FF862D59460B920B9814A504EBB0"/>
  </w:style>
  <w:style w:type="paragraph" w:customStyle="1" w:styleId="A419E2D21DA8443C9377DADB25689C25">
    <w:name w:val="A419E2D21DA8443C9377DADB25689C25"/>
  </w:style>
  <w:style w:type="paragraph" w:customStyle="1" w:styleId="82C6900470B9472A83DB140066961A7E">
    <w:name w:val="82C6900470B9472A83DB140066961A7E"/>
  </w:style>
  <w:style w:type="paragraph" w:customStyle="1" w:styleId="1B62570A4DC84637B3294D69237B2B88">
    <w:name w:val="1B62570A4DC84637B3294D69237B2B88"/>
  </w:style>
  <w:style w:type="paragraph" w:customStyle="1" w:styleId="8E3E8B93730045EE845B6048DFFC3DC8">
    <w:name w:val="8E3E8B93730045EE845B6048DFFC3DC8"/>
  </w:style>
  <w:style w:type="paragraph" w:customStyle="1" w:styleId="D7767035A56741F9958B648905B74BC5">
    <w:name w:val="D7767035A56741F9958B648905B74BC5"/>
  </w:style>
  <w:style w:type="paragraph" w:customStyle="1" w:styleId="D3CC3D9422224CF8854FCB6895973F9D">
    <w:name w:val="D3CC3D9422224CF8854FCB6895973F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MM/DD/YYYY</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d3e71191-c083-4948-94ca-f99c3ca5a353}" enabled="1" method="Standard" siteId="{85f66ea0-8fe4-48b9-a1a7-8633937d534a}" removed="0"/>
</clbl:labelList>
</file>

<file path=docProps/app.xml><?xml version="1.0" encoding="utf-8"?>
<Properties xmlns="http://schemas.openxmlformats.org/officeDocument/2006/extended-properties" xmlns:vt="http://schemas.openxmlformats.org/officeDocument/2006/docPropsVTypes">
  <Template>NW_TM_SOW_template_2026.dotx</Template>
  <TotalTime>1</TotalTime>
  <Pages>28</Pages>
  <Words>4748</Words>
  <Characters>26304</Characters>
  <Application>Microsoft Office Word</Application>
  <DocSecurity>0</DocSecurity>
  <Lines>822</Lines>
  <Paragraphs>621</Paragraphs>
  <ScaleCrop>false</ScaleCrop>
  <HeadingPairs>
    <vt:vector size="2" baseType="variant">
      <vt:variant>
        <vt:lpstr>Title</vt:lpstr>
      </vt:variant>
      <vt:variant>
        <vt:i4>1</vt:i4>
      </vt:variant>
    </vt:vector>
  </HeadingPairs>
  <TitlesOfParts>
    <vt:vector size="1" baseType="lpstr">
      <vt:lpstr>&lt;&lt;Project Name&gt;&gt;</vt:lpstr>
    </vt:vector>
  </TitlesOfParts>
  <Company>&lt;&lt;Client&gt;&gt;</Company>
  <LinksUpToDate>false</LinksUpToDate>
  <CharactersWithSpaces>30431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&lt;&lt;Project Name&gt;&gt;</dc:title>
  <dc:subject/>
  <dc:creator>Netwoven</dc:creator>
  <cp:keywords/>
  <cp:lastModifiedBy>Netwoven</cp:lastModifiedBy>
  <cp:revision>1</cp:revision>
  <dcterms:created xsi:type="dcterms:W3CDTF">2026-09-02T23:59:00Z</dcterms:created>
  <dcterms:modified xsi:type="dcterms:W3CDTF">2026-09-03T00:00:00Z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e71191-c083-4948-94ca-f99c3ca5a353_Enabled">
    <vt:lpwstr>true</vt:lpwstr>
  </property>
  <property fmtid="{D5CDD505-2E9C-101B-9397-08002B2CF9AE}" pid="3" name="MSIP_Label_d3e71191-c083-4948-94ca-f99c3ca5a353_SetDate">
    <vt:lpwstr>2020-06-25T02:34:55Z</vt:lpwstr>
  </property>
  <property fmtid="{D5CDD505-2E9C-101B-9397-08002B2CF9AE}" pid="4" name="MSIP_Label_d3e71191-c083-4948-94ca-f99c3ca5a353_Method">
    <vt:lpwstr>Standard</vt:lpwstr>
  </property>
  <property fmtid="{D5CDD505-2E9C-101B-9397-08002B2CF9AE}" pid="5" name="MSIP_Label_d3e71191-c083-4948-94ca-f99c3ca5a353_Name">
    <vt:lpwstr>General Business</vt:lpwstr>
  </property>
  <property fmtid="{D5CDD505-2E9C-101B-9397-08002B2CF9AE}" pid="6" name="MSIP_Label_d3e71191-c083-4948-94ca-f99c3ca5a353_SiteId">
    <vt:lpwstr>85f66ea0-8fe4-48b9-a1a7-8633937d534a</vt:lpwstr>
  </property>
  <property fmtid="{D5CDD505-2E9C-101B-9397-08002B2CF9AE}" pid="7" name="MSIP_Label_d3e71191-c083-4948-94ca-f99c3ca5a353_ActionId">
    <vt:lpwstr>c9b2c2d7-5622-4313-9ec0-7773458d9e14</vt:lpwstr>
  </property>
  <property fmtid="{D5CDD505-2E9C-101B-9397-08002B2CF9AE}" pid="8" name="MSIP_Label_d3e71191-c083-4948-94ca-f99c3ca5a353_ContentBits">
    <vt:lpwstr>2</vt:lpwstr>
  </property>
</Properties>
</file>