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Water Leak Near Electrical Equipment: Safety Response</w:t>
      </w:r>
    </w:p>
    <w:p>
      <w:r>
        <w:t>Category: facilities_maintenance</w:t>
      </w:r>
    </w:p>
    <w:p>
      <w:r>
        <w:t>[SAMPLE DOCUMENT - synthetic content for the HelpDeskAI project, not an official company policy]</w:t>
      </w:r>
    </w:p>
    <w:p>
      <w:r>
        <w:t>Symptoms and scope</w:t>
      </w:r>
    </w:p>
    <w:p>
      <w:r>
        <w:t>Water is dripping near a wall outlet, electrical panel, powered workstation, ceiling fixture, or floor box.</w:t>
      </w:r>
    </w:p>
    <w:p>
      <w:r>
        <w:t>Troubleshooting procedure</w:t>
      </w:r>
    </w:p>
    <w:p>
      <w:r>
        <w:t>1. Do not touch the water, equipment, plugs, or nearby metal surfaces. Do not step into pooled water to reach a device. Warn nearby people and keep them clear of the affected area, using a 3 metre boundary if practical.</w:t>
      </w:r>
    </w:p>
    <w:p>
      <w:r>
        <w:t>2. Alert Site Safety through the site's established emergency route and give the exact building, floor, room label, water location, and whether equipment is visibly powered. If there is sparking, smoke, or immediate danger, follow the site's emergency response instructions and do not wait for a routine ticket.</w:t>
      </w:r>
    </w:p>
    <w:p>
      <w:r>
        <w:t>3. Do not unplug equipment or attempt to shut off a breaker unless you are specifically trained and instructed by the authorized responder. Move people and portable items only when the route is dry and the action does not require approaching the hazard.</w:t>
      </w:r>
    </w:p>
    <w:p>
      <w:r>
        <w:t>4. After Site Safety confirms the area is safe, submit a facilities incident with the time first observed, apparent leak source if visible from a safe distance, affected room labels, and any service interruption. Do not declare equipment safe merely because the water has stopped.</w:t>
      </w:r>
    </w:p>
    <w:p>
      <w:r>
        <w:t>Ownership and handoff</w:t>
      </w:r>
    </w:p>
    <w:p>
      <w:r>
        <w:t>Site Safety coordinates the hazard perimeter and responder access. Facilities Maintenance investigates plumbing, ceiling, and building services after the area is released. Electrical Services handles electrical isolation and inspection. The Service Desk records and routes the incident but does not assess electrical safety.</w:t>
      </w:r>
    </w:p>
    <w:p>
      <w:r>
        <w:t>Escalation and priority</w:t>
      </w:r>
    </w:p>
    <w:p>
      <w:r>
        <w:t>This is an immediate safety escalation. Water near electrical equipment, an electrical panel, or a powered fixture must be reported to Site Safety immediately; use the emergency route for sparking, smoke, or immediate danger. Do not downgrade it to a routine plumbing ticket until the authorized responder confirms the electrical risk is controlled.</w:t>
      </w:r>
    </w:p>
    <w:p>
      <w:r>
        <w:t>Diagnostic details and records</w:t>
      </w:r>
    </w:p>
    <w:p>
      <w:r>
        <w:t>SAFE-704 means a reported water intrusion is within the potential reach of electrical equipment. Site Safety has a 5-minute acknowledgement target for this hazard category; acknowledgement is not clearance to enter the area. Keep the perimeter in place until the responsible responder explicitly releases it.</w:t>
      </w:r>
    </w:p>
    <w:p>
      <w:r>
        <w:t>Questions and answers</w:t>
      </w:r>
    </w:p>
    <w:p>
      <w:r>
        <w:t>Q: Can I put a towel under the leak?</w:t>
      </w:r>
    </w:p>
    <w:p>
      <w:r>
        <w:t>A: Not if doing so requires approaching water near electrical equipment. Keep clear and alert responders.</w:t>
      </w:r>
    </w:p>
    <w:p>
      <w:r>
        <w:t>Q: Can Facilities fix the pipe immediately?</w:t>
      </w:r>
    </w:p>
    <w:p>
      <w:r>
        <w:t>A: Facilities assesses the building fault after the area is safe; electrical isolation and safety clearance take precedence.</w:t>
      </w:r>
    </w:p>
    <w:p>
      <w:r>
        <w:t>Ticket quality checklist</w:t>
      </w:r>
    </w:p>
    <w:p>
      <w:r>
        <w:t>Before submitting, confirm that the report states the observed symptom rather than only a guessed cause. Separate facts from assumptions, include the time and location, and describe the troubleshooting already completed. If a step could expose a person to electrical, battery, water, or moving-equipment hazards, stop and use the safety escalation route instead of continuing. Do not bypass access controls, disable security protections, open sealed equipment, or use another person's account. A support team may ask for additional evidence, but provide it only through the approved company channel and only when it is needed to diagnose the issue.</w:t>
      </w:r>
    </w:p>
    <w:p>
      <w:r>
        <w:t>Expected outcome</w:t>
      </w:r>
    </w:p>
    <w:p>
      <w:r>
        <w:t>A successful first-line check should either restore the affected function or narrow the fault to a specific service, device, destination, or building component. If the result is unchanged, preserve the original error text and report which numbered steps were completed. Do not repeat a failed action indefinitely; use the stated escalation condition and let the owning team continue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