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A2AF9" w14:textId="0CF948E7" w:rsidR="001E533B" w:rsidRDefault="001E533B" w:rsidP="001E533B">
      <w:pPr>
        <w:jc w:val="both"/>
      </w:pPr>
      <w:bookmarkStart w:id="0" w:name="_Hlk161261757"/>
      <w:bookmarkEnd w:id="0"/>
      <w:r>
        <w:t xml:space="preserve">4.1 Dataset </w:t>
      </w:r>
    </w:p>
    <w:p w14:paraId="441B77CD" w14:textId="0685F6B7" w:rsidR="00035546" w:rsidRPr="00407889" w:rsidRDefault="005B520F" w:rsidP="001E533B">
      <w:pPr>
        <w:jc w:val="both"/>
      </w:pPr>
      <w:r w:rsidRPr="00407889">
        <w:t xml:space="preserve">In this study, we leverage the unique and comprehensive </w:t>
      </w:r>
      <w:proofErr w:type="spellStart"/>
      <w:r w:rsidRPr="00407889">
        <w:t>Swimcat</w:t>
      </w:r>
      <w:proofErr w:type="spellEnd"/>
      <w:r w:rsidRPr="00407889">
        <w:t xml:space="preserve"> dataset, comprising a total of 2100 cloud images captured over a period of 17 months in Singapore using the calibrated ground-based whole sky imager, WAHRSIS. The dataset is meticulously categorized into six distinct classes, namely clear sky, patterned clouds, thin white clouds, thick dark clouds, thick white clouds, and veil clouds</w:t>
      </w:r>
      <w:r w:rsidR="00035546" w:rsidRPr="00407889">
        <w:t xml:space="preserve"> as shown in figure 1</w:t>
      </w:r>
      <w:r w:rsidRPr="00407889">
        <w:t xml:space="preserve">. </w:t>
      </w:r>
      <w:r w:rsidR="00261D18" w:rsidRPr="00407889">
        <w:t xml:space="preserve">Each type of cloud is responsible for different amount of rainfall as shown in table 1. </w:t>
      </w:r>
      <w:r w:rsidRPr="00407889">
        <w:t>The images, each measuring 125x125 pixels, offer a detailed and diverse representation of atmospheric conditions observed during the study period from January 2013 to May 2014.</w:t>
      </w:r>
    </w:p>
    <w:p w14:paraId="476BE044" w14:textId="150DFF66" w:rsidR="00261D18" w:rsidRPr="00035546" w:rsidRDefault="00261D18" w:rsidP="00261D18">
      <w:pPr>
        <w:pStyle w:val="Caption"/>
        <w:keepNext/>
        <w:jc w:val="both"/>
      </w:pPr>
      <w:r>
        <w:t>Figure 1</w:t>
      </w:r>
      <w:r w:rsidR="00407889">
        <w:t xml:space="preserve"> </w:t>
      </w:r>
      <w:proofErr w:type="spellStart"/>
      <w:r w:rsidR="00407889">
        <w:t>Swimcat</w:t>
      </w:r>
      <w:proofErr w:type="spellEnd"/>
      <w:r w:rsidR="00407889">
        <w:t xml:space="preserve"> cloud images</w:t>
      </w:r>
    </w:p>
    <w:p w14:paraId="1087659A" w14:textId="77777777" w:rsidR="00261D18" w:rsidRDefault="00261D18" w:rsidP="00261D18">
      <w:pPr>
        <w:jc w:val="both"/>
      </w:pPr>
      <w:r w:rsidRPr="0016441D">
        <w:rPr>
          <w:noProof/>
        </w:rPr>
        <w:drawing>
          <wp:inline distT="0" distB="0" distL="0" distR="0" wp14:anchorId="105D863B" wp14:editId="6EF33AEE">
            <wp:extent cx="2937164" cy="744855"/>
            <wp:effectExtent l="0" t="0" r="0" b="0"/>
            <wp:docPr id="177599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94652" name=""/>
                    <pic:cNvPicPr/>
                  </pic:nvPicPr>
                  <pic:blipFill>
                    <a:blip r:embed="rId5"/>
                    <a:stretch>
                      <a:fillRect/>
                    </a:stretch>
                  </pic:blipFill>
                  <pic:spPr>
                    <a:xfrm>
                      <a:off x="0" y="0"/>
                      <a:ext cx="2994445" cy="759381"/>
                    </a:xfrm>
                    <a:prstGeom prst="rect">
                      <a:avLst/>
                    </a:prstGeom>
                  </pic:spPr>
                </pic:pic>
              </a:graphicData>
            </a:graphic>
          </wp:inline>
        </w:drawing>
      </w:r>
    </w:p>
    <w:p w14:paraId="355170B4" w14:textId="77777777" w:rsidR="00261D18" w:rsidRDefault="00261D18" w:rsidP="00261D18">
      <w:pPr>
        <w:jc w:val="both"/>
      </w:pPr>
      <w:r w:rsidRPr="0016441D">
        <w:rPr>
          <w:noProof/>
        </w:rPr>
        <w:drawing>
          <wp:inline distT="0" distB="0" distL="0" distR="0" wp14:anchorId="0428B0D4" wp14:editId="28146BF1">
            <wp:extent cx="702733" cy="693173"/>
            <wp:effectExtent l="0" t="0" r="2540" b="0"/>
            <wp:docPr id="122215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51402" name=""/>
                    <pic:cNvPicPr/>
                  </pic:nvPicPr>
                  <pic:blipFill>
                    <a:blip r:embed="rId6"/>
                    <a:stretch>
                      <a:fillRect/>
                    </a:stretch>
                  </pic:blipFill>
                  <pic:spPr>
                    <a:xfrm>
                      <a:off x="0" y="0"/>
                      <a:ext cx="713564" cy="703856"/>
                    </a:xfrm>
                    <a:prstGeom prst="rect">
                      <a:avLst/>
                    </a:prstGeom>
                  </pic:spPr>
                </pic:pic>
              </a:graphicData>
            </a:graphic>
          </wp:inline>
        </w:drawing>
      </w:r>
    </w:p>
    <w:p w14:paraId="38E6E486" w14:textId="77777777" w:rsidR="00261D18" w:rsidRDefault="00261D18" w:rsidP="00261D18">
      <w:pPr>
        <w:jc w:val="both"/>
      </w:pPr>
    </w:p>
    <w:p w14:paraId="363A7BC2" w14:textId="17D2C2BE" w:rsidR="00261D18" w:rsidRDefault="00261D18" w:rsidP="00261D18">
      <w:pPr>
        <w:pStyle w:val="Caption"/>
        <w:keepNext/>
      </w:pPr>
      <w:r>
        <w:t xml:space="preserve">Table </w:t>
      </w:r>
      <w:r>
        <w:fldChar w:fldCharType="begin"/>
      </w:r>
      <w:r>
        <w:instrText xml:space="preserve"> SEQ Table \* ARABIC </w:instrText>
      </w:r>
      <w:r>
        <w:fldChar w:fldCharType="separate"/>
      </w:r>
      <w:r w:rsidR="00407889">
        <w:rPr>
          <w:noProof/>
        </w:rPr>
        <w:t>1</w:t>
      </w:r>
      <w:r>
        <w:rPr>
          <w:noProof/>
        </w:rPr>
        <w:fldChar w:fldCharType="end"/>
      </w:r>
      <w:r w:rsidR="00407889">
        <w:rPr>
          <w:noProof/>
        </w:rPr>
        <w:t xml:space="preserve"> rainfall classification based on cloud type</w:t>
      </w:r>
    </w:p>
    <w:tbl>
      <w:tblPr>
        <w:tblW w:w="4584"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7"/>
        <w:gridCol w:w="2637"/>
      </w:tblGrid>
      <w:tr w:rsidR="00261D18" w:rsidRPr="00261D18" w14:paraId="465578B1" w14:textId="77777777" w:rsidTr="00464752">
        <w:trPr>
          <w:trHeight w:val="191"/>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CAA9B2A" w14:textId="77777777" w:rsidR="00261D18" w:rsidRPr="00261D18" w:rsidRDefault="00261D18" w:rsidP="00464752">
            <w:pPr>
              <w:spacing w:after="0" w:line="240" w:lineRule="auto"/>
              <w:jc w:val="center"/>
              <w:rPr>
                <w:rFonts w:ascii="Segoe UI" w:eastAsia="Times New Roman" w:hAnsi="Segoe UI" w:cs="Segoe UI"/>
                <w:b/>
                <w:bCs/>
                <w:color w:val="0D0D0D"/>
                <w:kern w:val="0"/>
                <w:sz w:val="18"/>
                <w:szCs w:val="18"/>
                <w14:ligatures w14:val="none"/>
              </w:rPr>
            </w:pPr>
            <w:r w:rsidRPr="00261D18">
              <w:rPr>
                <w:rFonts w:ascii="Segoe UI" w:eastAsia="Times New Roman" w:hAnsi="Segoe UI" w:cs="Segoe UI"/>
                <w:b/>
                <w:bCs/>
                <w:color w:val="0D0D0D"/>
                <w:kern w:val="0"/>
                <w:sz w:val="18"/>
                <w:szCs w:val="18"/>
                <w14:ligatures w14:val="none"/>
              </w:rPr>
              <w:t>Cloud Type</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80F845B" w14:textId="77777777" w:rsidR="00261D18" w:rsidRPr="00261D18" w:rsidRDefault="00261D18" w:rsidP="00464752">
            <w:pPr>
              <w:spacing w:after="0" w:line="240" w:lineRule="auto"/>
              <w:jc w:val="center"/>
              <w:rPr>
                <w:rFonts w:ascii="Segoe UI" w:eastAsia="Times New Roman" w:hAnsi="Segoe UI" w:cs="Segoe UI"/>
                <w:b/>
                <w:bCs/>
                <w:color w:val="0D0D0D"/>
                <w:kern w:val="0"/>
                <w:sz w:val="18"/>
                <w:szCs w:val="18"/>
                <w14:ligatures w14:val="none"/>
              </w:rPr>
            </w:pPr>
            <w:r w:rsidRPr="00261D18">
              <w:rPr>
                <w:rFonts w:ascii="Segoe UI" w:eastAsia="Times New Roman" w:hAnsi="Segoe UI" w:cs="Segoe UI"/>
                <w:b/>
                <w:bCs/>
                <w:color w:val="0D0D0D"/>
                <w:kern w:val="0"/>
                <w:sz w:val="18"/>
                <w:szCs w:val="18"/>
                <w14:ligatures w14:val="none"/>
              </w:rPr>
              <w:t>Rainfall Potential</w:t>
            </w:r>
          </w:p>
        </w:tc>
      </w:tr>
      <w:tr w:rsidR="00261D18" w:rsidRPr="00261D18" w14:paraId="229EB52F" w14:textId="77777777" w:rsidTr="00464752">
        <w:trPr>
          <w:trHeight w:val="19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03EBC7" w14:textId="77777777" w:rsidR="00261D18" w:rsidRPr="00261D18" w:rsidRDefault="00261D18" w:rsidP="00464752">
            <w:pPr>
              <w:spacing w:after="0" w:line="240" w:lineRule="auto"/>
              <w:rPr>
                <w:rFonts w:ascii="Segoe UI" w:eastAsia="Times New Roman" w:hAnsi="Segoe UI" w:cs="Segoe UI"/>
                <w:color w:val="0D0D0D"/>
                <w:kern w:val="0"/>
                <w:sz w:val="18"/>
                <w:szCs w:val="18"/>
                <w14:ligatures w14:val="none"/>
              </w:rPr>
            </w:pPr>
            <w:r w:rsidRPr="00261D18">
              <w:rPr>
                <w:rFonts w:ascii="Segoe UI" w:eastAsia="Times New Roman" w:hAnsi="Segoe UI" w:cs="Segoe UI"/>
                <w:color w:val="0D0D0D"/>
                <w:kern w:val="0"/>
                <w:sz w:val="18"/>
                <w:szCs w:val="18"/>
                <w14:ligatures w14:val="none"/>
              </w:rPr>
              <w:t>Clear Sky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9790417" w14:textId="77777777" w:rsidR="00261D18" w:rsidRPr="00261D18" w:rsidRDefault="00261D18" w:rsidP="00464752">
            <w:pPr>
              <w:spacing w:after="0" w:line="240" w:lineRule="auto"/>
              <w:rPr>
                <w:rFonts w:ascii="Segoe UI" w:eastAsia="Times New Roman" w:hAnsi="Segoe UI" w:cs="Segoe UI"/>
                <w:color w:val="0D0D0D"/>
                <w:kern w:val="0"/>
                <w:sz w:val="18"/>
                <w:szCs w:val="18"/>
                <w14:ligatures w14:val="none"/>
              </w:rPr>
            </w:pPr>
            <w:r w:rsidRPr="00261D18">
              <w:rPr>
                <w:rFonts w:ascii="Segoe UI" w:eastAsia="Times New Roman" w:hAnsi="Segoe UI" w:cs="Segoe UI"/>
                <w:color w:val="0D0D0D"/>
                <w:kern w:val="0"/>
                <w:sz w:val="18"/>
                <w:szCs w:val="18"/>
                <w14:ligatures w14:val="none"/>
              </w:rPr>
              <w:t>Little to no rainfall</w:t>
            </w:r>
          </w:p>
        </w:tc>
      </w:tr>
      <w:tr w:rsidR="00261D18" w:rsidRPr="00261D18" w14:paraId="65D1FEC5" w14:textId="77777777" w:rsidTr="00464752">
        <w:trPr>
          <w:trHeight w:val="19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9982D9" w14:textId="77777777" w:rsidR="00261D18" w:rsidRPr="00261D18" w:rsidRDefault="00261D18" w:rsidP="00464752">
            <w:pPr>
              <w:spacing w:after="0" w:line="240" w:lineRule="auto"/>
              <w:rPr>
                <w:rFonts w:ascii="Segoe UI" w:eastAsia="Times New Roman" w:hAnsi="Segoe UI" w:cs="Segoe UI"/>
                <w:color w:val="0D0D0D"/>
                <w:kern w:val="0"/>
                <w:sz w:val="18"/>
                <w:szCs w:val="18"/>
                <w14:ligatures w14:val="none"/>
              </w:rPr>
            </w:pPr>
            <w:r w:rsidRPr="00261D18">
              <w:rPr>
                <w:rFonts w:ascii="Segoe UI" w:eastAsia="Times New Roman" w:hAnsi="Segoe UI" w:cs="Segoe UI"/>
                <w:color w:val="0D0D0D"/>
                <w:kern w:val="0"/>
                <w:sz w:val="18"/>
                <w:szCs w:val="18"/>
                <w14:ligatures w14:val="none"/>
              </w:rPr>
              <w:t>Patterned Clouds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53D9034" w14:textId="77777777" w:rsidR="00261D18" w:rsidRPr="00261D18" w:rsidRDefault="00261D18" w:rsidP="00464752">
            <w:pPr>
              <w:spacing w:after="0" w:line="240" w:lineRule="auto"/>
              <w:rPr>
                <w:rFonts w:ascii="Segoe UI" w:eastAsia="Times New Roman" w:hAnsi="Segoe UI" w:cs="Segoe UI"/>
                <w:color w:val="0D0D0D"/>
                <w:kern w:val="0"/>
                <w:sz w:val="18"/>
                <w:szCs w:val="18"/>
                <w14:ligatures w14:val="none"/>
              </w:rPr>
            </w:pPr>
            <w:r w:rsidRPr="00261D18">
              <w:rPr>
                <w:rFonts w:ascii="Segoe UI" w:eastAsia="Times New Roman" w:hAnsi="Segoe UI" w:cs="Segoe UI"/>
                <w:color w:val="0D0D0D"/>
                <w:kern w:val="0"/>
                <w:sz w:val="18"/>
                <w:szCs w:val="18"/>
                <w14:ligatures w14:val="none"/>
              </w:rPr>
              <w:t>Little to no rainfall</w:t>
            </w:r>
          </w:p>
        </w:tc>
      </w:tr>
      <w:tr w:rsidR="00261D18" w:rsidRPr="00261D18" w14:paraId="0E8C166D" w14:textId="77777777" w:rsidTr="00464752">
        <w:trPr>
          <w:trHeight w:val="19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27AA47" w14:textId="77777777" w:rsidR="00261D18" w:rsidRPr="00261D18" w:rsidRDefault="00261D18" w:rsidP="00464752">
            <w:pPr>
              <w:spacing w:after="0" w:line="240" w:lineRule="auto"/>
              <w:rPr>
                <w:rFonts w:ascii="Segoe UI" w:eastAsia="Times New Roman" w:hAnsi="Segoe UI" w:cs="Segoe UI"/>
                <w:color w:val="0D0D0D"/>
                <w:kern w:val="0"/>
                <w:sz w:val="18"/>
                <w:szCs w:val="18"/>
                <w14:ligatures w14:val="none"/>
              </w:rPr>
            </w:pPr>
            <w:r w:rsidRPr="00261D18">
              <w:rPr>
                <w:rFonts w:ascii="Segoe UI" w:eastAsia="Times New Roman" w:hAnsi="Segoe UI" w:cs="Segoe UI"/>
                <w:color w:val="0D0D0D"/>
                <w:kern w:val="0"/>
                <w:sz w:val="18"/>
                <w:szCs w:val="18"/>
                <w14:ligatures w14:val="none"/>
              </w:rPr>
              <w:t>Thin White Clouds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0BC300C" w14:textId="77777777" w:rsidR="00261D18" w:rsidRPr="00261D18" w:rsidRDefault="00261D18" w:rsidP="00464752">
            <w:pPr>
              <w:spacing w:after="0" w:line="240" w:lineRule="auto"/>
              <w:rPr>
                <w:rFonts w:ascii="Segoe UI" w:eastAsia="Times New Roman" w:hAnsi="Segoe UI" w:cs="Segoe UI"/>
                <w:color w:val="0D0D0D"/>
                <w:kern w:val="0"/>
                <w:sz w:val="18"/>
                <w:szCs w:val="18"/>
                <w14:ligatures w14:val="none"/>
              </w:rPr>
            </w:pPr>
            <w:r w:rsidRPr="00261D18">
              <w:rPr>
                <w:rFonts w:ascii="Segoe UI" w:eastAsia="Times New Roman" w:hAnsi="Segoe UI" w:cs="Segoe UI"/>
                <w:color w:val="0D0D0D"/>
                <w:kern w:val="0"/>
                <w:sz w:val="18"/>
                <w:szCs w:val="18"/>
                <w14:ligatures w14:val="none"/>
              </w:rPr>
              <w:t>Little to no rainfall</w:t>
            </w:r>
          </w:p>
        </w:tc>
      </w:tr>
      <w:tr w:rsidR="00261D18" w:rsidRPr="00261D18" w14:paraId="4A2F7334" w14:textId="77777777" w:rsidTr="00464752">
        <w:trPr>
          <w:trHeight w:val="19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F4513D0" w14:textId="77777777" w:rsidR="00261D18" w:rsidRPr="00261D18" w:rsidRDefault="00261D18" w:rsidP="00464752">
            <w:pPr>
              <w:spacing w:after="0" w:line="240" w:lineRule="auto"/>
              <w:rPr>
                <w:rFonts w:ascii="Segoe UI" w:eastAsia="Times New Roman" w:hAnsi="Segoe UI" w:cs="Segoe UI"/>
                <w:color w:val="0D0D0D"/>
                <w:kern w:val="0"/>
                <w:sz w:val="18"/>
                <w:szCs w:val="18"/>
                <w14:ligatures w14:val="none"/>
              </w:rPr>
            </w:pPr>
            <w:r w:rsidRPr="00261D18">
              <w:rPr>
                <w:rFonts w:ascii="Segoe UI" w:eastAsia="Times New Roman" w:hAnsi="Segoe UI" w:cs="Segoe UI"/>
                <w:color w:val="0D0D0D"/>
                <w:kern w:val="0"/>
                <w:sz w:val="18"/>
                <w:szCs w:val="18"/>
                <w14:ligatures w14:val="none"/>
              </w:rPr>
              <w:t>Thick Dark Clouds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815DF98" w14:textId="77777777" w:rsidR="00261D18" w:rsidRPr="00261D18" w:rsidRDefault="00261D18" w:rsidP="00464752">
            <w:pPr>
              <w:spacing w:after="0" w:line="240" w:lineRule="auto"/>
              <w:rPr>
                <w:rFonts w:ascii="Segoe UI" w:eastAsia="Times New Roman" w:hAnsi="Segoe UI" w:cs="Segoe UI"/>
                <w:color w:val="0D0D0D"/>
                <w:kern w:val="0"/>
                <w:sz w:val="18"/>
                <w:szCs w:val="18"/>
                <w14:ligatures w14:val="none"/>
              </w:rPr>
            </w:pPr>
            <w:r w:rsidRPr="00261D18">
              <w:rPr>
                <w:rFonts w:ascii="Segoe UI" w:eastAsia="Times New Roman" w:hAnsi="Segoe UI" w:cs="Segoe UI"/>
                <w:color w:val="0D0D0D"/>
                <w:kern w:val="0"/>
                <w:sz w:val="18"/>
                <w:szCs w:val="18"/>
                <w14:ligatures w14:val="none"/>
              </w:rPr>
              <w:t>Moderate to heavy rainfall</w:t>
            </w:r>
          </w:p>
        </w:tc>
      </w:tr>
      <w:tr w:rsidR="00261D18" w:rsidRPr="00261D18" w14:paraId="0747E3B1" w14:textId="77777777" w:rsidTr="00464752">
        <w:trPr>
          <w:trHeight w:val="19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637972" w14:textId="77777777" w:rsidR="00261D18" w:rsidRPr="00261D18" w:rsidRDefault="00261D18" w:rsidP="00464752">
            <w:pPr>
              <w:spacing w:after="0" w:line="240" w:lineRule="auto"/>
              <w:rPr>
                <w:rFonts w:ascii="Segoe UI" w:eastAsia="Times New Roman" w:hAnsi="Segoe UI" w:cs="Segoe UI"/>
                <w:color w:val="0D0D0D"/>
                <w:kern w:val="0"/>
                <w:sz w:val="18"/>
                <w:szCs w:val="18"/>
                <w14:ligatures w14:val="none"/>
              </w:rPr>
            </w:pPr>
            <w:r w:rsidRPr="00261D18">
              <w:rPr>
                <w:rFonts w:ascii="Segoe UI" w:eastAsia="Times New Roman" w:hAnsi="Segoe UI" w:cs="Segoe UI"/>
                <w:color w:val="0D0D0D"/>
                <w:kern w:val="0"/>
                <w:sz w:val="18"/>
                <w:szCs w:val="18"/>
                <w14:ligatures w14:val="none"/>
              </w:rPr>
              <w:t>Thick White Clouds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836BEF1" w14:textId="77777777" w:rsidR="00261D18" w:rsidRPr="00261D18" w:rsidRDefault="00261D18" w:rsidP="00464752">
            <w:pPr>
              <w:spacing w:after="0" w:line="240" w:lineRule="auto"/>
              <w:rPr>
                <w:rFonts w:ascii="Segoe UI" w:eastAsia="Times New Roman" w:hAnsi="Segoe UI" w:cs="Segoe UI"/>
                <w:color w:val="0D0D0D"/>
                <w:kern w:val="0"/>
                <w:sz w:val="18"/>
                <w:szCs w:val="18"/>
                <w14:ligatures w14:val="none"/>
              </w:rPr>
            </w:pPr>
            <w:r w:rsidRPr="00261D18">
              <w:rPr>
                <w:rFonts w:ascii="Segoe UI" w:eastAsia="Times New Roman" w:hAnsi="Segoe UI" w:cs="Segoe UI"/>
                <w:color w:val="0D0D0D"/>
                <w:kern w:val="0"/>
                <w:sz w:val="18"/>
                <w:szCs w:val="18"/>
                <w14:ligatures w14:val="none"/>
              </w:rPr>
              <w:t>Moderate rainfall</w:t>
            </w:r>
          </w:p>
        </w:tc>
      </w:tr>
      <w:tr w:rsidR="00261D18" w:rsidRPr="00261D18" w14:paraId="56B7D927" w14:textId="77777777" w:rsidTr="00464752">
        <w:trPr>
          <w:trHeight w:val="19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BF6C35B" w14:textId="77777777" w:rsidR="00261D18" w:rsidRPr="00261D18" w:rsidRDefault="00261D18" w:rsidP="00464752">
            <w:pPr>
              <w:spacing w:after="0" w:line="240" w:lineRule="auto"/>
              <w:rPr>
                <w:rFonts w:ascii="Segoe UI" w:eastAsia="Times New Roman" w:hAnsi="Segoe UI" w:cs="Segoe UI"/>
                <w:color w:val="0D0D0D"/>
                <w:kern w:val="0"/>
                <w:sz w:val="18"/>
                <w:szCs w:val="18"/>
                <w14:ligatures w14:val="none"/>
              </w:rPr>
            </w:pPr>
            <w:r w:rsidRPr="00261D18">
              <w:rPr>
                <w:rFonts w:ascii="Segoe UI" w:eastAsia="Times New Roman" w:hAnsi="Segoe UI" w:cs="Segoe UI"/>
                <w:color w:val="0D0D0D"/>
                <w:kern w:val="0"/>
                <w:sz w:val="18"/>
                <w:szCs w:val="18"/>
                <w14:ligatures w14:val="none"/>
              </w:rPr>
              <w:t>Veil Clouds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4B173E4" w14:textId="77777777" w:rsidR="00261D18" w:rsidRPr="00261D18" w:rsidRDefault="00261D18" w:rsidP="00464752">
            <w:pPr>
              <w:spacing w:after="0" w:line="240" w:lineRule="auto"/>
              <w:rPr>
                <w:rFonts w:ascii="Segoe UI" w:eastAsia="Times New Roman" w:hAnsi="Segoe UI" w:cs="Segoe UI"/>
                <w:color w:val="0D0D0D"/>
                <w:kern w:val="0"/>
                <w:sz w:val="18"/>
                <w:szCs w:val="18"/>
                <w14:ligatures w14:val="none"/>
              </w:rPr>
            </w:pPr>
            <w:r w:rsidRPr="00261D18">
              <w:rPr>
                <w:rFonts w:ascii="Segoe UI" w:eastAsia="Times New Roman" w:hAnsi="Segoe UI" w:cs="Segoe UI"/>
                <w:color w:val="0D0D0D"/>
                <w:kern w:val="0"/>
                <w:sz w:val="18"/>
                <w:szCs w:val="18"/>
                <w14:ligatures w14:val="none"/>
              </w:rPr>
              <w:t>Moderate to heavy rainfall</w:t>
            </w:r>
          </w:p>
        </w:tc>
      </w:tr>
    </w:tbl>
    <w:p w14:paraId="6455B775" w14:textId="77777777" w:rsidR="00261D18" w:rsidRPr="00014259" w:rsidRDefault="00261D18" w:rsidP="001E533B">
      <w:pPr>
        <w:jc w:val="both"/>
        <w:rPr>
          <w:sz w:val="20"/>
          <w:szCs w:val="20"/>
        </w:rPr>
      </w:pPr>
    </w:p>
    <w:p w14:paraId="42ECAB45" w14:textId="77777777" w:rsidR="00407889" w:rsidRDefault="00407889" w:rsidP="001E533B">
      <w:pPr>
        <w:jc w:val="both"/>
      </w:pPr>
    </w:p>
    <w:p w14:paraId="3EE1680C" w14:textId="77777777" w:rsidR="00407889" w:rsidRDefault="00407889" w:rsidP="001E533B">
      <w:pPr>
        <w:jc w:val="both"/>
      </w:pPr>
    </w:p>
    <w:p w14:paraId="0F04C6B1" w14:textId="77777777" w:rsidR="00407889" w:rsidRDefault="001E533B" w:rsidP="001E533B">
      <w:pPr>
        <w:jc w:val="both"/>
      </w:pPr>
      <w:r>
        <w:t>4.2 Implementation details</w:t>
      </w:r>
    </w:p>
    <w:p w14:paraId="579D803D" w14:textId="7E293C8C" w:rsidR="00261D18" w:rsidRPr="00407889" w:rsidRDefault="00D82A05" w:rsidP="001E533B">
      <w:pPr>
        <w:jc w:val="both"/>
      </w:pPr>
      <w:r>
        <w:br/>
      </w:r>
      <w:r w:rsidRPr="00F15AC2">
        <w:rPr>
          <w:rFonts w:cstheme="minorHAnsi"/>
          <w:color w:val="0D0D0D"/>
          <w:shd w:val="clear" w:color="auto" w:fill="FFFFFF"/>
        </w:rPr>
        <w:t xml:space="preserve">The implementation of our research involved six distinct CNN models, including VGG16, </w:t>
      </w:r>
      <w:proofErr w:type="spellStart"/>
      <w:r w:rsidRPr="00F15AC2">
        <w:rPr>
          <w:rFonts w:cstheme="minorHAnsi"/>
          <w:color w:val="0D0D0D"/>
          <w:shd w:val="clear" w:color="auto" w:fill="FFFFFF"/>
        </w:rPr>
        <w:t>DenseNet</w:t>
      </w:r>
      <w:proofErr w:type="spellEnd"/>
      <w:r w:rsidRPr="00F15AC2">
        <w:rPr>
          <w:rFonts w:cstheme="minorHAnsi"/>
          <w:color w:val="0D0D0D"/>
          <w:shd w:val="clear" w:color="auto" w:fill="FFFFFF"/>
        </w:rPr>
        <w:t xml:space="preserve">, </w:t>
      </w:r>
      <w:proofErr w:type="spellStart"/>
      <w:r w:rsidRPr="00F15AC2">
        <w:rPr>
          <w:rFonts w:cstheme="minorHAnsi"/>
          <w:color w:val="0D0D0D"/>
          <w:shd w:val="clear" w:color="auto" w:fill="FFFFFF"/>
        </w:rPr>
        <w:t>NasNet</w:t>
      </w:r>
      <w:proofErr w:type="spellEnd"/>
      <w:r w:rsidRPr="00F15AC2">
        <w:rPr>
          <w:rFonts w:cstheme="minorHAnsi"/>
          <w:color w:val="0D0D0D"/>
          <w:shd w:val="clear" w:color="auto" w:fill="FFFFFF"/>
        </w:rPr>
        <w:t xml:space="preserve">, </w:t>
      </w:r>
      <w:proofErr w:type="spellStart"/>
      <w:r w:rsidRPr="00F15AC2">
        <w:rPr>
          <w:rFonts w:cstheme="minorHAnsi"/>
          <w:color w:val="0D0D0D"/>
          <w:shd w:val="clear" w:color="auto" w:fill="FFFFFF"/>
        </w:rPr>
        <w:t>MobileNet</w:t>
      </w:r>
      <w:proofErr w:type="spellEnd"/>
      <w:r w:rsidRPr="00F15AC2">
        <w:rPr>
          <w:rFonts w:cstheme="minorHAnsi"/>
          <w:color w:val="0D0D0D"/>
          <w:shd w:val="clear" w:color="auto" w:fill="FFFFFF"/>
        </w:rPr>
        <w:t xml:space="preserve">, </w:t>
      </w:r>
      <w:proofErr w:type="spellStart"/>
      <w:r w:rsidRPr="00F15AC2">
        <w:rPr>
          <w:rFonts w:cstheme="minorHAnsi"/>
          <w:color w:val="0D0D0D"/>
          <w:shd w:val="clear" w:color="auto" w:fill="FFFFFF"/>
        </w:rPr>
        <w:t>InceptionNet</w:t>
      </w:r>
      <w:proofErr w:type="spellEnd"/>
      <w:r w:rsidRPr="00F15AC2">
        <w:rPr>
          <w:rFonts w:cstheme="minorHAnsi"/>
          <w:color w:val="0D0D0D"/>
          <w:shd w:val="clear" w:color="auto" w:fill="FFFFFF"/>
        </w:rPr>
        <w:t xml:space="preserve">, and ResNet50, as outlined in Table </w:t>
      </w:r>
      <w:r w:rsidR="00261D18" w:rsidRPr="00F15AC2">
        <w:rPr>
          <w:rFonts w:cstheme="minorHAnsi"/>
          <w:color w:val="0D0D0D"/>
          <w:shd w:val="clear" w:color="auto" w:fill="FFFFFF"/>
        </w:rPr>
        <w:t>2</w:t>
      </w:r>
      <w:r w:rsidRPr="00F15AC2">
        <w:rPr>
          <w:rFonts w:cstheme="minorHAnsi"/>
          <w:color w:val="0D0D0D"/>
          <w:shd w:val="clear" w:color="auto" w:fill="FFFFFF"/>
        </w:rPr>
        <w:t xml:space="preserve">. Hyperparameter tuning was conducted for batch size, optimizer, learning rate, and dropout rate, with details provided in Table 2. Transfer learning was applied by removing the top layer of each pre-trained model and freezing the remaining layers. A dense layer and a </w:t>
      </w:r>
      <w:proofErr w:type="spellStart"/>
      <w:r w:rsidRPr="00F15AC2">
        <w:rPr>
          <w:rFonts w:cstheme="minorHAnsi"/>
          <w:color w:val="0D0D0D"/>
          <w:shd w:val="clear" w:color="auto" w:fill="FFFFFF"/>
        </w:rPr>
        <w:t>softmax</w:t>
      </w:r>
      <w:proofErr w:type="spellEnd"/>
      <w:r w:rsidRPr="00F15AC2">
        <w:rPr>
          <w:rFonts w:cstheme="minorHAnsi"/>
          <w:color w:val="0D0D0D"/>
          <w:shd w:val="clear" w:color="auto" w:fill="FFFFFF"/>
        </w:rPr>
        <w:t xml:space="preserve"> layer were added as the final top layers, and backpropagation was employed for fine-tuning. Data augmentation techniques were also integrated to enhance dataset diversity</w:t>
      </w:r>
      <w:r w:rsidR="00261D18" w:rsidRPr="00F15AC2">
        <w:rPr>
          <w:rFonts w:cstheme="minorHAnsi"/>
          <w:color w:val="0D0D0D"/>
          <w:shd w:val="clear" w:color="auto" w:fill="FFFFFF"/>
        </w:rPr>
        <w:t xml:space="preserve"> but no improvement </w:t>
      </w:r>
      <w:r w:rsidR="00F15AC2">
        <w:rPr>
          <w:rFonts w:cstheme="minorHAnsi"/>
          <w:color w:val="0D0D0D"/>
          <w:shd w:val="clear" w:color="auto" w:fill="FFFFFF"/>
        </w:rPr>
        <w:t>was</w:t>
      </w:r>
      <w:r w:rsidR="00261D18" w:rsidRPr="00F15AC2">
        <w:rPr>
          <w:rFonts w:cstheme="minorHAnsi"/>
          <w:color w:val="0D0D0D"/>
          <w:shd w:val="clear" w:color="auto" w:fill="FFFFFF"/>
        </w:rPr>
        <w:t xml:space="preserve"> seen, so we worked on non-augmented data only</w:t>
      </w:r>
      <w:r w:rsidRPr="00F15AC2">
        <w:rPr>
          <w:rFonts w:cstheme="minorHAnsi"/>
          <w:color w:val="0D0D0D"/>
          <w:shd w:val="clear" w:color="auto" w:fill="FFFFFF"/>
        </w:rPr>
        <w:t xml:space="preserve">. </w:t>
      </w:r>
    </w:p>
    <w:p w14:paraId="546757C0" w14:textId="0DC856D3" w:rsidR="00261D18" w:rsidRDefault="00261D18" w:rsidP="00261D18">
      <w:pPr>
        <w:pStyle w:val="Caption"/>
        <w:keepNext/>
      </w:pPr>
      <w:r>
        <w:t xml:space="preserve">Table </w:t>
      </w:r>
      <w:r>
        <w:fldChar w:fldCharType="begin"/>
      </w:r>
      <w:r>
        <w:instrText xml:space="preserve"> SEQ Table \* ARABIC </w:instrText>
      </w:r>
      <w:r>
        <w:fldChar w:fldCharType="separate"/>
      </w:r>
      <w:r w:rsidR="00407889">
        <w:rPr>
          <w:noProof/>
        </w:rPr>
        <w:t>2</w:t>
      </w:r>
      <w:r>
        <w:fldChar w:fldCharType="end"/>
      </w:r>
      <w:r w:rsidR="00560DDD">
        <w:t xml:space="preserve"> hyperparameter table</w:t>
      </w:r>
    </w:p>
    <w:tbl>
      <w:tblPr>
        <w:tblStyle w:val="TableGrid"/>
        <w:tblW w:w="4675" w:type="dxa"/>
        <w:tblLayout w:type="fixed"/>
        <w:tblLook w:val="04A0" w:firstRow="1" w:lastRow="0" w:firstColumn="1" w:lastColumn="0" w:noHBand="0" w:noVBand="1"/>
      </w:tblPr>
      <w:tblGrid>
        <w:gridCol w:w="801"/>
        <w:gridCol w:w="623"/>
        <w:gridCol w:w="555"/>
        <w:gridCol w:w="626"/>
        <w:gridCol w:w="630"/>
        <w:gridCol w:w="810"/>
        <w:gridCol w:w="630"/>
      </w:tblGrid>
      <w:tr w:rsidR="00261D18" w14:paraId="1AA6240A" w14:textId="77777777" w:rsidTr="004E0FF7">
        <w:trPr>
          <w:trHeight w:val="40"/>
        </w:trPr>
        <w:tc>
          <w:tcPr>
            <w:tcW w:w="801" w:type="dxa"/>
          </w:tcPr>
          <w:p w14:paraId="4DD6A0A1" w14:textId="731AE714" w:rsidR="00261D18" w:rsidRPr="00035546" w:rsidRDefault="00261D18" w:rsidP="00464752">
            <w:pPr>
              <w:rPr>
                <w:sz w:val="14"/>
                <w:szCs w:val="14"/>
              </w:rPr>
            </w:pPr>
            <w:r w:rsidRPr="00035546">
              <w:rPr>
                <w:sz w:val="14"/>
                <w:szCs w:val="14"/>
              </w:rPr>
              <w:t xml:space="preserve">Network </w:t>
            </w:r>
          </w:p>
        </w:tc>
        <w:tc>
          <w:tcPr>
            <w:tcW w:w="623" w:type="dxa"/>
          </w:tcPr>
          <w:p w14:paraId="3DDD1562" w14:textId="77777777" w:rsidR="00261D18" w:rsidRPr="00035546" w:rsidRDefault="00261D18" w:rsidP="00464752">
            <w:pPr>
              <w:rPr>
                <w:sz w:val="14"/>
                <w:szCs w:val="14"/>
              </w:rPr>
            </w:pPr>
            <w:r w:rsidRPr="00035546">
              <w:rPr>
                <w:sz w:val="14"/>
                <w:szCs w:val="14"/>
              </w:rPr>
              <w:t>Year</w:t>
            </w:r>
          </w:p>
        </w:tc>
        <w:tc>
          <w:tcPr>
            <w:tcW w:w="555" w:type="dxa"/>
          </w:tcPr>
          <w:p w14:paraId="658A22B9" w14:textId="77777777" w:rsidR="00261D18" w:rsidRPr="00035546" w:rsidRDefault="00261D18" w:rsidP="00464752">
            <w:pPr>
              <w:rPr>
                <w:sz w:val="14"/>
                <w:szCs w:val="14"/>
              </w:rPr>
            </w:pPr>
            <w:r w:rsidRPr="00035546">
              <w:rPr>
                <w:sz w:val="14"/>
                <w:szCs w:val="14"/>
              </w:rPr>
              <w:t>Size(mb)</w:t>
            </w:r>
          </w:p>
        </w:tc>
        <w:tc>
          <w:tcPr>
            <w:tcW w:w="626" w:type="dxa"/>
          </w:tcPr>
          <w:p w14:paraId="7F62F00A" w14:textId="77777777" w:rsidR="00261D18" w:rsidRPr="00035546" w:rsidRDefault="00261D18" w:rsidP="00464752">
            <w:pPr>
              <w:rPr>
                <w:sz w:val="14"/>
                <w:szCs w:val="14"/>
              </w:rPr>
            </w:pPr>
            <w:r w:rsidRPr="00035546">
              <w:rPr>
                <w:sz w:val="14"/>
                <w:szCs w:val="14"/>
              </w:rPr>
              <w:t>Depth</w:t>
            </w:r>
          </w:p>
        </w:tc>
        <w:tc>
          <w:tcPr>
            <w:tcW w:w="630" w:type="dxa"/>
          </w:tcPr>
          <w:p w14:paraId="119FB1DD" w14:textId="77777777" w:rsidR="00261D18" w:rsidRPr="00035546" w:rsidRDefault="00261D18" w:rsidP="00464752">
            <w:pPr>
              <w:rPr>
                <w:sz w:val="14"/>
                <w:szCs w:val="14"/>
              </w:rPr>
            </w:pPr>
            <w:r w:rsidRPr="00035546">
              <w:rPr>
                <w:sz w:val="14"/>
                <w:szCs w:val="14"/>
              </w:rPr>
              <w:t>Learning Rate</w:t>
            </w:r>
          </w:p>
        </w:tc>
        <w:tc>
          <w:tcPr>
            <w:tcW w:w="810" w:type="dxa"/>
          </w:tcPr>
          <w:p w14:paraId="36771313" w14:textId="77777777" w:rsidR="00261D18" w:rsidRPr="00035546" w:rsidRDefault="00261D18" w:rsidP="00464752">
            <w:pPr>
              <w:rPr>
                <w:sz w:val="14"/>
                <w:szCs w:val="14"/>
              </w:rPr>
            </w:pPr>
            <w:r w:rsidRPr="00035546">
              <w:rPr>
                <w:sz w:val="14"/>
                <w:szCs w:val="14"/>
              </w:rPr>
              <w:t>Total parameters</w:t>
            </w:r>
          </w:p>
        </w:tc>
        <w:tc>
          <w:tcPr>
            <w:tcW w:w="630" w:type="dxa"/>
          </w:tcPr>
          <w:p w14:paraId="112384B1" w14:textId="77777777" w:rsidR="00261D18" w:rsidRPr="00035546" w:rsidRDefault="00261D18" w:rsidP="00464752">
            <w:pPr>
              <w:rPr>
                <w:sz w:val="14"/>
                <w:szCs w:val="14"/>
              </w:rPr>
            </w:pPr>
            <w:r w:rsidRPr="00035546">
              <w:rPr>
                <w:sz w:val="14"/>
                <w:szCs w:val="14"/>
              </w:rPr>
              <w:t>Accuracy (%)</w:t>
            </w:r>
          </w:p>
        </w:tc>
      </w:tr>
      <w:tr w:rsidR="00261D18" w14:paraId="5A36DF22" w14:textId="77777777" w:rsidTr="004E0FF7">
        <w:trPr>
          <w:trHeight w:val="40"/>
        </w:trPr>
        <w:tc>
          <w:tcPr>
            <w:tcW w:w="801" w:type="dxa"/>
          </w:tcPr>
          <w:p w14:paraId="72C14DC6" w14:textId="77777777" w:rsidR="00261D18" w:rsidRPr="00035546" w:rsidRDefault="00261D18" w:rsidP="00464752">
            <w:pPr>
              <w:rPr>
                <w:sz w:val="14"/>
                <w:szCs w:val="14"/>
              </w:rPr>
            </w:pPr>
            <w:r w:rsidRPr="00035546">
              <w:rPr>
                <w:sz w:val="14"/>
                <w:szCs w:val="14"/>
              </w:rPr>
              <w:t>VGG16</w:t>
            </w:r>
          </w:p>
        </w:tc>
        <w:tc>
          <w:tcPr>
            <w:tcW w:w="623" w:type="dxa"/>
          </w:tcPr>
          <w:p w14:paraId="7CD1A355" w14:textId="77777777" w:rsidR="00261D18" w:rsidRPr="00035546" w:rsidRDefault="00261D18" w:rsidP="00464752">
            <w:pPr>
              <w:rPr>
                <w:sz w:val="14"/>
                <w:szCs w:val="14"/>
              </w:rPr>
            </w:pPr>
            <w:r w:rsidRPr="00035546">
              <w:rPr>
                <w:sz w:val="14"/>
                <w:szCs w:val="14"/>
              </w:rPr>
              <w:t>2014</w:t>
            </w:r>
          </w:p>
        </w:tc>
        <w:tc>
          <w:tcPr>
            <w:tcW w:w="555" w:type="dxa"/>
          </w:tcPr>
          <w:p w14:paraId="1173DE35" w14:textId="77777777" w:rsidR="00261D18" w:rsidRPr="00035546" w:rsidRDefault="00261D18" w:rsidP="00464752">
            <w:pPr>
              <w:rPr>
                <w:sz w:val="14"/>
                <w:szCs w:val="14"/>
              </w:rPr>
            </w:pPr>
            <w:r w:rsidRPr="00035546">
              <w:rPr>
                <w:sz w:val="14"/>
                <w:szCs w:val="14"/>
              </w:rPr>
              <w:t>129</w:t>
            </w:r>
          </w:p>
        </w:tc>
        <w:tc>
          <w:tcPr>
            <w:tcW w:w="626" w:type="dxa"/>
          </w:tcPr>
          <w:p w14:paraId="25204124" w14:textId="77777777" w:rsidR="00261D18" w:rsidRPr="00035546" w:rsidRDefault="00261D18" w:rsidP="00464752">
            <w:pPr>
              <w:rPr>
                <w:sz w:val="14"/>
                <w:szCs w:val="14"/>
              </w:rPr>
            </w:pPr>
            <w:r w:rsidRPr="00035546">
              <w:rPr>
                <w:sz w:val="14"/>
                <w:szCs w:val="14"/>
              </w:rPr>
              <w:t>23</w:t>
            </w:r>
          </w:p>
        </w:tc>
        <w:tc>
          <w:tcPr>
            <w:tcW w:w="630" w:type="dxa"/>
          </w:tcPr>
          <w:p w14:paraId="616FCA28" w14:textId="77777777" w:rsidR="00261D18" w:rsidRPr="00035546" w:rsidRDefault="00261D18" w:rsidP="00464752">
            <w:pPr>
              <w:rPr>
                <w:rFonts w:ascii="Consolas" w:hAnsi="Consolas"/>
                <w:sz w:val="14"/>
                <w:szCs w:val="14"/>
              </w:rPr>
            </w:pPr>
            <w:r w:rsidRPr="00035546">
              <w:rPr>
                <w:rFonts w:ascii="Consolas" w:hAnsi="Consolas"/>
                <w:sz w:val="14"/>
                <w:szCs w:val="14"/>
              </w:rPr>
              <w:t>0.001</w:t>
            </w:r>
          </w:p>
        </w:tc>
        <w:tc>
          <w:tcPr>
            <w:tcW w:w="810" w:type="dxa"/>
          </w:tcPr>
          <w:p w14:paraId="18AB56B2" w14:textId="77777777" w:rsidR="00261D18" w:rsidRPr="00035546" w:rsidRDefault="00261D18" w:rsidP="00464752">
            <w:pPr>
              <w:rPr>
                <w:sz w:val="14"/>
                <w:szCs w:val="14"/>
              </w:rPr>
            </w:pPr>
            <w:r w:rsidRPr="00035546">
              <w:rPr>
                <w:rFonts w:ascii="Consolas" w:hAnsi="Consolas"/>
                <w:sz w:val="14"/>
                <w:szCs w:val="14"/>
              </w:rPr>
              <w:t>21,139,014</w:t>
            </w:r>
          </w:p>
        </w:tc>
        <w:tc>
          <w:tcPr>
            <w:tcW w:w="630" w:type="dxa"/>
          </w:tcPr>
          <w:p w14:paraId="0029AF4D" w14:textId="77777777" w:rsidR="00261D18" w:rsidRPr="00035546" w:rsidRDefault="00261D18" w:rsidP="00464752">
            <w:pPr>
              <w:rPr>
                <w:sz w:val="14"/>
                <w:szCs w:val="14"/>
              </w:rPr>
            </w:pPr>
            <w:r w:rsidRPr="00035546">
              <w:rPr>
                <w:sz w:val="14"/>
                <w:szCs w:val="14"/>
              </w:rPr>
              <w:t>96.54</w:t>
            </w:r>
          </w:p>
        </w:tc>
      </w:tr>
      <w:tr w:rsidR="00261D18" w14:paraId="4612D2A6" w14:textId="77777777" w:rsidTr="004E0FF7">
        <w:trPr>
          <w:trHeight w:val="40"/>
        </w:trPr>
        <w:tc>
          <w:tcPr>
            <w:tcW w:w="801" w:type="dxa"/>
          </w:tcPr>
          <w:p w14:paraId="061B041B" w14:textId="77777777" w:rsidR="00261D18" w:rsidRPr="00035546" w:rsidRDefault="00261D18" w:rsidP="00464752">
            <w:pPr>
              <w:rPr>
                <w:sz w:val="14"/>
                <w:szCs w:val="14"/>
              </w:rPr>
            </w:pPr>
            <w:r w:rsidRPr="00035546">
              <w:rPr>
                <w:sz w:val="14"/>
                <w:szCs w:val="14"/>
              </w:rPr>
              <w:t>DenseNet121</w:t>
            </w:r>
          </w:p>
        </w:tc>
        <w:tc>
          <w:tcPr>
            <w:tcW w:w="623" w:type="dxa"/>
          </w:tcPr>
          <w:p w14:paraId="55793F1F" w14:textId="77777777" w:rsidR="00261D18" w:rsidRPr="00035546" w:rsidRDefault="00261D18" w:rsidP="00464752">
            <w:pPr>
              <w:rPr>
                <w:sz w:val="14"/>
                <w:szCs w:val="14"/>
              </w:rPr>
            </w:pPr>
            <w:r w:rsidRPr="00035546">
              <w:rPr>
                <w:sz w:val="14"/>
                <w:szCs w:val="14"/>
              </w:rPr>
              <w:t>2018</w:t>
            </w:r>
          </w:p>
        </w:tc>
        <w:tc>
          <w:tcPr>
            <w:tcW w:w="555" w:type="dxa"/>
          </w:tcPr>
          <w:p w14:paraId="277774C2" w14:textId="77777777" w:rsidR="00261D18" w:rsidRPr="00035546" w:rsidRDefault="00261D18" w:rsidP="00464752">
            <w:pPr>
              <w:rPr>
                <w:sz w:val="14"/>
                <w:szCs w:val="14"/>
              </w:rPr>
            </w:pPr>
            <w:r w:rsidRPr="00035546">
              <w:rPr>
                <w:sz w:val="14"/>
                <w:szCs w:val="14"/>
              </w:rPr>
              <w:t>40</w:t>
            </w:r>
          </w:p>
        </w:tc>
        <w:tc>
          <w:tcPr>
            <w:tcW w:w="626" w:type="dxa"/>
          </w:tcPr>
          <w:p w14:paraId="2CC710EB" w14:textId="77777777" w:rsidR="00261D18" w:rsidRPr="00035546" w:rsidRDefault="00261D18" w:rsidP="00464752">
            <w:pPr>
              <w:rPr>
                <w:sz w:val="14"/>
                <w:szCs w:val="14"/>
              </w:rPr>
            </w:pPr>
            <w:r w:rsidRPr="00035546">
              <w:rPr>
                <w:sz w:val="14"/>
                <w:szCs w:val="14"/>
              </w:rPr>
              <w:t>121</w:t>
            </w:r>
          </w:p>
        </w:tc>
        <w:tc>
          <w:tcPr>
            <w:tcW w:w="630" w:type="dxa"/>
          </w:tcPr>
          <w:p w14:paraId="6BE0C410" w14:textId="77777777" w:rsidR="00261D18" w:rsidRPr="00035546" w:rsidRDefault="00261D18" w:rsidP="00464752">
            <w:pPr>
              <w:rPr>
                <w:rFonts w:ascii="Consolas" w:hAnsi="Consolas"/>
                <w:sz w:val="14"/>
                <w:szCs w:val="14"/>
              </w:rPr>
            </w:pPr>
            <w:r w:rsidRPr="00035546">
              <w:rPr>
                <w:rFonts w:ascii="Consolas" w:hAnsi="Consolas"/>
                <w:sz w:val="14"/>
                <w:szCs w:val="14"/>
              </w:rPr>
              <w:t>0.01</w:t>
            </w:r>
          </w:p>
        </w:tc>
        <w:tc>
          <w:tcPr>
            <w:tcW w:w="810" w:type="dxa"/>
          </w:tcPr>
          <w:p w14:paraId="28CE7899" w14:textId="77777777" w:rsidR="00261D18" w:rsidRPr="00035546" w:rsidRDefault="00261D18" w:rsidP="00464752">
            <w:pPr>
              <w:rPr>
                <w:sz w:val="14"/>
                <w:szCs w:val="14"/>
              </w:rPr>
            </w:pPr>
            <w:r w:rsidRPr="00035546">
              <w:rPr>
                <w:rFonts w:ascii="Consolas" w:hAnsi="Consolas"/>
                <w:sz w:val="14"/>
                <w:szCs w:val="14"/>
              </w:rPr>
              <w:t>8,093,254</w:t>
            </w:r>
          </w:p>
        </w:tc>
        <w:tc>
          <w:tcPr>
            <w:tcW w:w="630" w:type="dxa"/>
          </w:tcPr>
          <w:p w14:paraId="13F556E2" w14:textId="77777777" w:rsidR="00261D18" w:rsidRPr="00035546" w:rsidRDefault="00261D18" w:rsidP="00464752">
            <w:pPr>
              <w:rPr>
                <w:sz w:val="14"/>
                <w:szCs w:val="14"/>
              </w:rPr>
            </w:pPr>
            <w:r w:rsidRPr="00035546">
              <w:rPr>
                <w:sz w:val="14"/>
                <w:szCs w:val="14"/>
              </w:rPr>
              <w:t>96.13</w:t>
            </w:r>
          </w:p>
        </w:tc>
      </w:tr>
      <w:tr w:rsidR="00261D18" w14:paraId="5C58FE36" w14:textId="77777777" w:rsidTr="004E0FF7">
        <w:trPr>
          <w:trHeight w:val="40"/>
        </w:trPr>
        <w:tc>
          <w:tcPr>
            <w:tcW w:w="801" w:type="dxa"/>
          </w:tcPr>
          <w:p w14:paraId="5B280D22" w14:textId="77777777" w:rsidR="00261D18" w:rsidRPr="00035546" w:rsidRDefault="00261D18" w:rsidP="00464752">
            <w:pPr>
              <w:rPr>
                <w:sz w:val="14"/>
                <w:szCs w:val="14"/>
              </w:rPr>
            </w:pPr>
            <w:proofErr w:type="spellStart"/>
            <w:r w:rsidRPr="00035546">
              <w:rPr>
                <w:sz w:val="14"/>
                <w:szCs w:val="14"/>
              </w:rPr>
              <w:t>NASNetMobile</w:t>
            </w:r>
            <w:proofErr w:type="spellEnd"/>
          </w:p>
        </w:tc>
        <w:tc>
          <w:tcPr>
            <w:tcW w:w="623" w:type="dxa"/>
          </w:tcPr>
          <w:p w14:paraId="2A8CC199" w14:textId="77777777" w:rsidR="00261D18" w:rsidRPr="00035546" w:rsidRDefault="00261D18" w:rsidP="00464752">
            <w:pPr>
              <w:rPr>
                <w:sz w:val="14"/>
                <w:szCs w:val="14"/>
              </w:rPr>
            </w:pPr>
            <w:r w:rsidRPr="00035546">
              <w:rPr>
                <w:sz w:val="14"/>
                <w:szCs w:val="14"/>
              </w:rPr>
              <w:t>2018</w:t>
            </w:r>
          </w:p>
        </w:tc>
        <w:tc>
          <w:tcPr>
            <w:tcW w:w="555" w:type="dxa"/>
          </w:tcPr>
          <w:p w14:paraId="74EBC1CD" w14:textId="77777777" w:rsidR="00261D18" w:rsidRPr="00035546" w:rsidRDefault="00261D18" w:rsidP="00464752">
            <w:pPr>
              <w:rPr>
                <w:sz w:val="14"/>
                <w:szCs w:val="14"/>
              </w:rPr>
            </w:pPr>
            <w:r w:rsidRPr="00035546">
              <w:rPr>
                <w:sz w:val="14"/>
                <w:szCs w:val="14"/>
              </w:rPr>
              <w:t>30.8</w:t>
            </w:r>
          </w:p>
        </w:tc>
        <w:tc>
          <w:tcPr>
            <w:tcW w:w="626" w:type="dxa"/>
          </w:tcPr>
          <w:p w14:paraId="1376D0A8" w14:textId="77777777" w:rsidR="00261D18" w:rsidRPr="00035546" w:rsidRDefault="00261D18" w:rsidP="00464752">
            <w:pPr>
              <w:rPr>
                <w:sz w:val="14"/>
                <w:szCs w:val="14"/>
              </w:rPr>
            </w:pPr>
            <w:r w:rsidRPr="00035546">
              <w:rPr>
                <w:sz w:val="14"/>
                <w:szCs w:val="14"/>
              </w:rPr>
              <w:t>-</w:t>
            </w:r>
          </w:p>
        </w:tc>
        <w:tc>
          <w:tcPr>
            <w:tcW w:w="630" w:type="dxa"/>
          </w:tcPr>
          <w:p w14:paraId="502F882F" w14:textId="77777777" w:rsidR="00261D18" w:rsidRPr="00035546" w:rsidRDefault="00261D18" w:rsidP="0046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urier New"/>
                <w:kern w:val="0"/>
                <w:sz w:val="14"/>
                <w:szCs w:val="14"/>
                <w14:ligatures w14:val="none"/>
              </w:rPr>
            </w:pPr>
            <w:r w:rsidRPr="00035546">
              <w:rPr>
                <w:rFonts w:ascii="Consolas" w:eastAsia="Times New Roman" w:hAnsi="Consolas" w:cs="Courier New"/>
                <w:kern w:val="0"/>
                <w:sz w:val="14"/>
                <w:szCs w:val="14"/>
                <w14:ligatures w14:val="none"/>
              </w:rPr>
              <w:t>0.01</w:t>
            </w:r>
          </w:p>
        </w:tc>
        <w:tc>
          <w:tcPr>
            <w:tcW w:w="810" w:type="dxa"/>
          </w:tcPr>
          <w:p w14:paraId="4A885408" w14:textId="77777777" w:rsidR="00261D18" w:rsidRPr="00035546" w:rsidRDefault="00261D18" w:rsidP="0046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urier New"/>
                <w:kern w:val="0"/>
                <w:sz w:val="14"/>
                <w:szCs w:val="14"/>
                <w14:ligatures w14:val="none"/>
              </w:rPr>
            </w:pPr>
            <w:r w:rsidRPr="00035546">
              <w:rPr>
                <w:rFonts w:ascii="Consolas" w:eastAsia="Times New Roman" w:hAnsi="Consolas" w:cs="Courier New"/>
                <w:kern w:val="0"/>
                <w:sz w:val="14"/>
                <w:szCs w:val="14"/>
                <w14:ligatures w14:val="none"/>
              </w:rPr>
              <w:t>5,358,234</w:t>
            </w:r>
          </w:p>
        </w:tc>
        <w:tc>
          <w:tcPr>
            <w:tcW w:w="630" w:type="dxa"/>
          </w:tcPr>
          <w:p w14:paraId="6B0C9264" w14:textId="77777777" w:rsidR="00261D18" w:rsidRPr="00035546" w:rsidRDefault="00261D18" w:rsidP="00464752">
            <w:pPr>
              <w:rPr>
                <w:sz w:val="14"/>
                <w:szCs w:val="14"/>
              </w:rPr>
            </w:pPr>
            <w:r w:rsidRPr="00035546">
              <w:rPr>
                <w:sz w:val="14"/>
                <w:szCs w:val="14"/>
              </w:rPr>
              <w:t>94.51</w:t>
            </w:r>
          </w:p>
        </w:tc>
      </w:tr>
      <w:tr w:rsidR="00261D18" w14:paraId="4C8AFC79" w14:textId="77777777" w:rsidTr="004E0FF7">
        <w:trPr>
          <w:trHeight w:val="40"/>
        </w:trPr>
        <w:tc>
          <w:tcPr>
            <w:tcW w:w="801" w:type="dxa"/>
          </w:tcPr>
          <w:p w14:paraId="5D1D4F6F" w14:textId="77777777" w:rsidR="00261D18" w:rsidRPr="00035546" w:rsidRDefault="00261D18" w:rsidP="00464752">
            <w:pPr>
              <w:rPr>
                <w:sz w:val="14"/>
                <w:szCs w:val="14"/>
              </w:rPr>
            </w:pPr>
            <w:r w:rsidRPr="00035546">
              <w:rPr>
                <w:sz w:val="14"/>
                <w:szCs w:val="14"/>
              </w:rPr>
              <w:t>MobileNet_V2</w:t>
            </w:r>
          </w:p>
        </w:tc>
        <w:tc>
          <w:tcPr>
            <w:tcW w:w="623" w:type="dxa"/>
          </w:tcPr>
          <w:p w14:paraId="487D2BCB" w14:textId="77777777" w:rsidR="00261D18" w:rsidRPr="00035546" w:rsidRDefault="00261D18" w:rsidP="00464752">
            <w:pPr>
              <w:rPr>
                <w:sz w:val="14"/>
                <w:szCs w:val="14"/>
              </w:rPr>
            </w:pPr>
            <w:r w:rsidRPr="00035546">
              <w:rPr>
                <w:sz w:val="14"/>
                <w:szCs w:val="14"/>
              </w:rPr>
              <w:t>2017</w:t>
            </w:r>
          </w:p>
        </w:tc>
        <w:tc>
          <w:tcPr>
            <w:tcW w:w="555" w:type="dxa"/>
          </w:tcPr>
          <w:p w14:paraId="0505D5C1" w14:textId="77777777" w:rsidR="00261D18" w:rsidRPr="00035546" w:rsidRDefault="00261D18" w:rsidP="00464752">
            <w:pPr>
              <w:rPr>
                <w:sz w:val="14"/>
                <w:szCs w:val="14"/>
              </w:rPr>
            </w:pPr>
            <w:r w:rsidRPr="00035546">
              <w:rPr>
                <w:sz w:val="14"/>
                <w:szCs w:val="14"/>
              </w:rPr>
              <w:t>24.1</w:t>
            </w:r>
          </w:p>
        </w:tc>
        <w:tc>
          <w:tcPr>
            <w:tcW w:w="626" w:type="dxa"/>
          </w:tcPr>
          <w:p w14:paraId="4BE5F9C5" w14:textId="77777777" w:rsidR="00261D18" w:rsidRPr="00035546" w:rsidRDefault="00261D18" w:rsidP="00464752">
            <w:pPr>
              <w:rPr>
                <w:sz w:val="14"/>
                <w:szCs w:val="14"/>
              </w:rPr>
            </w:pPr>
            <w:r w:rsidRPr="00035546">
              <w:rPr>
                <w:sz w:val="14"/>
                <w:szCs w:val="14"/>
              </w:rPr>
              <w:t>88</w:t>
            </w:r>
          </w:p>
        </w:tc>
        <w:tc>
          <w:tcPr>
            <w:tcW w:w="630" w:type="dxa"/>
          </w:tcPr>
          <w:p w14:paraId="50ABDE4C" w14:textId="77777777" w:rsidR="00261D18" w:rsidRPr="00035546" w:rsidRDefault="00261D18" w:rsidP="00464752">
            <w:pPr>
              <w:pStyle w:val="HTMLPreformatted"/>
              <w:wordWrap w:val="0"/>
              <w:spacing w:after="120"/>
              <w:rPr>
                <w:rFonts w:ascii="Consolas" w:hAnsi="Consolas"/>
                <w:sz w:val="14"/>
                <w:szCs w:val="14"/>
              </w:rPr>
            </w:pPr>
            <w:r w:rsidRPr="00035546">
              <w:rPr>
                <w:rFonts w:ascii="Consolas" w:hAnsi="Consolas"/>
                <w:sz w:val="14"/>
                <w:szCs w:val="14"/>
              </w:rPr>
              <w:t>0.01</w:t>
            </w:r>
          </w:p>
        </w:tc>
        <w:tc>
          <w:tcPr>
            <w:tcW w:w="810" w:type="dxa"/>
          </w:tcPr>
          <w:p w14:paraId="6C7BDA61" w14:textId="77777777" w:rsidR="00261D18" w:rsidRPr="00035546" w:rsidRDefault="00261D18" w:rsidP="00464752">
            <w:pPr>
              <w:pStyle w:val="HTMLPreformatted"/>
              <w:wordWrap w:val="0"/>
              <w:spacing w:after="120"/>
              <w:rPr>
                <w:rFonts w:ascii="Consolas" w:hAnsi="Consolas"/>
                <w:sz w:val="14"/>
                <w:szCs w:val="14"/>
              </w:rPr>
            </w:pPr>
            <w:r w:rsidRPr="00035546">
              <w:rPr>
                <w:rFonts w:ascii="Consolas" w:hAnsi="Consolas"/>
                <w:sz w:val="14"/>
                <w:szCs w:val="14"/>
              </w:rPr>
              <w:t>3,575,878</w:t>
            </w:r>
          </w:p>
        </w:tc>
        <w:tc>
          <w:tcPr>
            <w:tcW w:w="630" w:type="dxa"/>
          </w:tcPr>
          <w:p w14:paraId="6675B418" w14:textId="77777777" w:rsidR="00261D18" w:rsidRPr="00035546" w:rsidRDefault="00261D18" w:rsidP="00464752">
            <w:pPr>
              <w:rPr>
                <w:sz w:val="14"/>
                <w:szCs w:val="14"/>
              </w:rPr>
            </w:pPr>
            <w:r w:rsidRPr="00035546">
              <w:rPr>
                <w:sz w:val="14"/>
                <w:szCs w:val="14"/>
              </w:rPr>
              <w:t>92.88</w:t>
            </w:r>
          </w:p>
        </w:tc>
      </w:tr>
      <w:tr w:rsidR="00261D18" w14:paraId="46BC71EE" w14:textId="77777777" w:rsidTr="004E0FF7">
        <w:trPr>
          <w:trHeight w:val="40"/>
        </w:trPr>
        <w:tc>
          <w:tcPr>
            <w:tcW w:w="801" w:type="dxa"/>
          </w:tcPr>
          <w:p w14:paraId="0B047C30" w14:textId="77777777" w:rsidR="00261D18" w:rsidRPr="00035546" w:rsidRDefault="00261D18" w:rsidP="00464752">
            <w:pPr>
              <w:rPr>
                <w:sz w:val="14"/>
                <w:szCs w:val="14"/>
              </w:rPr>
            </w:pPr>
            <w:r w:rsidRPr="00035546">
              <w:rPr>
                <w:sz w:val="14"/>
                <w:szCs w:val="14"/>
              </w:rPr>
              <w:t>ResNet50_V2</w:t>
            </w:r>
          </w:p>
        </w:tc>
        <w:tc>
          <w:tcPr>
            <w:tcW w:w="623" w:type="dxa"/>
          </w:tcPr>
          <w:p w14:paraId="461CE2D4" w14:textId="77777777" w:rsidR="00261D18" w:rsidRPr="00035546" w:rsidRDefault="00261D18" w:rsidP="00464752">
            <w:pPr>
              <w:rPr>
                <w:sz w:val="14"/>
                <w:szCs w:val="14"/>
              </w:rPr>
            </w:pPr>
            <w:r w:rsidRPr="00035546">
              <w:rPr>
                <w:sz w:val="14"/>
                <w:szCs w:val="14"/>
              </w:rPr>
              <w:t>2016</w:t>
            </w:r>
          </w:p>
        </w:tc>
        <w:tc>
          <w:tcPr>
            <w:tcW w:w="555" w:type="dxa"/>
          </w:tcPr>
          <w:p w14:paraId="5D36AAFE" w14:textId="77777777" w:rsidR="00261D18" w:rsidRPr="00035546" w:rsidRDefault="00261D18" w:rsidP="00464752">
            <w:pPr>
              <w:rPr>
                <w:sz w:val="14"/>
                <w:szCs w:val="14"/>
              </w:rPr>
            </w:pPr>
            <w:r w:rsidRPr="00035546">
              <w:rPr>
                <w:sz w:val="14"/>
                <w:szCs w:val="14"/>
              </w:rPr>
              <w:t>384</w:t>
            </w:r>
          </w:p>
        </w:tc>
        <w:tc>
          <w:tcPr>
            <w:tcW w:w="626" w:type="dxa"/>
          </w:tcPr>
          <w:p w14:paraId="154AB329" w14:textId="77777777" w:rsidR="00261D18" w:rsidRPr="00035546" w:rsidRDefault="00261D18" w:rsidP="00464752">
            <w:pPr>
              <w:rPr>
                <w:sz w:val="14"/>
                <w:szCs w:val="14"/>
              </w:rPr>
            </w:pPr>
            <w:r w:rsidRPr="00035546">
              <w:rPr>
                <w:sz w:val="14"/>
                <w:szCs w:val="14"/>
              </w:rPr>
              <w:t>50</w:t>
            </w:r>
          </w:p>
        </w:tc>
        <w:tc>
          <w:tcPr>
            <w:tcW w:w="630" w:type="dxa"/>
          </w:tcPr>
          <w:p w14:paraId="6DC7DA0C" w14:textId="77777777" w:rsidR="00261D18" w:rsidRPr="00035546" w:rsidRDefault="00261D18" w:rsidP="00464752">
            <w:pPr>
              <w:pStyle w:val="HTMLPreformatted"/>
              <w:wordWrap w:val="0"/>
              <w:spacing w:after="120"/>
              <w:rPr>
                <w:rFonts w:ascii="Consolas" w:hAnsi="Consolas"/>
                <w:sz w:val="14"/>
                <w:szCs w:val="14"/>
              </w:rPr>
            </w:pPr>
            <w:r w:rsidRPr="00035546">
              <w:rPr>
                <w:rFonts w:ascii="Consolas" w:hAnsi="Consolas"/>
                <w:sz w:val="14"/>
                <w:szCs w:val="14"/>
              </w:rPr>
              <w:t>0.01</w:t>
            </w:r>
          </w:p>
        </w:tc>
        <w:tc>
          <w:tcPr>
            <w:tcW w:w="810" w:type="dxa"/>
          </w:tcPr>
          <w:p w14:paraId="2704FA5E" w14:textId="77777777" w:rsidR="00261D18" w:rsidRPr="00035546" w:rsidRDefault="00261D18" w:rsidP="00464752">
            <w:pPr>
              <w:pStyle w:val="HTMLPreformatted"/>
              <w:wordWrap w:val="0"/>
              <w:spacing w:after="120"/>
              <w:rPr>
                <w:rFonts w:ascii="Consolas" w:hAnsi="Consolas"/>
                <w:sz w:val="14"/>
                <w:szCs w:val="14"/>
              </w:rPr>
            </w:pPr>
            <w:r w:rsidRPr="00035546">
              <w:rPr>
                <w:rFonts w:ascii="Consolas" w:hAnsi="Consolas"/>
                <w:sz w:val="14"/>
                <w:szCs w:val="14"/>
              </w:rPr>
              <w:t>126,332,422</w:t>
            </w:r>
          </w:p>
        </w:tc>
        <w:tc>
          <w:tcPr>
            <w:tcW w:w="630" w:type="dxa"/>
          </w:tcPr>
          <w:p w14:paraId="0505B34E" w14:textId="77777777" w:rsidR="00261D18" w:rsidRPr="00035546" w:rsidRDefault="00261D18" w:rsidP="00464752">
            <w:pPr>
              <w:rPr>
                <w:sz w:val="14"/>
                <w:szCs w:val="14"/>
              </w:rPr>
            </w:pPr>
            <w:r w:rsidRPr="00035546">
              <w:rPr>
                <w:sz w:val="14"/>
                <w:szCs w:val="14"/>
              </w:rPr>
              <w:t>92.27</w:t>
            </w:r>
          </w:p>
        </w:tc>
      </w:tr>
      <w:tr w:rsidR="00261D18" w14:paraId="4811182D" w14:textId="77777777" w:rsidTr="004E0FF7">
        <w:trPr>
          <w:trHeight w:val="40"/>
        </w:trPr>
        <w:tc>
          <w:tcPr>
            <w:tcW w:w="801" w:type="dxa"/>
          </w:tcPr>
          <w:p w14:paraId="466B92F3" w14:textId="77777777" w:rsidR="00261D18" w:rsidRPr="00035546" w:rsidRDefault="00261D18" w:rsidP="00464752">
            <w:pPr>
              <w:rPr>
                <w:sz w:val="14"/>
                <w:szCs w:val="14"/>
              </w:rPr>
            </w:pPr>
            <w:r w:rsidRPr="00035546">
              <w:rPr>
                <w:sz w:val="14"/>
                <w:szCs w:val="14"/>
              </w:rPr>
              <w:t>Inception_V3</w:t>
            </w:r>
          </w:p>
        </w:tc>
        <w:tc>
          <w:tcPr>
            <w:tcW w:w="623" w:type="dxa"/>
          </w:tcPr>
          <w:p w14:paraId="27F145CD" w14:textId="77777777" w:rsidR="00261D18" w:rsidRPr="00035546" w:rsidRDefault="00261D18" w:rsidP="00464752">
            <w:pPr>
              <w:rPr>
                <w:sz w:val="14"/>
                <w:szCs w:val="14"/>
              </w:rPr>
            </w:pPr>
            <w:commentRangeStart w:id="1"/>
            <w:r w:rsidRPr="00035546">
              <w:rPr>
                <w:sz w:val="14"/>
                <w:szCs w:val="14"/>
              </w:rPr>
              <w:t>2015</w:t>
            </w:r>
            <w:commentRangeEnd w:id="1"/>
            <w:r w:rsidRPr="00035546">
              <w:rPr>
                <w:rStyle w:val="CommentReference"/>
                <w:sz w:val="14"/>
                <w:szCs w:val="14"/>
              </w:rPr>
              <w:commentReference w:id="1"/>
            </w:r>
          </w:p>
        </w:tc>
        <w:tc>
          <w:tcPr>
            <w:tcW w:w="555" w:type="dxa"/>
          </w:tcPr>
          <w:p w14:paraId="6E0F94EC" w14:textId="77777777" w:rsidR="00261D18" w:rsidRPr="00035546" w:rsidRDefault="00261D18" w:rsidP="00464752">
            <w:pPr>
              <w:rPr>
                <w:sz w:val="14"/>
                <w:szCs w:val="14"/>
              </w:rPr>
            </w:pPr>
            <w:r w:rsidRPr="00035546">
              <w:rPr>
                <w:sz w:val="14"/>
                <w:szCs w:val="14"/>
              </w:rPr>
              <w:t>233</w:t>
            </w:r>
          </w:p>
        </w:tc>
        <w:tc>
          <w:tcPr>
            <w:tcW w:w="626" w:type="dxa"/>
          </w:tcPr>
          <w:p w14:paraId="66D11E90" w14:textId="77777777" w:rsidR="00261D18" w:rsidRPr="00035546" w:rsidRDefault="00261D18" w:rsidP="00464752">
            <w:pPr>
              <w:rPr>
                <w:sz w:val="14"/>
                <w:szCs w:val="14"/>
              </w:rPr>
            </w:pPr>
            <w:r w:rsidRPr="00035546">
              <w:rPr>
                <w:sz w:val="14"/>
                <w:szCs w:val="14"/>
              </w:rPr>
              <w:t>159</w:t>
            </w:r>
          </w:p>
        </w:tc>
        <w:tc>
          <w:tcPr>
            <w:tcW w:w="630" w:type="dxa"/>
          </w:tcPr>
          <w:p w14:paraId="7F8E6BD3" w14:textId="77777777" w:rsidR="00261D18" w:rsidRPr="00035546" w:rsidRDefault="00261D18" w:rsidP="00464752">
            <w:pPr>
              <w:pStyle w:val="HTMLPreformatted"/>
              <w:wordWrap w:val="0"/>
              <w:spacing w:after="120"/>
              <w:rPr>
                <w:rFonts w:ascii="Consolas" w:hAnsi="Consolas"/>
                <w:sz w:val="14"/>
                <w:szCs w:val="14"/>
              </w:rPr>
            </w:pPr>
            <w:r w:rsidRPr="00035546">
              <w:rPr>
                <w:rFonts w:ascii="Consolas" w:hAnsi="Consolas"/>
                <w:sz w:val="14"/>
                <w:szCs w:val="14"/>
              </w:rPr>
              <w:t>0.001</w:t>
            </w:r>
          </w:p>
        </w:tc>
        <w:tc>
          <w:tcPr>
            <w:tcW w:w="810" w:type="dxa"/>
          </w:tcPr>
          <w:p w14:paraId="15CB84FA" w14:textId="77777777" w:rsidR="00261D18" w:rsidRPr="00035546" w:rsidRDefault="00261D18" w:rsidP="00464752">
            <w:pPr>
              <w:pStyle w:val="HTMLPreformatted"/>
              <w:wordWrap w:val="0"/>
              <w:spacing w:after="120"/>
              <w:rPr>
                <w:rFonts w:ascii="Consolas" w:hAnsi="Consolas"/>
                <w:sz w:val="14"/>
                <w:szCs w:val="14"/>
              </w:rPr>
            </w:pPr>
            <w:r w:rsidRPr="00035546">
              <w:rPr>
                <w:rFonts w:ascii="Consolas" w:hAnsi="Consolas"/>
                <w:sz w:val="14"/>
                <w:szCs w:val="14"/>
              </w:rPr>
              <w:t>21,802,784</w:t>
            </w:r>
          </w:p>
        </w:tc>
        <w:tc>
          <w:tcPr>
            <w:tcW w:w="630" w:type="dxa"/>
          </w:tcPr>
          <w:p w14:paraId="3BB92018" w14:textId="77777777" w:rsidR="00261D18" w:rsidRPr="00035546" w:rsidRDefault="00261D18" w:rsidP="00464752">
            <w:pPr>
              <w:rPr>
                <w:sz w:val="14"/>
                <w:szCs w:val="14"/>
              </w:rPr>
            </w:pPr>
            <w:r w:rsidRPr="00035546">
              <w:rPr>
                <w:sz w:val="14"/>
                <w:szCs w:val="14"/>
              </w:rPr>
              <w:t>91.26</w:t>
            </w:r>
          </w:p>
        </w:tc>
      </w:tr>
    </w:tbl>
    <w:p w14:paraId="694D1976" w14:textId="77777777" w:rsidR="00261D18" w:rsidRDefault="00261D18" w:rsidP="001E533B">
      <w:pPr>
        <w:jc w:val="both"/>
      </w:pPr>
    </w:p>
    <w:p w14:paraId="5E0CFD55" w14:textId="438D9AB8" w:rsidR="004E0FF7" w:rsidRDefault="004E0FF7" w:rsidP="001E533B">
      <w:pPr>
        <w:jc w:val="both"/>
      </w:pPr>
      <w:r>
        <w:t>4.3 Results and analysis</w:t>
      </w:r>
    </w:p>
    <w:p w14:paraId="0AA1EA5D" w14:textId="30298DF7" w:rsidR="00407889" w:rsidRPr="00407889" w:rsidRDefault="00560DDD" w:rsidP="00407889">
      <w:pPr>
        <w:jc w:val="both"/>
        <w:rPr>
          <w:rFonts w:ascii="Segoe UI" w:hAnsi="Segoe UI" w:cs="Segoe UI"/>
          <w:color w:val="0D0D0D"/>
          <w:shd w:val="clear" w:color="auto" w:fill="FFFFFF"/>
        </w:rPr>
      </w:pPr>
      <w:r>
        <w:rPr>
          <w:rFonts w:ascii="Segoe UI" w:hAnsi="Segoe UI" w:cs="Segoe UI"/>
          <w:color w:val="0D0D0D"/>
          <w:shd w:val="clear" w:color="auto" w:fill="FFFFFF"/>
        </w:rPr>
        <w:t xml:space="preserve">In our research, we explored the efficacy of various Convolutional Neural Network (CNN) models for predicting rainfall based on cloud images </w:t>
      </w:r>
      <w:proofErr w:type="spellStart"/>
      <w:r w:rsidR="00407889">
        <w:rPr>
          <w:rFonts w:ascii="Segoe UI" w:hAnsi="Segoe UI" w:cs="Segoe UI"/>
          <w:color w:val="0D0D0D"/>
          <w:shd w:val="clear" w:color="auto" w:fill="FFFFFF"/>
        </w:rPr>
        <w:t>categorised</w:t>
      </w:r>
      <w:proofErr w:type="spellEnd"/>
      <w:r>
        <w:rPr>
          <w:rFonts w:ascii="Segoe UI" w:hAnsi="Segoe UI" w:cs="Segoe UI"/>
          <w:color w:val="0D0D0D"/>
          <w:shd w:val="clear" w:color="auto" w:fill="FFFFFF"/>
        </w:rPr>
        <w:t xml:space="preserve"> into six distinct types. The accuracy acquired by each model is shown in </w:t>
      </w:r>
      <w:r w:rsidR="00407889">
        <w:rPr>
          <w:rFonts w:ascii="Segoe UI" w:hAnsi="Segoe UI" w:cs="Segoe UI"/>
          <w:color w:val="0D0D0D"/>
          <w:shd w:val="clear" w:color="auto" w:fill="FFFFFF"/>
        </w:rPr>
        <w:t>Table</w:t>
      </w:r>
      <w:r>
        <w:rPr>
          <w:rFonts w:ascii="Segoe UI" w:hAnsi="Segoe UI" w:cs="Segoe UI"/>
          <w:color w:val="0D0D0D"/>
          <w:shd w:val="clear" w:color="auto" w:fill="FFFFFF"/>
        </w:rPr>
        <w:t xml:space="preserve"> 3. Among the models evaluated, VGG16 exhibited the highest accuracy of 96.54%, making it the top performer in our analysis. Following closely </w:t>
      </w:r>
      <w:r>
        <w:rPr>
          <w:rFonts w:ascii="Segoe UI" w:hAnsi="Segoe UI" w:cs="Segoe UI"/>
          <w:color w:val="0D0D0D"/>
          <w:shd w:val="clear" w:color="auto" w:fill="FFFFFF"/>
        </w:rPr>
        <w:lastRenderedPageBreak/>
        <w:t xml:space="preserve">behind, DenseNet121 demonstrated an impressive accuracy of 96.13%, despite its smaller size and fewer parameters compared to VGG16. This suggests that DenseNet121 could serve as a compelling alternative, offering comparable performance while being more resource-efficient. We further </w:t>
      </w:r>
    </w:p>
    <w:tbl>
      <w:tblPr>
        <w:tblpPr w:leftFromText="180" w:rightFromText="180" w:vertAnchor="text" w:horzAnchor="page" w:tblpX="6781" w:tblpY="46"/>
        <w:tblW w:w="5103"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35"/>
        <w:gridCol w:w="1941"/>
        <w:gridCol w:w="1527"/>
      </w:tblGrid>
      <w:tr w:rsidR="002A349C" w:rsidRPr="002A349C" w14:paraId="77B4F5B7" w14:textId="77777777" w:rsidTr="002A349C">
        <w:trPr>
          <w:trHeight w:val="327"/>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F9BC325" w14:textId="77777777" w:rsidR="002A349C" w:rsidRPr="002A349C" w:rsidRDefault="002A349C" w:rsidP="002A349C">
            <w:pPr>
              <w:spacing w:after="0" w:line="240" w:lineRule="auto"/>
              <w:jc w:val="center"/>
              <w:rPr>
                <w:rFonts w:ascii="Segoe UI" w:eastAsia="Times New Roman" w:hAnsi="Segoe UI" w:cs="Segoe UI"/>
                <w:b/>
                <w:bCs/>
                <w:color w:val="0D0D0D"/>
                <w:kern w:val="0"/>
                <w:sz w:val="21"/>
                <w:szCs w:val="21"/>
                <w14:ligatures w14:val="none"/>
              </w:rPr>
            </w:pPr>
            <w:r w:rsidRPr="002A349C">
              <w:rPr>
                <w:rFonts w:ascii="Segoe UI" w:eastAsia="Times New Roman" w:hAnsi="Segoe UI" w:cs="Segoe UI"/>
                <w:b/>
                <w:bCs/>
                <w:color w:val="0D0D0D"/>
                <w:kern w:val="0"/>
                <w:sz w:val="21"/>
                <w:szCs w:val="21"/>
                <w14:ligatures w14:val="none"/>
              </w:rPr>
              <w:t>Model Name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59A1F49" w14:textId="77777777" w:rsidR="002A349C" w:rsidRPr="002A349C" w:rsidRDefault="002A349C" w:rsidP="002A349C">
            <w:pPr>
              <w:spacing w:after="0" w:line="240" w:lineRule="auto"/>
              <w:jc w:val="center"/>
              <w:rPr>
                <w:rFonts w:ascii="Segoe UI" w:eastAsia="Times New Roman" w:hAnsi="Segoe UI" w:cs="Segoe UI"/>
                <w:b/>
                <w:bCs/>
                <w:color w:val="0D0D0D"/>
                <w:kern w:val="0"/>
                <w:sz w:val="21"/>
                <w:szCs w:val="21"/>
                <w14:ligatures w14:val="none"/>
              </w:rPr>
            </w:pPr>
            <w:r w:rsidRPr="002A349C">
              <w:rPr>
                <w:rFonts w:ascii="Segoe UI" w:eastAsia="Times New Roman" w:hAnsi="Segoe UI" w:cs="Segoe UI"/>
                <w:b/>
                <w:bCs/>
                <w:color w:val="0D0D0D"/>
                <w:kern w:val="0"/>
                <w:sz w:val="21"/>
                <w:szCs w:val="21"/>
                <w14:ligatures w14:val="none"/>
              </w:rPr>
              <w:t>Total Parameters</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74AEF9E0" w14:textId="77777777" w:rsidR="002A349C" w:rsidRPr="002A349C" w:rsidRDefault="002A349C" w:rsidP="002A349C">
            <w:pPr>
              <w:spacing w:after="0" w:line="240" w:lineRule="auto"/>
              <w:jc w:val="center"/>
              <w:rPr>
                <w:rFonts w:ascii="Segoe UI" w:eastAsia="Times New Roman" w:hAnsi="Segoe UI" w:cs="Segoe UI"/>
                <w:b/>
                <w:bCs/>
                <w:color w:val="0D0D0D"/>
                <w:kern w:val="0"/>
                <w:sz w:val="21"/>
                <w:szCs w:val="21"/>
                <w14:ligatures w14:val="none"/>
              </w:rPr>
            </w:pPr>
            <w:r w:rsidRPr="002A349C">
              <w:rPr>
                <w:rFonts w:ascii="Segoe UI" w:eastAsia="Times New Roman" w:hAnsi="Segoe UI" w:cs="Segoe UI"/>
                <w:b/>
                <w:bCs/>
                <w:color w:val="0D0D0D"/>
                <w:kern w:val="0"/>
                <w:sz w:val="21"/>
                <w:szCs w:val="21"/>
                <w14:ligatures w14:val="none"/>
              </w:rPr>
              <w:t>Accuracy (%)</w:t>
            </w:r>
          </w:p>
        </w:tc>
      </w:tr>
      <w:tr w:rsidR="002A349C" w:rsidRPr="002A349C" w14:paraId="4EC8D9AB" w14:textId="77777777" w:rsidTr="002A349C">
        <w:trPr>
          <w:trHeight w:val="327"/>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436AAF" w14:textId="77777777" w:rsidR="002A349C" w:rsidRPr="002A349C" w:rsidRDefault="002A349C" w:rsidP="002A349C">
            <w:pPr>
              <w:spacing w:after="0" w:line="240" w:lineRule="auto"/>
              <w:rPr>
                <w:rFonts w:ascii="Segoe UI" w:eastAsia="Times New Roman" w:hAnsi="Segoe UI" w:cs="Segoe UI"/>
                <w:color w:val="0D0D0D"/>
                <w:kern w:val="0"/>
                <w:sz w:val="21"/>
                <w:szCs w:val="21"/>
                <w14:ligatures w14:val="none"/>
              </w:rPr>
            </w:pPr>
            <w:r w:rsidRPr="002A349C">
              <w:rPr>
                <w:rFonts w:ascii="Segoe UI" w:eastAsia="Times New Roman" w:hAnsi="Segoe UI" w:cs="Segoe UI"/>
                <w:color w:val="0D0D0D"/>
                <w:kern w:val="0"/>
                <w:sz w:val="21"/>
                <w:szCs w:val="21"/>
                <w14:ligatures w14:val="none"/>
              </w:rPr>
              <w:t>VGG16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60A97E" w14:textId="77777777" w:rsidR="002A349C" w:rsidRPr="002A349C" w:rsidRDefault="002A349C" w:rsidP="002A349C">
            <w:pPr>
              <w:spacing w:after="0" w:line="240" w:lineRule="auto"/>
              <w:rPr>
                <w:rFonts w:ascii="Segoe UI" w:eastAsia="Times New Roman" w:hAnsi="Segoe UI" w:cs="Segoe UI"/>
                <w:color w:val="0D0D0D"/>
                <w:kern w:val="0"/>
                <w:sz w:val="21"/>
                <w:szCs w:val="21"/>
                <w14:ligatures w14:val="none"/>
              </w:rPr>
            </w:pPr>
            <w:r w:rsidRPr="002A349C">
              <w:rPr>
                <w:rFonts w:ascii="Segoe UI" w:eastAsia="Times New Roman" w:hAnsi="Segoe UI" w:cs="Segoe UI"/>
                <w:color w:val="0D0D0D"/>
                <w:kern w:val="0"/>
                <w:sz w:val="21"/>
                <w:szCs w:val="21"/>
                <w14:ligatures w14:val="none"/>
              </w:rPr>
              <w:t>21,139,014</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C533298" w14:textId="77777777" w:rsidR="002A349C" w:rsidRPr="002A349C" w:rsidRDefault="002A349C" w:rsidP="002A349C">
            <w:pPr>
              <w:spacing w:after="0" w:line="240" w:lineRule="auto"/>
              <w:rPr>
                <w:rFonts w:ascii="Segoe UI" w:eastAsia="Times New Roman" w:hAnsi="Segoe UI" w:cs="Segoe UI"/>
                <w:color w:val="0D0D0D"/>
                <w:kern w:val="0"/>
                <w:sz w:val="21"/>
                <w:szCs w:val="21"/>
                <w14:ligatures w14:val="none"/>
              </w:rPr>
            </w:pPr>
            <w:r w:rsidRPr="002A349C">
              <w:rPr>
                <w:rFonts w:ascii="Segoe UI" w:eastAsia="Times New Roman" w:hAnsi="Segoe UI" w:cs="Segoe UI"/>
                <w:color w:val="0D0D0D"/>
                <w:kern w:val="0"/>
                <w:sz w:val="21"/>
                <w:szCs w:val="21"/>
                <w14:ligatures w14:val="none"/>
              </w:rPr>
              <w:t>96.54</w:t>
            </w:r>
          </w:p>
        </w:tc>
      </w:tr>
      <w:tr w:rsidR="002A349C" w:rsidRPr="002A349C" w14:paraId="2071CC4E" w14:textId="77777777" w:rsidTr="002A349C">
        <w:trPr>
          <w:trHeight w:val="327"/>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53570E" w14:textId="77777777" w:rsidR="002A349C" w:rsidRPr="002A349C" w:rsidRDefault="002A349C" w:rsidP="002A349C">
            <w:pPr>
              <w:spacing w:after="0" w:line="240" w:lineRule="auto"/>
              <w:rPr>
                <w:rFonts w:ascii="Segoe UI" w:eastAsia="Times New Roman" w:hAnsi="Segoe UI" w:cs="Segoe UI"/>
                <w:color w:val="0D0D0D"/>
                <w:kern w:val="0"/>
                <w:sz w:val="21"/>
                <w:szCs w:val="21"/>
                <w14:ligatures w14:val="none"/>
              </w:rPr>
            </w:pPr>
            <w:r w:rsidRPr="002A349C">
              <w:rPr>
                <w:rFonts w:ascii="Segoe UI" w:eastAsia="Times New Roman" w:hAnsi="Segoe UI" w:cs="Segoe UI"/>
                <w:color w:val="0D0D0D"/>
                <w:kern w:val="0"/>
                <w:sz w:val="21"/>
                <w:szCs w:val="21"/>
                <w14:ligatures w14:val="none"/>
              </w:rPr>
              <w:t>DenseNet121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3F7713" w14:textId="77777777" w:rsidR="002A349C" w:rsidRPr="002A349C" w:rsidRDefault="002A349C" w:rsidP="002A349C">
            <w:pPr>
              <w:spacing w:after="0" w:line="240" w:lineRule="auto"/>
              <w:rPr>
                <w:rFonts w:ascii="Segoe UI" w:eastAsia="Times New Roman" w:hAnsi="Segoe UI" w:cs="Segoe UI"/>
                <w:color w:val="0D0D0D"/>
                <w:kern w:val="0"/>
                <w:sz w:val="21"/>
                <w:szCs w:val="21"/>
                <w14:ligatures w14:val="none"/>
              </w:rPr>
            </w:pPr>
            <w:r w:rsidRPr="002A349C">
              <w:rPr>
                <w:rFonts w:ascii="Segoe UI" w:eastAsia="Times New Roman" w:hAnsi="Segoe UI" w:cs="Segoe UI"/>
                <w:color w:val="0D0D0D"/>
                <w:kern w:val="0"/>
                <w:sz w:val="21"/>
                <w:szCs w:val="21"/>
                <w14:ligatures w14:val="none"/>
              </w:rPr>
              <w:t>8,093,254</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FC7D637" w14:textId="77777777" w:rsidR="002A349C" w:rsidRPr="002A349C" w:rsidRDefault="002A349C" w:rsidP="002A349C">
            <w:pPr>
              <w:spacing w:after="0" w:line="240" w:lineRule="auto"/>
              <w:rPr>
                <w:rFonts w:ascii="Segoe UI" w:eastAsia="Times New Roman" w:hAnsi="Segoe UI" w:cs="Segoe UI"/>
                <w:color w:val="0D0D0D"/>
                <w:kern w:val="0"/>
                <w:sz w:val="21"/>
                <w:szCs w:val="21"/>
                <w14:ligatures w14:val="none"/>
              </w:rPr>
            </w:pPr>
            <w:r w:rsidRPr="002A349C">
              <w:rPr>
                <w:rFonts w:ascii="Segoe UI" w:eastAsia="Times New Roman" w:hAnsi="Segoe UI" w:cs="Segoe UI"/>
                <w:color w:val="0D0D0D"/>
                <w:kern w:val="0"/>
                <w:sz w:val="21"/>
                <w:szCs w:val="21"/>
                <w14:ligatures w14:val="none"/>
              </w:rPr>
              <w:t>96.13</w:t>
            </w:r>
          </w:p>
        </w:tc>
      </w:tr>
      <w:tr w:rsidR="002A349C" w:rsidRPr="002A349C" w14:paraId="73C08547" w14:textId="77777777" w:rsidTr="002A349C">
        <w:trPr>
          <w:trHeight w:val="327"/>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8B79B63" w14:textId="77777777" w:rsidR="002A349C" w:rsidRPr="002A349C" w:rsidRDefault="002A349C" w:rsidP="002A349C">
            <w:pPr>
              <w:spacing w:after="0" w:line="240" w:lineRule="auto"/>
              <w:rPr>
                <w:rFonts w:ascii="Segoe UI" w:eastAsia="Times New Roman" w:hAnsi="Segoe UI" w:cs="Segoe UI"/>
                <w:color w:val="0D0D0D"/>
                <w:kern w:val="0"/>
                <w:sz w:val="21"/>
                <w:szCs w:val="21"/>
                <w14:ligatures w14:val="none"/>
              </w:rPr>
            </w:pPr>
            <w:proofErr w:type="spellStart"/>
            <w:r w:rsidRPr="002A349C">
              <w:rPr>
                <w:rFonts w:ascii="Segoe UI" w:eastAsia="Times New Roman" w:hAnsi="Segoe UI" w:cs="Segoe UI"/>
                <w:color w:val="0D0D0D"/>
                <w:kern w:val="0"/>
                <w:sz w:val="21"/>
                <w:szCs w:val="21"/>
                <w14:ligatures w14:val="none"/>
              </w:rPr>
              <w:t>NASNetMobile</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D0F0A4" w14:textId="77777777" w:rsidR="002A349C" w:rsidRPr="002A349C" w:rsidRDefault="002A349C" w:rsidP="002A349C">
            <w:pPr>
              <w:spacing w:after="0" w:line="240" w:lineRule="auto"/>
              <w:rPr>
                <w:rFonts w:ascii="Segoe UI" w:eastAsia="Times New Roman" w:hAnsi="Segoe UI" w:cs="Segoe UI"/>
                <w:color w:val="0D0D0D"/>
                <w:kern w:val="0"/>
                <w:sz w:val="21"/>
                <w:szCs w:val="21"/>
                <w14:ligatures w14:val="none"/>
              </w:rPr>
            </w:pPr>
            <w:r w:rsidRPr="002A349C">
              <w:rPr>
                <w:rFonts w:ascii="Segoe UI" w:eastAsia="Times New Roman" w:hAnsi="Segoe UI" w:cs="Segoe UI"/>
                <w:color w:val="0D0D0D"/>
                <w:kern w:val="0"/>
                <w:sz w:val="21"/>
                <w:szCs w:val="21"/>
                <w14:ligatures w14:val="none"/>
              </w:rPr>
              <w:t>5,358,234</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8ACAEF3" w14:textId="77777777" w:rsidR="002A349C" w:rsidRPr="002A349C" w:rsidRDefault="002A349C" w:rsidP="002A349C">
            <w:pPr>
              <w:spacing w:after="0" w:line="240" w:lineRule="auto"/>
              <w:rPr>
                <w:rFonts w:ascii="Segoe UI" w:eastAsia="Times New Roman" w:hAnsi="Segoe UI" w:cs="Segoe UI"/>
                <w:color w:val="0D0D0D"/>
                <w:kern w:val="0"/>
                <w:sz w:val="21"/>
                <w:szCs w:val="21"/>
                <w14:ligatures w14:val="none"/>
              </w:rPr>
            </w:pPr>
            <w:r w:rsidRPr="002A349C">
              <w:rPr>
                <w:rFonts w:ascii="Segoe UI" w:eastAsia="Times New Roman" w:hAnsi="Segoe UI" w:cs="Segoe UI"/>
                <w:color w:val="0D0D0D"/>
                <w:kern w:val="0"/>
                <w:sz w:val="21"/>
                <w:szCs w:val="21"/>
                <w14:ligatures w14:val="none"/>
              </w:rPr>
              <w:t>94.51</w:t>
            </w:r>
          </w:p>
        </w:tc>
      </w:tr>
      <w:tr w:rsidR="002A349C" w:rsidRPr="002A349C" w14:paraId="7E3DD70F" w14:textId="77777777" w:rsidTr="002A349C">
        <w:trPr>
          <w:trHeight w:val="327"/>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BC5EF4D" w14:textId="77777777" w:rsidR="002A349C" w:rsidRPr="002A349C" w:rsidRDefault="002A349C" w:rsidP="002A349C">
            <w:pPr>
              <w:spacing w:after="0" w:line="240" w:lineRule="auto"/>
              <w:rPr>
                <w:rFonts w:ascii="Segoe UI" w:eastAsia="Times New Roman" w:hAnsi="Segoe UI" w:cs="Segoe UI"/>
                <w:color w:val="0D0D0D"/>
                <w:kern w:val="0"/>
                <w:sz w:val="21"/>
                <w:szCs w:val="21"/>
                <w14:ligatures w14:val="none"/>
              </w:rPr>
            </w:pPr>
            <w:r w:rsidRPr="002A349C">
              <w:rPr>
                <w:rFonts w:ascii="Segoe UI" w:eastAsia="Times New Roman" w:hAnsi="Segoe UI" w:cs="Segoe UI"/>
                <w:color w:val="0D0D0D"/>
                <w:kern w:val="0"/>
                <w:sz w:val="21"/>
                <w:szCs w:val="21"/>
                <w14:ligatures w14:val="none"/>
              </w:rPr>
              <w:t>MobileNet_V2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7A3637" w14:textId="77777777" w:rsidR="002A349C" w:rsidRPr="002A349C" w:rsidRDefault="002A349C" w:rsidP="002A349C">
            <w:pPr>
              <w:spacing w:after="0" w:line="240" w:lineRule="auto"/>
              <w:rPr>
                <w:rFonts w:ascii="Segoe UI" w:eastAsia="Times New Roman" w:hAnsi="Segoe UI" w:cs="Segoe UI"/>
                <w:color w:val="0D0D0D"/>
                <w:kern w:val="0"/>
                <w:sz w:val="21"/>
                <w:szCs w:val="21"/>
                <w14:ligatures w14:val="none"/>
              </w:rPr>
            </w:pPr>
            <w:r w:rsidRPr="002A349C">
              <w:rPr>
                <w:rFonts w:ascii="Segoe UI" w:eastAsia="Times New Roman" w:hAnsi="Segoe UI" w:cs="Segoe UI"/>
                <w:color w:val="0D0D0D"/>
                <w:kern w:val="0"/>
                <w:sz w:val="21"/>
                <w:szCs w:val="21"/>
                <w14:ligatures w14:val="none"/>
              </w:rPr>
              <w:t>3,575,878</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27E9C44" w14:textId="77777777" w:rsidR="002A349C" w:rsidRPr="002A349C" w:rsidRDefault="002A349C" w:rsidP="002A349C">
            <w:pPr>
              <w:spacing w:after="0" w:line="240" w:lineRule="auto"/>
              <w:rPr>
                <w:rFonts w:ascii="Segoe UI" w:eastAsia="Times New Roman" w:hAnsi="Segoe UI" w:cs="Segoe UI"/>
                <w:color w:val="0D0D0D"/>
                <w:kern w:val="0"/>
                <w:sz w:val="21"/>
                <w:szCs w:val="21"/>
                <w14:ligatures w14:val="none"/>
              </w:rPr>
            </w:pPr>
            <w:r w:rsidRPr="002A349C">
              <w:rPr>
                <w:rFonts w:ascii="Segoe UI" w:eastAsia="Times New Roman" w:hAnsi="Segoe UI" w:cs="Segoe UI"/>
                <w:color w:val="0D0D0D"/>
                <w:kern w:val="0"/>
                <w:sz w:val="21"/>
                <w:szCs w:val="21"/>
                <w14:ligatures w14:val="none"/>
              </w:rPr>
              <w:t>92.88</w:t>
            </w:r>
          </w:p>
        </w:tc>
      </w:tr>
      <w:tr w:rsidR="002A349C" w:rsidRPr="002A349C" w14:paraId="52481B6A" w14:textId="77777777" w:rsidTr="002A349C">
        <w:trPr>
          <w:trHeight w:val="327"/>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704C1E" w14:textId="77777777" w:rsidR="002A349C" w:rsidRPr="002A349C" w:rsidRDefault="002A349C" w:rsidP="002A349C">
            <w:pPr>
              <w:spacing w:after="0" w:line="240" w:lineRule="auto"/>
              <w:rPr>
                <w:rFonts w:ascii="Segoe UI" w:eastAsia="Times New Roman" w:hAnsi="Segoe UI" w:cs="Segoe UI"/>
                <w:color w:val="0D0D0D"/>
                <w:kern w:val="0"/>
                <w:sz w:val="21"/>
                <w:szCs w:val="21"/>
                <w14:ligatures w14:val="none"/>
              </w:rPr>
            </w:pPr>
            <w:r w:rsidRPr="002A349C">
              <w:rPr>
                <w:rFonts w:ascii="Segoe UI" w:eastAsia="Times New Roman" w:hAnsi="Segoe UI" w:cs="Segoe UI"/>
                <w:color w:val="0D0D0D"/>
                <w:kern w:val="0"/>
                <w:sz w:val="21"/>
                <w:szCs w:val="21"/>
                <w14:ligatures w14:val="none"/>
              </w:rPr>
              <w:t>ResNet50_V2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24E381" w14:textId="77777777" w:rsidR="002A349C" w:rsidRPr="002A349C" w:rsidRDefault="002A349C" w:rsidP="002A349C">
            <w:pPr>
              <w:spacing w:after="0" w:line="240" w:lineRule="auto"/>
              <w:rPr>
                <w:rFonts w:ascii="Segoe UI" w:eastAsia="Times New Roman" w:hAnsi="Segoe UI" w:cs="Segoe UI"/>
                <w:color w:val="0D0D0D"/>
                <w:kern w:val="0"/>
                <w:sz w:val="21"/>
                <w:szCs w:val="21"/>
                <w14:ligatures w14:val="none"/>
              </w:rPr>
            </w:pPr>
            <w:r w:rsidRPr="002A349C">
              <w:rPr>
                <w:rFonts w:ascii="Segoe UI" w:eastAsia="Times New Roman" w:hAnsi="Segoe UI" w:cs="Segoe UI"/>
                <w:color w:val="0D0D0D"/>
                <w:kern w:val="0"/>
                <w:sz w:val="21"/>
                <w:szCs w:val="21"/>
                <w14:ligatures w14:val="none"/>
              </w:rPr>
              <w:t>126,332,422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238A615" w14:textId="77777777" w:rsidR="002A349C" w:rsidRPr="002A349C" w:rsidRDefault="002A349C" w:rsidP="002A349C">
            <w:pPr>
              <w:spacing w:after="0" w:line="240" w:lineRule="auto"/>
              <w:rPr>
                <w:rFonts w:ascii="Segoe UI" w:eastAsia="Times New Roman" w:hAnsi="Segoe UI" w:cs="Segoe UI"/>
                <w:color w:val="0D0D0D"/>
                <w:kern w:val="0"/>
                <w:sz w:val="21"/>
                <w:szCs w:val="21"/>
                <w14:ligatures w14:val="none"/>
              </w:rPr>
            </w:pPr>
            <w:r w:rsidRPr="002A349C">
              <w:rPr>
                <w:rFonts w:ascii="Segoe UI" w:eastAsia="Times New Roman" w:hAnsi="Segoe UI" w:cs="Segoe UI"/>
                <w:color w:val="0D0D0D"/>
                <w:kern w:val="0"/>
                <w:sz w:val="21"/>
                <w:szCs w:val="21"/>
                <w14:ligatures w14:val="none"/>
              </w:rPr>
              <w:t>92.27</w:t>
            </w:r>
          </w:p>
        </w:tc>
      </w:tr>
      <w:tr w:rsidR="002A349C" w:rsidRPr="002A349C" w14:paraId="0245D79D" w14:textId="77777777" w:rsidTr="002A349C">
        <w:trPr>
          <w:trHeight w:val="327"/>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509CA9" w14:textId="77777777" w:rsidR="002A349C" w:rsidRPr="002A349C" w:rsidRDefault="002A349C" w:rsidP="002A349C">
            <w:pPr>
              <w:spacing w:after="0" w:line="240" w:lineRule="auto"/>
              <w:rPr>
                <w:rFonts w:ascii="Segoe UI" w:eastAsia="Times New Roman" w:hAnsi="Segoe UI" w:cs="Segoe UI"/>
                <w:color w:val="0D0D0D"/>
                <w:kern w:val="0"/>
                <w:sz w:val="21"/>
                <w:szCs w:val="21"/>
                <w14:ligatures w14:val="none"/>
              </w:rPr>
            </w:pPr>
            <w:r w:rsidRPr="002A349C">
              <w:rPr>
                <w:rFonts w:ascii="Segoe UI" w:eastAsia="Times New Roman" w:hAnsi="Segoe UI" w:cs="Segoe UI"/>
                <w:color w:val="0D0D0D"/>
                <w:kern w:val="0"/>
                <w:sz w:val="21"/>
                <w:szCs w:val="21"/>
                <w14:ligatures w14:val="none"/>
              </w:rPr>
              <w:t>Inception_V3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96C022" w14:textId="77777777" w:rsidR="002A349C" w:rsidRPr="002A349C" w:rsidRDefault="002A349C" w:rsidP="002A349C">
            <w:pPr>
              <w:spacing w:after="0" w:line="240" w:lineRule="auto"/>
              <w:rPr>
                <w:rFonts w:ascii="Segoe UI" w:eastAsia="Times New Roman" w:hAnsi="Segoe UI" w:cs="Segoe UI"/>
                <w:color w:val="0D0D0D"/>
                <w:kern w:val="0"/>
                <w:sz w:val="21"/>
                <w:szCs w:val="21"/>
                <w14:ligatures w14:val="none"/>
              </w:rPr>
            </w:pPr>
            <w:r w:rsidRPr="002A349C">
              <w:rPr>
                <w:rFonts w:ascii="Segoe UI" w:eastAsia="Times New Roman" w:hAnsi="Segoe UI" w:cs="Segoe UI"/>
                <w:color w:val="0D0D0D"/>
                <w:kern w:val="0"/>
                <w:sz w:val="21"/>
                <w:szCs w:val="21"/>
                <w14:ligatures w14:val="none"/>
              </w:rPr>
              <w:t>21,802,784</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055AFCB" w14:textId="77777777" w:rsidR="002A349C" w:rsidRPr="002A349C" w:rsidRDefault="002A349C" w:rsidP="002A349C">
            <w:pPr>
              <w:spacing w:after="0" w:line="240" w:lineRule="auto"/>
              <w:rPr>
                <w:rFonts w:ascii="Segoe UI" w:eastAsia="Times New Roman" w:hAnsi="Segoe UI" w:cs="Segoe UI"/>
                <w:color w:val="0D0D0D"/>
                <w:kern w:val="0"/>
                <w:sz w:val="21"/>
                <w:szCs w:val="21"/>
                <w14:ligatures w14:val="none"/>
              </w:rPr>
            </w:pPr>
            <w:r w:rsidRPr="002A349C">
              <w:rPr>
                <w:rFonts w:ascii="Segoe UI" w:eastAsia="Times New Roman" w:hAnsi="Segoe UI" w:cs="Segoe UI"/>
                <w:color w:val="0D0D0D"/>
                <w:kern w:val="0"/>
                <w:sz w:val="21"/>
                <w:szCs w:val="21"/>
                <w14:ligatures w14:val="none"/>
              </w:rPr>
              <w:t>91.26</w:t>
            </w:r>
          </w:p>
        </w:tc>
      </w:tr>
    </w:tbl>
    <w:p w14:paraId="0A114DB4" w14:textId="10FA0F77" w:rsidR="002A349C" w:rsidRDefault="00560DDD" w:rsidP="00560DDD">
      <w:pPr>
        <w:jc w:val="both"/>
        <w:rPr>
          <w:rFonts w:ascii="Segoe UI" w:hAnsi="Segoe UI" w:cs="Segoe UI"/>
          <w:color w:val="0D0D0D"/>
          <w:shd w:val="clear" w:color="auto" w:fill="FFFFFF"/>
        </w:rPr>
      </w:pPr>
      <w:r>
        <w:rPr>
          <w:rFonts w:ascii="Segoe UI" w:hAnsi="Segoe UI" w:cs="Segoe UI"/>
          <w:color w:val="0D0D0D"/>
          <w:shd w:val="clear" w:color="auto" w:fill="FFFFFF"/>
        </w:rPr>
        <w:t>assessed the models using</w:t>
      </w:r>
      <w:r w:rsidR="00F15AC2">
        <w:rPr>
          <w:rFonts w:ascii="Segoe UI" w:hAnsi="Segoe UI" w:cs="Segoe UI"/>
          <w:color w:val="0D0D0D"/>
          <w:shd w:val="clear" w:color="auto" w:fill="FFFFFF"/>
        </w:rPr>
        <w:t xml:space="preserve"> other parameters like</w:t>
      </w:r>
      <w:r>
        <w:rPr>
          <w:rFonts w:ascii="Segoe UI" w:hAnsi="Segoe UI" w:cs="Segoe UI"/>
          <w:color w:val="0D0D0D"/>
          <w:shd w:val="clear" w:color="auto" w:fill="FFFFFF"/>
        </w:rPr>
        <w:t xml:space="preserve"> f1 scores,</w:t>
      </w:r>
      <w:r w:rsidR="00F15AC2">
        <w:rPr>
          <w:rFonts w:ascii="Segoe UI" w:hAnsi="Segoe UI" w:cs="Segoe UI"/>
          <w:color w:val="0D0D0D"/>
          <w:shd w:val="clear" w:color="auto" w:fill="FFFFFF"/>
        </w:rPr>
        <w:t xml:space="preserve"> precision, recall,</w:t>
      </w:r>
      <w:r>
        <w:rPr>
          <w:rFonts w:ascii="Segoe UI" w:hAnsi="Segoe UI" w:cs="Segoe UI"/>
          <w:color w:val="0D0D0D"/>
          <w:shd w:val="clear" w:color="auto" w:fill="FFFFFF"/>
        </w:rPr>
        <w:t xml:space="preserve"> </w:t>
      </w:r>
      <w:r w:rsidR="00F15AC2">
        <w:rPr>
          <w:rFonts w:ascii="Segoe UI" w:hAnsi="Segoe UI" w:cs="Segoe UI"/>
          <w:color w:val="0D0D0D"/>
          <w:shd w:val="clear" w:color="auto" w:fill="FFFFFF"/>
        </w:rPr>
        <w:t xml:space="preserve">and accuracy </w:t>
      </w:r>
    </w:p>
    <w:p w14:paraId="67BC43A7" w14:textId="58C49EEA" w:rsidR="00764A59" w:rsidRDefault="00F15AC2" w:rsidP="00560DDD">
      <w:pPr>
        <w:jc w:val="both"/>
        <w:rPr>
          <w:rFonts w:ascii="Segoe UI" w:hAnsi="Segoe UI" w:cs="Segoe UI"/>
          <w:color w:val="0D0D0D"/>
          <w:shd w:val="clear" w:color="auto" w:fill="FFFFFF"/>
        </w:rPr>
      </w:pPr>
      <w:r>
        <w:rPr>
          <w:rFonts w:ascii="Segoe UI" w:hAnsi="Segoe UI" w:cs="Segoe UI"/>
          <w:color w:val="0D0D0D"/>
          <w:shd w:val="clear" w:color="auto" w:fill="FFFFFF"/>
        </w:rPr>
        <w:t>of each class of cloud images using different models. However, due to lack of space, we only showed the result of accuracy and f1 score of each class using different models in chart 1.</w:t>
      </w:r>
      <w:r w:rsidR="00560DDD">
        <w:rPr>
          <w:rFonts w:ascii="Segoe UI" w:hAnsi="Segoe UI" w:cs="Segoe UI"/>
          <w:color w:val="0D0D0D"/>
          <w:shd w:val="clear" w:color="auto" w:fill="FFFFFF"/>
        </w:rPr>
        <w:t xml:space="preserve"> Our findings underscore the potential of CNN models, particularly VGG16 and DenseNet121, in accurately predicting </w:t>
      </w:r>
      <w:r w:rsidR="00560DDD">
        <w:rPr>
          <w:rFonts w:ascii="Segoe UI" w:hAnsi="Segoe UI" w:cs="Segoe UI"/>
          <w:color w:val="0D0D0D"/>
          <w:shd w:val="clear" w:color="auto" w:fill="FFFFFF"/>
        </w:rPr>
        <w:t>rainfall from cloud images, providing valuable insights for weather forecasting applications.</w:t>
      </w:r>
    </w:p>
    <w:p w14:paraId="6F11FD94" w14:textId="1CAA6272" w:rsidR="00407889" w:rsidRDefault="00407889" w:rsidP="00560DDD">
      <w:pPr>
        <w:jc w:val="both"/>
        <w:rPr>
          <w:rFonts w:ascii="Segoe UI" w:hAnsi="Segoe UI" w:cs="Segoe UI"/>
          <w:color w:val="0D0D0D"/>
          <w:shd w:val="clear" w:color="auto" w:fill="FFFFFF"/>
        </w:rPr>
      </w:pPr>
    </w:p>
    <w:p w14:paraId="2E83F82F" w14:textId="21E6C773" w:rsidR="00407889" w:rsidRPr="00407889" w:rsidRDefault="00407889" w:rsidP="00407889">
      <w:pPr>
        <w:jc w:val="both"/>
        <w:rPr>
          <w:rFonts w:ascii="Segoe UI" w:hAnsi="Segoe UI" w:cs="Segoe UI"/>
          <w:color w:val="0D0D0D"/>
          <w:shd w:val="clear" w:color="auto" w:fill="FFFFFF"/>
        </w:rPr>
        <w:sectPr w:rsidR="00407889" w:rsidRPr="00407889" w:rsidSect="00EB5625">
          <w:pgSz w:w="12240" w:h="15840"/>
          <w:pgMar w:top="1440" w:right="1440" w:bottom="1440" w:left="1440" w:header="720" w:footer="720" w:gutter="0"/>
          <w:cols w:num="2" w:space="720"/>
          <w:docGrid w:linePitch="360"/>
        </w:sectPr>
      </w:pPr>
      <w:r>
        <w:t xml:space="preserve">      Table </w:t>
      </w:r>
      <w:r>
        <w:fldChar w:fldCharType="begin"/>
      </w:r>
      <w:r>
        <w:instrText xml:space="preserve"> SEQ Table \* ARABIC </w:instrText>
      </w:r>
      <w:r>
        <w:fldChar w:fldCharType="separate"/>
      </w:r>
      <w:r>
        <w:rPr>
          <w:noProof/>
        </w:rPr>
        <w:t>3</w:t>
      </w:r>
      <w:r>
        <w:fldChar w:fldCharType="end"/>
      </w:r>
      <w:r>
        <w:t xml:space="preserve"> Accuracy of proposed CNN models</w:t>
      </w:r>
    </w:p>
    <w:p w14:paraId="52C2427D" w14:textId="17D4EF47" w:rsidR="002A349C" w:rsidRDefault="002A349C" w:rsidP="00407889"/>
    <w:p w14:paraId="18814F73" w14:textId="5648BDBC" w:rsidR="00407889" w:rsidRDefault="00407889" w:rsidP="00407889">
      <w:pPr>
        <w:ind w:left="3600" w:firstLine="720"/>
      </w:pPr>
      <w:r>
        <w:t xml:space="preserve"> vgg-16</w:t>
      </w:r>
    </w:p>
    <w:p w14:paraId="42938AC4" w14:textId="761314A8" w:rsidR="00407889" w:rsidRDefault="00407889" w:rsidP="00407889">
      <w:r w:rsidRPr="00AA0E85">
        <w:rPr>
          <w:noProof/>
        </w:rPr>
        <w:drawing>
          <wp:inline distT="0" distB="0" distL="0" distR="0" wp14:anchorId="3245E61C" wp14:editId="77060E76">
            <wp:extent cx="5556250" cy="2187575"/>
            <wp:effectExtent l="0" t="0" r="6350" b="3175"/>
            <wp:docPr id="837246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46124" name=""/>
                    <pic:cNvPicPr/>
                  </pic:nvPicPr>
                  <pic:blipFill>
                    <a:blip r:embed="rId11"/>
                    <a:stretch>
                      <a:fillRect/>
                    </a:stretch>
                  </pic:blipFill>
                  <pic:spPr>
                    <a:xfrm>
                      <a:off x="0" y="0"/>
                      <a:ext cx="5568609" cy="2192441"/>
                    </a:xfrm>
                    <a:prstGeom prst="rect">
                      <a:avLst/>
                    </a:prstGeom>
                  </pic:spPr>
                </pic:pic>
              </a:graphicData>
            </a:graphic>
          </wp:inline>
        </w:drawing>
      </w:r>
    </w:p>
    <w:p w14:paraId="313F4A7C" w14:textId="77777777" w:rsidR="00407889" w:rsidRDefault="00407889" w:rsidP="00407889">
      <w:pPr>
        <w:ind w:left="3600" w:firstLine="720"/>
      </w:pPr>
      <w:r>
        <w:t>resnet_50:</w:t>
      </w:r>
    </w:p>
    <w:p w14:paraId="6419433F" w14:textId="77777777" w:rsidR="00407889" w:rsidRDefault="00407889" w:rsidP="00407889">
      <w:r w:rsidRPr="00895D18">
        <w:rPr>
          <w:noProof/>
        </w:rPr>
        <w:lastRenderedPageBreak/>
        <w:drawing>
          <wp:inline distT="0" distB="0" distL="0" distR="0" wp14:anchorId="225ABD6F" wp14:editId="0E2202ED">
            <wp:extent cx="5273040" cy="2141891"/>
            <wp:effectExtent l="0" t="0" r="3810" b="0"/>
            <wp:docPr id="49635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53548" name=""/>
                    <pic:cNvPicPr/>
                  </pic:nvPicPr>
                  <pic:blipFill>
                    <a:blip r:embed="rId12"/>
                    <a:stretch>
                      <a:fillRect/>
                    </a:stretch>
                  </pic:blipFill>
                  <pic:spPr>
                    <a:xfrm>
                      <a:off x="0" y="0"/>
                      <a:ext cx="5281839" cy="2145465"/>
                    </a:xfrm>
                    <a:prstGeom prst="rect">
                      <a:avLst/>
                    </a:prstGeom>
                  </pic:spPr>
                </pic:pic>
              </a:graphicData>
            </a:graphic>
          </wp:inline>
        </w:drawing>
      </w:r>
    </w:p>
    <w:p w14:paraId="3835BDAD" w14:textId="77777777" w:rsidR="00407889" w:rsidRDefault="00407889" w:rsidP="00407889"/>
    <w:p w14:paraId="00BA5E02" w14:textId="77777777" w:rsidR="00407889" w:rsidRDefault="00407889" w:rsidP="00407889">
      <w:pPr>
        <w:ind w:left="3600" w:firstLine="720"/>
      </w:pPr>
      <w:r>
        <w:t>Inception:</w:t>
      </w:r>
    </w:p>
    <w:p w14:paraId="28118FDE" w14:textId="459B9357" w:rsidR="00407889" w:rsidRDefault="00407889" w:rsidP="00407889">
      <w:r w:rsidRPr="00895D18">
        <w:rPr>
          <w:noProof/>
        </w:rPr>
        <w:drawing>
          <wp:inline distT="0" distB="0" distL="0" distR="0" wp14:anchorId="49D6E908" wp14:editId="54B6B4D1">
            <wp:extent cx="5322067" cy="2164080"/>
            <wp:effectExtent l="0" t="0" r="0" b="7620"/>
            <wp:docPr id="70900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03383" name=""/>
                    <pic:cNvPicPr/>
                  </pic:nvPicPr>
                  <pic:blipFill>
                    <a:blip r:embed="rId13"/>
                    <a:stretch>
                      <a:fillRect/>
                    </a:stretch>
                  </pic:blipFill>
                  <pic:spPr>
                    <a:xfrm>
                      <a:off x="0" y="0"/>
                      <a:ext cx="5323326" cy="2164592"/>
                    </a:xfrm>
                    <a:prstGeom prst="rect">
                      <a:avLst/>
                    </a:prstGeom>
                  </pic:spPr>
                </pic:pic>
              </a:graphicData>
            </a:graphic>
          </wp:inline>
        </w:drawing>
      </w:r>
    </w:p>
    <w:p w14:paraId="44C905B0" w14:textId="2175F743" w:rsidR="00407889" w:rsidRDefault="00407889" w:rsidP="00407889">
      <w:pPr>
        <w:ind w:left="3600" w:firstLine="720"/>
      </w:pPr>
      <w:proofErr w:type="spellStart"/>
      <w:r>
        <w:t>Mobile_net</w:t>
      </w:r>
      <w:proofErr w:type="spellEnd"/>
      <w:r>
        <w:t>:</w:t>
      </w:r>
    </w:p>
    <w:p w14:paraId="6E8D6B46" w14:textId="7C704DD0" w:rsidR="00407889" w:rsidRDefault="00407889" w:rsidP="00407889">
      <w:r w:rsidRPr="00CF40DC">
        <w:rPr>
          <w:noProof/>
        </w:rPr>
        <w:drawing>
          <wp:inline distT="0" distB="0" distL="0" distR="0" wp14:anchorId="004398C3" wp14:editId="3C48145B">
            <wp:extent cx="5441958" cy="2225040"/>
            <wp:effectExtent l="0" t="0" r="6350" b="3810"/>
            <wp:docPr id="131183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37281" name=""/>
                    <pic:cNvPicPr/>
                  </pic:nvPicPr>
                  <pic:blipFill>
                    <a:blip r:embed="rId14"/>
                    <a:stretch>
                      <a:fillRect/>
                    </a:stretch>
                  </pic:blipFill>
                  <pic:spPr>
                    <a:xfrm>
                      <a:off x="0" y="0"/>
                      <a:ext cx="5444669" cy="2226148"/>
                    </a:xfrm>
                    <a:prstGeom prst="rect">
                      <a:avLst/>
                    </a:prstGeom>
                  </pic:spPr>
                </pic:pic>
              </a:graphicData>
            </a:graphic>
          </wp:inline>
        </w:drawing>
      </w:r>
    </w:p>
    <w:p w14:paraId="4259530B" w14:textId="77777777" w:rsidR="00407889" w:rsidRDefault="00407889" w:rsidP="00407889">
      <w:pPr>
        <w:ind w:left="3600" w:firstLine="720"/>
      </w:pPr>
      <w:r>
        <w:t>Dense net:</w:t>
      </w:r>
    </w:p>
    <w:p w14:paraId="0B0DCFF0" w14:textId="7B662343" w:rsidR="00407889" w:rsidRDefault="00407889" w:rsidP="00407889">
      <w:r w:rsidRPr="00702914">
        <w:rPr>
          <w:noProof/>
        </w:rPr>
        <w:lastRenderedPageBreak/>
        <w:drawing>
          <wp:inline distT="0" distB="0" distL="0" distR="0" wp14:anchorId="3441C4A6" wp14:editId="5A21D125">
            <wp:extent cx="5471160" cy="2178527"/>
            <wp:effectExtent l="0" t="0" r="0" b="0"/>
            <wp:docPr id="127127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77049" name=""/>
                    <pic:cNvPicPr/>
                  </pic:nvPicPr>
                  <pic:blipFill>
                    <a:blip r:embed="rId15"/>
                    <a:stretch>
                      <a:fillRect/>
                    </a:stretch>
                  </pic:blipFill>
                  <pic:spPr>
                    <a:xfrm>
                      <a:off x="0" y="0"/>
                      <a:ext cx="5478530" cy="2181462"/>
                    </a:xfrm>
                    <a:prstGeom prst="rect">
                      <a:avLst/>
                    </a:prstGeom>
                  </pic:spPr>
                </pic:pic>
              </a:graphicData>
            </a:graphic>
          </wp:inline>
        </w:drawing>
      </w:r>
    </w:p>
    <w:p w14:paraId="2BEEEADA" w14:textId="77777777" w:rsidR="00407889" w:rsidRDefault="00407889" w:rsidP="00407889">
      <w:pPr>
        <w:ind w:left="3600" w:firstLine="720"/>
      </w:pPr>
      <w:proofErr w:type="spellStart"/>
      <w:r>
        <w:t>Nasnet</w:t>
      </w:r>
      <w:proofErr w:type="spellEnd"/>
      <w:r>
        <w:t>:</w:t>
      </w:r>
    </w:p>
    <w:p w14:paraId="07B47DAC" w14:textId="65E9737C" w:rsidR="00407889" w:rsidRDefault="00407889" w:rsidP="00407889">
      <w:r>
        <w:rPr>
          <w:noProof/>
        </w:rPr>
        <w:t xml:space="preserve">  </w:t>
      </w:r>
      <w:r w:rsidRPr="00702914">
        <w:rPr>
          <w:noProof/>
        </w:rPr>
        <w:drawing>
          <wp:inline distT="0" distB="0" distL="0" distR="0" wp14:anchorId="21B7F975" wp14:editId="6EEECAA3">
            <wp:extent cx="5400846" cy="2133600"/>
            <wp:effectExtent l="0" t="0" r="9525" b="0"/>
            <wp:docPr id="718138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38115" name=""/>
                    <pic:cNvPicPr/>
                  </pic:nvPicPr>
                  <pic:blipFill>
                    <a:blip r:embed="rId16"/>
                    <a:stretch>
                      <a:fillRect/>
                    </a:stretch>
                  </pic:blipFill>
                  <pic:spPr>
                    <a:xfrm>
                      <a:off x="0" y="0"/>
                      <a:ext cx="5426966" cy="2143919"/>
                    </a:xfrm>
                    <a:prstGeom prst="rect">
                      <a:avLst/>
                    </a:prstGeom>
                  </pic:spPr>
                </pic:pic>
              </a:graphicData>
            </a:graphic>
          </wp:inline>
        </w:drawing>
      </w:r>
      <w:r>
        <w:rPr>
          <w:noProof/>
        </w:rPr>
        <w:t>––––––</w:t>
      </w:r>
    </w:p>
    <w:p w14:paraId="7012B39C" w14:textId="3AA31B21" w:rsidR="00407889" w:rsidRPr="00407889" w:rsidRDefault="00407889" w:rsidP="00407889">
      <w:pPr>
        <w:ind w:left="720" w:firstLine="720"/>
      </w:pPr>
      <w:r w:rsidRPr="00407889">
        <w:rPr>
          <w:b/>
          <w:bCs/>
        </w:rPr>
        <w:t>CHART 1</w:t>
      </w:r>
      <w:r>
        <w:t>.    containing f1 score and accuracy of all classes for all models</w:t>
      </w:r>
    </w:p>
    <w:sectPr w:rsidR="00407889" w:rsidRPr="00407889" w:rsidSect="00EB562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devang babel" w:date="2024-03-10T22:30:00Z" w:initials="db">
    <w:p w14:paraId="52D95FEC" w14:textId="77777777" w:rsidR="00261D18" w:rsidRDefault="00261D18" w:rsidP="00261D1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2D95F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D3DBB1" w16cex:dateUtc="2024-03-10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2D95FEC" w16cid:durableId="65D3DB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vang babel">
    <w15:presenceInfo w15:providerId="Windows Live" w15:userId="409e9ce2e04b1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3B"/>
    <w:rsid w:val="00014259"/>
    <w:rsid w:val="00035546"/>
    <w:rsid w:val="0016441D"/>
    <w:rsid w:val="001E533B"/>
    <w:rsid w:val="00261D18"/>
    <w:rsid w:val="002A349C"/>
    <w:rsid w:val="0030695D"/>
    <w:rsid w:val="00407889"/>
    <w:rsid w:val="004E0FF7"/>
    <w:rsid w:val="00560DDD"/>
    <w:rsid w:val="005B520F"/>
    <w:rsid w:val="007255CB"/>
    <w:rsid w:val="00764A59"/>
    <w:rsid w:val="00772257"/>
    <w:rsid w:val="008C414B"/>
    <w:rsid w:val="00993C63"/>
    <w:rsid w:val="00A82909"/>
    <w:rsid w:val="00AA5F4F"/>
    <w:rsid w:val="00AF6436"/>
    <w:rsid w:val="00D82A05"/>
    <w:rsid w:val="00DC2A34"/>
    <w:rsid w:val="00EB5625"/>
    <w:rsid w:val="00F15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D79044"/>
  <w15:docId w15:val="{12B075D2-E6A0-4CA0-A729-264E7A06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2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8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82A05"/>
    <w:rPr>
      <w:rFonts w:ascii="Courier New" w:eastAsia="Times New Roman" w:hAnsi="Courier New" w:cs="Courier New"/>
      <w:kern w:val="0"/>
      <w:sz w:val="20"/>
      <w:szCs w:val="20"/>
      <w14:ligatures w14:val="none"/>
    </w:rPr>
  </w:style>
  <w:style w:type="character" w:styleId="CommentReference">
    <w:name w:val="annotation reference"/>
    <w:basedOn w:val="DefaultParagraphFont"/>
    <w:uiPriority w:val="99"/>
    <w:semiHidden/>
    <w:unhideWhenUsed/>
    <w:rsid w:val="00D82A05"/>
    <w:rPr>
      <w:sz w:val="16"/>
      <w:szCs w:val="16"/>
    </w:rPr>
  </w:style>
  <w:style w:type="paragraph" w:styleId="CommentText">
    <w:name w:val="annotation text"/>
    <w:basedOn w:val="Normal"/>
    <w:link w:val="CommentTextChar"/>
    <w:uiPriority w:val="99"/>
    <w:semiHidden/>
    <w:unhideWhenUsed/>
    <w:rsid w:val="00D82A05"/>
    <w:pPr>
      <w:spacing w:line="240" w:lineRule="auto"/>
    </w:pPr>
    <w:rPr>
      <w:sz w:val="20"/>
      <w:szCs w:val="20"/>
    </w:rPr>
  </w:style>
  <w:style w:type="character" w:customStyle="1" w:styleId="CommentTextChar">
    <w:name w:val="Comment Text Char"/>
    <w:basedOn w:val="DefaultParagraphFont"/>
    <w:link w:val="CommentText"/>
    <w:uiPriority w:val="99"/>
    <w:semiHidden/>
    <w:rsid w:val="00D82A05"/>
    <w:rPr>
      <w:sz w:val="20"/>
      <w:szCs w:val="20"/>
    </w:rPr>
  </w:style>
  <w:style w:type="paragraph" w:styleId="Caption">
    <w:name w:val="caption"/>
    <w:basedOn w:val="Normal"/>
    <w:next w:val="Normal"/>
    <w:uiPriority w:val="35"/>
    <w:unhideWhenUsed/>
    <w:qFormat/>
    <w:rsid w:val="00035546"/>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2A349C"/>
    <w:rPr>
      <w:b/>
      <w:bCs/>
    </w:rPr>
  </w:style>
  <w:style w:type="character" w:customStyle="1" w:styleId="CommentSubjectChar">
    <w:name w:val="Comment Subject Char"/>
    <w:basedOn w:val="CommentTextChar"/>
    <w:link w:val="CommentSubject"/>
    <w:uiPriority w:val="99"/>
    <w:semiHidden/>
    <w:rsid w:val="002A34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618465">
      <w:bodyDiv w:val="1"/>
      <w:marLeft w:val="0"/>
      <w:marRight w:val="0"/>
      <w:marTop w:val="0"/>
      <w:marBottom w:val="0"/>
      <w:divBdr>
        <w:top w:val="none" w:sz="0" w:space="0" w:color="auto"/>
        <w:left w:val="none" w:sz="0" w:space="0" w:color="auto"/>
        <w:bottom w:val="none" w:sz="0" w:space="0" w:color="auto"/>
        <w:right w:val="none" w:sz="0" w:space="0" w:color="auto"/>
      </w:divBdr>
    </w:div>
    <w:div w:id="1920096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536B7-DC81-434D-B048-5423B77F2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4</Pages>
  <Words>568</Words>
  <Characters>3252</Characters>
  <Application>Microsoft Office Word</Application>
  <DocSecurity>0</DocSecurity>
  <Lines>203</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babel</dc:creator>
  <cp:keywords/>
  <dc:description/>
  <cp:lastModifiedBy>devang babel</cp:lastModifiedBy>
  <cp:revision>3</cp:revision>
  <dcterms:created xsi:type="dcterms:W3CDTF">2024-03-12T05:04:00Z</dcterms:created>
  <dcterms:modified xsi:type="dcterms:W3CDTF">2024-05-24T11:19:00Z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f864fc73-cca3-401e-9de1-24b2110f4274</vt:lpwstr>
  </property>
</Properties>
</file>