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88A2B4" w14:textId="77777777" w:rsidR="008D41F3" w:rsidRPr="008D41F3" w:rsidRDefault="008D41F3" w:rsidP="007A09E3">
      <w:pPr>
        <w:jc w:val="center"/>
        <w:rPr>
          <w:b/>
          <w:bCs/>
        </w:rPr>
      </w:pPr>
      <w:r w:rsidRPr="008D41F3">
        <w:rPr>
          <w:b/>
          <w:bCs/>
        </w:rPr>
        <w:t>EECT6379 - Energy Harvesting, Storage and Powering for Microsystems</w:t>
      </w:r>
    </w:p>
    <w:p w14:paraId="34D69301" w14:textId="65671D17" w:rsidR="008D41F3" w:rsidRPr="008D41F3" w:rsidRDefault="00AC3AED" w:rsidP="007A09E3">
      <w:pPr>
        <w:jc w:val="center"/>
        <w:rPr>
          <w:b/>
          <w:bCs/>
        </w:rPr>
      </w:pPr>
      <w:r>
        <w:rPr>
          <w:b/>
          <w:bCs/>
        </w:rPr>
        <w:t>Third</w:t>
      </w:r>
      <w:r w:rsidR="008D41F3" w:rsidRPr="008D41F3">
        <w:rPr>
          <w:b/>
          <w:bCs/>
        </w:rPr>
        <w:t xml:space="preserve"> Project Assignment</w:t>
      </w:r>
      <w:r w:rsidR="00556728">
        <w:rPr>
          <w:b/>
          <w:bCs/>
        </w:rPr>
        <w:t xml:space="preserve"> | </w:t>
      </w:r>
      <w:r w:rsidR="008D41F3" w:rsidRPr="008D41F3">
        <w:rPr>
          <w:b/>
          <w:bCs/>
        </w:rPr>
        <w:t>Devang Sankhala (dgs150030)</w:t>
      </w:r>
      <w:r w:rsidR="00556728">
        <w:rPr>
          <w:b/>
          <w:bCs/>
        </w:rPr>
        <w:t xml:space="preserve"> | </w:t>
      </w:r>
      <w:r>
        <w:rPr>
          <w:b/>
          <w:bCs/>
        </w:rPr>
        <w:t>May</w:t>
      </w:r>
      <w:r w:rsidR="008D41F3" w:rsidRPr="008D41F3">
        <w:rPr>
          <w:b/>
          <w:bCs/>
        </w:rPr>
        <w:t xml:space="preserve"> </w:t>
      </w:r>
      <w:r>
        <w:rPr>
          <w:b/>
          <w:bCs/>
        </w:rPr>
        <w:t>1</w:t>
      </w:r>
      <w:r w:rsidR="008D41F3" w:rsidRPr="008D41F3">
        <w:rPr>
          <w:b/>
          <w:bCs/>
        </w:rPr>
        <w:t>, 2017</w:t>
      </w:r>
    </w:p>
    <w:p w14:paraId="26D26F5F" w14:textId="7C2ECAF7" w:rsidR="008D41F3" w:rsidRDefault="00582A60" w:rsidP="007A09E3">
      <w:pPr>
        <w:jc w:val="center"/>
      </w:pPr>
      <w:r>
        <w:rPr>
          <w:noProof/>
        </w:rPr>
        <w:drawing>
          <wp:inline distT="0" distB="0" distL="0" distR="0" wp14:anchorId="516E369C" wp14:editId="17CF063B">
            <wp:extent cx="5937250" cy="3302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250" cy="3302000"/>
                    </a:xfrm>
                    <a:prstGeom prst="rect">
                      <a:avLst/>
                    </a:prstGeom>
                    <a:noFill/>
                    <a:ln>
                      <a:noFill/>
                    </a:ln>
                  </pic:spPr>
                </pic:pic>
              </a:graphicData>
            </a:graphic>
          </wp:inline>
        </w:drawing>
      </w:r>
      <w:bookmarkStart w:id="0" w:name="_GoBack"/>
      <w:bookmarkEnd w:id="0"/>
    </w:p>
    <w:p w14:paraId="72075977" w14:textId="77777777" w:rsidR="008D41F3" w:rsidRPr="008D41F3" w:rsidRDefault="008D41F3" w:rsidP="001933E8">
      <w:pPr>
        <w:jc w:val="both"/>
        <w:rPr>
          <w:b/>
          <w:bCs/>
        </w:rPr>
      </w:pPr>
      <w:r w:rsidRPr="008D41F3">
        <w:rPr>
          <w:b/>
          <w:bCs/>
        </w:rPr>
        <w:t>Process files</w:t>
      </w:r>
    </w:p>
    <w:p w14:paraId="1F000EC9" w14:textId="77777777" w:rsidR="008D41F3" w:rsidRDefault="008D41F3" w:rsidP="001933E8">
      <w:pPr>
        <w:jc w:val="both"/>
      </w:pPr>
      <w:r>
        <w:t>TSMC 0.35 um process files were used for this assignment. Important characteristic values are given</w:t>
      </w:r>
      <w:r w:rsidR="000167C6">
        <w:t>.</w:t>
      </w:r>
    </w:p>
    <w:tbl>
      <w:tblPr>
        <w:tblStyle w:val="TableGrid"/>
        <w:tblW w:w="0" w:type="auto"/>
        <w:tblLook w:val="04A0" w:firstRow="1" w:lastRow="0" w:firstColumn="1" w:lastColumn="0" w:noHBand="0" w:noVBand="1"/>
      </w:tblPr>
      <w:tblGrid>
        <w:gridCol w:w="3116"/>
        <w:gridCol w:w="3117"/>
        <w:gridCol w:w="3117"/>
      </w:tblGrid>
      <w:tr w:rsidR="008D41F3" w14:paraId="66ABCD90" w14:textId="77777777" w:rsidTr="008D41F3">
        <w:tc>
          <w:tcPr>
            <w:tcW w:w="3116" w:type="dxa"/>
          </w:tcPr>
          <w:p w14:paraId="604405DE" w14:textId="77777777" w:rsidR="008D41F3" w:rsidRPr="008D41F3" w:rsidRDefault="008D41F3" w:rsidP="001933E8">
            <w:pPr>
              <w:jc w:val="both"/>
              <w:rPr>
                <w:b/>
                <w:bCs/>
              </w:rPr>
            </w:pPr>
            <w:r w:rsidRPr="008D41F3">
              <w:rPr>
                <w:b/>
                <w:bCs/>
              </w:rPr>
              <w:t>Parameter</w:t>
            </w:r>
          </w:p>
        </w:tc>
        <w:tc>
          <w:tcPr>
            <w:tcW w:w="3117" w:type="dxa"/>
          </w:tcPr>
          <w:p w14:paraId="2CA1EF1D" w14:textId="77777777" w:rsidR="008D41F3" w:rsidRPr="008D41F3" w:rsidRDefault="008D41F3" w:rsidP="001933E8">
            <w:pPr>
              <w:jc w:val="both"/>
              <w:rPr>
                <w:b/>
                <w:bCs/>
              </w:rPr>
            </w:pPr>
            <w:r w:rsidRPr="008D41F3">
              <w:rPr>
                <w:b/>
                <w:bCs/>
              </w:rPr>
              <w:t>NMOS</w:t>
            </w:r>
          </w:p>
        </w:tc>
        <w:tc>
          <w:tcPr>
            <w:tcW w:w="3117" w:type="dxa"/>
          </w:tcPr>
          <w:p w14:paraId="5B5F00BA" w14:textId="77777777" w:rsidR="008D41F3" w:rsidRPr="008D41F3" w:rsidRDefault="008D41F3" w:rsidP="001933E8">
            <w:pPr>
              <w:jc w:val="both"/>
              <w:rPr>
                <w:b/>
                <w:bCs/>
              </w:rPr>
            </w:pPr>
            <w:r w:rsidRPr="008D41F3">
              <w:rPr>
                <w:b/>
                <w:bCs/>
              </w:rPr>
              <w:t>PMOS</w:t>
            </w:r>
          </w:p>
        </w:tc>
      </w:tr>
      <w:tr w:rsidR="008D41F3" w14:paraId="3AC23AC2" w14:textId="77777777" w:rsidTr="008D41F3">
        <w:tc>
          <w:tcPr>
            <w:tcW w:w="3116" w:type="dxa"/>
          </w:tcPr>
          <w:p w14:paraId="67FA0007" w14:textId="77777777" w:rsidR="008D41F3" w:rsidRDefault="008D41F3" w:rsidP="001933E8">
            <w:pPr>
              <w:jc w:val="both"/>
            </w:pPr>
            <w:r>
              <w:t>µC</w:t>
            </w:r>
            <w:r w:rsidRPr="008D41F3">
              <w:rPr>
                <w:vertAlign w:val="subscript"/>
              </w:rPr>
              <w:t>ox</w:t>
            </w:r>
          </w:p>
        </w:tc>
        <w:tc>
          <w:tcPr>
            <w:tcW w:w="3117" w:type="dxa"/>
          </w:tcPr>
          <w:p w14:paraId="7CDFE9E6" w14:textId="77777777" w:rsidR="008D41F3" w:rsidRDefault="008D41F3" w:rsidP="001933E8">
            <w:pPr>
              <w:jc w:val="both"/>
            </w:pPr>
            <w:r>
              <w:t>150</w:t>
            </w:r>
            <w:r w:rsidR="005F2A61">
              <w:t xml:space="preserve"> µA/V</w:t>
            </w:r>
            <w:r w:rsidR="005F2A61" w:rsidRPr="005F2A61">
              <w:rPr>
                <w:vertAlign w:val="superscript"/>
              </w:rPr>
              <w:t>2</w:t>
            </w:r>
          </w:p>
        </w:tc>
        <w:tc>
          <w:tcPr>
            <w:tcW w:w="3117" w:type="dxa"/>
          </w:tcPr>
          <w:p w14:paraId="351D2932" w14:textId="77777777" w:rsidR="008D41F3" w:rsidRDefault="005F2A61" w:rsidP="001933E8">
            <w:pPr>
              <w:jc w:val="both"/>
            </w:pPr>
            <w:r>
              <w:t>30 µA/V</w:t>
            </w:r>
            <w:r w:rsidRPr="005F2A61">
              <w:rPr>
                <w:vertAlign w:val="superscript"/>
              </w:rPr>
              <w:t>2</w:t>
            </w:r>
          </w:p>
        </w:tc>
      </w:tr>
      <w:tr w:rsidR="008D41F3" w14:paraId="313A4698" w14:textId="77777777" w:rsidTr="008D41F3">
        <w:tc>
          <w:tcPr>
            <w:tcW w:w="3116" w:type="dxa"/>
          </w:tcPr>
          <w:p w14:paraId="4854E4EA" w14:textId="77777777" w:rsidR="008D41F3" w:rsidRDefault="008D41F3" w:rsidP="001933E8">
            <w:pPr>
              <w:jc w:val="both"/>
            </w:pPr>
            <w:r>
              <w:t>Threshold voltage</w:t>
            </w:r>
          </w:p>
        </w:tc>
        <w:tc>
          <w:tcPr>
            <w:tcW w:w="3117" w:type="dxa"/>
          </w:tcPr>
          <w:p w14:paraId="7BDEC6F0" w14:textId="1E7384B3" w:rsidR="008D41F3" w:rsidRDefault="003C4A9F" w:rsidP="001933E8">
            <w:pPr>
              <w:jc w:val="both"/>
            </w:pPr>
            <w:r>
              <w:t>0.6</w:t>
            </w:r>
            <w:r w:rsidR="008D41F3">
              <w:t xml:space="preserve"> V</w:t>
            </w:r>
          </w:p>
        </w:tc>
        <w:tc>
          <w:tcPr>
            <w:tcW w:w="3117" w:type="dxa"/>
          </w:tcPr>
          <w:p w14:paraId="2C82CE8A" w14:textId="77777777" w:rsidR="008D41F3" w:rsidRDefault="00D05533" w:rsidP="001933E8">
            <w:pPr>
              <w:jc w:val="both"/>
            </w:pPr>
            <w:r>
              <w:t>0</w:t>
            </w:r>
            <w:r w:rsidR="008D41F3">
              <w:t>.</w:t>
            </w:r>
            <w:r>
              <w:t>7</w:t>
            </w:r>
            <w:r w:rsidR="008D41F3">
              <w:t xml:space="preserve"> V</w:t>
            </w:r>
          </w:p>
        </w:tc>
      </w:tr>
      <w:tr w:rsidR="008D41F3" w14:paraId="4C63BADB" w14:textId="77777777" w:rsidTr="008D41F3">
        <w:tc>
          <w:tcPr>
            <w:tcW w:w="3116" w:type="dxa"/>
          </w:tcPr>
          <w:p w14:paraId="23B3137B" w14:textId="77777777" w:rsidR="008D41F3" w:rsidRDefault="008D41F3" w:rsidP="001933E8">
            <w:pPr>
              <w:jc w:val="both"/>
            </w:pPr>
            <w:r>
              <w:t>Lambda</w:t>
            </w:r>
          </w:p>
        </w:tc>
        <w:tc>
          <w:tcPr>
            <w:tcW w:w="3117" w:type="dxa"/>
          </w:tcPr>
          <w:p w14:paraId="27FF1C7E" w14:textId="77777777" w:rsidR="008D41F3" w:rsidRDefault="008D41F3" w:rsidP="001933E8">
            <w:pPr>
              <w:jc w:val="both"/>
            </w:pPr>
            <w:r>
              <w:t>0.01</w:t>
            </w:r>
          </w:p>
        </w:tc>
        <w:tc>
          <w:tcPr>
            <w:tcW w:w="3117" w:type="dxa"/>
          </w:tcPr>
          <w:p w14:paraId="00F4DA34" w14:textId="4DC21C5E" w:rsidR="008D41F3" w:rsidRDefault="008D41F3" w:rsidP="001933E8">
            <w:pPr>
              <w:jc w:val="both"/>
            </w:pPr>
            <w:r>
              <w:t>0.0</w:t>
            </w:r>
            <w:r w:rsidR="003C4A9F">
              <w:t>0</w:t>
            </w:r>
            <w:r>
              <w:t>1</w:t>
            </w:r>
          </w:p>
        </w:tc>
      </w:tr>
    </w:tbl>
    <w:p w14:paraId="290445B8" w14:textId="77777777" w:rsidR="000167C6" w:rsidRDefault="000167C6" w:rsidP="001933E8">
      <w:pPr>
        <w:jc w:val="both"/>
        <w:rPr>
          <w:b/>
          <w:bCs/>
        </w:rPr>
      </w:pPr>
    </w:p>
    <w:p w14:paraId="55D7ACDA" w14:textId="004E3677" w:rsidR="00E30EAF" w:rsidRDefault="00E30EAF" w:rsidP="001933E8">
      <w:pPr>
        <w:jc w:val="both"/>
        <w:rPr>
          <w:b/>
          <w:bCs/>
        </w:rPr>
      </w:pPr>
      <w:r>
        <w:rPr>
          <w:b/>
          <w:bCs/>
        </w:rPr>
        <w:t xml:space="preserve">DCM operation </w:t>
      </w:r>
    </w:p>
    <w:p w14:paraId="4E0EF904" w14:textId="4B2AAADA" w:rsidR="00E30EAF" w:rsidRDefault="00233128" w:rsidP="001933E8">
      <w:pPr>
        <w:jc w:val="both"/>
      </w:pPr>
      <w:r>
        <w:t>For this converter, we assume an energy harvesting application. Thus, for DCM operation, the peak current is fixed</w:t>
      </w:r>
      <w:r w:rsidR="00DE22A0">
        <w:t xml:space="preserve"> </w:t>
      </w:r>
      <w:r>
        <w:t xml:space="preserve">and the </w:t>
      </w:r>
      <w:r w:rsidR="00DE22A0">
        <w:t>switching</w:t>
      </w:r>
      <w:r w:rsidR="00E30EAF">
        <w:t xml:space="preserve"> </w:t>
      </w:r>
      <w:r w:rsidR="00DE22A0">
        <w:t xml:space="preserve">frequency is assumed to vary with load. </w:t>
      </w:r>
    </w:p>
    <w:p w14:paraId="78B0724F" w14:textId="48A3D0D9" w:rsidR="00E30EAF" w:rsidRPr="00DE22A0" w:rsidRDefault="00233128" w:rsidP="001933E8">
      <w:pPr>
        <w:jc w:val="both"/>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1x</m:t>
                  </m:r>
                </m:sub>
              </m:sSub>
            </m:num>
            <m:den>
              <m:sSub>
                <m:sSubPr>
                  <m:ctrlPr>
                    <w:rPr>
                      <w:rFonts w:ascii="Cambria Math" w:hAnsi="Cambria Math"/>
                      <w:i/>
                    </w:rPr>
                  </m:ctrlPr>
                </m:sSubPr>
                <m:e>
                  <m:r>
                    <w:rPr>
                      <w:rFonts w:ascii="Cambria Math" w:hAnsi="Cambria Math"/>
                    </w:rPr>
                    <m:t>D</m:t>
                  </m:r>
                </m:e>
                <m:sub>
                  <m:r>
                    <w:rPr>
                      <w:rFonts w:ascii="Cambria Math" w:hAnsi="Cambria Math"/>
                    </w:rPr>
                    <m:t>1x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2x</m:t>
                  </m:r>
                </m:sub>
              </m:sSub>
            </m:den>
          </m:f>
          <m:r>
            <w:rPr>
              <w:rFonts w:ascii="Cambria Math" w:hAnsi="Cambria Math"/>
            </w:rPr>
            <m:t xml:space="preserve"> </m:t>
          </m:r>
        </m:oMath>
      </m:oMathPara>
    </w:p>
    <w:p w14:paraId="69E7418C" w14:textId="21908F4E" w:rsidR="00F34631" w:rsidRDefault="00DE22A0" w:rsidP="001933E8">
      <w:pPr>
        <w:jc w:val="both"/>
        <w:rPr>
          <w:rFonts w:eastAsiaTheme="minorEastAsia"/>
        </w:rPr>
      </w:pPr>
      <w:r>
        <w:rPr>
          <w:rFonts w:eastAsiaTheme="minorEastAsia"/>
        </w:rPr>
        <w:t xml:space="preserve">Here, </w:t>
      </w:r>
      <m:oMath>
        <m:sSub>
          <m:sSubPr>
            <m:ctrlPr>
              <w:rPr>
                <w:rFonts w:ascii="Cambria Math" w:hAnsi="Cambria Math"/>
                <w:i/>
              </w:rPr>
            </m:ctrlPr>
          </m:sSubPr>
          <m:e>
            <m:r>
              <w:rPr>
                <w:rFonts w:ascii="Cambria Math" w:hAnsi="Cambria Math"/>
              </w:rPr>
              <m:t>D</m:t>
            </m:r>
          </m:e>
          <m:sub>
            <m:r>
              <w:rPr>
                <w:rFonts w:ascii="Cambria Math" w:hAnsi="Cambria Math"/>
              </w:rPr>
              <m:t>1x</m:t>
            </m:r>
          </m:sub>
        </m:sSub>
      </m:oMath>
      <w:r>
        <w:rPr>
          <w:rFonts w:eastAsiaTheme="minorEastAsia"/>
        </w:rPr>
        <w:t xml:space="preserve"> is the charging time, whereas </w:t>
      </w:r>
      <m:oMath>
        <m:sSub>
          <m:sSubPr>
            <m:ctrlPr>
              <w:rPr>
                <w:rFonts w:ascii="Cambria Math" w:hAnsi="Cambria Math"/>
                <w:i/>
              </w:rPr>
            </m:ctrlPr>
          </m:sSubPr>
          <m:e>
            <m:r>
              <w:rPr>
                <w:rFonts w:ascii="Cambria Math" w:hAnsi="Cambria Math"/>
              </w:rPr>
              <m:t>D</m:t>
            </m:r>
          </m:e>
          <m:sub>
            <m:r>
              <w:rPr>
                <w:rFonts w:ascii="Cambria Math" w:hAnsi="Cambria Math"/>
              </w:rPr>
              <m:t>2x</m:t>
            </m:r>
          </m:sub>
        </m:sSub>
      </m:oMath>
      <w:r>
        <w:rPr>
          <w:rFonts w:eastAsiaTheme="minorEastAsia"/>
        </w:rPr>
        <w:t xml:space="preserve"> is the discharge time for inductor.</w:t>
      </w:r>
      <w:r w:rsidR="00F34631">
        <w:rPr>
          <w:rFonts w:eastAsiaTheme="minor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3x</m:t>
            </m:r>
          </m:sub>
        </m:sSub>
      </m:oMath>
      <w:r>
        <w:rPr>
          <w:rFonts w:eastAsiaTheme="minorEastAsia"/>
        </w:rPr>
        <w:t xml:space="preserve"> </w:t>
      </w:r>
      <w:r w:rsidR="00F34631">
        <w:rPr>
          <w:rFonts w:eastAsiaTheme="minorEastAsia"/>
        </w:rPr>
        <w:t>is the off time beyond the discharge of the inductor</w:t>
      </w:r>
      <w:r w:rsidR="00CE1C1D">
        <w:rPr>
          <w:rFonts w:eastAsiaTheme="minorEastAsia"/>
        </w:rPr>
        <w:t>. I</w:t>
      </w:r>
      <w:r w:rsidR="00F34631">
        <w:rPr>
          <w:rFonts w:eastAsiaTheme="minorEastAsia"/>
        </w:rPr>
        <w:t>t is assumed to vary inversely with the load current. For the peak current,</w:t>
      </w:r>
    </w:p>
    <w:p w14:paraId="4F8FE322" w14:textId="40678A34" w:rsidR="00DE22A0" w:rsidRDefault="00F34631" w:rsidP="001933E8">
      <w:pPr>
        <w:jc w:val="both"/>
        <w:rPr>
          <w:rFonts w:eastAsiaTheme="minorEastAsia"/>
        </w:rPr>
      </w:pPr>
      <m:oMath>
        <m:sSub>
          <m:sSubPr>
            <m:ctrlPr>
              <w:rPr>
                <w:rFonts w:ascii="Cambria Math" w:eastAsiaTheme="minorEastAsia" w:hAnsi="Cambria Math"/>
                <w:i/>
                <w:sz w:val="28"/>
                <w:szCs w:val="24"/>
              </w:rPr>
            </m:ctrlPr>
          </m:sSubPr>
          <m:e>
            <m:r>
              <w:rPr>
                <w:rFonts w:ascii="Cambria Math" w:eastAsiaTheme="minorEastAsia" w:hAnsi="Cambria Math"/>
                <w:sz w:val="28"/>
                <w:szCs w:val="24"/>
              </w:rPr>
              <m:t>I</m:t>
            </m:r>
          </m:e>
          <m:sub>
            <m:r>
              <w:rPr>
                <w:rFonts w:ascii="Cambria Math" w:eastAsiaTheme="minorEastAsia" w:hAnsi="Cambria Math"/>
                <w:sz w:val="28"/>
                <w:szCs w:val="24"/>
              </w:rPr>
              <m:t>out</m:t>
            </m:r>
          </m:sub>
        </m:sSub>
        <m:r>
          <w:rPr>
            <w:rFonts w:ascii="Cambria Math" w:eastAsiaTheme="minorEastAsia" w:hAnsi="Cambria Math"/>
            <w:sz w:val="28"/>
            <w:szCs w:val="24"/>
          </w:rPr>
          <m:t>=</m:t>
        </m:r>
        <m:sSub>
          <m:sSubPr>
            <m:ctrlPr>
              <w:rPr>
                <w:rFonts w:ascii="Cambria Math" w:eastAsiaTheme="minorEastAsia" w:hAnsi="Cambria Math"/>
                <w:i/>
                <w:sz w:val="28"/>
                <w:szCs w:val="24"/>
              </w:rPr>
            </m:ctrlPr>
          </m:sSubPr>
          <m:e>
            <m:r>
              <w:rPr>
                <w:rFonts w:ascii="Cambria Math" w:eastAsiaTheme="minorEastAsia" w:hAnsi="Cambria Math"/>
                <w:sz w:val="28"/>
                <w:szCs w:val="24"/>
              </w:rPr>
              <m:t>V</m:t>
            </m:r>
          </m:e>
          <m:sub>
            <m:r>
              <w:rPr>
                <w:rFonts w:ascii="Cambria Math" w:eastAsiaTheme="minorEastAsia" w:hAnsi="Cambria Math"/>
                <w:sz w:val="28"/>
                <w:szCs w:val="24"/>
              </w:rPr>
              <m:t>in</m:t>
            </m:r>
          </m:sub>
        </m:sSub>
        <m:f>
          <m:fPr>
            <m:ctrlPr>
              <w:rPr>
                <w:rFonts w:ascii="Cambria Math" w:eastAsiaTheme="minorEastAsia" w:hAnsi="Cambria Math"/>
                <w:i/>
                <w:sz w:val="28"/>
                <w:szCs w:val="24"/>
              </w:rPr>
            </m:ctrlPr>
          </m:fPr>
          <m:num>
            <m:sSub>
              <m:sSubPr>
                <m:ctrlPr>
                  <w:rPr>
                    <w:rFonts w:ascii="Cambria Math" w:hAnsi="Cambria Math"/>
                    <w:i/>
                    <w:sz w:val="28"/>
                    <w:szCs w:val="24"/>
                  </w:rPr>
                </m:ctrlPr>
              </m:sSubPr>
              <m:e>
                <m:r>
                  <w:rPr>
                    <w:rFonts w:ascii="Cambria Math" w:hAnsi="Cambria Math"/>
                    <w:sz w:val="28"/>
                    <w:szCs w:val="24"/>
                  </w:rPr>
                  <m:t>D</m:t>
                </m:r>
              </m:e>
              <m:sub>
                <m:r>
                  <w:rPr>
                    <w:rFonts w:ascii="Cambria Math" w:hAnsi="Cambria Math"/>
                    <w:sz w:val="28"/>
                    <w:szCs w:val="24"/>
                  </w:rPr>
                  <m:t>1x</m:t>
                </m:r>
              </m:sub>
            </m:sSub>
            <m:sSub>
              <m:sSubPr>
                <m:ctrlPr>
                  <w:rPr>
                    <w:rFonts w:ascii="Cambria Math" w:hAnsi="Cambria Math"/>
                    <w:i/>
                    <w:sz w:val="28"/>
                    <w:szCs w:val="24"/>
                  </w:rPr>
                </m:ctrlPr>
              </m:sSubPr>
              <m:e>
                <m:r>
                  <w:rPr>
                    <w:rFonts w:ascii="Cambria Math" w:hAnsi="Cambria Math"/>
                    <w:sz w:val="28"/>
                    <w:szCs w:val="24"/>
                  </w:rPr>
                  <m:t>D</m:t>
                </m:r>
              </m:e>
              <m:sub>
                <m:r>
                  <w:rPr>
                    <w:rFonts w:ascii="Cambria Math" w:hAnsi="Cambria Math"/>
                    <w:sz w:val="28"/>
                    <w:szCs w:val="24"/>
                  </w:rPr>
                  <m:t>2x</m:t>
                </m:r>
              </m:sub>
            </m:sSub>
            <m:sSub>
              <m:sSubPr>
                <m:ctrlPr>
                  <w:rPr>
                    <w:rFonts w:ascii="Cambria Math" w:hAnsi="Cambria Math"/>
                    <w:i/>
                    <w:sz w:val="28"/>
                    <w:szCs w:val="24"/>
                  </w:rPr>
                </m:ctrlPr>
              </m:sSubPr>
              <m:e>
                <m:r>
                  <w:rPr>
                    <w:rFonts w:ascii="Cambria Math" w:hAnsi="Cambria Math"/>
                    <w:sz w:val="28"/>
                    <w:szCs w:val="24"/>
                  </w:rPr>
                  <m:t>T</m:t>
                </m:r>
              </m:e>
              <m:sub>
                <m:r>
                  <w:rPr>
                    <w:rFonts w:ascii="Cambria Math" w:hAnsi="Cambria Math"/>
                    <w:sz w:val="28"/>
                    <w:szCs w:val="24"/>
                  </w:rPr>
                  <m:t>sx</m:t>
                </m:r>
              </m:sub>
            </m:sSub>
          </m:num>
          <m:den>
            <m:r>
              <w:rPr>
                <w:rFonts w:ascii="Cambria Math" w:eastAsiaTheme="minorEastAsia" w:hAnsi="Cambria Math"/>
                <w:sz w:val="28"/>
                <w:szCs w:val="24"/>
              </w:rPr>
              <m:t>2L</m:t>
            </m:r>
          </m:den>
        </m:f>
        <m:r>
          <w:rPr>
            <w:rFonts w:ascii="Cambria Math" w:eastAsiaTheme="minorEastAsia" w:hAnsi="Cambria Math"/>
            <w:sz w:val="28"/>
            <w:szCs w:val="24"/>
          </w:rPr>
          <m:t xml:space="preserve">= </m:t>
        </m:r>
        <m:sSub>
          <m:sSubPr>
            <m:ctrlPr>
              <w:rPr>
                <w:rFonts w:ascii="Cambria Math" w:eastAsiaTheme="minorEastAsia" w:hAnsi="Cambria Math"/>
                <w:i/>
                <w:sz w:val="28"/>
                <w:szCs w:val="24"/>
              </w:rPr>
            </m:ctrlPr>
          </m:sSubPr>
          <m:e>
            <m:r>
              <w:rPr>
                <w:rFonts w:ascii="Cambria Math" w:eastAsiaTheme="minorEastAsia" w:hAnsi="Cambria Math"/>
                <w:sz w:val="28"/>
                <w:szCs w:val="24"/>
              </w:rPr>
              <m:t>i</m:t>
            </m:r>
          </m:e>
          <m:sub>
            <m:r>
              <w:rPr>
                <w:rFonts w:ascii="Cambria Math" w:eastAsiaTheme="minorEastAsia" w:hAnsi="Cambria Math"/>
                <w:sz w:val="28"/>
                <w:szCs w:val="24"/>
              </w:rPr>
              <m:t>L,peak</m:t>
            </m:r>
          </m:sub>
        </m:sSub>
        <m:f>
          <m:fPr>
            <m:ctrlPr>
              <w:rPr>
                <w:rFonts w:ascii="Cambria Math" w:eastAsiaTheme="minorEastAsia" w:hAnsi="Cambria Math"/>
                <w:i/>
                <w:sz w:val="28"/>
                <w:szCs w:val="24"/>
              </w:rPr>
            </m:ctrlPr>
          </m:fPr>
          <m:num>
            <m:sSub>
              <m:sSubPr>
                <m:ctrlPr>
                  <w:rPr>
                    <w:rFonts w:ascii="Cambria Math" w:hAnsi="Cambria Math"/>
                    <w:i/>
                    <w:sz w:val="28"/>
                    <w:szCs w:val="24"/>
                  </w:rPr>
                </m:ctrlPr>
              </m:sSubPr>
              <m:e>
                <m:r>
                  <w:rPr>
                    <w:rFonts w:ascii="Cambria Math" w:hAnsi="Cambria Math"/>
                    <w:sz w:val="28"/>
                    <w:szCs w:val="24"/>
                  </w:rPr>
                  <m:t>D</m:t>
                </m:r>
              </m:e>
              <m:sub>
                <m:r>
                  <w:rPr>
                    <w:rFonts w:ascii="Cambria Math" w:hAnsi="Cambria Math"/>
                    <w:sz w:val="28"/>
                    <w:szCs w:val="24"/>
                  </w:rPr>
                  <m:t>1x</m:t>
                </m:r>
              </m:sub>
            </m:sSub>
            <m:r>
              <w:rPr>
                <w:rFonts w:ascii="Cambria Math" w:hAnsi="Cambria Math"/>
                <w:sz w:val="28"/>
                <w:szCs w:val="24"/>
              </w:rPr>
              <m:t>+</m:t>
            </m:r>
            <m:sSub>
              <m:sSubPr>
                <m:ctrlPr>
                  <w:rPr>
                    <w:rFonts w:ascii="Cambria Math" w:hAnsi="Cambria Math"/>
                    <w:i/>
                    <w:sz w:val="28"/>
                    <w:szCs w:val="24"/>
                  </w:rPr>
                </m:ctrlPr>
              </m:sSubPr>
              <m:e>
                <m:r>
                  <w:rPr>
                    <w:rFonts w:ascii="Cambria Math" w:hAnsi="Cambria Math"/>
                    <w:sz w:val="28"/>
                    <w:szCs w:val="24"/>
                  </w:rPr>
                  <m:t>D</m:t>
                </m:r>
              </m:e>
              <m:sub>
                <m:r>
                  <w:rPr>
                    <w:rFonts w:ascii="Cambria Math" w:hAnsi="Cambria Math"/>
                    <w:sz w:val="28"/>
                    <w:szCs w:val="24"/>
                  </w:rPr>
                  <m:t>2x</m:t>
                </m:r>
              </m:sub>
            </m:sSub>
          </m:num>
          <m:den>
            <m:r>
              <w:rPr>
                <w:rFonts w:ascii="Cambria Math" w:eastAsiaTheme="minorEastAsia" w:hAnsi="Cambria Math"/>
                <w:sz w:val="28"/>
                <w:szCs w:val="24"/>
              </w:rPr>
              <m:t>2</m:t>
            </m:r>
          </m:den>
        </m:f>
      </m:oMath>
      <w:r>
        <w:rPr>
          <w:rFonts w:eastAsiaTheme="minorEastAsia"/>
        </w:rPr>
        <w:t xml:space="preserve">  </w:t>
      </w:r>
    </w:p>
    <w:p w14:paraId="0FE12A10" w14:textId="42369CD6" w:rsidR="00DD43A3" w:rsidRPr="00DD43A3" w:rsidRDefault="00CE1C1D" w:rsidP="001933E8">
      <w:pPr>
        <w:jc w:val="both"/>
        <w:rPr>
          <w:rFonts w:eastAsiaTheme="minorEastAsia"/>
        </w:rPr>
      </w:pPr>
      <w:r>
        <w:rPr>
          <w:rFonts w:eastAsiaTheme="minorEastAsia"/>
        </w:rPr>
        <w:t>For our application, the input voltage varies drastic</w:t>
      </w:r>
      <w:r w:rsidR="003442DD">
        <w:rPr>
          <w:rFonts w:eastAsiaTheme="minorEastAsia"/>
        </w:rPr>
        <w:t xml:space="preserve">ally, thus for a fixed output current, the switching frequency will change drastically. However, assuming  </w:t>
      </w:r>
      <m:oMath>
        <m:sSub>
          <m:sSubPr>
            <m:ctrlPr>
              <w:rPr>
                <w:rFonts w:ascii="Cambria Math" w:hAnsi="Cambria Math"/>
                <w:i/>
              </w:rPr>
            </m:ctrlPr>
          </m:sSubPr>
          <m:e>
            <m:r>
              <w:rPr>
                <w:rFonts w:ascii="Cambria Math" w:hAnsi="Cambria Math"/>
              </w:rPr>
              <m:t>D</m:t>
            </m:r>
          </m:e>
          <m:sub>
            <m:r>
              <w:rPr>
                <w:rFonts w:ascii="Cambria Math" w:hAnsi="Cambria Math"/>
              </w:rPr>
              <m:t>1x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2x</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3x</m:t>
            </m:r>
          </m:sub>
        </m:sSub>
      </m:oMath>
      <w:r w:rsidR="003442DD">
        <w:rPr>
          <w:rFonts w:eastAsiaTheme="minorEastAsia"/>
        </w:rPr>
        <w:t xml:space="preserve">for minimal switching losses without explicitly calculating them, it is assumed that the factor is approximately 10 for max load. Thus, </w:t>
      </w:r>
      <w:r w:rsidR="003442DD">
        <w:rPr>
          <w:rFonts w:eastAsiaTheme="minorEastAsia"/>
        </w:rPr>
        <w:lastRenderedPageBreak/>
        <w:t xml:space="preserve">for small value of </w:t>
      </w:r>
      <m:oMath>
        <m:sSub>
          <m:sSubPr>
            <m:ctrlPr>
              <w:rPr>
                <w:rFonts w:ascii="Cambria Math" w:hAnsi="Cambria Math"/>
                <w:i/>
              </w:rPr>
            </m:ctrlPr>
          </m:sSubPr>
          <m:e>
            <m:r>
              <w:rPr>
                <w:rFonts w:ascii="Cambria Math" w:hAnsi="Cambria Math"/>
              </w:rPr>
              <m:t>D</m:t>
            </m:r>
          </m:e>
          <m:sub>
            <m:r>
              <w:rPr>
                <w:rFonts w:ascii="Cambria Math" w:hAnsi="Cambria Math"/>
              </w:rPr>
              <m:t>1x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2x</m:t>
            </m:r>
          </m:sub>
        </m:sSub>
      </m:oMath>
      <w:r w:rsidR="003442DD">
        <w:rPr>
          <w:rFonts w:eastAsiaTheme="minorEastAsia"/>
        </w:rPr>
        <w:t xml:space="preserve">, we take a larger value of inductor. This will also ensure that the peak inductor current is reduced, and will need less frequent charging. Thus, for a given assumptions, </w:t>
      </w:r>
      <w:r w:rsidR="003442DD" w:rsidRPr="00E7360F">
        <w:rPr>
          <w:rFonts w:eastAsiaTheme="minorEastAsia"/>
          <w:b/>
          <w:bCs/>
        </w:rPr>
        <w:t>L = 10µH</w:t>
      </w:r>
      <w:r w:rsidR="003442DD">
        <w:rPr>
          <w:rFonts w:eastAsiaTheme="minorEastAsia"/>
        </w:rPr>
        <w:t xml:space="preserve"> is selected for a max operating frequency of 300 kHz for maintaining small inductor and capacitor values. As load current decreases by 50 to a minimum value, the frequency will also decrease by 50 times, i.e. 6 kHz. </w:t>
      </w:r>
      <w:r w:rsidR="00DD43A3">
        <w:rPr>
          <w:rFonts w:eastAsiaTheme="minorEastAsia"/>
        </w:rPr>
        <w:t xml:space="preserve">Also, it can be assumed that since </w:t>
      </w:r>
      <m:oMath>
        <m:sSub>
          <m:sSubPr>
            <m:ctrlPr>
              <w:rPr>
                <w:rFonts w:ascii="Cambria Math" w:hAnsi="Cambria Math"/>
                <w:i/>
              </w:rPr>
            </m:ctrlPr>
          </m:sSubPr>
          <m:e>
            <m:r>
              <w:rPr>
                <w:rFonts w:ascii="Cambria Math" w:hAnsi="Cambria Math"/>
              </w:rPr>
              <m:t>D</m:t>
            </m:r>
          </m:e>
          <m:sub>
            <m:r>
              <w:rPr>
                <w:rFonts w:ascii="Cambria Math" w:hAnsi="Cambria Math"/>
              </w:rPr>
              <m:t>1x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2x</m:t>
            </m:r>
          </m:sub>
        </m:sSub>
      </m:oMath>
      <w:r w:rsidR="00DD43A3">
        <w:rPr>
          <w:rFonts w:eastAsiaTheme="minorEastAsia"/>
        </w:rPr>
        <w:t xml:space="preserve">= 0.1, the ratio of peak and output current will be 20 as per above equation. </w:t>
      </w:r>
      <w:r w:rsidR="00E7360F" w:rsidRPr="00E7360F">
        <w:rPr>
          <w:rFonts w:eastAsiaTheme="minorEastAsia"/>
          <w:b/>
          <w:bCs/>
        </w:rPr>
        <w:t>DCR is 0.5 ohm</w:t>
      </w:r>
      <w:r w:rsidR="00E7360F">
        <w:rPr>
          <w:rFonts w:eastAsiaTheme="minorEastAsia"/>
        </w:rPr>
        <w:t xml:space="preserve"> as per product number given in circuit diagram</w:t>
      </w:r>
      <w:r w:rsidR="00E7360F" w:rsidRPr="00E7360F">
        <w:rPr>
          <w:rFonts w:eastAsiaTheme="minorEastAsia"/>
          <w:b/>
          <w:bCs/>
        </w:rPr>
        <w:t>.</w:t>
      </w:r>
    </w:p>
    <w:p w14:paraId="3CC6F65F" w14:textId="6E20BAF0" w:rsidR="000127B3" w:rsidRDefault="000127B3" w:rsidP="001933E8">
      <w:pPr>
        <w:jc w:val="both"/>
        <w:rPr>
          <w:b/>
          <w:bCs/>
        </w:rPr>
      </w:pPr>
      <w:r>
        <w:rPr>
          <w:b/>
          <w:bCs/>
        </w:rPr>
        <w:t>Hysteretic comparator</w:t>
      </w:r>
    </w:p>
    <w:p w14:paraId="37E65C86" w14:textId="77777777" w:rsidR="000127B3" w:rsidRDefault="000127B3" w:rsidP="001933E8">
      <w:pPr>
        <w:jc w:val="both"/>
      </w:pPr>
      <w:r>
        <w:t xml:space="preserve">The hysteresis band equation is given by </w:t>
      </w:r>
    </w:p>
    <w:p w14:paraId="1B785B7F" w14:textId="77777777" w:rsidR="000127B3" w:rsidRDefault="000127B3" w:rsidP="001933E8">
      <w:pPr>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HYS</m:t>
              </m:r>
            </m:sub>
          </m:sSub>
          <m:r>
            <w:rPr>
              <w:rFonts w:ascii="Cambria Math" w:hAnsi="Cambria Math"/>
            </w:rPr>
            <m:t>= 2</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F</m:t>
                      </m:r>
                    </m:sub>
                  </m:sSub>
                </m:num>
                <m:den>
                  <m:r>
                    <w:rPr>
                      <w:rFonts w:ascii="Cambria Math" w:hAnsi="Cambria Math"/>
                    </w:rPr>
                    <m:t>k</m:t>
                  </m:r>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L</m:t>
                              </m:r>
                            </m:den>
                          </m:f>
                        </m:e>
                      </m:d>
                    </m:e>
                    <m:sub>
                      <m:r>
                        <w:rPr>
                          <w:rFonts w:ascii="Cambria Math" w:eastAsiaTheme="minorEastAsia" w:hAnsi="Cambria Math"/>
                        </w:rPr>
                        <m:t>1</m:t>
                      </m:r>
                    </m:sub>
                  </m:sSub>
                </m:den>
              </m:f>
            </m:e>
          </m:rad>
          <m:r>
            <w:rPr>
              <w:rFonts w:ascii="Cambria Math" w:hAnsi="Cambria Math"/>
            </w:rPr>
            <m:t xml:space="preserve"> </m:t>
          </m:r>
          <m:f>
            <m:fPr>
              <m:ctrlPr>
                <w:rPr>
                  <w:rFonts w:ascii="Cambria Math" w:hAnsi="Cambria Math"/>
                  <w:i/>
                </w:rPr>
              </m:ctrlPr>
            </m:fPr>
            <m:num>
              <m:rad>
                <m:radPr>
                  <m:degHide m:val="1"/>
                  <m:ctrlPr>
                    <w:rPr>
                      <w:rFonts w:ascii="Cambria Math" w:hAnsi="Cambria Math"/>
                      <w:i/>
                    </w:rPr>
                  </m:ctrlPr>
                </m:radPr>
                <m:deg/>
                <m:e>
                  <m:r>
                    <w:rPr>
                      <w:rFonts w:ascii="Cambria Math" w:hAnsi="Cambria Math"/>
                    </w:rPr>
                    <m:t>β</m:t>
                  </m:r>
                </m:e>
              </m:rad>
              <m:r>
                <w:rPr>
                  <w:rFonts w:ascii="Cambria Math" w:hAnsi="Cambria Math"/>
                </w:rPr>
                <m:t xml:space="preserve">-1 </m:t>
              </m:r>
            </m:num>
            <m:den>
              <m:rad>
                <m:radPr>
                  <m:degHide m:val="1"/>
                  <m:ctrlPr>
                    <w:rPr>
                      <w:rFonts w:ascii="Cambria Math" w:hAnsi="Cambria Math"/>
                      <w:i/>
                    </w:rPr>
                  </m:ctrlPr>
                </m:radPr>
                <m:deg/>
                <m:e>
                  <m:r>
                    <w:rPr>
                      <w:rFonts w:ascii="Cambria Math" w:hAnsi="Cambria Math"/>
                    </w:rPr>
                    <m:t>β+1</m:t>
                  </m:r>
                </m:e>
              </m:rad>
            </m:den>
          </m:f>
        </m:oMath>
      </m:oMathPara>
    </w:p>
    <w:p w14:paraId="46FCE405" w14:textId="5D92E157" w:rsidR="000127B3" w:rsidRDefault="000127B3" w:rsidP="001933E8">
      <w:pPr>
        <w:jc w:val="both"/>
        <w:rPr>
          <w:rFonts w:eastAsiaTheme="minorEastAsia"/>
        </w:rPr>
      </w:pPr>
      <w:r>
        <w:rPr>
          <w:rFonts w:eastAsiaTheme="minorEastAsia"/>
        </w:rPr>
        <w:t xml:space="preserve">Now, since an output ripple specification of 50 mV is given and there exists a feedback factor of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oMath>
      <w:r>
        <w:rPr>
          <w:rFonts w:eastAsiaTheme="minorEastAsia"/>
        </w:rPr>
        <w:t xml:space="preserve">, the hysteresis band should be </w:t>
      </w:r>
      <m:oMath>
        <m:r>
          <w:rPr>
            <w:rFonts w:ascii="Cambria Math" w:eastAsiaTheme="minorEastAsia" w:hAnsi="Cambria Math"/>
          </w:rPr>
          <m:t>33</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w:r>
        <w:rPr>
          <w:rFonts w:eastAsiaTheme="minorEastAsia"/>
        </w:rPr>
        <w:t xml:space="preserve"> V, i.e. </w:t>
      </w:r>
      <m:oMath>
        <m:r>
          <w:rPr>
            <w:rFonts w:ascii="Cambria Math" w:eastAsiaTheme="minorEastAsia" w:hAnsi="Cambria Math"/>
          </w:rPr>
          <m:t>16</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oMath>
      <w:r>
        <w:rPr>
          <w:rFonts w:eastAsiaTheme="minorEastAsia"/>
        </w:rPr>
        <w:t xml:space="preserve"> V on each side of 1.2 V reference. Thus, using given process parameters and β = 1.2, the sizing given in the table were selected.</w:t>
      </w:r>
      <w:r w:rsidR="00B63A94">
        <w:rPr>
          <w:rFonts w:eastAsiaTheme="minorEastAsia"/>
        </w:rPr>
        <w:t xml:space="preserve"> It should be noted that the input MOSFETs are highly large for a small hysteresis band.</w:t>
      </w:r>
      <w:r w:rsidR="00E30EAF">
        <w:rPr>
          <w:rFonts w:eastAsiaTheme="minorEastAsia"/>
        </w:rPr>
        <w:t xml:space="preserve"> The tail current of 1 µA was selected to dedicate 3 µA to the </w:t>
      </w:r>
      <w:r w:rsidR="00F90F73">
        <w:rPr>
          <w:rFonts w:eastAsiaTheme="minorEastAsia"/>
        </w:rPr>
        <w:t xml:space="preserve">comparator. The resistive divider is made using 1MΩ and 2MΩ resistors for a feedback factor of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oMath>
      <w:r w:rsidR="00F90F73">
        <w:rPr>
          <w:rFonts w:eastAsiaTheme="minorEastAsia"/>
        </w:rPr>
        <w:t xml:space="preserve"> and a current of 1</w:t>
      </w:r>
      <w:r w:rsidR="00F90F73" w:rsidRPr="00F90F73">
        <w:rPr>
          <w:rFonts w:eastAsiaTheme="minorEastAsia"/>
        </w:rPr>
        <w:t xml:space="preserve"> </w:t>
      </w:r>
      <w:r w:rsidR="00F90F73">
        <w:rPr>
          <w:rFonts w:eastAsiaTheme="minorEastAsia"/>
        </w:rPr>
        <w:t>µA. Thus, the static current is set to 4 µA.</w:t>
      </w:r>
    </w:p>
    <w:p w14:paraId="30C9A90E" w14:textId="33CAFFDA" w:rsidR="00C16AF8" w:rsidRDefault="00C16AF8" w:rsidP="001933E8">
      <w:pPr>
        <w:jc w:val="both"/>
        <w:rPr>
          <w:rFonts w:eastAsiaTheme="minorEastAsia"/>
        </w:rPr>
      </w:pPr>
      <w:r>
        <w:rPr>
          <w:rFonts w:eastAsiaTheme="minorEastAsia"/>
        </w:rPr>
        <w:t xml:space="preserve">One should note that the output ripple will be decided by this hysteresis band, as there is no true closed loop continuous time operation </w:t>
      </w:r>
      <w:r w:rsidR="00F77630">
        <w:rPr>
          <w:rFonts w:eastAsiaTheme="minorEastAsia"/>
        </w:rPr>
        <w:t>like</w:t>
      </w:r>
      <w:r>
        <w:rPr>
          <w:rFonts w:eastAsiaTheme="minorEastAsia"/>
        </w:rPr>
        <w:t xml:space="preserve"> </w:t>
      </w:r>
      <w:r w:rsidR="00F77630">
        <w:rPr>
          <w:rFonts w:eastAsiaTheme="minorEastAsia"/>
        </w:rPr>
        <w:t xml:space="preserve">a </w:t>
      </w:r>
      <w:r>
        <w:rPr>
          <w:rFonts w:eastAsiaTheme="minorEastAsia"/>
        </w:rPr>
        <w:t>PWM control scheme.</w:t>
      </w:r>
      <w:r w:rsidR="00F77630">
        <w:rPr>
          <w:rFonts w:eastAsiaTheme="minorEastAsia"/>
        </w:rPr>
        <w:t xml:space="preserve"> The output capacitor will be important to suppress the spurs that occur due to energy transfer.</w:t>
      </w:r>
      <w:r>
        <w:rPr>
          <w:rFonts w:eastAsiaTheme="minorEastAsia"/>
        </w:rPr>
        <w:t xml:space="preserve">  </w:t>
      </w:r>
    </w:p>
    <w:tbl>
      <w:tblPr>
        <w:tblStyle w:val="TableGrid"/>
        <w:tblW w:w="0" w:type="auto"/>
        <w:tblLook w:val="04A0" w:firstRow="1" w:lastRow="0" w:firstColumn="1" w:lastColumn="0" w:noHBand="0" w:noVBand="1"/>
      </w:tblPr>
      <w:tblGrid>
        <w:gridCol w:w="2535"/>
        <w:gridCol w:w="2301"/>
        <w:gridCol w:w="2270"/>
        <w:gridCol w:w="2244"/>
      </w:tblGrid>
      <w:tr w:rsidR="00D81E55" w14:paraId="736D93BB" w14:textId="50B1B5CC" w:rsidTr="00D81E55">
        <w:tc>
          <w:tcPr>
            <w:tcW w:w="2535" w:type="dxa"/>
          </w:tcPr>
          <w:p w14:paraId="59319426" w14:textId="72E321FC" w:rsidR="00D81E55" w:rsidRPr="00E7360F" w:rsidRDefault="00D81E55" w:rsidP="001933E8">
            <w:pPr>
              <w:jc w:val="both"/>
              <w:rPr>
                <w:rFonts w:eastAsiaTheme="minorEastAsia"/>
                <w:b/>
                <w:bCs/>
              </w:rPr>
            </w:pPr>
            <w:r w:rsidRPr="00E7360F">
              <w:rPr>
                <w:rFonts w:eastAsiaTheme="minorEastAsia"/>
                <w:b/>
                <w:bCs/>
              </w:rPr>
              <w:t>Designator</w:t>
            </w:r>
          </w:p>
        </w:tc>
        <w:tc>
          <w:tcPr>
            <w:tcW w:w="2301" w:type="dxa"/>
          </w:tcPr>
          <w:p w14:paraId="5E0D660C" w14:textId="091F0AFC" w:rsidR="00D81E55" w:rsidRPr="00E7360F" w:rsidRDefault="00D81E55" w:rsidP="001933E8">
            <w:pPr>
              <w:jc w:val="both"/>
              <w:rPr>
                <w:rFonts w:eastAsiaTheme="minorEastAsia"/>
                <w:b/>
                <w:bCs/>
              </w:rPr>
            </w:pPr>
            <w:r w:rsidRPr="00E7360F">
              <w:rPr>
                <w:rFonts w:eastAsiaTheme="minorEastAsia"/>
                <w:b/>
                <w:bCs/>
              </w:rPr>
              <w:t>W (m)</w:t>
            </w:r>
          </w:p>
        </w:tc>
        <w:tc>
          <w:tcPr>
            <w:tcW w:w="2270" w:type="dxa"/>
          </w:tcPr>
          <w:p w14:paraId="4310B7F2" w14:textId="0E2E1AB4" w:rsidR="00D81E55" w:rsidRPr="00E7360F" w:rsidRDefault="00D81E55" w:rsidP="001933E8">
            <w:pPr>
              <w:jc w:val="both"/>
              <w:rPr>
                <w:rFonts w:eastAsiaTheme="minorEastAsia"/>
                <w:b/>
                <w:bCs/>
              </w:rPr>
            </w:pPr>
            <w:r w:rsidRPr="00E7360F">
              <w:rPr>
                <w:rFonts w:eastAsiaTheme="minorEastAsia"/>
                <w:b/>
                <w:bCs/>
              </w:rPr>
              <w:t>L (m)</w:t>
            </w:r>
          </w:p>
        </w:tc>
        <w:tc>
          <w:tcPr>
            <w:tcW w:w="2244" w:type="dxa"/>
          </w:tcPr>
          <w:p w14:paraId="4C9842E7" w14:textId="735F037A" w:rsidR="00D81E55" w:rsidRPr="00E7360F" w:rsidRDefault="00D81E55" w:rsidP="00D81E55">
            <w:pPr>
              <w:jc w:val="both"/>
              <w:rPr>
                <w:rFonts w:eastAsiaTheme="minorEastAsia"/>
                <w:b/>
                <w:bCs/>
              </w:rPr>
            </w:pPr>
            <w:r w:rsidRPr="00E7360F">
              <w:rPr>
                <w:rFonts w:eastAsiaTheme="minorEastAsia"/>
                <w:b/>
                <w:bCs/>
              </w:rPr>
              <w:t>Multiplier</w:t>
            </w:r>
          </w:p>
        </w:tc>
      </w:tr>
      <w:tr w:rsidR="00D81E55" w14:paraId="039B3AB8" w14:textId="77777777" w:rsidTr="00D81E55">
        <w:tc>
          <w:tcPr>
            <w:tcW w:w="2535" w:type="dxa"/>
          </w:tcPr>
          <w:p w14:paraId="6BA9D054" w14:textId="6D27DB58" w:rsidR="00D81E55" w:rsidRDefault="00D81E55" w:rsidP="00D81E55">
            <w:pPr>
              <w:jc w:val="both"/>
              <w:rPr>
                <w:rFonts w:eastAsiaTheme="minorEastAsia"/>
              </w:rPr>
            </w:pPr>
            <w:r>
              <w:rPr>
                <w:rFonts w:eastAsiaTheme="minorEastAsia"/>
              </w:rPr>
              <w:t>M0</w:t>
            </w:r>
          </w:p>
        </w:tc>
        <w:tc>
          <w:tcPr>
            <w:tcW w:w="2301" w:type="dxa"/>
          </w:tcPr>
          <w:p w14:paraId="6CAA0A8B" w14:textId="70B8D98A" w:rsidR="00D81E55" w:rsidRDefault="00D81E55" w:rsidP="00D81E55">
            <w:pPr>
              <w:jc w:val="both"/>
              <w:rPr>
                <w:rFonts w:eastAsiaTheme="minorEastAsia"/>
              </w:rPr>
            </w:pPr>
            <w:r w:rsidRPr="00D81E55">
              <w:rPr>
                <w:rFonts w:eastAsiaTheme="minorEastAsia"/>
              </w:rPr>
              <w:t>1.0E-5</w:t>
            </w:r>
          </w:p>
        </w:tc>
        <w:tc>
          <w:tcPr>
            <w:tcW w:w="2270" w:type="dxa"/>
          </w:tcPr>
          <w:p w14:paraId="52636337" w14:textId="732931CA" w:rsidR="00D81E55" w:rsidRDefault="00D81E55" w:rsidP="00D81E55">
            <w:pPr>
              <w:jc w:val="both"/>
              <w:rPr>
                <w:rFonts w:eastAsiaTheme="minorEastAsia"/>
              </w:rPr>
            </w:pPr>
            <w:r>
              <w:rPr>
                <w:rFonts w:eastAsiaTheme="minorEastAsia"/>
              </w:rPr>
              <w:t>5.0E-7</w:t>
            </w:r>
          </w:p>
        </w:tc>
        <w:tc>
          <w:tcPr>
            <w:tcW w:w="2244" w:type="dxa"/>
          </w:tcPr>
          <w:p w14:paraId="49E22466" w14:textId="0E67F837" w:rsidR="00D81E55" w:rsidRDefault="00D81E55" w:rsidP="00D81E55">
            <w:pPr>
              <w:jc w:val="both"/>
              <w:rPr>
                <w:rFonts w:eastAsiaTheme="minorEastAsia"/>
              </w:rPr>
            </w:pPr>
            <w:r>
              <w:rPr>
                <w:rFonts w:eastAsiaTheme="minorEastAsia"/>
              </w:rPr>
              <w:t>1.00</w:t>
            </w:r>
          </w:p>
        </w:tc>
      </w:tr>
      <w:tr w:rsidR="00D81E55" w14:paraId="3811B76F" w14:textId="084B720F" w:rsidTr="00D81E55">
        <w:tc>
          <w:tcPr>
            <w:tcW w:w="2535" w:type="dxa"/>
          </w:tcPr>
          <w:p w14:paraId="4DC95E73" w14:textId="6D1D74BC" w:rsidR="00D81E55" w:rsidRDefault="00D81E55" w:rsidP="00D81E55">
            <w:pPr>
              <w:jc w:val="both"/>
              <w:rPr>
                <w:rFonts w:eastAsiaTheme="minorEastAsia"/>
              </w:rPr>
            </w:pPr>
            <w:r>
              <w:rPr>
                <w:rFonts w:eastAsiaTheme="minorEastAsia"/>
              </w:rPr>
              <w:t>M1</w:t>
            </w:r>
          </w:p>
        </w:tc>
        <w:tc>
          <w:tcPr>
            <w:tcW w:w="2301" w:type="dxa"/>
          </w:tcPr>
          <w:p w14:paraId="413942CF" w14:textId="2EA2EFD6" w:rsidR="00D81E55" w:rsidRDefault="00D81E55" w:rsidP="00D81E55">
            <w:pPr>
              <w:jc w:val="both"/>
              <w:rPr>
                <w:rFonts w:eastAsiaTheme="minorEastAsia"/>
              </w:rPr>
            </w:pPr>
            <w:r w:rsidRPr="00D81E55">
              <w:rPr>
                <w:rFonts w:eastAsiaTheme="minorEastAsia"/>
              </w:rPr>
              <w:t>1.</w:t>
            </w:r>
            <w:r>
              <w:rPr>
                <w:rFonts w:eastAsiaTheme="minorEastAsia"/>
              </w:rPr>
              <w:t>2E-6</w:t>
            </w:r>
          </w:p>
        </w:tc>
        <w:tc>
          <w:tcPr>
            <w:tcW w:w="2270" w:type="dxa"/>
          </w:tcPr>
          <w:p w14:paraId="4CC4E1A8" w14:textId="631ED321" w:rsidR="00D81E55" w:rsidRDefault="00D81E55" w:rsidP="00D81E55">
            <w:pPr>
              <w:jc w:val="both"/>
              <w:rPr>
                <w:rFonts w:eastAsiaTheme="minorEastAsia"/>
              </w:rPr>
            </w:pPr>
            <w:r>
              <w:rPr>
                <w:rFonts w:eastAsiaTheme="minorEastAsia"/>
              </w:rPr>
              <w:t>5.0E-7</w:t>
            </w:r>
          </w:p>
        </w:tc>
        <w:tc>
          <w:tcPr>
            <w:tcW w:w="2244" w:type="dxa"/>
          </w:tcPr>
          <w:p w14:paraId="516370A1" w14:textId="6D237E1B" w:rsidR="00D81E55" w:rsidRDefault="00D81E55" w:rsidP="00D81E55">
            <w:pPr>
              <w:jc w:val="both"/>
              <w:rPr>
                <w:rFonts w:eastAsiaTheme="minorEastAsia"/>
              </w:rPr>
            </w:pPr>
            <w:r>
              <w:rPr>
                <w:rFonts w:eastAsiaTheme="minorEastAsia"/>
              </w:rPr>
              <w:t>1.00</w:t>
            </w:r>
          </w:p>
        </w:tc>
      </w:tr>
      <w:tr w:rsidR="00D81E55" w14:paraId="13B849A8" w14:textId="6EE4BFC1" w:rsidTr="00D81E55">
        <w:tc>
          <w:tcPr>
            <w:tcW w:w="2535" w:type="dxa"/>
          </w:tcPr>
          <w:p w14:paraId="1AB6E927" w14:textId="584B8CAD" w:rsidR="00D81E55" w:rsidRDefault="00D81E55" w:rsidP="00D81E55">
            <w:pPr>
              <w:jc w:val="both"/>
              <w:rPr>
                <w:rFonts w:eastAsiaTheme="minorEastAsia"/>
              </w:rPr>
            </w:pPr>
            <w:r>
              <w:rPr>
                <w:rFonts w:eastAsiaTheme="minorEastAsia"/>
              </w:rPr>
              <w:t>M2</w:t>
            </w:r>
          </w:p>
        </w:tc>
        <w:tc>
          <w:tcPr>
            <w:tcW w:w="2301" w:type="dxa"/>
          </w:tcPr>
          <w:p w14:paraId="761B501C" w14:textId="45E125BC" w:rsidR="00D81E55" w:rsidRDefault="00D81E55" w:rsidP="00D81E55">
            <w:pPr>
              <w:jc w:val="both"/>
              <w:rPr>
                <w:rFonts w:eastAsiaTheme="minorEastAsia"/>
              </w:rPr>
            </w:pPr>
            <w:r w:rsidRPr="00D81E55">
              <w:rPr>
                <w:rFonts w:eastAsiaTheme="minorEastAsia"/>
              </w:rPr>
              <w:t>1.0E-5</w:t>
            </w:r>
          </w:p>
        </w:tc>
        <w:tc>
          <w:tcPr>
            <w:tcW w:w="2270" w:type="dxa"/>
          </w:tcPr>
          <w:p w14:paraId="10DD454D" w14:textId="5121AEFA" w:rsidR="00D81E55" w:rsidRDefault="00D81E55" w:rsidP="00D81E55">
            <w:pPr>
              <w:jc w:val="both"/>
              <w:rPr>
                <w:rFonts w:eastAsiaTheme="minorEastAsia"/>
              </w:rPr>
            </w:pPr>
            <w:r>
              <w:rPr>
                <w:rFonts w:eastAsiaTheme="minorEastAsia"/>
              </w:rPr>
              <w:t>5.0E-7</w:t>
            </w:r>
          </w:p>
        </w:tc>
        <w:tc>
          <w:tcPr>
            <w:tcW w:w="2244" w:type="dxa"/>
          </w:tcPr>
          <w:p w14:paraId="589D4533" w14:textId="14428C22" w:rsidR="00D81E55" w:rsidRDefault="00D81E55" w:rsidP="00D81E55">
            <w:pPr>
              <w:jc w:val="both"/>
              <w:rPr>
                <w:rFonts w:eastAsiaTheme="minorEastAsia"/>
              </w:rPr>
            </w:pPr>
            <w:r>
              <w:rPr>
                <w:rFonts w:eastAsiaTheme="minorEastAsia"/>
              </w:rPr>
              <w:t>1.00</w:t>
            </w:r>
          </w:p>
        </w:tc>
      </w:tr>
      <w:tr w:rsidR="00D81E55" w14:paraId="0906C7F9" w14:textId="2474998F" w:rsidTr="00D81E55">
        <w:tc>
          <w:tcPr>
            <w:tcW w:w="2535" w:type="dxa"/>
          </w:tcPr>
          <w:p w14:paraId="1FEE6BBA" w14:textId="75AD6F05" w:rsidR="00D81E55" w:rsidRDefault="00D81E55" w:rsidP="00D81E55">
            <w:pPr>
              <w:jc w:val="both"/>
              <w:rPr>
                <w:rFonts w:eastAsiaTheme="minorEastAsia"/>
              </w:rPr>
            </w:pPr>
            <w:r>
              <w:rPr>
                <w:rFonts w:eastAsiaTheme="minorEastAsia"/>
              </w:rPr>
              <w:t>M3</w:t>
            </w:r>
          </w:p>
        </w:tc>
        <w:tc>
          <w:tcPr>
            <w:tcW w:w="2301" w:type="dxa"/>
          </w:tcPr>
          <w:p w14:paraId="18A7932B" w14:textId="4954758D" w:rsidR="00D81E55" w:rsidRDefault="00D81E55" w:rsidP="00D81E55">
            <w:pPr>
              <w:jc w:val="both"/>
              <w:rPr>
                <w:rFonts w:eastAsiaTheme="minorEastAsia"/>
              </w:rPr>
            </w:pPr>
            <w:r w:rsidRPr="00D81E55">
              <w:rPr>
                <w:rFonts w:eastAsiaTheme="minorEastAsia"/>
              </w:rPr>
              <w:t>1.</w:t>
            </w:r>
            <w:r>
              <w:rPr>
                <w:rFonts w:eastAsiaTheme="minorEastAsia"/>
              </w:rPr>
              <w:t>2E-6</w:t>
            </w:r>
          </w:p>
        </w:tc>
        <w:tc>
          <w:tcPr>
            <w:tcW w:w="2270" w:type="dxa"/>
          </w:tcPr>
          <w:p w14:paraId="6FC58EDE" w14:textId="2AA90524" w:rsidR="00D81E55" w:rsidRDefault="00D81E55" w:rsidP="00D81E55">
            <w:pPr>
              <w:jc w:val="both"/>
              <w:rPr>
                <w:rFonts w:eastAsiaTheme="minorEastAsia"/>
              </w:rPr>
            </w:pPr>
            <w:r>
              <w:rPr>
                <w:rFonts w:eastAsiaTheme="minorEastAsia"/>
              </w:rPr>
              <w:t>5.0E-7</w:t>
            </w:r>
          </w:p>
        </w:tc>
        <w:tc>
          <w:tcPr>
            <w:tcW w:w="2244" w:type="dxa"/>
          </w:tcPr>
          <w:p w14:paraId="2833C93C" w14:textId="313707FA" w:rsidR="00D81E55" w:rsidRDefault="00D81E55" w:rsidP="00D81E55">
            <w:pPr>
              <w:jc w:val="both"/>
              <w:rPr>
                <w:rFonts w:eastAsiaTheme="minorEastAsia"/>
              </w:rPr>
            </w:pPr>
            <w:r>
              <w:rPr>
                <w:rFonts w:eastAsiaTheme="minorEastAsia"/>
              </w:rPr>
              <w:t>1.00</w:t>
            </w:r>
          </w:p>
        </w:tc>
      </w:tr>
      <w:tr w:rsidR="00D81E55" w14:paraId="7632FFF6" w14:textId="65BBC4CF" w:rsidTr="00D81E55">
        <w:tc>
          <w:tcPr>
            <w:tcW w:w="2535" w:type="dxa"/>
          </w:tcPr>
          <w:p w14:paraId="64324F88" w14:textId="0FB01A02" w:rsidR="00D81E55" w:rsidRDefault="00D81E55" w:rsidP="00D81E55">
            <w:pPr>
              <w:jc w:val="both"/>
              <w:rPr>
                <w:rFonts w:eastAsiaTheme="minorEastAsia"/>
              </w:rPr>
            </w:pPr>
            <w:r>
              <w:rPr>
                <w:rFonts w:eastAsiaTheme="minorEastAsia"/>
              </w:rPr>
              <w:t>M4</w:t>
            </w:r>
          </w:p>
        </w:tc>
        <w:tc>
          <w:tcPr>
            <w:tcW w:w="2301" w:type="dxa"/>
          </w:tcPr>
          <w:p w14:paraId="7921F775" w14:textId="4D11C363" w:rsidR="00D81E55" w:rsidRDefault="00D81E55" w:rsidP="00D81E55">
            <w:pPr>
              <w:jc w:val="both"/>
              <w:rPr>
                <w:rFonts w:eastAsiaTheme="minorEastAsia"/>
              </w:rPr>
            </w:pPr>
            <w:r w:rsidRPr="00D81E55">
              <w:rPr>
                <w:rFonts w:eastAsiaTheme="minorEastAsia"/>
              </w:rPr>
              <w:t>1.</w:t>
            </w:r>
            <w:r>
              <w:rPr>
                <w:rFonts w:eastAsiaTheme="minorEastAsia"/>
              </w:rPr>
              <w:t>0</w:t>
            </w:r>
            <w:r>
              <w:rPr>
                <w:rFonts w:eastAsiaTheme="minorEastAsia"/>
              </w:rPr>
              <w:t>E-6</w:t>
            </w:r>
          </w:p>
        </w:tc>
        <w:tc>
          <w:tcPr>
            <w:tcW w:w="2270" w:type="dxa"/>
          </w:tcPr>
          <w:p w14:paraId="271F48A7" w14:textId="05AD796D" w:rsidR="00D81E55" w:rsidRDefault="00D81E55" w:rsidP="00D81E55">
            <w:pPr>
              <w:jc w:val="both"/>
              <w:rPr>
                <w:rFonts w:eastAsiaTheme="minorEastAsia"/>
              </w:rPr>
            </w:pPr>
            <w:r>
              <w:rPr>
                <w:rFonts w:eastAsiaTheme="minorEastAsia"/>
              </w:rPr>
              <w:t>5.0E-7</w:t>
            </w:r>
          </w:p>
        </w:tc>
        <w:tc>
          <w:tcPr>
            <w:tcW w:w="2244" w:type="dxa"/>
          </w:tcPr>
          <w:p w14:paraId="6F7A1402" w14:textId="6B17FED2" w:rsidR="00D81E55" w:rsidRDefault="00D81E55" w:rsidP="00D81E55">
            <w:pPr>
              <w:jc w:val="both"/>
              <w:rPr>
                <w:rFonts w:eastAsiaTheme="minorEastAsia"/>
              </w:rPr>
            </w:pPr>
            <w:r>
              <w:rPr>
                <w:rFonts w:eastAsiaTheme="minorEastAsia"/>
              </w:rPr>
              <w:t>1.00</w:t>
            </w:r>
          </w:p>
        </w:tc>
      </w:tr>
      <w:tr w:rsidR="00D81E55" w14:paraId="360AA6C4" w14:textId="395E96A0" w:rsidTr="00D81E55">
        <w:tc>
          <w:tcPr>
            <w:tcW w:w="2535" w:type="dxa"/>
          </w:tcPr>
          <w:p w14:paraId="1D9283A5" w14:textId="30EB3FB2" w:rsidR="00D81E55" w:rsidRDefault="00D81E55" w:rsidP="00D81E55">
            <w:pPr>
              <w:jc w:val="both"/>
              <w:rPr>
                <w:rFonts w:eastAsiaTheme="minorEastAsia"/>
              </w:rPr>
            </w:pPr>
            <w:r>
              <w:rPr>
                <w:rFonts w:eastAsiaTheme="minorEastAsia"/>
              </w:rPr>
              <w:t>M5</w:t>
            </w:r>
          </w:p>
        </w:tc>
        <w:tc>
          <w:tcPr>
            <w:tcW w:w="2301" w:type="dxa"/>
          </w:tcPr>
          <w:p w14:paraId="18D10D69" w14:textId="141C08A7" w:rsidR="00D81E55" w:rsidRDefault="00D81E55" w:rsidP="00D81E55">
            <w:pPr>
              <w:jc w:val="both"/>
              <w:rPr>
                <w:rFonts w:eastAsiaTheme="minorEastAsia"/>
              </w:rPr>
            </w:pPr>
            <w:r w:rsidRPr="00D81E55">
              <w:rPr>
                <w:rFonts w:eastAsiaTheme="minorEastAsia"/>
              </w:rPr>
              <w:t>1.</w:t>
            </w:r>
            <w:r>
              <w:rPr>
                <w:rFonts w:eastAsiaTheme="minorEastAsia"/>
              </w:rPr>
              <w:t>0E-6</w:t>
            </w:r>
          </w:p>
        </w:tc>
        <w:tc>
          <w:tcPr>
            <w:tcW w:w="2270" w:type="dxa"/>
          </w:tcPr>
          <w:p w14:paraId="26FC3F07" w14:textId="246B49A4" w:rsidR="00D81E55" w:rsidRDefault="00D81E55" w:rsidP="00D81E55">
            <w:pPr>
              <w:jc w:val="both"/>
              <w:rPr>
                <w:rFonts w:eastAsiaTheme="minorEastAsia"/>
              </w:rPr>
            </w:pPr>
            <w:r>
              <w:rPr>
                <w:rFonts w:eastAsiaTheme="minorEastAsia"/>
              </w:rPr>
              <w:t>5.0E-7</w:t>
            </w:r>
          </w:p>
        </w:tc>
        <w:tc>
          <w:tcPr>
            <w:tcW w:w="2244" w:type="dxa"/>
          </w:tcPr>
          <w:p w14:paraId="7CC54260" w14:textId="42F4DD10" w:rsidR="00D81E55" w:rsidRDefault="00D81E55" w:rsidP="00D81E55">
            <w:pPr>
              <w:jc w:val="both"/>
              <w:rPr>
                <w:rFonts w:eastAsiaTheme="minorEastAsia"/>
              </w:rPr>
            </w:pPr>
            <w:r>
              <w:rPr>
                <w:rFonts w:eastAsiaTheme="minorEastAsia"/>
              </w:rPr>
              <w:t>1.00</w:t>
            </w:r>
          </w:p>
        </w:tc>
      </w:tr>
      <w:tr w:rsidR="00D81E55" w14:paraId="2D24793B" w14:textId="36905D4E" w:rsidTr="00D81E55">
        <w:tc>
          <w:tcPr>
            <w:tcW w:w="2535" w:type="dxa"/>
          </w:tcPr>
          <w:p w14:paraId="51AC8205" w14:textId="2299FBDF" w:rsidR="00D81E55" w:rsidRDefault="00D81E55" w:rsidP="00D81E55">
            <w:pPr>
              <w:jc w:val="both"/>
              <w:rPr>
                <w:rFonts w:eastAsiaTheme="minorEastAsia"/>
              </w:rPr>
            </w:pPr>
            <w:r>
              <w:rPr>
                <w:rFonts w:eastAsiaTheme="minorEastAsia"/>
              </w:rPr>
              <w:t>M6</w:t>
            </w:r>
          </w:p>
        </w:tc>
        <w:tc>
          <w:tcPr>
            <w:tcW w:w="2301" w:type="dxa"/>
          </w:tcPr>
          <w:p w14:paraId="6204EB55" w14:textId="522CABEA" w:rsidR="00D81E55" w:rsidRDefault="00D81E55" w:rsidP="00D81E55">
            <w:pPr>
              <w:jc w:val="both"/>
              <w:rPr>
                <w:rFonts w:eastAsiaTheme="minorEastAsia"/>
              </w:rPr>
            </w:pPr>
            <w:r w:rsidRPr="00D81E55">
              <w:rPr>
                <w:rFonts w:eastAsiaTheme="minorEastAsia"/>
              </w:rPr>
              <w:t>1.</w:t>
            </w:r>
            <w:r>
              <w:rPr>
                <w:rFonts w:eastAsiaTheme="minorEastAsia"/>
              </w:rPr>
              <w:t>0E-6</w:t>
            </w:r>
          </w:p>
        </w:tc>
        <w:tc>
          <w:tcPr>
            <w:tcW w:w="2270" w:type="dxa"/>
          </w:tcPr>
          <w:p w14:paraId="71C4FCD5" w14:textId="5C4EFE5B" w:rsidR="00D81E55" w:rsidRDefault="00D81E55" w:rsidP="00D81E55">
            <w:pPr>
              <w:jc w:val="both"/>
              <w:rPr>
                <w:rFonts w:eastAsiaTheme="minorEastAsia"/>
              </w:rPr>
            </w:pPr>
            <w:r>
              <w:rPr>
                <w:rFonts w:eastAsiaTheme="minorEastAsia"/>
              </w:rPr>
              <w:t>5.0E-7</w:t>
            </w:r>
          </w:p>
        </w:tc>
        <w:tc>
          <w:tcPr>
            <w:tcW w:w="2244" w:type="dxa"/>
          </w:tcPr>
          <w:p w14:paraId="5B5839B3" w14:textId="5D80CDE9" w:rsidR="00D81E55" w:rsidRDefault="00D81E55" w:rsidP="00D81E55">
            <w:pPr>
              <w:jc w:val="both"/>
              <w:rPr>
                <w:rFonts w:eastAsiaTheme="minorEastAsia"/>
              </w:rPr>
            </w:pPr>
            <w:r>
              <w:rPr>
                <w:rFonts w:eastAsiaTheme="minorEastAsia"/>
              </w:rPr>
              <w:t>1.00</w:t>
            </w:r>
          </w:p>
        </w:tc>
      </w:tr>
      <w:tr w:rsidR="00D81E55" w14:paraId="7175B4A9" w14:textId="62AA62FD" w:rsidTr="00D81E55">
        <w:tc>
          <w:tcPr>
            <w:tcW w:w="2535" w:type="dxa"/>
          </w:tcPr>
          <w:p w14:paraId="6B4B9E07" w14:textId="219CB723" w:rsidR="00D81E55" w:rsidRDefault="00D81E55" w:rsidP="00D81E55">
            <w:pPr>
              <w:jc w:val="both"/>
              <w:rPr>
                <w:rFonts w:eastAsiaTheme="minorEastAsia"/>
              </w:rPr>
            </w:pPr>
            <w:r>
              <w:rPr>
                <w:rFonts w:eastAsiaTheme="minorEastAsia"/>
              </w:rPr>
              <w:t>M7</w:t>
            </w:r>
          </w:p>
        </w:tc>
        <w:tc>
          <w:tcPr>
            <w:tcW w:w="2301" w:type="dxa"/>
          </w:tcPr>
          <w:p w14:paraId="4EFA6B54" w14:textId="12FBBB63" w:rsidR="00D81E55" w:rsidRDefault="00D81E55" w:rsidP="00D81E55">
            <w:pPr>
              <w:jc w:val="both"/>
              <w:rPr>
                <w:rFonts w:eastAsiaTheme="minorEastAsia"/>
              </w:rPr>
            </w:pPr>
            <w:r w:rsidRPr="00D81E55">
              <w:rPr>
                <w:rFonts w:eastAsiaTheme="minorEastAsia"/>
              </w:rPr>
              <w:t>1.</w:t>
            </w:r>
            <w:r>
              <w:rPr>
                <w:rFonts w:eastAsiaTheme="minorEastAsia"/>
              </w:rPr>
              <w:t>0E-6</w:t>
            </w:r>
          </w:p>
        </w:tc>
        <w:tc>
          <w:tcPr>
            <w:tcW w:w="2270" w:type="dxa"/>
          </w:tcPr>
          <w:p w14:paraId="77F447DC" w14:textId="4F8D3C82" w:rsidR="00D81E55" w:rsidRDefault="00D81E55" w:rsidP="00D81E55">
            <w:pPr>
              <w:jc w:val="both"/>
              <w:rPr>
                <w:rFonts w:eastAsiaTheme="minorEastAsia"/>
              </w:rPr>
            </w:pPr>
            <w:r>
              <w:rPr>
                <w:rFonts w:eastAsiaTheme="minorEastAsia"/>
              </w:rPr>
              <w:t>5.0E-7</w:t>
            </w:r>
          </w:p>
        </w:tc>
        <w:tc>
          <w:tcPr>
            <w:tcW w:w="2244" w:type="dxa"/>
          </w:tcPr>
          <w:p w14:paraId="3DA47161" w14:textId="785716A6" w:rsidR="00D81E55" w:rsidRDefault="00D81E55" w:rsidP="00D81E55">
            <w:pPr>
              <w:jc w:val="both"/>
              <w:rPr>
                <w:rFonts w:eastAsiaTheme="minorEastAsia"/>
              </w:rPr>
            </w:pPr>
            <w:r>
              <w:rPr>
                <w:rFonts w:eastAsiaTheme="minorEastAsia"/>
              </w:rPr>
              <w:t>1.00</w:t>
            </w:r>
          </w:p>
        </w:tc>
      </w:tr>
      <w:tr w:rsidR="00D81E55" w14:paraId="61992E8D" w14:textId="77777777" w:rsidTr="00D81E55">
        <w:tc>
          <w:tcPr>
            <w:tcW w:w="2535" w:type="dxa"/>
          </w:tcPr>
          <w:p w14:paraId="165E1785" w14:textId="21A2ADD2" w:rsidR="00D81E55" w:rsidRDefault="00D81E55" w:rsidP="00D81E55">
            <w:pPr>
              <w:jc w:val="both"/>
              <w:rPr>
                <w:rFonts w:eastAsiaTheme="minorEastAsia"/>
              </w:rPr>
            </w:pPr>
            <w:r>
              <w:rPr>
                <w:rFonts w:eastAsiaTheme="minorEastAsia"/>
              </w:rPr>
              <w:t>M8</w:t>
            </w:r>
          </w:p>
        </w:tc>
        <w:tc>
          <w:tcPr>
            <w:tcW w:w="2301" w:type="dxa"/>
          </w:tcPr>
          <w:p w14:paraId="32B8F500" w14:textId="4287FF3C" w:rsidR="00D81E55" w:rsidRDefault="00D81E55" w:rsidP="00D81E55">
            <w:pPr>
              <w:jc w:val="both"/>
              <w:rPr>
                <w:rFonts w:eastAsiaTheme="minorEastAsia"/>
              </w:rPr>
            </w:pPr>
            <w:r w:rsidRPr="00D81E55">
              <w:rPr>
                <w:rFonts w:eastAsiaTheme="minorEastAsia"/>
              </w:rPr>
              <w:t>1.</w:t>
            </w:r>
            <w:r>
              <w:rPr>
                <w:rFonts w:eastAsiaTheme="minorEastAsia"/>
              </w:rPr>
              <w:t>0E-6</w:t>
            </w:r>
          </w:p>
        </w:tc>
        <w:tc>
          <w:tcPr>
            <w:tcW w:w="2270" w:type="dxa"/>
          </w:tcPr>
          <w:p w14:paraId="7C9BD6DD" w14:textId="11A4CBC9" w:rsidR="00D81E55" w:rsidRDefault="00D81E55" w:rsidP="00D81E55">
            <w:pPr>
              <w:jc w:val="both"/>
              <w:rPr>
                <w:rFonts w:eastAsiaTheme="minorEastAsia"/>
              </w:rPr>
            </w:pPr>
            <w:r>
              <w:rPr>
                <w:rFonts w:eastAsiaTheme="minorEastAsia"/>
              </w:rPr>
              <w:t>5.0E-7</w:t>
            </w:r>
          </w:p>
        </w:tc>
        <w:tc>
          <w:tcPr>
            <w:tcW w:w="2244" w:type="dxa"/>
          </w:tcPr>
          <w:p w14:paraId="018EE2A3" w14:textId="7A2AA5DF" w:rsidR="00D81E55" w:rsidRDefault="00D81E55" w:rsidP="00D81E55">
            <w:pPr>
              <w:jc w:val="both"/>
              <w:rPr>
                <w:rFonts w:eastAsiaTheme="minorEastAsia"/>
              </w:rPr>
            </w:pPr>
            <w:r>
              <w:rPr>
                <w:rFonts w:eastAsiaTheme="minorEastAsia"/>
              </w:rPr>
              <w:t>1.00</w:t>
            </w:r>
          </w:p>
        </w:tc>
      </w:tr>
      <w:tr w:rsidR="00D81E55" w14:paraId="0BAB439E" w14:textId="77777777" w:rsidTr="00D81E55">
        <w:tc>
          <w:tcPr>
            <w:tcW w:w="2535" w:type="dxa"/>
          </w:tcPr>
          <w:p w14:paraId="6F515AFD" w14:textId="7291FD37" w:rsidR="00D81E55" w:rsidRDefault="00D81E55" w:rsidP="00D81E55">
            <w:pPr>
              <w:jc w:val="both"/>
              <w:rPr>
                <w:rFonts w:eastAsiaTheme="minorEastAsia"/>
              </w:rPr>
            </w:pPr>
            <w:r>
              <w:rPr>
                <w:rFonts w:eastAsiaTheme="minorEastAsia"/>
              </w:rPr>
              <w:t>M14</w:t>
            </w:r>
          </w:p>
        </w:tc>
        <w:tc>
          <w:tcPr>
            <w:tcW w:w="2301" w:type="dxa"/>
          </w:tcPr>
          <w:p w14:paraId="1F1C9D63" w14:textId="1FA7F133" w:rsidR="00D81E55" w:rsidRDefault="00D81E55" w:rsidP="00D81E55">
            <w:pPr>
              <w:jc w:val="both"/>
              <w:rPr>
                <w:rFonts w:eastAsiaTheme="minorEastAsia"/>
              </w:rPr>
            </w:pPr>
            <w:r w:rsidRPr="00D81E55">
              <w:rPr>
                <w:rFonts w:eastAsiaTheme="minorEastAsia"/>
              </w:rPr>
              <w:t>1.</w:t>
            </w:r>
            <w:r>
              <w:rPr>
                <w:rFonts w:eastAsiaTheme="minorEastAsia"/>
              </w:rPr>
              <w:t>0E-6</w:t>
            </w:r>
          </w:p>
        </w:tc>
        <w:tc>
          <w:tcPr>
            <w:tcW w:w="2270" w:type="dxa"/>
          </w:tcPr>
          <w:p w14:paraId="27CEB403" w14:textId="71A862D8" w:rsidR="00D81E55" w:rsidRDefault="00D81E55" w:rsidP="00D81E55">
            <w:pPr>
              <w:jc w:val="both"/>
              <w:rPr>
                <w:rFonts w:eastAsiaTheme="minorEastAsia"/>
              </w:rPr>
            </w:pPr>
            <w:r>
              <w:rPr>
                <w:rFonts w:eastAsiaTheme="minorEastAsia"/>
              </w:rPr>
              <w:t>5.0E-7</w:t>
            </w:r>
          </w:p>
        </w:tc>
        <w:tc>
          <w:tcPr>
            <w:tcW w:w="2244" w:type="dxa"/>
          </w:tcPr>
          <w:p w14:paraId="3FDC90C9" w14:textId="63E4E231" w:rsidR="00D81E55" w:rsidRDefault="00D81E55" w:rsidP="00D81E55">
            <w:pPr>
              <w:jc w:val="both"/>
              <w:rPr>
                <w:rFonts w:eastAsiaTheme="minorEastAsia"/>
              </w:rPr>
            </w:pPr>
            <w:r>
              <w:rPr>
                <w:rFonts w:eastAsiaTheme="minorEastAsia"/>
              </w:rPr>
              <w:t>1.00</w:t>
            </w:r>
          </w:p>
        </w:tc>
      </w:tr>
    </w:tbl>
    <w:p w14:paraId="0DC62C89" w14:textId="689E7E89" w:rsidR="00D81E55" w:rsidRDefault="00D81E55" w:rsidP="001933E8">
      <w:pPr>
        <w:jc w:val="both"/>
        <w:rPr>
          <w:rFonts w:eastAsiaTheme="minorEastAsia"/>
        </w:rPr>
      </w:pPr>
    </w:p>
    <w:p w14:paraId="6418FBA8" w14:textId="77777777" w:rsidR="00F77630" w:rsidRDefault="00F77630" w:rsidP="001933E8">
      <w:pPr>
        <w:jc w:val="both"/>
        <w:rPr>
          <w:b/>
          <w:bCs/>
        </w:rPr>
      </w:pPr>
      <w:r>
        <w:rPr>
          <w:b/>
          <w:bCs/>
        </w:rPr>
        <w:t>Output Capacitor</w:t>
      </w:r>
    </w:p>
    <w:p w14:paraId="1AACC0CF" w14:textId="37D3F627" w:rsidR="00F77630" w:rsidRDefault="00F77630" w:rsidP="001933E8">
      <w:pPr>
        <w:jc w:val="both"/>
      </w:pPr>
      <w:r>
        <w:t>The maximum spike at the output is expected when the inductor storing a large value of current discharges to the output capacitor</w:t>
      </w:r>
      <w:r w:rsidR="00700E76">
        <w:t xml:space="preserve"> in </w:t>
      </w:r>
      <m:oMath>
        <m:sSub>
          <m:sSubPr>
            <m:ctrlPr>
              <w:rPr>
                <w:rFonts w:ascii="Cambria Math" w:hAnsi="Cambria Math"/>
                <w:i/>
              </w:rPr>
            </m:ctrlPr>
          </m:sSubPr>
          <m:e>
            <m:r>
              <w:rPr>
                <w:rFonts w:ascii="Cambria Math" w:hAnsi="Cambria Math"/>
              </w:rPr>
              <m:t>D</m:t>
            </m:r>
          </m:e>
          <m:sub>
            <m:r>
              <w:rPr>
                <w:rFonts w:ascii="Cambria Math" w:hAnsi="Cambria Math"/>
              </w:rPr>
              <m:t>2x</m:t>
            </m:r>
          </m:sub>
        </m:sSub>
      </m:oMath>
      <w:r w:rsidR="00700E76">
        <w:rPr>
          <w:rFonts w:eastAsiaTheme="minorEastAsia"/>
        </w:rPr>
        <w:t xml:space="preserve"> period</w:t>
      </w:r>
      <w:r w:rsidR="00796437">
        <w:rPr>
          <w:rFonts w:eastAsiaTheme="minorEastAsia"/>
        </w:rPr>
        <w:t xml:space="preserve"> only</w:t>
      </w:r>
      <w:r>
        <w:t>. Considering ideal elements, the energy stored by inductor is the ene</w:t>
      </w:r>
      <w:r w:rsidR="00F533B4">
        <w:t xml:space="preserve">rgy stored by capacitor. </w:t>
      </w:r>
    </w:p>
    <w:p w14:paraId="5BD61D3F" w14:textId="31D8807C" w:rsidR="00F36D6E" w:rsidRDefault="00F36D6E" w:rsidP="001933E8">
      <w:pPr>
        <w:jc w:val="both"/>
        <w:rPr>
          <w:rFonts w:eastAsiaTheme="minorEastAsia"/>
        </w:rPr>
      </w:pPr>
      <m:oMathPara>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C</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59C5EB23" w14:textId="64D52EDF" w:rsidR="00F533B4" w:rsidRPr="00E7360F" w:rsidRDefault="00BD58AA" w:rsidP="001933E8">
      <w:pPr>
        <w:jc w:val="both"/>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out</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L,peak</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O,min</m:t>
                          </m:r>
                        </m:sub>
                      </m:sSub>
                    </m:e>
                    <m:sup>
                      <m:r>
                        <w:rPr>
                          <w:rFonts w:ascii="Cambria Math" w:hAnsi="Cambria Math"/>
                        </w:rPr>
                        <m:t>2</m:t>
                      </m:r>
                    </m:sup>
                  </m:sSup>
                </m:e>
              </m:d>
            </m:num>
            <m:den>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O,max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O</m:t>
                          </m:r>
                        </m:sub>
                      </m:sSub>
                    </m:e>
                    <m:sup>
                      <m:r>
                        <w:rPr>
                          <w:rFonts w:ascii="Cambria Math" w:hAnsi="Cambria Math"/>
                        </w:rPr>
                        <m:t>2</m:t>
                      </m:r>
                    </m:sup>
                  </m:sSup>
                </m:e>
              </m:d>
            </m:den>
          </m:f>
          <m:r>
            <w:rPr>
              <w:rFonts w:ascii="Cambria Math" w:eastAsiaTheme="minorEastAsia" w:hAnsi="Cambria Math"/>
            </w:rPr>
            <m:t>=</m:t>
          </m:r>
          <m:f>
            <m:fPr>
              <m:ctrlPr>
                <w:rPr>
                  <w:rFonts w:ascii="Cambria Math" w:hAnsi="Cambria Math"/>
                  <w:i/>
                </w:rPr>
              </m:ctrlPr>
            </m:fPr>
            <m:num>
              <m:r>
                <w:rPr>
                  <w:rFonts w:ascii="Cambria Math" w:eastAsiaTheme="minorEastAsia" w:hAnsi="Cambria Math"/>
                </w:rPr>
                <m:t>10μ</m:t>
              </m:r>
              <m:d>
                <m:dPr>
                  <m:ctrlPr>
                    <w:rPr>
                      <w:rFonts w:ascii="Cambria Math" w:hAnsi="Cambria Math"/>
                      <w:i/>
                    </w:rPr>
                  </m:ctrlPr>
                </m:dPr>
                <m:e>
                  <m:sSup>
                    <m:sSupPr>
                      <m:ctrlPr>
                        <w:rPr>
                          <w:rFonts w:ascii="Cambria Math" w:hAnsi="Cambria Math"/>
                          <w:i/>
                        </w:rPr>
                      </m:ctrlPr>
                    </m:sSupPr>
                    <m:e>
                      <m:r>
                        <w:rPr>
                          <w:rFonts w:ascii="Cambria Math" w:hAnsi="Cambria Math"/>
                        </w:rPr>
                        <m:t>100m</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0.1m</m:t>
                      </m:r>
                    </m:e>
                    <m:sup>
                      <m:r>
                        <w:rPr>
                          <w:rFonts w:ascii="Cambria Math" w:hAnsi="Cambria Math"/>
                        </w:rPr>
                        <m:t>2</m:t>
                      </m:r>
                    </m:sup>
                  </m:sSup>
                </m:e>
              </m:d>
            </m:num>
            <m:den>
              <m:d>
                <m:dPr>
                  <m:ctrlPr>
                    <w:rPr>
                      <w:rFonts w:ascii="Cambria Math" w:hAnsi="Cambria Math"/>
                      <w:i/>
                    </w:rPr>
                  </m:ctrlPr>
                </m:dPr>
                <m:e>
                  <m:sSup>
                    <m:sSupPr>
                      <m:ctrlPr>
                        <w:rPr>
                          <w:rFonts w:ascii="Cambria Math" w:hAnsi="Cambria Math"/>
                          <w:i/>
                        </w:rPr>
                      </m:ctrlPr>
                    </m:sSupPr>
                    <m:e>
                      <m:r>
                        <w:rPr>
                          <w:rFonts w:ascii="Cambria Math" w:hAnsi="Cambria Math"/>
                        </w:rPr>
                        <m:t>1.825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1.8</m:t>
                      </m:r>
                    </m:e>
                    <m:sup>
                      <m:r>
                        <w:rPr>
                          <w:rFonts w:ascii="Cambria Math" w:hAnsi="Cambria Math"/>
                        </w:rPr>
                        <m:t>2</m:t>
                      </m:r>
                    </m:sup>
                  </m:sSup>
                </m:e>
              </m:d>
            </m:den>
          </m:f>
          <m:r>
            <w:rPr>
              <w:rFonts w:ascii="Cambria Math" w:eastAsiaTheme="minorEastAsia" w:hAnsi="Cambria Math"/>
            </w:rPr>
            <m:t>=1μF</m:t>
          </m:r>
        </m:oMath>
      </m:oMathPara>
    </w:p>
    <w:p w14:paraId="44A7E235" w14:textId="0709EBA0" w:rsidR="00F77630" w:rsidRDefault="00E7360F" w:rsidP="001933E8">
      <w:pPr>
        <w:jc w:val="both"/>
        <w:rPr>
          <w:rFonts w:eastAsiaTheme="minorEastAsia"/>
        </w:rPr>
      </w:pPr>
      <w:r>
        <w:t>ESR is 0.15 ohm worst case.</w:t>
      </w:r>
    </w:p>
    <w:p w14:paraId="3B484FE1" w14:textId="11602612" w:rsidR="000127B3" w:rsidRPr="000127B3" w:rsidRDefault="000127B3" w:rsidP="001933E8">
      <w:pPr>
        <w:jc w:val="both"/>
        <w:rPr>
          <w:rFonts w:eastAsiaTheme="minorEastAsia"/>
          <w:b/>
          <w:bCs/>
        </w:rPr>
      </w:pPr>
      <w:r w:rsidRPr="000127B3">
        <w:rPr>
          <w:rFonts w:eastAsiaTheme="minorEastAsia"/>
          <w:b/>
          <w:bCs/>
        </w:rPr>
        <w:t>Power devices</w:t>
      </w:r>
    </w:p>
    <w:p w14:paraId="3524EA9D" w14:textId="42BD2EFC" w:rsidR="00212C19" w:rsidRDefault="00212C19" w:rsidP="001933E8">
      <w:pPr>
        <w:jc w:val="both"/>
        <w:rPr>
          <w:rFonts w:eastAsiaTheme="minorEastAsia"/>
        </w:rPr>
      </w:pPr>
      <w:r>
        <w:rPr>
          <w:rFonts w:eastAsiaTheme="minorEastAsia"/>
        </w:rPr>
        <w:t xml:space="preserve">First, for </w:t>
      </w:r>
      <w:r w:rsidR="00F95999">
        <w:rPr>
          <w:rFonts w:eastAsiaTheme="minorEastAsia"/>
        </w:rPr>
        <w:t xml:space="preserve">the </w:t>
      </w:r>
      <w:r w:rsidR="008C5A72">
        <w:rPr>
          <w:rFonts w:eastAsiaTheme="minorEastAsia"/>
        </w:rPr>
        <w:t xml:space="preserve">PMOS </w:t>
      </w:r>
      <w:r w:rsidR="00F95999">
        <w:rPr>
          <w:rFonts w:eastAsiaTheme="minorEastAsia"/>
        </w:rPr>
        <w:t xml:space="preserve">switch </w:t>
      </w:r>
      <w:r>
        <w:rPr>
          <w:rFonts w:eastAsiaTheme="minorEastAsia"/>
        </w:rPr>
        <w:t xml:space="preserve">transistor, based on </w:t>
      </w:r>
      <w:r w:rsidR="00F95999">
        <w:rPr>
          <w:rFonts w:eastAsiaTheme="minorEastAsia"/>
        </w:rPr>
        <w:t xml:space="preserve">the peak </w:t>
      </w:r>
      <w:r>
        <w:rPr>
          <w:rFonts w:eastAsiaTheme="minorEastAsia"/>
        </w:rPr>
        <w:t>load</w:t>
      </w:r>
      <w:r w:rsidR="00E72740">
        <w:rPr>
          <w:rFonts w:eastAsiaTheme="minorEastAsia"/>
        </w:rPr>
        <w:t xml:space="preserve"> current </w:t>
      </w:r>
      <w:r w:rsidR="00F95999">
        <w:rPr>
          <w:rFonts w:eastAsiaTheme="minorEastAsia"/>
        </w:rPr>
        <w:t xml:space="preserve">and drain-source voltage </w:t>
      </w:r>
      <w:r>
        <w:rPr>
          <w:rFonts w:eastAsiaTheme="minorEastAsia"/>
        </w:rPr>
        <w:t xml:space="preserve">extremes, the </w:t>
      </w:r>
      <w:r w:rsidR="00F95999">
        <w:rPr>
          <w:rFonts w:eastAsiaTheme="minorEastAsia"/>
        </w:rPr>
        <w:t>sizing is decided.</w:t>
      </w:r>
    </w:p>
    <w:p w14:paraId="64494C9E" w14:textId="5E409D27" w:rsidR="001968C4" w:rsidRPr="00F95999" w:rsidRDefault="00AD206D" w:rsidP="001933E8">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 xml:space="preserve">= k </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L</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TH</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DS</m:t>
              </m:r>
            </m:sub>
          </m:sSub>
        </m:oMath>
      </m:oMathPara>
    </w:p>
    <w:p w14:paraId="2AE4E743" w14:textId="1065D53E" w:rsidR="00F95999" w:rsidRDefault="00E72740" w:rsidP="001933E8">
      <w:pPr>
        <w:jc w:val="both"/>
        <w:rPr>
          <w:rFonts w:eastAsiaTheme="minorEastAsia"/>
        </w:rPr>
      </w:pPr>
      <w:r>
        <w:rPr>
          <w:rFonts w:eastAsiaTheme="minorEastAsia"/>
        </w:rPr>
        <w:t>Here, a drop of 25</w:t>
      </w:r>
      <w:r w:rsidR="00D81E55">
        <w:rPr>
          <w:rFonts w:eastAsiaTheme="minorEastAsia"/>
        </w:rPr>
        <w:t>0</w:t>
      </w:r>
      <w:r>
        <w:rPr>
          <w:rFonts w:eastAsiaTheme="minorEastAsia"/>
        </w:rPr>
        <w:t xml:space="preserve"> mV and </w:t>
      </w:r>
      <w:r w:rsidR="00233128">
        <w:rPr>
          <w:rFonts w:eastAsiaTheme="minorEastAsia"/>
        </w:rPr>
        <w:t>5</w:t>
      </w:r>
      <w:r>
        <w:rPr>
          <w:rFonts w:eastAsiaTheme="minorEastAsia"/>
        </w:rPr>
        <w:t xml:space="preserve"> mA </w:t>
      </w:r>
      <w:r w:rsidR="00233128">
        <w:rPr>
          <w:rFonts w:eastAsiaTheme="minorEastAsia"/>
        </w:rPr>
        <w:t>average</w:t>
      </w:r>
      <w:r>
        <w:rPr>
          <w:rFonts w:eastAsiaTheme="minorEastAsia"/>
        </w:rPr>
        <w:t xml:space="preserve"> current is assumed across </w:t>
      </w:r>
      <w:r w:rsidR="000127B3">
        <w:rPr>
          <w:rFonts w:eastAsiaTheme="minorEastAsia"/>
        </w:rPr>
        <w:t>the switch</w:t>
      </w:r>
      <w:r>
        <w:rPr>
          <w:rFonts w:eastAsiaTheme="minorEastAsia"/>
        </w:rPr>
        <w:t xml:space="preserve">. </w:t>
      </w:r>
    </w:p>
    <w:p w14:paraId="42199607" w14:textId="66641C69" w:rsidR="00A75E93" w:rsidRDefault="000127B3" w:rsidP="001933E8">
      <w:pPr>
        <w:jc w:val="both"/>
        <w:rPr>
          <w:rFonts w:eastAsiaTheme="minorEastAsia"/>
        </w:rPr>
      </w:pPr>
      <w:r>
        <w:rPr>
          <w:rFonts w:eastAsiaTheme="minorEastAsia"/>
        </w:rPr>
        <w:t xml:space="preserve">For the diode, </w:t>
      </w:r>
      <w:r w:rsidR="008C2916">
        <w:rPr>
          <w:rFonts w:eastAsiaTheme="minorEastAsia"/>
        </w:rPr>
        <w:t>the current equation for a long-channel diode is</w:t>
      </w:r>
    </w:p>
    <w:p w14:paraId="03EB0BE3" w14:textId="125B247E" w:rsidR="008C2916" w:rsidRPr="008C2916" w:rsidRDefault="008C2916" w:rsidP="001933E8">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diode</m:t>
              </m:r>
            </m:sub>
          </m:sSub>
          <m:r>
            <w:rPr>
              <w:rFonts w:ascii="Cambria Math" w:eastAsiaTheme="minorEastAsia" w:hAnsi="Cambria Math"/>
            </w:rPr>
            <m:t>= qA</m:t>
          </m:r>
          <m:d>
            <m:dPr>
              <m:begChr m:val="["/>
              <m:endChr m:val="]"/>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i</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den>
                  </m:f>
                </m:num>
                <m:den>
                  <m:r>
                    <w:rPr>
                      <w:rFonts w:ascii="Cambria Math" w:eastAsiaTheme="minorEastAsia" w:hAnsi="Cambria Math"/>
                    </w:rPr>
                    <m:t>L</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P</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i</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D</m:t>
                          </m:r>
                        </m:sub>
                      </m:sSub>
                    </m:den>
                  </m:f>
                </m:num>
                <m:den>
                  <m:r>
                    <w:rPr>
                      <w:rFonts w:ascii="Cambria Math" w:eastAsiaTheme="minorEastAsia" w:hAnsi="Cambria Math"/>
                    </w:rPr>
                    <m:t>W</m:t>
                  </m:r>
                </m:den>
              </m:f>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hAnsi="Cambria Math"/>
                    </w:rPr>
                    <m:t>e</m:t>
                  </m:r>
                </m:e>
                <m:sup>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sup>
              </m:sSup>
              <m:r>
                <w:rPr>
                  <w:rFonts w:ascii="Cambria Math" w:eastAsiaTheme="minorEastAsia" w:hAnsi="Cambria Math"/>
                </w:rPr>
                <m:t>-1</m:t>
              </m:r>
            </m:e>
          </m:d>
        </m:oMath>
      </m:oMathPara>
    </w:p>
    <w:p w14:paraId="04B70531" w14:textId="0B44FE9E" w:rsidR="008C2916" w:rsidRDefault="008C2916" w:rsidP="001933E8">
      <w:pPr>
        <w:jc w:val="both"/>
        <w:rPr>
          <w:rFonts w:eastAsiaTheme="minorEastAsia"/>
        </w:rPr>
      </w:pPr>
      <w:r>
        <w:rPr>
          <w:rFonts w:eastAsiaTheme="minorEastAsia"/>
        </w:rPr>
        <w:t>This equation shows that by decreasing the dimensions, one can increase the current linearly. However, to keep within fusing limits, multiple diode</w:t>
      </w:r>
      <w:r w:rsidR="0016341A">
        <w:rPr>
          <w:rFonts w:eastAsiaTheme="minorEastAsia"/>
        </w:rPr>
        <w:t>s</w:t>
      </w:r>
      <w:r>
        <w:rPr>
          <w:rFonts w:eastAsiaTheme="minorEastAsia"/>
        </w:rPr>
        <w:t xml:space="preserve"> are used in parallel.</w:t>
      </w:r>
    </w:p>
    <w:tbl>
      <w:tblPr>
        <w:tblStyle w:val="TableGrid"/>
        <w:tblW w:w="0" w:type="auto"/>
        <w:tblLook w:val="04A0" w:firstRow="1" w:lastRow="0" w:firstColumn="1" w:lastColumn="0" w:noHBand="0" w:noVBand="1"/>
      </w:tblPr>
      <w:tblGrid>
        <w:gridCol w:w="2535"/>
        <w:gridCol w:w="2301"/>
        <w:gridCol w:w="2270"/>
        <w:gridCol w:w="2244"/>
      </w:tblGrid>
      <w:tr w:rsidR="00E7360F" w:rsidRPr="00E7360F" w14:paraId="03AF3491" w14:textId="77777777" w:rsidTr="00893A1D">
        <w:tc>
          <w:tcPr>
            <w:tcW w:w="2535" w:type="dxa"/>
          </w:tcPr>
          <w:p w14:paraId="76A3DB69" w14:textId="77777777" w:rsidR="00E7360F" w:rsidRPr="00E7360F" w:rsidRDefault="00E7360F" w:rsidP="00893A1D">
            <w:pPr>
              <w:jc w:val="both"/>
              <w:rPr>
                <w:rFonts w:eastAsiaTheme="minorEastAsia"/>
                <w:b/>
                <w:bCs/>
              </w:rPr>
            </w:pPr>
            <w:r w:rsidRPr="00E7360F">
              <w:rPr>
                <w:rFonts w:eastAsiaTheme="minorEastAsia"/>
                <w:b/>
                <w:bCs/>
              </w:rPr>
              <w:t>Designator</w:t>
            </w:r>
          </w:p>
        </w:tc>
        <w:tc>
          <w:tcPr>
            <w:tcW w:w="2301" w:type="dxa"/>
          </w:tcPr>
          <w:p w14:paraId="07254714" w14:textId="77777777" w:rsidR="00E7360F" w:rsidRPr="00E7360F" w:rsidRDefault="00E7360F" w:rsidP="00893A1D">
            <w:pPr>
              <w:jc w:val="both"/>
              <w:rPr>
                <w:rFonts w:eastAsiaTheme="minorEastAsia"/>
                <w:b/>
                <w:bCs/>
              </w:rPr>
            </w:pPr>
            <w:r w:rsidRPr="00E7360F">
              <w:rPr>
                <w:rFonts w:eastAsiaTheme="minorEastAsia"/>
                <w:b/>
                <w:bCs/>
              </w:rPr>
              <w:t>W (m)</w:t>
            </w:r>
          </w:p>
        </w:tc>
        <w:tc>
          <w:tcPr>
            <w:tcW w:w="2270" w:type="dxa"/>
          </w:tcPr>
          <w:p w14:paraId="3C248E87" w14:textId="77777777" w:rsidR="00E7360F" w:rsidRPr="00E7360F" w:rsidRDefault="00E7360F" w:rsidP="00893A1D">
            <w:pPr>
              <w:jc w:val="both"/>
              <w:rPr>
                <w:rFonts w:eastAsiaTheme="minorEastAsia"/>
                <w:b/>
                <w:bCs/>
              </w:rPr>
            </w:pPr>
            <w:r w:rsidRPr="00E7360F">
              <w:rPr>
                <w:rFonts w:eastAsiaTheme="minorEastAsia"/>
                <w:b/>
                <w:bCs/>
              </w:rPr>
              <w:t>L (m)</w:t>
            </w:r>
          </w:p>
        </w:tc>
        <w:tc>
          <w:tcPr>
            <w:tcW w:w="2244" w:type="dxa"/>
          </w:tcPr>
          <w:p w14:paraId="617C96B9" w14:textId="77777777" w:rsidR="00E7360F" w:rsidRPr="00E7360F" w:rsidRDefault="00E7360F" w:rsidP="00893A1D">
            <w:pPr>
              <w:jc w:val="both"/>
              <w:rPr>
                <w:rFonts w:eastAsiaTheme="minorEastAsia"/>
                <w:b/>
                <w:bCs/>
              </w:rPr>
            </w:pPr>
            <w:r w:rsidRPr="00E7360F">
              <w:rPr>
                <w:rFonts w:eastAsiaTheme="minorEastAsia"/>
                <w:b/>
                <w:bCs/>
              </w:rPr>
              <w:t>Multiplier</w:t>
            </w:r>
          </w:p>
        </w:tc>
      </w:tr>
      <w:tr w:rsidR="00E7360F" w14:paraId="74B9D8A8" w14:textId="77777777" w:rsidTr="00893A1D">
        <w:tc>
          <w:tcPr>
            <w:tcW w:w="2535" w:type="dxa"/>
          </w:tcPr>
          <w:p w14:paraId="73804DBA" w14:textId="77777777" w:rsidR="00E7360F" w:rsidRDefault="00E7360F" w:rsidP="00893A1D">
            <w:pPr>
              <w:jc w:val="both"/>
              <w:rPr>
                <w:rFonts w:eastAsiaTheme="minorEastAsia"/>
              </w:rPr>
            </w:pPr>
            <w:r>
              <w:rPr>
                <w:rFonts w:eastAsiaTheme="minorEastAsia"/>
              </w:rPr>
              <w:t>M0</w:t>
            </w:r>
          </w:p>
        </w:tc>
        <w:tc>
          <w:tcPr>
            <w:tcW w:w="2301" w:type="dxa"/>
          </w:tcPr>
          <w:p w14:paraId="1C32DB79" w14:textId="1BFF435F" w:rsidR="00E7360F" w:rsidRDefault="00E7360F" w:rsidP="00893A1D">
            <w:pPr>
              <w:jc w:val="both"/>
              <w:rPr>
                <w:rFonts w:eastAsiaTheme="minorEastAsia"/>
              </w:rPr>
            </w:pPr>
            <w:r>
              <w:rPr>
                <w:rFonts w:eastAsiaTheme="minorEastAsia"/>
              </w:rPr>
              <w:t>4.0E-6</w:t>
            </w:r>
          </w:p>
        </w:tc>
        <w:tc>
          <w:tcPr>
            <w:tcW w:w="2270" w:type="dxa"/>
          </w:tcPr>
          <w:p w14:paraId="661A7105" w14:textId="4F3E48B8" w:rsidR="00E7360F" w:rsidRDefault="00D51270" w:rsidP="00893A1D">
            <w:pPr>
              <w:jc w:val="both"/>
              <w:rPr>
                <w:rFonts w:eastAsiaTheme="minorEastAsia"/>
              </w:rPr>
            </w:pPr>
            <w:r>
              <w:rPr>
                <w:rFonts w:eastAsiaTheme="minorEastAsia"/>
              </w:rPr>
              <w:t>3.5</w:t>
            </w:r>
            <w:r w:rsidR="00E7360F">
              <w:rPr>
                <w:rFonts w:eastAsiaTheme="minorEastAsia"/>
              </w:rPr>
              <w:t>E-7</w:t>
            </w:r>
          </w:p>
        </w:tc>
        <w:tc>
          <w:tcPr>
            <w:tcW w:w="2244" w:type="dxa"/>
          </w:tcPr>
          <w:p w14:paraId="1F6EB246" w14:textId="5D914A27" w:rsidR="00E7360F" w:rsidRDefault="00D51270" w:rsidP="00893A1D">
            <w:pPr>
              <w:jc w:val="both"/>
              <w:rPr>
                <w:rFonts w:eastAsiaTheme="minorEastAsia"/>
              </w:rPr>
            </w:pPr>
            <w:r>
              <w:rPr>
                <w:rFonts w:eastAsiaTheme="minorEastAsia"/>
              </w:rPr>
              <w:t>256</w:t>
            </w:r>
          </w:p>
        </w:tc>
      </w:tr>
      <w:tr w:rsidR="00E7360F" w14:paraId="1FE22698" w14:textId="77777777" w:rsidTr="00893A1D">
        <w:tc>
          <w:tcPr>
            <w:tcW w:w="2535" w:type="dxa"/>
          </w:tcPr>
          <w:p w14:paraId="18B98BD6" w14:textId="7096BB46" w:rsidR="00E7360F" w:rsidRDefault="00D51270" w:rsidP="00893A1D">
            <w:pPr>
              <w:jc w:val="both"/>
              <w:rPr>
                <w:rFonts w:eastAsiaTheme="minorEastAsia"/>
              </w:rPr>
            </w:pPr>
            <w:r>
              <w:rPr>
                <w:rFonts w:eastAsiaTheme="minorEastAsia"/>
              </w:rPr>
              <w:t>D0</w:t>
            </w:r>
          </w:p>
        </w:tc>
        <w:tc>
          <w:tcPr>
            <w:tcW w:w="2301" w:type="dxa"/>
          </w:tcPr>
          <w:p w14:paraId="21364C50" w14:textId="46600259" w:rsidR="00E7360F" w:rsidRDefault="00D51270" w:rsidP="00893A1D">
            <w:pPr>
              <w:jc w:val="both"/>
              <w:rPr>
                <w:rFonts w:eastAsiaTheme="minorEastAsia"/>
              </w:rPr>
            </w:pPr>
            <w:r>
              <w:rPr>
                <w:rFonts w:eastAsiaTheme="minorEastAsia"/>
              </w:rPr>
              <w:t>2</w:t>
            </w:r>
            <w:r w:rsidR="00E7360F" w:rsidRPr="00D81E55">
              <w:rPr>
                <w:rFonts w:eastAsiaTheme="minorEastAsia"/>
              </w:rPr>
              <w:t>.</w:t>
            </w:r>
            <w:r>
              <w:rPr>
                <w:rFonts w:eastAsiaTheme="minorEastAsia"/>
              </w:rPr>
              <w:t>0</w:t>
            </w:r>
            <w:r w:rsidR="00E7360F">
              <w:rPr>
                <w:rFonts w:eastAsiaTheme="minorEastAsia"/>
              </w:rPr>
              <w:t>E-6</w:t>
            </w:r>
          </w:p>
        </w:tc>
        <w:tc>
          <w:tcPr>
            <w:tcW w:w="2270" w:type="dxa"/>
          </w:tcPr>
          <w:p w14:paraId="3B1A5C0D" w14:textId="129FBB72" w:rsidR="00E7360F" w:rsidRDefault="00D51270" w:rsidP="00893A1D">
            <w:pPr>
              <w:jc w:val="both"/>
              <w:rPr>
                <w:rFonts w:eastAsiaTheme="minorEastAsia"/>
              </w:rPr>
            </w:pPr>
            <w:r>
              <w:rPr>
                <w:rFonts w:eastAsiaTheme="minorEastAsia"/>
              </w:rPr>
              <w:t>7</w:t>
            </w:r>
            <w:r w:rsidR="00E7360F">
              <w:rPr>
                <w:rFonts w:eastAsiaTheme="minorEastAsia"/>
              </w:rPr>
              <w:t>.0E-7</w:t>
            </w:r>
          </w:p>
        </w:tc>
        <w:tc>
          <w:tcPr>
            <w:tcW w:w="2244" w:type="dxa"/>
          </w:tcPr>
          <w:p w14:paraId="7D4A2108" w14:textId="678F1E9A" w:rsidR="00E7360F" w:rsidRDefault="00E7360F" w:rsidP="00893A1D">
            <w:pPr>
              <w:jc w:val="both"/>
              <w:rPr>
                <w:rFonts w:eastAsiaTheme="minorEastAsia"/>
              </w:rPr>
            </w:pPr>
            <w:r>
              <w:rPr>
                <w:rFonts w:eastAsiaTheme="minorEastAsia"/>
              </w:rPr>
              <w:t>100</w:t>
            </w:r>
          </w:p>
        </w:tc>
      </w:tr>
    </w:tbl>
    <w:p w14:paraId="70E89AE2" w14:textId="77777777" w:rsidR="00E7360F" w:rsidRDefault="00E7360F" w:rsidP="001933E8">
      <w:pPr>
        <w:jc w:val="both"/>
        <w:rPr>
          <w:rFonts w:eastAsiaTheme="minorEastAsia"/>
        </w:rPr>
      </w:pPr>
    </w:p>
    <w:p w14:paraId="2344DD87" w14:textId="45DB25D3" w:rsidR="008C5A72" w:rsidRPr="000127B3" w:rsidRDefault="008C5A72" w:rsidP="001933E8">
      <w:pPr>
        <w:jc w:val="both"/>
        <w:rPr>
          <w:rFonts w:eastAsiaTheme="minorEastAsia"/>
          <w:b/>
          <w:bCs/>
        </w:rPr>
      </w:pPr>
      <w:r>
        <w:rPr>
          <w:rFonts w:eastAsiaTheme="minorEastAsia"/>
          <w:b/>
          <w:bCs/>
        </w:rPr>
        <w:t>Driver</w:t>
      </w:r>
    </w:p>
    <w:p w14:paraId="57EE6C06" w14:textId="112F29D2" w:rsidR="00D13A39" w:rsidRDefault="008C5A72" w:rsidP="001933E8">
      <w:pPr>
        <w:jc w:val="both"/>
        <w:rPr>
          <w:rFonts w:eastAsiaTheme="minorEastAsia"/>
        </w:rPr>
      </w:pPr>
      <w:r>
        <w:rPr>
          <w:rFonts w:eastAsiaTheme="minorEastAsia"/>
        </w:rPr>
        <w:t xml:space="preserve">The driver circuitry for the PMOS switch is a tapered inverter chain. </w:t>
      </w:r>
      <w:r w:rsidR="00157868">
        <w:rPr>
          <w:rFonts w:eastAsiaTheme="minorEastAsia"/>
        </w:rPr>
        <w:t xml:space="preserve">Based on the MOSFET </w:t>
      </w:r>
      <w:r w:rsidR="00671122">
        <w:rPr>
          <w:rFonts w:eastAsiaTheme="minorEastAsia"/>
        </w:rPr>
        <w:t xml:space="preserve">gate-source and gate-drain capacitances, an estimated load value is used to design the driver. The input capacitance of the driver is set by the hysteresis converter output. </w:t>
      </w:r>
      <w:r w:rsidR="00764AA0">
        <w:rPr>
          <w:rFonts w:eastAsiaTheme="minorEastAsia"/>
        </w:rPr>
        <w:t xml:space="preserve">Since we have fixed the maximum frequency to 300kHz, we need that the delay from the hysteresis comparator input to the gate of the switch transistor should be very less than </w:t>
      </w:r>
      <m:oMath>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w:r w:rsidR="0055070E">
        <w:rPr>
          <w:rFonts w:eastAsiaTheme="minorEastAsia"/>
        </w:rPr>
        <w:t xml:space="preserve"> µs</w:t>
      </w:r>
      <w:r w:rsidR="00D13A39">
        <w:rPr>
          <w:rFonts w:eastAsiaTheme="minorEastAsia"/>
        </w:rPr>
        <w:t>, approximately 10 times less</w:t>
      </w:r>
      <w:r w:rsidR="0055070E">
        <w:rPr>
          <w:rFonts w:eastAsiaTheme="minorEastAsia"/>
        </w:rPr>
        <w:t>. Also, we need minimum switching lo</w:t>
      </w:r>
      <w:r w:rsidR="0009078B">
        <w:rPr>
          <w:rFonts w:eastAsiaTheme="minorEastAsia"/>
        </w:rPr>
        <w:t>ss on the inverter chain. Thus, we need an optimum solution for these two equations.</w:t>
      </w:r>
      <m:oMath>
        <m:r>
          <w:rPr>
            <w:rFonts w:ascii="Cambria Math" w:eastAsiaTheme="minorEastAsia" w:hAnsi="Cambria Math"/>
          </w:rPr>
          <m:t xml:space="preserve"> </m:t>
        </m:r>
        <m:r>
          <w:rPr>
            <w:rFonts w:ascii="Cambria Math" w:eastAsiaTheme="minorEastAsia" w:hAnsi="Cambria Math"/>
          </w:rPr>
          <m:t>τ</m:t>
        </m:r>
      </m:oMath>
      <w:r w:rsidR="00D13A39">
        <w:rPr>
          <w:rFonts w:eastAsiaTheme="minorEastAsia"/>
        </w:rPr>
        <w:t xml:space="preserve"> is intrinsic to the process</w:t>
      </w:r>
      <w:r w:rsidR="007B247F">
        <w:rPr>
          <w:rFonts w:eastAsiaTheme="minorEastAsia"/>
        </w:rPr>
        <w:t xml:space="preserve"> and not to sizing</w:t>
      </w:r>
      <w:r w:rsidR="00D13A39">
        <w:rPr>
          <w:rFonts w:eastAsiaTheme="minorEastAsia"/>
        </w:rPr>
        <w:t>. It was found to be 30 ps for this process.</w:t>
      </w:r>
    </w:p>
    <w:p w14:paraId="4329C017" w14:textId="26AD5903" w:rsidR="0009078B" w:rsidRPr="00D13A39" w:rsidRDefault="0009078B" w:rsidP="001933E8">
      <w:pPr>
        <w:jc w:val="both"/>
        <w:rPr>
          <w:rFonts w:eastAsiaTheme="minorEastAsia"/>
        </w:rPr>
      </w:pPr>
      <m:oMathPara>
        <m:oMath>
          <m:r>
            <w:rPr>
              <w:rFonts w:ascii="Cambria Math" w:eastAsiaTheme="minorEastAsia" w:hAnsi="Cambria Math"/>
            </w:rPr>
            <m:t xml:space="preserve">D= </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GBH</m:t>
              </m:r>
            </m:e>
          </m:nary>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P</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.1.</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gs,PT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gd,PT</m:t>
                      </m:r>
                    </m:sub>
                  </m:sSub>
                </m:e>
              </m:d>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out,comp</m:t>
                  </m:r>
                </m:sub>
              </m:sSub>
            </m:den>
          </m:f>
          <m:r>
            <w:rPr>
              <w:rFonts w:ascii="Cambria Math" w:eastAsiaTheme="minorEastAsia" w:hAnsi="Cambria Math"/>
            </w:rPr>
            <m:t>+Nτ</m:t>
          </m:r>
        </m:oMath>
      </m:oMathPara>
    </w:p>
    <w:p w14:paraId="0262DF51" w14:textId="1737414C" w:rsidR="00D13A39" w:rsidRPr="00D13A39" w:rsidRDefault="00D13A39" w:rsidP="001933E8">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loss,chain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e>
            <m:sup>
              <m:r>
                <w:rPr>
                  <w:rFonts w:ascii="Cambria Math" w:eastAsiaTheme="minorEastAsia" w:hAnsi="Cambria Math"/>
                </w:rPr>
                <m:t>2</m:t>
              </m:r>
            </m:sup>
          </m:sSup>
          <m:nary>
            <m:naryPr>
              <m:chr m:val="∑"/>
              <m:limLoc m:val="subSup"/>
              <m:supHide m:val="1"/>
              <m:ctrlPr>
                <w:rPr>
                  <w:rFonts w:ascii="Cambria Math" w:eastAsiaTheme="minorEastAsia" w:hAnsi="Cambria Math"/>
                  <w:i/>
                </w:rPr>
              </m:ctrlPr>
            </m:naryPr>
            <m:sub>
              <m:r>
                <w:rPr>
                  <w:rFonts w:ascii="Cambria Math" w:eastAsiaTheme="minorEastAsia" w:hAnsi="Cambria Math"/>
                </w:rPr>
                <m:t>N-1</m:t>
              </m:r>
            </m:sub>
            <m:sup/>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in,i</m:t>
                  </m:r>
                </m:sub>
              </m:sSub>
            </m:e>
          </m:nary>
        </m:oMath>
      </m:oMathPara>
    </w:p>
    <w:tbl>
      <w:tblPr>
        <w:tblStyle w:val="TableGrid"/>
        <w:tblW w:w="0" w:type="auto"/>
        <w:tblLook w:val="04A0" w:firstRow="1" w:lastRow="0" w:firstColumn="1" w:lastColumn="0" w:noHBand="0" w:noVBand="1"/>
      </w:tblPr>
      <w:tblGrid>
        <w:gridCol w:w="2535"/>
        <w:gridCol w:w="2301"/>
        <w:gridCol w:w="2270"/>
        <w:gridCol w:w="2244"/>
      </w:tblGrid>
      <w:tr w:rsidR="00D51270" w:rsidRPr="00E7360F" w14:paraId="048577BE" w14:textId="77777777" w:rsidTr="00893A1D">
        <w:tc>
          <w:tcPr>
            <w:tcW w:w="2535" w:type="dxa"/>
          </w:tcPr>
          <w:p w14:paraId="455240EE" w14:textId="115761DD" w:rsidR="00D51270" w:rsidRPr="00E7360F" w:rsidRDefault="0086770B" w:rsidP="00893A1D">
            <w:pPr>
              <w:jc w:val="both"/>
              <w:rPr>
                <w:rFonts w:eastAsiaTheme="minorEastAsia"/>
                <w:b/>
                <w:bCs/>
              </w:rPr>
            </w:pPr>
            <w:r>
              <w:rPr>
                <w:b/>
                <w:bCs/>
              </w:rPr>
              <w:br w:type="page"/>
            </w:r>
            <w:r w:rsidR="00D51270" w:rsidRPr="00E7360F">
              <w:rPr>
                <w:rFonts w:eastAsiaTheme="minorEastAsia"/>
                <w:b/>
                <w:bCs/>
              </w:rPr>
              <w:t>Designator</w:t>
            </w:r>
          </w:p>
        </w:tc>
        <w:tc>
          <w:tcPr>
            <w:tcW w:w="2301" w:type="dxa"/>
          </w:tcPr>
          <w:p w14:paraId="7F91BDED" w14:textId="77777777" w:rsidR="00D51270" w:rsidRPr="00E7360F" w:rsidRDefault="00D51270" w:rsidP="00893A1D">
            <w:pPr>
              <w:jc w:val="both"/>
              <w:rPr>
                <w:rFonts w:eastAsiaTheme="minorEastAsia"/>
                <w:b/>
                <w:bCs/>
              </w:rPr>
            </w:pPr>
            <w:r w:rsidRPr="00E7360F">
              <w:rPr>
                <w:rFonts w:eastAsiaTheme="minorEastAsia"/>
                <w:b/>
                <w:bCs/>
              </w:rPr>
              <w:t>W (m)</w:t>
            </w:r>
          </w:p>
        </w:tc>
        <w:tc>
          <w:tcPr>
            <w:tcW w:w="2270" w:type="dxa"/>
          </w:tcPr>
          <w:p w14:paraId="15303AA4" w14:textId="77777777" w:rsidR="00D51270" w:rsidRPr="00E7360F" w:rsidRDefault="00D51270" w:rsidP="00893A1D">
            <w:pPr>
              <w:jc w:val="both"/>
              <w:rPr>
                <w:rFonts w:eastAsiaTheme="minorEastAsia"/>
                <w:b/>
                <w:bCs/>
              </w:rPr>
            </w:pPr>
            <w:r w:rsidRPr="00E7360F">
              <w:rPr>
                <w:rFonts w:eastAsiaTheme="minorEastAsia"/>
                <w:b/>
                <w:bCs/>
              </w:rPr>
              <w:t>L (m)</w:t>
            </w:r>
          </w:p>
        </w:tc>
        <w:tc>
          <w:tcPr>
            <w:tcW w:w="2244" w:type="dxa"/>
          </w:tcPr>
          <w:p w14:paraId="76465DB2" w14:textId="77777777" w:rsidR="00D51270" w:rsidRPr="00E7360F" w:rsidRDefault="00D51270" w:rsidP="00893A1D">
            <w:pPr>
              <w:jc w:val="both"/>
              <w:rPr>
                <w:rFonts w:eastAsiaTheme="minorEastAsia"/>
                <w:b/>
                <w:bCs/>
              </w:rPr>
            </w:pPr>
            <w:r w:rsidRPr="00E7360F">
              <w:rPr>
                <w:rFonts w:eastAsiaTheme="minorEastAsia"/>
                <w:b/>
                <w:bCs/>
              </w:rPr>
              <w:t>Multiplier</w:t>
            </w:r>
          </w:p>
        </w:tc>
      </w:tr>
      <w:tr w:rsidR="00D51270" w14:paraId="1C5C8410" w14:textId="77777777" w:rsidTr="00893A1D">
        <w:tc>
          <w:tcPr>
            <w:tcW w:w="2535" w:type="dxa"/>
          </w:tcPr>
          <w:p w14:paraId="0F4F7417" w14:textId="753DB175" w:rsidR="00D51270" w:rsidRDefault="00D51270" w:rsidP="00893A1D">
            <w:pPr>
              <w:jc w:val="both"/>
              <w:rPr>
                <w:rFonts w:eastAsiaTheme="minorEastAsia"/>
              </w:rPr>
            </w:pPr>
            <w:r>
              <w:rPr>
                <w:rFonts w:eastAsiaTheme="minorEastAsia"/>
              </w:rPr>
              <w:t>M7</w:t>
            </w:r>
          </w:p>
        </w:tc>
        <w:tc>
          <w:tcPr>
            <w:tcW w:w="2301" w:type="dxa"/>
          </w:tcPr>
          <w:p w14:paraId="76255571" w14:textId="1A31DFFC" w:rsidR="00D51270" w:rsidRDefault="00D51270" w:rsidP="00893A1D">
            <w:pPr>
              <w:jc w:val="both"/>
              <w:rPr>
                <w:rFonts w:eastAsiaTheme="minorEastAsia"/>
              </w:rPr>
            </w:pPr>
            <w:r>
              <w:rPr>
                <w:rFonts w:eastAsiaTheme="minorEastAsia"/>
              </w:rPr>
              <w:t>1</w:t>
            </w:r>
            <w:r>
              <w:rPr>
                <w:rFonts w:eastAsiaTheme="minorEastAsia"/>
              </w:rPr>
              <w:t>.0E-6</w:t>
            </w:r>
          </w:p>
        </w:tc>
        <w:tc>
          <w:tcPr>
            <w:tcW w:w="2270" w:type="dxa"/>
          </w:tcPr>
          <w:p w14:paraId="114BCE02" w14:textId="77777777" w:rsidR="00D51270" w:rsidRDefault="00D51270" w:rsidP="00893A1D">
            <w:pPr>
              <w:jc w:val="both"/>
              <w:rPr>
                <w:rFonts w:eastAsiaTheme="minorEastAsia"/>
              </w:rPr>
            </w:pPr>
            <w:r>
              <w:rPr>
                <w:rFonts w:eastAsiaTheme="minorEastAsia"/>
              </w:rPr>
              <w:t>3.5E-7</w:t>
            </w:r>
          </w:p>
        </w:tc>
        <w:tc>
          <w:tcPr>
            <w:tcW w:w="2244" w:type="dxa"/>
          </w:tcPr>
          <w:p w14:paraId="242AE33E" w14:textId="08E61E0B" w:rsidR="00D51270" w:rsidRDefault="00D51270" w:rsidP="00893A1D">
            <w:pPr>
              <w:jc w:val="both"/>
              <w:rPr>
                <w:rFonts w:eastAsiaTheme="minorEastAsia"/>
              </w:rPr>
            </w:pPr>
            <w:r>
              <w:rPr>
                <w:rFonts w:eastAsiaTheme="minorEastAsia"/>
              </w:rPr>
              <w:t>1</w:t>
            </w:r>
          </w:p>
        </w:tc>
      </w:tr>
      <w:tr w:rsidR="00D51270" w14:paraId="632ACE33" w14:textId="77777777" w:rsidTr="00893A1D">
        <w:tc>
          <w:tcPr>
            <w:tcW w:w="2535" w:type="dxa"/>
          </w:tcPr>
          <w:p w14:paraId="244318AE" w14:textId="6BFC12FE" w:rsidR="00D51270" w:rsidRDefault="00D51270" w:rsidP="00893A1D">
            <w:pPr>
              <w:jc w:val="both"/>
              <w:rPr>
                <w:rFonts w:eastAsiaTheme="minorEastAsia"/>
              </w:rPr>
            </w:pPr>
            <w:r>
              <w:rPr>
                <w:rFonts w:eastAsiaTheme="minorEastAsia"/>
              </w:rPr>
              <w:t>M8</w:t>
            </w:r>
          </w:p>
        </w:tc>
        <w:tc>
          <w:tcPr>
            <w:tcW w:w="2301" w:type="dxa"/>
          </w:tcPr>
          <w:p w14:paraId="3D168DE6" w14:textId="5EE50D78" w:rsidR="00D51270" w:rsidRDefault="00D51270" w:rsidP="00893A1D">
            <w:pPr>
              <w:jc w:val="both"/>
              <w:rPr>
                <w:rFonts w:eastAsiaTheme="minorEastAsia"/>
              </w:rPr>
            </w:pPr>
            <w:r>
              <w:rPr>
                <w:rFonts w:eastAsiaTheme="minorEastAsia"/>
              </w:rPr>
              <w:t>1.0E-6</w:t>
            </w:r>
          </w:p>
        </w:tc>
        <w:tc>
          <w:tcPr>
            <w:tcW w:w="2270" w:type="dxa"/>
          </w:tcPr>
          <w:p w14:paraId="254E7D5C" w14:textId="46271519" w:rsidR="00D51270" w:rsidRDefault="00D51270" w:rsidP="00893A1D">
            <w:pPr>
              <w:jc w:val="both"/>
              <w:rPr>
                <w:rFonts w:eastAsiaTheme="minorEastAsia"/>
              </w:rPr>
            </w:pPr>
            <w:r>
              <w:rPr>
                <w:rFonts w:eastAsiaTheme="minorEastAsia"/>
              </w:rPr>
              <w:t>3.5E-7</w:t>
            </w:r>
          </w:p>
        </w:tc>
        <w:tc>
          <w:tcPr>
            <w:tcW w:w="2244" w:type="dxa"/>
          </w:tcPr>
          <w:p w14:paraId="4F2BECDE" w14:textId="3A8AE7BB" w:rsidR="00D51270" w:rsidRDefault="00D51270" w:rsidP="00893A1D">
            <w:pPr>
              <w:jc w:val="both"/>
              <w:rPr>
                <w:rFonts w:eastAsiaTheme="minorEastAsia"/>
              </w:rPr>
            </w:pPr>
            <w:r>
              <w:rPr>
                <w:rFonts w:eastAsiaTheme="minorEastAsia"/>
              </w:rPr>
              <w:t>1</w:t>
            </w:r>
          </w:p>
        </w:tc>
      </w:tr>
      <w:tr w:rsidR="00D51270" w14:paraId="6F713008" w14:textId="77777777" w:rsidTr="00893A1D">
        <w:tc>
          <w:tcPr>
            <w:tcW w:w="2535" w:type="dxa"/>
          </w:tcPr>
          <w:p w14:paraId="04D046E1" w14:textId="072A5B66" w:rsidR="00D51270" w:rsidRDefault="00D51270" w:rsidP="00893A1D">
            <w:pPr>
              <w:jc w:val="both"/>
              <w:rPr>
                <w:rFonts w:eastAsiaTheme="minorEastAsia"/>
              </w:rPr>
            </w:pPr>
            <w:r>
              <w:rPr>
                <w:rFonts w:eastAsiaTheme="minorEastAsia"/>
              </w:rPr>
              <w:t>M1</w:t>
            </w:r>
          </w:p>
        </w:tc>
        <w:tc>
          <w:tcPr>
            <w:tcW w:w="2301" w:type="dxa"/>
          </w:tcPr>
          <w:p w14:paraId="453BD2B2" w14:textId="42AD148C" w:rsidR="00D51270" w:rsidRDefault="00D51270" w:rsidP="00893A1D">
            <w:pPr>
              <w:jc w:val="both"/>
              <w:rPr>
                <w:rFonts w:eastAsiaTheme="minorEastAsia"/>
              </w:rPr>
            </w:pPr>
            <w:r>
              <w:rPr>
                <w:rFonts w:eastAsiaTheme="minorEastAsia"/>
              </w:rPr>
              <w:t>1.0E-6</w:t>
            </w:r>
          </w:p>
        </w:tc>
        <w:tc>
          <w:tcPr>
            <w:tcW w:w="2270" w:type="dxa"/>
          </w:tcPr>
          <w:p w14:paraId="230ECFE8" w14:textId="2904DF5E" w:rsidR="00D51270" w:rsidRDefault="00D51270" w:rsidP="00893A1D">
            <w:pPr>
              <w:jc w:val="both"/>
              <w:rPr>
                <w:rFonts w:eastAsiaTheme="minorEastAsia"/>
              </w:rPr>
            </w:pPr>
            <w:r>
              <w:rPr>
                <w:rFonts w:eastAsiaTheme="minorEastAsia"/>
              </w:rPr>
              <w:t>3.5E-7</w:t>
            </w:r>
          </w:p>
        </w:tc>
        <w:tc>
          <w:tcPr>
            <w:tcW w:w="2244" w:type="dxa"/>
          </w:tcPr>
          <w:p w14:paraId="0A4AB793" w14:textId="7CFE4FF6" w:rsidR="00D51270" w:rsidRDefault="00D51270" w:rsidP="00893A1D">
            <w:pPr>
              <w:jc w:val="both"/>
              <w:rPr>
                <w:rFonts w:eastAsiaTheme="minorEastAsia"/>
              </w:rPr>
            </w:pPr>
            <w:r>
              <w:rPr>
                <w:rFonts w:eastAsiaTheme="minorEastAsia"/>
              </w:rPr>
              <w:t>8</w:t>
            </w:r>
          </w:p>
        </w:tc>
      </w:tr>
      <w:tr w:rsidR="00D51270" w14:paraId="1CC235E0" w14:textId="77777777" w:rsidTr="00893A1D">
        <w:tc>
          <w:tcPr>
            <w:tcW w:w="2535" w:type="dxa"/>
          </w:tcPr>
          <w:p w14:paraId="35D5EE75" w14:textId="20EC1C60" w:rsidR="00D51270" w:rsidRDefault="00D51270" w:rsidP="00893A1D">
            <w:pPr>
              <w:jc w:val="both"/>
              <w:rPr>
                <w:rFonts w:eastAsiaTheme="minorEastAsia"/>
              </w:rPr>
            </w:pPr>
            <w:r>
              <w:rPr>
                <w:rFonts w:eastAsiaTheme="minorEastAsia"/>
              </w:rPr>
              <w:t>M0</w:t>
            </w:r>
          </w:p>
        </w:tc>
        <w:tc>
          <w:tcPr>
            <w:tcW w:w="2301" w:type="dxa"/>
          </w:tcPr>
          <w:p w14:paraId="6B29D8A4" w14:textId="74E0C321" w:rsidR="00D51270" w:rsidRDefault="00D51270" w:rsidP="00893A1D">
            <w:pPr>
              <w:jc w:val="both"/>
              <w:rPr>
                <w:rFonts w:eastAsiaTheme="minorEastAsia"/>
              </w:rPr>
            </w:pPr>
            <w:r>
              <w:rPr>
                <w:rFonts w:eastAsiaTheme="minorEastAsia"/>
              </w:rPr>
              <w:t>1.0E-6</w:t>
            </w:r>
          </w:p>
        </w:tc>
        <w:tc>
          <w:tcPr>
            <w:tcW w:w="2270" w:type="dxa"/>
          </w:tcPr>
          <w:p w14:paraId="3F68F920" w14:textId="56C02FBB" w:rsidR="00D51270" w:rsidRDefault="00D51270" w:rsidP="00893A1D">
            <w:pPr>
              <w:jc w:val="both"/>
              <w:rPr>
                <w:rFonts w:eastAsiaTheme="minorEastAsia"/>
              </w:rPr>
            </w:pPr>
            <w:r>
              <w:rPr>
                <w:rFonts w:eastAsiaTheme="minorEastAsia"/>
              </w:rPr>
              <w:t>3.5E-7</w:t>
            </w:r>
          </w:p>
        </w:tc>
        <w:tc>
          <w:tcPr>
            <w:tcW w:w="2244" w:type="dxa"/>
          </w:tcPr>
          <w:p w14:paraId="392A09AE" w14:textId="5B303C72" w:rsidR="00D51270" w:rsidRDefault="00D51270" w:rsidP="00893A1D">
            <w:pPr>
              <w:jc w:val="both"/>
              <w:rPr>
                <w:rFonts w:eastAsiaTheme="minorEastAsia"/>
              </w:rPr>
            </w:pPr>
            <w:r>
              <w:rPr>
                <w:rFonts w:eastAsiaTheme="minorEastAsia"/>
              </w:rPr>
              <w:t>8</w:t>
            </w:r>
          </w:p>
        </w:tc>
      </w:tr>
      <w:tr w:rsidR="00D51270" w14:paraId="55F5BE87" w14:textId="77777777" w:rsidTr="00893A1D">
        <w:tc>
          <w:tcPr>
            <w:tcW w:w="2535" w:type="dxa"/>
          </w:tcPr>
          <w:p w14:paraId="47CA7A20" w14:textId="34B2BC79" w:rsidR="00D51270" w:rsidRDefault="00D51270" w:rsidP="00893A1D">
            <w:pPr>
              <w:jc w:val="both"/>
              <w:rPr>
                <w:rFonts w:eastAsiaTheme="minorEastAsia"/>
              </w:rPr>
            </w:pPr>
            <w:r>
              <w:rPr>
                <w:rFonts w:eastAsiaTheme="minorEastAsia"/>
              </w:rPr>
              <w:lastRenderedPageBreak/>
              <w:t>M12</w:t>
            </w:r>
          </w:p>
        </w:tc>
        <w:tc>
          <w:tcPr>
            <w:tcW w:w="2301" w:type="dxa"/>
          </w:tcPr>
          <w:p w14:paraId="3DBC0B3F" w14:textId="773560F8" w:rsidR="00D51270" w:rsidRDefault="00D51270" w:rsidP="00893A1D">
            <w:pPr>
              <w:jc w:val="both"/>
              <w:rPr>
                <w:rFonts w:eastAsiaTheme="minorEastAsia"/>
              </w:rPr>
            </w:pPr>
            <w:r>
              <w:rPr>
                <w:rFonts w:eastAsiaTheme="minorEastAsia"/>
              </w:rPr>
              <w:t>1.0E-6</w:t>
            </w:r>
          </w:p>
        </w:tc>
        <w:tc>
          <w:tcPr>
            <w:tcW w:w="2270" w:type="dxa"/>
          </w:tcPr>
          <w:p w14:paraId="72083FC2" w14:textId="6552875D" w:rsidR="00D51270" w:rsidRDefault="00D51270" w:rsidP="00893A1D">
            <w:pPr>
              <w:jc w:val="both"/>
              <w:rPr>
                <w:rFonts w:eastAsiaTheme="minorEastAsia"/>
              </w:rPr>
            </w:pPr>
            <w:r>
              <w:rPr>
                <w:rFonts w:eastAsiaTheme="minorEastAsia"/>
              </w:rPr>
              <w:t>3.5E-7</w:t>
            </w:r>
          </w:p>
        </w:tc>
        <w:tc>
          <w:tcPr>
            <w:tcW w:w="2244" w:type="dxa"/>
          </w:tcPr>
          <w:p w14:paraId="4182E771" w14:textId="08FF82C7" w:rsidR="00D51270" w:rsidRDefault="00D51270" w:rsidP="00893A1D">
            <w:pPr>
              <w:jc w:val="both"/>
              <w:rPr>
                <w:rFonts w:eastAsiaTheme="minorEastAsia"/>
              </w:rPr>
            </w:pPr>
            <w:r>
              <w:rPr>
                <w:rFonts w:eastAsiaTheme="minorEastAsia"/>
              </w:rPr>
              <w:t>64</w:t>
            </w:r>
          </w:p>
        </w:tc>
      </w:tr>
      <w:tr w:rsidR="00D51270" w14:paraId="24DC06B2" w14:textId="77777777" w:rsidTr="00893A1D">
        <w:tc>
          <w:tcPr>
            <w:tcW w:w="2535" w:type="dxa"/>
          </w:tcPr>
          <w:p w14:paraId="4BC0A0DC" w14:textId="32D2C559" w:rsidR="00D51270" w:rsidRDefault="00D51270" w:rsidP="00893A1D">
            <w:pPr>
              <w:jc w:val="both"/>
              <w:rPr>
                <w:rFonts w:eastAsiaTheme="minorEastAsia"/>
              </w:rPr>
            </w:pPr>
            <w:r>
              <w:rPr>
                <w:rFonts w:eastAsiaTheme="minorEastAsia"/>
              </w:rPr>
              <w:t>M13</w:t>
            </w:r>
          </w:p>
        </w:tc>
        <w:tc>
          <w:tcPr>
            <w:tcW w:w="2301" w:type="dxa"/>
          </w:tcPr>
          <w:p w14:paraId="37E7E3D3" w14:textId="640FB5E4" w:rsidR="00D51270" w:rsidRDefault="00D51270" w:rsidP="00893A1D">
            <w:pPr>
              <w:jc w:val="both"/>
              <w:rPr>
                <w:rFonts w:eastAsiaTheme="minorEastAsia"/>
              </w:rPr>
            </w:pPr>
            <w:r>
              <w:rPr>
                <w:rFonts w:eastAsiaTheme="minorEastAsia"/>
              </w:rPr>
              <w:t>1.0E-6</w:t>
            </w:r>
          </w:p>
        </w:tc>
        <w:tc>
          <w:tcPr>
            <w:tcW w:w="2270" w:type="dxa"/>
          </w:tcPr>
          <w:p w14:paraId="561BEF91" w14:textId="1170155C" w:rsidR="00D51270" w:rsidRDefault="00D51270" w:rsidP="00893A1D">
            <w:pPr>
              <w:jc w:val="both"/>
              <w:rPr>
                <w:rFonts w:eastAsiaTheme="minorEastAsia"/>
              </w:rPr>
            </w:pPr>
            <w:r>
              <w:rPr>
                <w:rFonts w:eastAsiaTheme="minorEastAsia"/>
              </w:rPr>
              <w:t>3.5E-7</w:t>
            </w:r>
          </w:p>
        </w:tc>
        <w:tc>
          <w:tcPr>
            <w:tcW w:w="2244" w:type="dxa"/>
          </w:tcPr>
          <w:p w14:paraId="08C26652" w14:textId="7DF8BBDC" w:rsidR="00D51270" w:rsidRDefault="00D51270" w:rsidP="00893A1D">
            <w:pPr>
              <w:jc w:val="both"/>
              <w:rPr>
                <w:rFonts w:eastAsiaTheme="minorEastAsia"/>
              </w:rPr>
            </w:pPr>
            <w:r>
              <w:rPr>
                <w:rFonts w:eastAsiaTheme="minorEastAsia"/>
              </w:rPr>
              <w:t>64</w:t>
            </w:r>
          </w:p>
        </w:tc>
      </w:tr>
      <w:tr w:rsidR="00D51270" w14:paraId="25258DD4" w14:textId="77777777" w:rsidTr="00893A1D">
        <w:tc>
          <w:tcPr>
            <w:tcW w:w="2535" w:type="dxa"/>
          </w:tcPr>
          <w:p w14:paraId="08CEAE6A" w14:textId="22625BCC" w:rsidR="00D51270" w:rsidRDefault="00D51270" w:rsidP="00893A1D">
            <w:pPr>
              <w:jc w:val="both"/>
              <w:rPr>
                <w:rFonts w:eastAsiaTheme="minorEastAsia"/>
              </w:rPr>
            </w:pPr>
            <w:r>
              <w:rPr>
                <w:rFonts w:eastAsiaTheme="minorEastAsia"/>
              </w:rPr>
              <w:t>M3</w:t>
            </w:r>
          </w:p>
        </w:tc>
        <w:tc>
          <w:tcPr>
            <w:tcW w:w="2301" w:type="dxa"/>
          </w:tcPr>
          <w:p w14:paraId="7C05D439" w14:textId="02744FA6" w:rsidR="00D51270" w:rsidRDefault="00D51270" w:rsidP="00893A1D">
            <w:pPr>
              <w:jc w:val="both"/>
              <w:rPr>
                <w:rFonts w:eastAsiaTheme="minorEastAsia"/>
              </w:rPr>
            </w:pPr>
            <w:r>
              <w:rPr>
                <w:rFonts w:eastAsiaTheme="minorEastAsia"/>
              </w:rPr>
              <w:t>1.0E-6</w:t>
            </w:r>
          </w:p>
        </w:tc>
        <w:tc>
          <w:tcPr>
            <w:tcW w:w="2270" w:type="dxa"/>
          </w:tcPr>
          <w:p w14:paraId="06AB85FF" w14:textId="2BC6C77D" w:rsidR="00D51270" w:rsidRDefault="00D51270" w:rsidP="00893A1D">
            <w:pPr>
              <w:jc w:val="both"/>
              <w:rPr>
                <w:rFonts w:eastAsiaTheme="minorEastAsia"/>
              </w:rPr>
            </w:pPr>
            <w:r>
              <w:rPr>
                <w:rFonts w:eastAsiaTheme="minorEastAsia"/>
              </w:rPr>
              <w:t>3.5E-7</w:t>
            </w:r>
          </w:p>
        </w:tc>
        <w:tc>
          <w:tcPr>
            <w:tcW w:w="2244" w:type="dxa"/>
          </w:tcPr>
          <w:p w14:paraId="7D4041B4" w14:textId="73CD7F89" w:rsidR="00D51270" w:rsidRDefault="00D51270" w:rsidP="00893A1D">
            <w:pPr>
              <w:jc w:val="both"/>
              <w:rPr>
                <w:rFonts w:eastAsiaTheme="minorEastAsia"/>
              </w:rPr>
            </w:pPr>
            <w:r>
              <w:rPr>
                <w:rFonts w:eastAsiaTheme="minorEastAsia"/>
              </w:rPr>
              <w:t>128</w:t>
            </w:r>
          </w:p>
        </w:tc>
      </w:tr>
      <w:tr w:rsidR="00D51270" w14:paraId="685B7B81" w14:textId="77777777" w:rsidTr="00893A1D">
        <w:tc>
          <w:tcPr>
            <w:tcW w:w="2535" w:type="dxa"/>
          </w:tcPr>
          <w:p w14:paraId="3FE8B69C" w14:textId="0BFAC9D1" w:rsidR="00D51270" w:rsidRDefault="00D51270" w:rsidP="00893A1D">
            <w:pPr>
              <w:jc w:val="both"/>
              <w:rPr>
                <w:rFonts w:eastAsiaTheme="minorEastAsia"/>
              </w:rPr>
            </w:pPr>
            <w:r>
              <w:rPr>
                <w:rFonts w:eastAsiaTheme="minorEastAsia"/>
              </w:rPr>
              <w:t>M2</w:t>
            </w:r>
          </w:p>
        </w:tc>
        <w:tc>
          <w:tcPr>
            <w:tcW w:w="2301" w:type="dxa"/>
          </w:tcPr>
          <w:p w14:paraId="5DB2519E" w14:textId="5781CBDE" w:rsidR="00D51270" w:rsidRDefault="00D51270" w:rsidP="00893A1D">
            <w:pPr>
              <w:jc w:val="both"/>
              <w:rPr>
                <w:rFonts w:eastAsiaTheme="minorEastAsia"/>
              </w:rPr>
            </w:pPr>
            <w:r>
              <w:rPr>
                <w:rFonts w:eastAsiaTheme="minorEastAsia"/>
              </w:rPr>
              <w:t>1.0E-6</w:t>
            </w:r>
          </w:p>
        </w:tc>
        <w:tc>
          <w:tcPr>
            <w:tcW w:w="2270" w:type="dxa"/>
          </w:tcPr>
          <w:p w14:paraId="1CF1F72A" w14:textId="7FDD7614" w:rsidR="00D51270" w:rsidRDefault="00D51270" w:rsidP="00893A1D">
            <w:pPr>
              <w:jc w:val="both"/>
              <w:rPr>
                <w:rFonts w:eastAsiaTheme="minorEastAsia"/>
              </w:rPr>
            </w:pPr>
            <w:r>
              <w:rPr>
                <w:rFonts w:eastAsiaTheme="minorEastAsia"/>
              </w:rPr>
              <w:t>3.5E-7</w:t>
            </w:r>
          </w:p>
        </w:tc>
        <w:tc>
          <w:tcPr>
            <w:tcW w:w="2244" w:type="dxa"/>
          </w:tcPr>
          <w:p w14:paraId="09A3B4CB" w14:textId="4AE65EA2" w:rsidR="00D51270" w:rsidRDefault="00D51270" w:rsidP="00893A1D">
            <w:pPr>
              <w:jc w:val="both"/>
              <w:rPr>
                <w:rFonts w:eastAsiaTheme="minorEastAsia"/>
              </w:rPr>
            </w:pPr>
            <w:r>
              <w:rPr>
                <w:rFonts w:eastAsiaTheme="minorEastAsia"/>
              </w:rPr>
              <w:t>128</w:t>
            </w:r>
          </w:p>
        </w:tc>
      </w:tr>
    </w:tbl>
    <w:p w14:paraId="1D88077C" w14:textId="6B0BB0F2" w:rsidR="0086770B" w:rsidRDefault="0086770B" w:rsidP="001933E8">
      <w:pPr>
        <w:jc w:val="both"/>
        <w:rPr>
          <w:b/>
          <w:bCs/>
        </w:rPr>
      </w:pPr>
    </w:p>
    <w:p w14:paraId="363A8209" w14:textId="20D0C40B" w:rsidR="00E53FF6" w:rsidRDefault="00790CDE" w:rsidP="001933E8">
      <w:pPr>
        <w:jc w:val="both"/>
        <w:rPr>
          <w:b/>
          <w:bCs/>
        </w:rPr>
      </w:pPr>
      <w:r>
        <w:rPr>
          <w:b/>
          <w:bCs/>
        </w:rPr>
        <w:t>System level c</w:t>
      </w:r>
      <w:r w:rsidR="00E53FF6">
        <w:rPr>
          <w:b/>
          <w:bCs/>
        </w:rPr>
        <w:t>ircuit</w:t>
      </w:r>
      <w:r w:rsidR="00B17F5D">
        <w:rPr>
          <w:b/>
          <w:bCs/>
        </w:rPr>
        <w:t xml:space="preserve"> </w:t>
      </w:r>
    </w:p>
    <w:p w14:paraId="34E52E16" w14:textId="6F2B3A8B" w:rsidR="00E53FF6" w:rsidRDefault="00A70701" w:rsidP="001933E8">
      <w:pPr>
        <w:jc w:val="both"/>
        <w:rPr>
          <w:b/>
          <w:bCs/>
        </w:rPr>
      </w:pPr>
      <w:r>
        <w:rPr>
          <w:b/>
          <w:bCs/>
          <w:noProof/>
        </w:rPr>
        <w:drawing>
          <wp:inline distT="0" distB="0" distL="0" distR="0" wp14:anchorId="0CE75178" wp14:editId="1929380F">
            <wp:extent cx="6926854" cy="5552584"/>
            <wp:effectExtent l="127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6933587" cy="5557981"/>
                    </a:xfrm>
                    <a:prstGeom prst="rect">
                      <a:avLst/>
                    </a:prstGeom>
                    <a:noFill/>
                    <a:ln>
                      <a:noFill/>
                    </a:ln>
                  </pic:spPr>
                </pic:pic>
              </a:graphicData>
            </a:graphic>
          </wp:inline>
        </w:drawing>
      </w:r>
    </w:p>
    <w:p w14:paraId="5F6780C5" w14:textId="716F0539" w:rsidR="00790CDE" w:rsidRDefault="0029174C" w:rsidP="001933E8">
      <w:pPr>
        <w:jc w:val="both"/>
        <w:rPr>
          <w:b/>
          <w:bCs/>
        </w:rPr>
      </w:pPr>
      <w:r>
        <w:rPr>
          <w:b/>
          <w:bCs/>
        </w:rPr>
        <w:br w:type="page"/>
      </w:r>
      <w:r w:rsidR="00790CDE">
        <w:rPr>
          <w:b/>
          <w:bCs/>
        </w:rPr>
        <w:lastRenderedPageBreak/>
        <w:t>Hysteresis comparator circuit</w:t>
      </w:r>
    </w:p>
    <w:p w14:paraId="3945984E" w14:textId="3C16387E" w:rsidR="008412AE" w:rsidRDefault="008412AE" w:rsidP="001933E8">
      <w:pPr>
        <w:jc w:val="both"/>
        <w:rPr>
          <w:b/>
          <w:bCs/>
        </w:rPr>
      </w:pPr>
      <w:r>
        <w:rPr>
          <w:b/>
          <w:bCs/>
          <w:noProof/>
        </w:rPr>
        <w:drawing>
          <wp:inline distT="0" distB="0" distL="0" distR="0" wp14:anchorId="1802D720" wp14:editId="46F7F38C">
            <wp:extent cx="5935345" cy="2563495"/>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35345" cy="2563495"/>
                    </a:xfrm>
                    <a:prstGeom prst="rect">
                      <a:avLst/>
                    </a:prstGeom>
                    <a:noFill/>
                    <a:ln>
                      <a:noFill/>
                    </a:ln>
                  </pic:spPr>
                </pic:pic>
              </a:graphicData>
            </a:graphic>
          </wp:inline>
        </w:drawing>
      </w:r>
    </w:p>
    <w:p w14:paraId="5D6EC8D2" w14:textId="43608460" w:rsidR="00790CDE" w:rsidRDefault="0029174C" w:rsidP="001933E8">
      <w:pPr>
        <w:jc w:val="both"/>
        <w:rPr>
          <w:b/>
          <w:bCs/>
        </w:rPr>
      </w:pPr>
      <w:r>
        <w:rPr>
          <w:b/>
          <w:bCs/>
        </w:rPr>
        <w:t>D</w:t>
      </w:r>
      <w:r w:rsidR="00790CDE">
        <w:rPr>
          <w:b/>
          <w:bCs/>
        </w:rPr>
        <w:t>river circuit</w:t>
      </w:r>
    </w:p>
    <w:p w14:paraId="3B821CFB" w14:textId="40896E9E" w:rsidR="008412AE" w:rsidRDefault="00A70701" w:rsidP="001933E8">
      <w:pPr>
        <w:jc w:val="both"/>
        <w:rPr>
          <w:b/>
          <w:bCs/>
        </w:rPr>
      </w:pPr>
      <w:r>
        <w:rPr>
          <w:b/>
          <w:bCs/>
          <w:noProof/>
        </w:rPr>
        <w:drawing>
          <wp:inline distT="0" distB="0" distL="0" distR="0" wp14:anchorId="538F6A03" wp14:editId="1143C4C9">
            <wp:extent cx="5930265" cy="26409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30265" cy="2640965"/>
                    </a:xfrm>
                    <a:prstGeom prst="rect">
                      <a:avLst/>
                    </a:prstGeom>
                    <a:noFill/>
                    <a:ln>
                      <a:noFill/>
                    </a:ln>
                  </pic:spPr>
                </pic:pic>
              </a:graphicData>
            </a:graphic>
          </wp:inline>
        </w:drawing>
      </w:r>
    </w:p>
    <w:p w14:paraId="3798EBB1" w14:textId="77777777" w:rsidR="008412AE" w:rsidRDefault="008412AE" w:rsidP="001933E8">
      <w:pPr>
        <w:jc w:val="both"/>
        <w:rPr>
          <w:b/>
          <w:bCs/>
        </w:rPr>
      </w:pPr>
    </w:p>
    <w:p w14:paraId="242387D8" w14:textId="77777777" w:rsidR="00A75E93" w:rsidRDefault="00A75E93" w:rsidP="001933E8">
      <w:pPr>
        <w:jc w:val="both"/>
        <w:rPr>
          <w:b/>
          <w:bCs/>
        </w:rPr>
      </w:pPr>
    </w:p>
    <w:p w14:paraId="02A8736C" w14:textId="49ABF82B" w:rsidR="00A75E93" w:rsidRDefault="00A75E93" w:rsidP="001933E8">
      <w:pPr>
        <w:jc w:val="both"/>
        <w:rPr>
          <w:b/>
          <w:bCs/>
        </w:rPr>
      </w:pPr>
    </w:p>
    <w:p w14:paraId="655C651B" w14:textId="41E583B0" w:rsidR="00710F02" w:rsidRDefault="00710F02" w:rsidP="001933E8">
      <w:pPr>
        <w:jc w:val="both"/>
        <w:rPr>
          <w:b/>
          <w:bCs/>
        </w:rPr>
      </w:pPr>
    </w:p>
    <w:p w14:paraId="1CF9C145" w14:textId="15399072" w:rsidR="00710F02" w:rsidRDefault="00710F02" w:rsidP="001933E8">
      <w:pPr>
        <w:jc w:val="both"/>
        <w:rPr>
          <w:b/>
          <w:bCs/>
        </w:rPr>
      </w:pPr>
    </w:p>
    <w:p w14:paraId="5C671538" w14:textId="6F5CFB9D" w:rsidR="00710F02" w:rsidRDefault="00710F02" w:rsidP="001933E8">
      <w:pPr>
        <w:jc w:val="both"/>
        <w:rPr>
          <w:b/>
          <w:bCs/>
        </w:rPr>
      </w:pPr>
    </w:p>
    <w:p w14:paraId="5D2DA334" w14:textId="35B1D06A" w:rsidR="00710F02" w:rsidRDefault="00710F02" w:rsidP="001933E8">
      <w:pPr>
        <w:jc w:val="both"/>
        <w:rPr>
          <w:b/>
          <w:bCs/>
        </w:rPr>
      </w:pPr>
    </w:p>
    <w:p w14:paraId="01954502" w14:textId="4A2F052D" w:rsidR="00710F02" w:rsidRDefault="00710F02" w:rsidP="001933E8">
      <w:pPr>
        <w:jc w:val="both"/>
        <w:rPr>
          <w:b/>
          <w:bCs/>
        </w:rPr>
      </w:pPr>
    </w:p>
    <w:p w14:paraId="4E1FEA9B" w14:textId="0A884BB2" w:rsidR="009B2C5C" w:rsidRDefault="007E5591" w:rsidP="001933E8">
      <w:pPr>
        <w:jc w:val="both"/>
        <w:rPr>
          <w:b/>
          <w:bCs/>
        </w:rPr>
      </w:pPr>
      <w:r>
        <w:rPr>
          <w:b/>
          <w:bCs/>
        </w:rPr>
        <w:lastRenderedPageBreak/>
        <w:t xml:space="preserve">Steady State </w:t>
      </w:r>
      <w:r w:rsidR="002B10AC">
        <w:rPr>
          <w:b/>
          <w:bCs/>
        </w:rPr>
        <w:t xml:space="preserve">Transient </w:t>
      </w:r>
      <w:r w:rsidR="00F95999">
        <w:rPr>
          <w:b/>
          <w:bCs/>
        </w:rPr>
        <w:t>Waveforms</w:t>
      </w:r>
      <w:r w:rsidR="002B10AC">
        <w:rPr>
          <w:b/>
          <w:bCs/>
        </w:rPr>
        <w:t xml:space="preserve"> for 500 µs</w:t>
      </w:r>
    </w:p>
    <w:p w14:paraId="5BD8938B" w14:textId="36DA7C0D" w:rsidR="00DC23C0" w:rsidRDefault="008412AE" w:rsidP="001933E8">
      <w:pPr>
        <w:jc w:val="both"/>
        <w:rPr>
          <w:b/>
          <w:bCs/>
        </w:rPr>
      </w:pPr>
      <w:r>
        <w:rPr>
          <w:b/>
          <w:bCs/>
        </w:rPr>
        <w:t>4.4 V input</w:t>
      </w:r>
      <w:r w:rsidR="002D4D48">
        <w:rPr>
          <w:b/>
          <w:bCs/>
        </w:rPr>
        <w:t xml:space="preserve"> (with period zoomed in)</w:t>
      </w:r>
    </w:p>
    <w:p w14:paraId="5B228816" w14:textId="28CE88A3" w:rsidR="008412AE" w:rsidRDefault="008412AE" w:rsidP="001933E8">
      <w:pPr>
        <w:jc w:val="both"/>
        <w:rPr>
          <w:b/>
          <w:bCs/>
        </w:rPr>
      </w:pPr>
      <w:r>
        <w:rPr>
          <w:noProof/>
        </w:rPr>
        <w:drawing>
          <wp:inline distT="0" distB="0" distL="0" distR="0" wp14:anchorId="750AD53F" wp14:editId="7472BF7F">
            <wp:extent cx="7522712" cy="3320981"/>
            <wp:effectExtent l="5397" t="0" r="7938" b="7937"/>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aturation sat="0"/>
                              </a14:imgEffect>
                            </a14:imgLayer>
                          </a14:imgProps>
                        </a:ext>
                      </a:extLst>
                    </a:blip>
                    <a:stretch>
                      <a:fillRect/>
                    </a:stretch>
                  </pic:blipFill>
                  <pic:spPr>
                    <a:xfrm rot="16200000">
                      <a:off x="0" y="0"/>
                      <a:ext cx="7576962" cy="3344930"/>
                    </a:xfrm>
                    <a:prstGeom prst="rect">
                      <a:avLst/>
                    </a:prstGeom>
                  </pic:spPr>
                </pic:pic>
              </a:graphicData>
            </a:graphic>
          </wp:inline>
        </w:drawing>
      </w:r>
      <w:r w:rsidR="002D4D48">
        <w:rPr>
          <w:noProof/>
        </w:rPr>
        <w:drawing>
          <wp:inline distT="0" distB="0" distL="0" distR="0" wp14:anchorId="3B6CD16C" wp14:editId="3FFD5441">
            <wp:extent cx="7527668" cy="1712091"/>
            <wp:effectExtent l="0" t="6985"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aturation sat="0"/>
                              </a14:imgEffect>
                            </a14:imgLayer>
                          </a14:imgProps>
                        </a:ext>
                      </a:extLst>
                    </a:blip>
                    <a:stretch>
                      <a:fillRect/>
                    </a:stretch>
                  </pic:blipFill>
                  <pic:spPr>
                    <a:xfrm rot="16200000">
                      <a:off x="0" y="0"/>
                      <a:ext cx="7558703" cy="1719150"/>
                    </a:xfrm>
                    <a:prstGeom prst="rect">
                      <a:avLst/>
                    </a:prstGeom>
                  </pic:spPr>
                </pic:pic>
              </a:graphicData>
            </a:graphic>
          </wp:inline>
        </w:drawing>
      </w:r>
    </w:p>
    <w:p w14:paraId="65D0E3B3" w14:textId="1991284B" w:rsidR="007E5591" w:rsidRDefault="002B10AC" w:rsidP="001933E8">
      <w:pPr>
        <w:jc w:val="both"/>
        <w:rPr>
          <w:b/>
          <w:bCs/>
        </w:rPr>
      </w:pPr>
      <w:r>
        <w:rPr>
          <w:b/>
          <w:bCs/>
        </w:rPr>
        <w:lastRenderedPageBreak/>
        <w:t>3.3 V input</w:t>
      </w:r>
    </w:p>
    <w:p w14:paraId="62A6610A" w14:textId="0D52B6D1" w:rsidR="002B10AC" w:rsidRDefault="002B10AC" w:rsidP="001933E8">
      <w:pPr>
        <w:jc w:val="both"/>
        <w:rPr>
          <w:b/>
          <w:bCs/>
        </w:rPr>
      </w:pPr>
      <w:r>
        <w:rPr>
          <w:noProof/>
        </w:rPr>
        <w:drawing>
          <wp:inline distT="0" distB="0" distL="0" distR="0" wp14:anchorId="393C1996" wp14:editId="24CCA117">
            <wp:extent cx="7773588" cy="4730476"/>
            <wp:effectExtent l="0" t="254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aturation sat="0"/>
                              </a14:imgEffect>
                            </a14:imgLayer>
                          </a14:imgProps>
                        </a:ext>
                      </a:extLst>
                    </a:blip>
                    <a:stretch>
                      <a:fillRect/>
                    </a:stretch>
                  </pic:blipFill>
                  <pic:spPr>
                    <a:xfrm rot="16200000">
                      <a:off x="0" y="0"/>
                      <a:ext cx="7814317" cy="4755261"/>
                    </a:xfrm>
                    <a:prstGeom prst="rect">
                      <a:avLst/>
                    </a:prstGeom>
                  </pic:spPr>
                </pic:pic>
              </a:graphicData>
            </a:graphic>
          </wp:inline>
        </w:drawing>
      </w:r>
    </w:p>
    <w:p w14:paraId="22D29C03" w14:textId="65055A31" w:rsidR="002B10AC" w:rsidRDefault="002B10AC" w:rsidP="001933E8">
      <w:pPr>
        <w:jc w:val="both"/>
        <w:rPr>
          <w:b/>
          <w:bCs/>
        </w:rPr>
      </w:pPr>
      <w:r>
        <w:rPr>
          <w:b/>
          <w:bCs/>
        </w:rPr>
        <w:lastRenderedPageBreak/>
        <w:t>2.4 V input</w:t>
      </w:r>
    </w:p>
    <w:p w14:paraId="28A2A4EF" w14:textId="21DD4B83" w:rsidR="007E5591" w:rsidRDefault="00DC23C0" w:rsidP="001933E8">
      <w:pPr>
        <w:jc w:val="both"/>
        <w:rPr>
          <w:b/>
          <w:bCs/>
        </w:rPr>
      </w:pPr>
      <w:r>
        <w:rPr>
          <w:noProof/>
        </w:rPr>
        <w:drawing>
          <wp:inline distT="0" distB="0" distL="0" distR="0" wp14:anchorId="1E8561F7" wp14:editId="45BDC300">
            <wp:extent cx="7674326" cy="4644532"/>
            <wp:effectExtent l="0" t="9207"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saturation sat="0"/>
                              </a14:imgEffect>
                            </a14:imgLayer>
                          </a14:imgProps>
                        </a:ext>
                      </a:extLst>
                    </a:blip>
                    <a:stretch>
                      <a:fillRect/>
                    </a:stretch>
                  </pic:blipFill>
                  <pic:spPr>
                    <a:xfrm rot="16200000">
                      <a:off x="0" y="0"/>
                      <a:ext cx="7698953" cy="4659436"/>
                    </a:xfrm>
                    <a:prstGeom prst="rect">
                      <a:avLst/>
                    </a:prstGeom>
                  </pic:spPr>
                </pic:pic>
              </a:graphicData>
            </a:graphic>
          </wp:inline>
        </w:drawing>
      </w:r>
    </w:p>
    <w:p w14:paraId="76EFC0C9" w14:textId="75FC19F2" w:rsidR="002D4D48" w:rsidRDefault="002D4D48" w:rsidP="001933E8">
      <w:pPr>
        <w:jc w:val="both"/>
        <w:rPr>
          <w:b/>
          <w:bCs/>
        </w:rPr>
      </w:pPr>
      <w:r>
        <w:rPr>
          <w:b/>
          <w:bCs/>
        </w:rPr>
        <w:lastRenderedPageBreak/>
        <w:t>Efficiency at 3.3 V input</w:t>
      </w:r>
    </w:p>
    <w:p w14:paraId="637C4795" w14:textId="032DAC11" w:rsidR="00A70701" w:rsidRDefault="00A70701" w:rsidP="001933E8">
      <w:pPr>
        <w:jc w:val="both"/>
        <w:rPr>
          <w:b/>
          <w:bCs/>
        </w:rPr>
      </w:pPr>
      <w:r>
        <w:t>These values were obtained by averaging the input and output voltage and current values in steady state over a fixed period. It is assumed that the power other than the output power will be dissipated as losses.</w:t>
      </w:r>
    </w:p>
    <w:p w14:paraId="3CCDBAAE" w14:textId="77777777" w:rsidR="002D4D48" w:rsidRDefault="002D4D48" w:rsidP="001933E8">
      <w:pPr>
        <w:jc w:val="both"/>
        <w:rPr>
          <w:b/>
          <w:bCs/>
        </w:rPr>
      </w:pPr>
    </w:p>
    <w:bookmarkStart w:id="1" w:name="_MON_1554948781"/>
    <w:bookmarkEnd w:id="1"/>
    <w:p w14:paraId="41A6B123" w14:textId="7AFC7F80" w:rsidR="002D4D48" w:rsidRDefault="00B17F5D" w:rsidP="001933E8">
      <w:pPr>
        <w:jc w:val="center"/>
        <w:rPr>
          <w:b/>
          <w:bCs/>
        </w:rPr>
      </w:pPr>
      <w:r>
        <w:rPr>
          <w:b/>
          <w:bCs/>
        </w:rPr>
        <w:object w:dxaOrig="4443" w:dyaOrig="2924" w14:anchorId="03D0DF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222.15pt;height:146.2pt" o:ole="">
            <v:imagedata r:id="rId22" o:title=""/>
          </v:shape>
          <o:OLEObject Type="Embed" ProgID="Excel.Sheet.12" ShapeID="_x0000_i1076" DrawAspect="Content" ObjectID="_1554951481" r:id="rId23"/>
        </w:object>
      </w:r>
    </w:p>
    <w:p w14:paraId="6867AF7C" w14:textId="1C709D29" w:rsidR="00A70701" w:rsidRDefault="00B17F5D" w:rsidP="001933E8">
      <w:pPr>
        <w:jc w:val="both"/>
        <w:rPr>
          <w:b/>
          <w:bCs/>
        </w:rPr>
      </w:pPr>
      <w:r>
        <w:rPr>
          <w:b/>
          <w:bCs/>
          <w:noProof/>
        </w:rPr>
        <w:drawing>
          <wp:inline distT="0" distB="0" distL="0" distR="0" wp14:anchorId="2749E5A5" wp14:editId="50C9487C">
            <wp:extent cx="5486400" cy="32004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sectPr w:rsidR="00A70701">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036A4C" w14:textId="77777777" w:rsidR="00AD206D" w:rsidRDefault="00AD206D" w:rsidP="009B2C5C">
      <w:pPr>
        <w:spacing w:after="0" w:line="240" w:lineRule="auto"/>
      </w:pPr>
      <w:r>
        <w:separator/>
      </w:r>
    </w:p>
  </w:endnote>
  <w:endnote w:type="continuationSeparator" w:id="0">
    <w:p w14:paraId="7111D314" w14:textId="77777777" w:rsidR="00AD206D" w:rsidRDefault="00AD206D" w:rsidP="009B2C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67A5A4" w14:textId="77777777" w:rsidR="00AD206D" w:rsidRDefault="00AD206D" w:rsidP="009B2C5C">
      <w:pPr>
        <w:spacing w:after="0" w:line="240" w:lineRule="auto"/>
      </w:pPr>
      <w:r>
        <w:separator/>
      </w:r>
    </w:p>
  </w:footnote>
  <w:footnote w:type="continuationSeparator" w:id="0">
    <w:p w14:paraId="114A6B4F" w14:textId="77777777" w:rsidR="00AD206D" w:rsidRDefault="00AD206D" w:rsidP="009B2C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9182961"/>
      <w:docPartObj>
        <w:docPartGallery w:val="Page Numbers (Margins)"/>
        <w:docPartUnique/>
      </w:docPartObj>
    </w:sdtPr>
    <w:sdtContent>
      <w:p w14:paraId="6221C720" w14:textId="77777777" w:rsidR="00AD206D" w:rsidRDefault="00AD206D">
        <w:pPr>
          <w:pStyle w:val="Header"/>
        </w:pPr>
        <w:r>
          <w:rPr>
            <w:noProof/>
          </w:rPr>
          <mc:AlternateContent>
            <mc:Choice Requires="wps">
              <w:drawing>
                <wp:anchor distT="0" distB="0" distL="114300" distR="114300" simplePos="0" relativeHeight="251659264" behindDoc="0" locked="0" layoutInCell="0" allowOverlap="1">
                  <wp:simplePos x="0" y="0"/>
                  <wp:positionH relativeFrom="rightMargin">
                    <wp:align>center</wp:align>
                  </wp:positionH>
                  <wp:positionV relativeFrom="margin">
                    <wp:align>bottom</wp:align>
                  </wp:positionV>
                  <wp:extent cx="510540" cy="2183130"/>
                  <wp:effectExtent l="0" t="0" r="3810" b="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18992" w14:textId="64530B03" w:rsidR="00AD206D" w:rsidRDefault="00AD206D">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szCs w:val="22"/>
                                </w:rPr>
                                <w:fldChar w:fldCharType="begin"/>
                              </w:r>
                              <w:r>
                                <w:instrText xml:space="preserve"> PAGE    \* MERGEFORMAT </w:instrText>
                              </w:r>
                              <w:r>
                                <w:rPr>
                                  <w:rFonts w:eastAsiaTheme="minorEastAsia" w:cs="Times New Roman"/>
                                  <w:szCs w:val="22"/>
                                </w:rPr>
                                <w:fldChar w:fldCharType="separate"/>
                              </w:r>
                              <w:r w:rsidR="004812C6" w:rsidRPr="004812C6">
                                <w:rPr>
                                  <w:rFonts w:asciiTheme="majorHAnsi" w:eastAsiaTheme="majorEastAsia" w:hAnsiTheme="majorHAnsi" w:cstheme="majorBidi"/>
                                  <w:noProof/>
                                  <w:sz w:val="44"/>
                                  <w:szCs w:val="44"/>
                                </w:rPr>
                                <w:t>1</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" o:allowincell="f" filled="f" stroked="f">
                  <v:textbox style="layout-flow:vertical;mso-layout-flow-alt:bottom-to-top;mso-fit-shape-to-text:t">
                    <w:txbxContent>
                      <w:p w14:paraId="6BE18992" w14:textId="64530B03" w:rsidR="00AD206D" w:rsidRDefault="00AD206D">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szCs w:val="22"/>
                          </w:rPr>
                          <w:fldChar w:fldCharType="begin"/>
                        </w:r>
                        <w:r>
                          <w:instrText xml:space="preserve"> PAGE    \* MERGEFORMAT </w:instrText>
                        </w:r>
                        <w:r>
                          <w:rPr>
                            <w:rFonts w:eastAsiaTheme="minorEastAsia" w:cs="Times New Roman"/>
                            <w:szCs w:val="22"/>
                          </w:rPr>
                          <w:fldChar w:fldCharType="separate"/>
                        </w:r>
                        <w:r w:rsidR="004812C6" w:rsidRPr="004812C6">
                          <w:rPr>
                            <w:rFonts w:asciiTheme="majorHAnsi" w:eastAsiaTheme="majorEastAsia" w:hAnsiTheme="majorHAnsi" w:cstheme="majorBidi"/>
                            <w:noProof/>
                            <w:sz w:val="44"/>
                            <w:szCs w:val="44"/>
                          </w:rPr>
                          <w:t>1</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1F3"/>
    <w:rsid w:val="000043AD"/>
    <w:rsid w:val="000126A5"/>
    <w:rsid w:val="000127B3"/>
    <w:rsid w:val="000167C6"/>
    <w:rsid w:val="00020C44"/>
    <w:rsid w:val="00023484"/>
    <w:rsid w:val="0004073A"/>
    <w:rsid w:val="0004461D"/>
    <w:rsid w:val="00045080"/>
    <w:rsid w:val="0009078B"/>
    <w:rsid w:val="00091DE4"/>
    <w:rsid w:val="000C4587"/>
    <w:rsid w:val="000E063E"/>
    <w:rsid w:val="000E48AE"/>
    <w:rsid w:val="000F568B"/>
    <w:rsid w:val="0013591C"/>
    <w:rsid w:val="00157868"/>
    <w:rsid w:val="0016341A"/>
    <w:rsid w:val="001933E8"/>
    <w:rsid w:val="001968C4"/>
    <w:rsid w:val="001A7E35"/>
    <w:rsid w:val="001C187D"/>
    <w:rsid w:val="001D1888"/>
    <w:rsid w:val="001F1CB1"/>
    <w:rsid w:val="001F57BC"/>
    <w:rsid w:val="0021129A"/>
    <w:rsid w:val="00212C19"/>
    <w:rsid w:val="00233128"/>
    <w:rsid w:val="00245635"/>
    <w:rsid w:val="0029174C"/>
    <w:rsid w:val="002A75E8"/>
    <w:rsid w:val="002B10AC"/>
    <w:rsid w:val="002D4D48"/>
    <w:rsid w:val="00320C8C"/>
    <w:rsid w:val="003442DD"/>
    <w:rsid w:val="003A0F9F"/>
    <w:rsid w:val="003C2709"/>
    <w:rsid w:val="003C4A9F"/>
    <w:rsid w:val="003F10FC"/>
    <w:rsid w:val="00423B87"/>
    <w:rsid w:val="004812C6"/>
    <w:rsid w:val="004E1567"/>
    <w:rsid w:val="004E3953"/>
    <w:rsid w:val="0052598B"/>
    <w:rsid w:val="005466DB"/>
    <w:rsid w:val="0055070E"/>
    <w:rsid w:val="00556728"/>
    <w:rsid w:val="0057095F"/>
    <w:rsid w:val="00582A60"/>
    <w:rsid w:val="00594AED"/>
    <w:rsid w:val="005D6BB0"/>
    <w:rsid w:val="005F2A61"/>
    <w:rsid w:val="00621A02"/>
    <w:rsid w:val="00671122"/>
    <w:rsid w:val="006C0E18"/>
    <w:rsid w:val="006D49CF"/>
    <w:rsid w:val="006E5604"/>
    <w:rsid w:val="00700E76"/>
    <w:rsid w:val="00705650"/>
    <w:rsid w:val="00710F02"/>
    <w:rsid w:val="00764983"/>
    <w:rsid w:val="00764AA0"/>
    <w:rsid w:val="00790CDE"/>
    <w:rsid w:val="00796437"/>
    <w:rsid w:val="007A09E3"/>
    <w:rsid w:val="007A59D4"/>
    <w:rsid w:val="007B247F"/>
    <w:rsid w:val="007C7DB6"/>
    <w:rsid w:val="007E5591"/>
    <w:rsid w:val="008412AE"/>
    <w:rsid w:val="008469C6"/>
    <w:rsid w:val="00862A4F"/>
    <w:rsid w:val="0086770B"/>
    <w:rsid w:val="008729AE"/>
    <w:rsid w:val="008812E0"/>
    <w:rsid w:val="008A061F"/>
    <w:rsid w:val="008B5346"/>
    <w:rsid w:val="008B6697"/>
    <w:rsid w:val="008C2916"/>
    <w:rsid w:val="008C3AF0"/>
    <w:rsid w:val="008C5A72"/>
    <w:rsid w:val="008D0C82"/>
    <w:rsid w:val="008D41F3"/>
    <w:rsid w:val="00914220"/>
    <w:rsid w:val="00982FA1"/>
    <w:rsid w:val="0098508B"/>
    <w:rsid w:val="00995883"/>
    <w:rsid w:val="009B2C5C"/>
    <w:rsid w:val="00A01C58"/>
    <w:rsid w:val="00A0734D"/>
    <w:rsid w:val="00A26E28"/>
    <w:rsid w:val="00A70701"/>
    <w:rsid w:val="00A70AAA"/>
    <w:rsid w:val="00A75E93"/>
    <w:rsid w:val="00AA0618"/>
    <w:rsid w:val="00AC3AED"/>
    <w:rsid w:val="00AD206D"/>
    <w:rsid w:val="00B17F5D"/>
    <w:rsid w:val="00B41D69"/>
    <w:rsid w:val="00B50A0D"/>
    <w:rsid w:val="00B63A94"/>
    <w:rsid w:val="00B703ED"/>
    <w:rsid w:val="00BB7386"/>
    <w:rsid w:val="00BD58AA"/>
    <w:rsid w:val="00BF0C8A"/>
    <w:rsid w:val="00BF4E8C"/>
    <w:rsid w:val="00C036A7"/>
    <w:rsid w:val="00C16AF8"/>
    <w:rsid w:val="00C52888"/>
    <w:rsid w:val="00CA4930"/>
    <w:rsid w:val="00CB0FF3"/>
    <w:rsid w:val="00CD3E13"/>
    <w:rsid w:val="00CD3FA9"/>
    <w:rsid w:val="00CE1C1D"/>
    <w:rsid w:val="00CE29E4"/>
    <w:rsid w:val="00CF63B4"/>
    <w:rsid w:val="00D05533"/>
    <w:rsid w:val="00D13A39"/>
    <w:rsid w:val="00D26AD5"/>
    <w:rsid w:val="00D33E93"/>
    <w:rsid w:val="00D34291"/>
    <w:rsid w:val="00D51270"/>
    <w:rsid w:val="00D81E55"/>
    <w:rsid w:val="00DB6BAC"/>
    <w:rsid w:val="00DC23C0"/>
    <w:rsid w:val="00DD43A3"/>
    <w:rsid w:val="00DE04AE"/>
    <w:rsid w:val="00DE22A0"/>
    <w:rsid w:val="00E30EAF"/>
    <w:rsid w:val="00E34604"/>
    <w:rsid w:val="00E53FF6"/>
    <w:rsid w:val="00E72740"/>
    <w:rsid w:val="00E7360F"/>
    <w:rsid w:val="00E9459C"/>
    <w:rsid w:val="00EA3B58"/>
    <w:rsid w:val="00EB1929"/>
    <w:rsid w:val="00F01561"/>
    <w:rsid w:val="00F02E5D"/>
    <w:rsid w:val="00F34631"/>
    <w:rsid w:val="00F36D6E"/>
    <w:rsid w:val="00F533B4"/>
    <w:rsid w:val="00F55A00"/>
    <w:rsid w:val="00F77630"/>
    <w:rsid w:val="00F90F73"/>
    <w:rsid w:val="00F95999"/>
    <w:rsid w:val="00FB2C69"/>
    <w:rsid w:val="00FB674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1B67FA4"/>
  <w15:chartTrackingRefBased/>
  <w15:docId w15:val="{2D5F5A1D-9588-4D53-99EC-8B8E5AF95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D41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41D69"/>
    <w:rPr>
      <w:color w:val="808080"/>
    </w:rPr>
  </w:style>
  <w:style w:type="paragraph" w:styleId="Header">
    <w:name w:val="header"/>
    <w:basedOn w:val="Normal"/>
    <w:link w:val="HeaderChar"/>
    <w:uiPriority w:val="99"/>
    <w:unhideWhenUsed/>
    <w:rsid w:val="009B2C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C5C"/>
  </w:style>
  <w:style w:type="paragraph" w:styleId="Footer">
    <w:name w:val="footer"/>
    <w:basedOn w:val="Normal"/>
    <w:link w:val="FooterChar"/>
    <w:uiPriority w:val="99"/>
    <w:unhideWhenUsed/>
    <w:rsid w:val="009B2C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C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hdphoto" Target="media/hdphoto3.wdp"/><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microsoft.com/office/2007/relationships/hdphoto" Target="media/hdphoto7.wdp"/><Relationship Id="rId7" Type="http://schemas.openxmlformats.org/officeDocument/2006/relationships/image" Target="media/image1.png"/><Relationship Id="rId12" Type="http://schemas.openxmlformats.org/officeDocument/2006/relationships/image" Target="media/image4.png"/><Relationship Id="rId17" Type="http://schemas.microsoft.com/office/2007/relationships/hdphoto" Target="media/hdphoto5.wdp"/><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07/relationships/hdphoto" Target="media/hdphoto2.wdp"/><Relationship Id="rId24" Type="http://schemas.openxmlformats.org/officeDocument/2006/relationships/chart" Target="charts/chart1.xml"/><Relationship Id="rId5" Type="http://schemas.openxmlformats.org/officeDocument/2006/relationships/footnotes" Target="footnotes.xml"/><Relationship Id="rId15" Type="http://schemas.microsoft.com/office/2007/relationships/hdphoto" Target="media/hdphoto4.wdp"/><Relationship Id="rId23" Type="http://schemas.openxmlformats.org/officeDocument/2006/relationships/package" Target="embeddings/Microsoft_Excel_Worksheet.xlsx"/><Relationship Id="rId28" Type="http://schemas.openxmlformats.org/officeDocument/2006/relationships/theme" Target="theme/theme1.xml"/><Relationship Id="rId10" Type="http://schemas.openxmlformats.org/officeDocument/2006/relationships/image" Target="media/image3.png"/><Relationship Id="rId19" Type="http://schemas.microsoft.com/office/2007/relationships/hdphoto" Target="media/hdphoto6.wdp"/><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9.emf"/><Relationship Id="rId27"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Efficiency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Y-Values</c:v>
                </c:pt>
              </c:strCache>
            </c:strRef>
          </c:tx>
          <c:spPr>
            <a:ln w="19050" cap="rnd">
              <a:solidFill>
                <a:schemeClr val="tx1"/>
              </a:solidFill>
              <a:round/>
            </a:ln>
            <a:effectLst/>
          </c:spPr>
          <c:marker>
            <c:symbol val="circle"/>
            <c:size val="5"/>
            <c:spPr>
              <a:solidFill>
                <a:schemeClr val="tx1"/>
              </a:solidFill>
              <a:ln w="9525">
                <a:solidFill>
                  <a:schemeClr val="tx1"/>
                </a:solidFill>
              </a:ln>
              <a:effectLst/>
            </c:spPr>
          </c:marker>
          <c:xVal>
            <c:numRef>
              <c:f>Sheet1!$A$2:$A$9</c:f>
              <c:numCache>
                <c:formatCode>General</c:formatCode>
                <c:ptCount val="8"/>
                <c:pt idx="0">
                  <c:v>0.1</c:v>
                </c:pt>
                <c:pt idx="1">
                  <c:v>0.2</c:v>
                </c:pt>
                <c:pt idx="2">
                  <c:v>0.5</c:v>
                </c:pt>
                <c:pt idx="3">
                  <c:v>1</c:v>
                </c:pt>
                <c:pt idx="4">
                  <c:v>2</c:v>
                </c:pt>
                <c:pt idx="5">
                  <c:v>3</c:v>
                </c:pt>
                <c:pt idx="6">
                  <c:v>4</c:v>
                </c:pt>
                <c:pt idx="7">
                  <c:v>5</c:v>
                </c:pt>
              </c:numCache>
            </c:numRef>
          </c:xVal>
          <c:yVal>
            <c:numRef>
              <c:f>Sheet1!$B$2:$B$9</c:f>
              <c:numCache>
                <c:formatCode>General</c:formatCode>
                <c:ptCount val="8"/>
                <c:pt idx="0">
                  <c:v>93.73</c:v>
                </c:pt>
                <c:pt idx="1">
                  <c:v>59.97</c:v>
                </c:pt>
                <c:pt idx="2">
                  <c:v>58.44</c:v>
                </c:pt>
                <c:pt idx="3">
                  <c:v>57</c:v>
                </c:pt>
                <c:pt idx="4">
                  <c:v>56</c:v>
                </c:pt>
                <c:pt idx="5">
                  <c:v>56</c:v>
                </c:pt>
                <c:pt idx="6">
                  <c:v>55.53</c:v>
                </c:pt>
                <c:pt idx="7">
                  <c:v>56.46</c:v>
                </c:pt>
              </c:numCache>
            </c:numRef>
          </c:yVal>
          <c:smooth val="1"/>
          <c:extLst>
            <c:ext xmlns:c16="http://schemas.microsoft.com/office/drawing/2014/chart" uri="{C3380CC4-5D6E-409C-BE32-E72D297353CC}">
              <c16:uniqueId val="{00000000-A45F-420E-854C-CD2433EC85F4}"/>
            </c:ext>
          </c:extLst>
        </c:ser>
        <c:dLbls>
          <c:showLegendKey val="0"/>
          <c:showVal val="0"/>
          <c:showCatName val="0"/>
          <c:showSerName val="0"/>
          <c:showPercent val="0"/>
          <c:showBubbleSize val="0"/>
        </c:dLbls>
        <c:axId val="803989536"/>
        <c:axId val="803995112"/>
      </c:scatterChart>
      <c:valAx>
        <c:axId val="8039895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Load current (mA)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3995112"/>
        <c:crosses val="autoZero"/>
        <c:crossBetween val="midCat"/>
      </c:valAx>
      <c:valAx>
        <c:axId val="803995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39895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DC7"/>
    <w:rsid w:val="003E2DC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2DC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F0723F-AFB6-4FDC-8FBF-3B3AC3566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872</Words>
  <Characters>4974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Devangsingh Sankhala</dc:creator>
  <cp:keywords/>
  <dc:description/>
  <cp:lastModifiedBy>Devangsingh Sankhala</cp:lastModifiedBy>
  <cp:revision>2</cp:revision>
  <dcterms:created xsi:type="dcterms:W3CDTF">2017-04-29T11:11:00Z</dcterms:created>
  <dcterms:modified xsi:type="dcterms:W3CDTF">2017-04-29T11:11:00Z</dcterms:modified>
</cp:coreProperties>
</file>