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'targetConfigs' folder contains target-configuration (.ccxml) files, automatically generated based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device and connection settings specified in your project on the Properties &gt; General page.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in automatic target-configuration management, changes to the project's device and/or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settings will either modify an existing or generate a new target-configuration file. Thus,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manually edit these auto-generated files, you may need to re-apply your changes. Alternatively,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create your own target-configuration file for this project and manage it manually. You can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switch back to automatic target-configuration management by checking the "Manage the project's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target-configuration automatically" checkbox on the project's Properties &gt; General page.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